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2" w:rsidRDefault="009633D2" w:rsidP="009633D2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60288" o:allowincell="f" filled="t">
            <v:imagedata r:id="rId4" o:title=""/>
            <w10:wrap type="topAndBottom" anchorx="page"/>
          </v:shape>
          <o:OLEObject Type="Embed" ProgID="Word.Picture.8" ShapeID="_x0000_s1026" DrawAspect="Content" ObjectID="_1440507314" r:id="rId5"/>
        </w:pict>
      </w:r>
      <w:r>
        <w:rPr>
          <w:sz w:val="28"/>
        </w:rPr>
        <w:t xml:space="preserve">  </w:t>
      </w:r>
      <w:r>
        <w:rPr>
          <w:sz w:val="28"/>
        </w:rPr>
        <w:pict>
          <v:shape id="_x0000_s1027" type="#_x0000_t75" style="position:absolute;left:0;text-align:left;margin-left:216.9pt;margin-top:-6.3pt;width:45pt;height:57pt;z-index:251661312;mso-position-horizontal-relative:text;mso-position-vertical-relative:text" o:allowincell="f" filled="t">
            <v:imagedata r:id="rId4" o:title=""/>
            <w10:wrap type="topAndBottom" anchorx="page"/>
          </v:shape>
          <o:OLEObject Type="Embed" ProgID="Word.Picture.8" ShapeID="_x0000_s1027" DrawAspect="Content" ObjectID="_1440507315" r:id="rId6"/>
        </w:pict>
      </w:r>
      <w:r>
        <w:rPr>
          <w:sz w:val="28"/>
        </w:rPr>
        <w:t xml:space="preserve"> </w:t>
      </w:r>
      <w:r>
        <w:rPr>
          <w:sz w:val="28"/>
        </w:rPr>
        <w:pict>
          <v:shape id="_x0000_s1028" type="#_x0000_t75" style="position:absolute;left:0;text-align:left;margin-left:216.9pt;margin-top:-6.3pt;width:45pt;height:57pt;z-index:251662336;mso-position-horizontal-relative:text;mso-position-vertical-relative:text" o:allowincell="f" filled="t">
            <v:imagedata r:id="rId4" o:title=""/>
            <w10:wrap type="topAndBottom" anchorx="page"/>
          </v:shape>
          <o:OLEObject Type="Embed" ProgID="Word.Picture.8" ShapeID="_x0000_s1028" DrawAspect="Content" ObjectID="_1440507316" r:id="rId7"/>
        </w:pict>
      </w:r>
      <w:r>
        <w:rPr>
          <w:sz w:val="28"/>
        </w:rPr>
        <w:t xml:space="preserve">                   </w:t>
      </w:r>
    </w:p>
    <w:p w:rsidR="009633D2" w:rsidRDefault="009633D2" w:rsidP="009633D2">
      <w:pPr>
        <w:pStyle w:val="FR1"/>
        <w:spacing w:line="312" w:lineRule="auto"/>
        <w:ind w:right="0"/>
        <w:outlineLvl w:val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9633D2" w:rsidRDefault="009633D2" w:rsidP="009633D2">
      <w:pPr>
        <w:pStyle w:val="FR1"/>
        <w:spacing w:line="312" w:lineRule="auto"/>
        <w:ind w:left="-284" w:right="0"/>
        <w:outlineLvl w:val="0"/>
        <w:rPr>
          <w:szCs w:val="24"/>
        </w:rPr>
      </w:pPr>
      <w:r>
        <w:pict>
          <v:line id="_x0000_s1030" style="position:absolute;left:0;text-align:left;z-index:251664384" from="-13.5pt,24.4pt" to="490.5pt,24.4pt" o:allowincell="f" strokeweight="1pt"/>
        </w:pict>
      </w:r>
      <w:r>
        <w:pict>
          <v:line id="_x0000_s1029" style="position:absolute;left:0;text-align:left;z-index:251663360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9633D2" w:rsidRDefault="009633D2" w:rsidP="009633D2">
      <w:pPr>
        <w:pStyle w:val="Normal"/>
        <w:spacing w:before="0" w:line="240" w:lineRule="auto"/>
        <w:ind w:left="0" w:right="418"/>
        <w:jc w:val="left"/>
      </w:pPr>
      <w:r>
        <w:pict>
          <v:rect id="_x0000_s1031" style="position:absolute;margin-left:272.9pt;margin-top:2.95pt;width:225.8pt;height:50.4pt;z-index:251665408" o:allowincell="f" filled="f" stroked="f">
            <v:textbox style="mso-next-textbox:#_x0000_s1031">
              <w:txbxContent>
                <w:p w:rsidR="009633D2" w:rsidRDefault="009633D2" w:rsidP="009633D2">
                  <w:pPr>
                    <w:pStyle w:val="Normal"/>
                    <w:spacing w:before="0" w:line="240" w:lineRule="auto"/>
                    <w:ind w:left="0" w:right="72"/>
                    <w:rPr>
                      <w:sz w:val="22"/>
                    </w:rPr>
                  </w:pPr>
                  <w:smartTag w:uri="urn:schemas-microsoft-com:office:smarttags" w:element="metricconverter">
                    <w:smartTagPr>
                      <w:attr w:name="ProductID" w:val="410012, г"/>
                    </w:smartTagPr>
                    <w:r>
                      <w:rPr>
                        <w:sz w:val="22"/>
                      </w:rPr>
                      <w:t>410012, г</w:t>
                    </w:r>
                  </w:smartTag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 xml:space="preserve">аратов, </w:t>
                  </w:r>
                  <w:proofErr w:type="spellStart"/>
                  <w:r>
                    <w:rPr>
                      <w:sz w:val="22"/>
                    </w:rPr>
                    <w:t>ул.им.ГорькогоА.М</w:t>
                  </w:r>
                  <w:proofErr w:type="spellEnd"/>
                  <w:r>
                    <w:rPr>
                      <w:sz w:val="22"/>
                    </w:rPr>
                    <w:t>., 48</w:t>
                  </w:r>
                </w:p>
                <w:p w:rsidR="009633D2" w:rsidRDefault="009633D2" w:rsidP="009633D2">
                  <w:pPr>
                    <w:pStyle w:val="Normal"/>
                    <w:spacing w:before="0" w:line="240" w:lineRule="auto"/>
                    <w:ind w:left="0" w:right="7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тел.: (8-845-2) 26-10-79</w:t>
                  </w:r>
                </w:p>
                <w:p w:rsidR="009633D2" w:rsidRDefault="009633D2" w:rsidP="009633D2">
                  <w:pPr>
                    <w:pStyle w:val="Normal"/>
                    <w:spacing w:before="0" w:line="240" w:lineRule="auto"/>
                    <w:ind w:left="0" w:right="7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факс: (8-845-2) 26-10-79</w:t>
                  </w:r>
                </w:p>
                <w:p w:rsidR="009633D2" w:rsidRDefault="009633D2" w:rsidP="009633D2">
                  <w:pPr>
                    <w:ind w:right="72"/>
                    <w:jc w:val="right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pict>
          <v:rect id="_x0000_s1032" style="position:absolute;margin-left:-21.5pt;margin-top:.95pt;width:208.8pt;height:50.4pt;z-index:251666432" o:allowincell="f" filled="f" stroked="f">
            <v:textbox style="mso-next-textbox:#_x0000_s1032">
              <w:txbxContent>
                <w:p w:rsidR="009633D2" w:rsidRDefault="009633D2" w:rsidP="009633D2"/>
                <w:p w:rsidR="009633D2" w:rsidRDefault="009633D2" w:rsidP="009633D2">
                  <w:pPr>
                    <w:spacing w:line="288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______________№_________________</w:t>
                  </w:r>
                </w:p>
                <w:p w:rsidR="009633D2" w:rsidRDefault="009633D2" w:rsidP="009633D2">
                  <w:pPr>
                    <w:spacing w:line="288" w:lineRule="auto"/>
                    <w:rPr>
                      <w:sz w:val="20"/>
                    </w:rPr>
                  </w:pPr>
                  <w:r>
                    <w:rPr>
                      <w:sz w:val="22"/>
                    </w:rPr>
                    <w:t xml:space="preserve">На </w:t>
                  </w:r>
                  <w:proofErr w:type="spellStart"/>
                  <w:r>
                    <w:rPr>
                      <w:sz w:val="22"/>
                    </w:rPr>
                    <w:t>___________от</w:t>
                  </w:r>
                  <w:proofErr w:type="spellEnd"/>
                  <w:r>
                    <w:rPr>
                      <w:sz w:val="22"/>
                    </w:rPr>
                    <w:t>_________________</w:t>
                  </w:r>
                </w:p>
              </w:txbxContent>
            </v:textbox>
          </v:rect>
        </w:pict>
      </w:r>
    </w:p>
    <w:p w:rsidR="009633D2" w:rsidRDefault="009633D2" w:rsidP="009633D2">
      <w:pPr>
        <w:pStyle w:val="Normal"/>
        <w:spacing w:before="0" w:line="240" w:lineRule="auto"/>
        <w:ind w:left="0" w:right="418"/>
        <w:jc w:val="left"/>
      </w:pPr>
    </w:p>
    <w:p w:rsidR="009633D2" w:rsidRDefault="009633D2" w:rsidP="009633D2">
      <w:pPr>
        <w:pStyle w:val="Normal"/>
        <w:spacing w:before="0" w:line="240" w:lineRule="auto"/>
        <w:ind w:left="0" w:right="418"/>
        <w:jc w:val="left"/>
      </w:pPr>
    </w:p>
    <w:p w:rsidR="009633D2" w:rsidRDefault="009633D2" w:rsidP="009633D2">
      <w:pPr>
        <w:pStyle w:val="Normal"/>
        <w:spacing w:before="0" w:line="240" w:lineRule="auto"/>
        <w:ind w:left="0" w:right="418"/>
        <w:jc w:val="left"/>
      </w:pPr>
    </w:p>
    <w:p w:rsidR="009633D2" w:rsidRDefault="009633D2" w:rsidP="009633D2">
      <w:pPr>
        <w:pStyle w:val="Normal"/>
        <w:spacing w:before="0" w:line="240" w:lineRule="auto"/>
        <w:ind w:left="0" w:right="418"/>
        <w:jc w:val="left"/>
      </w:pPr>
    </w:p>
    <w:p w:rsidR="009633D2" w:rsidRDefault="009633D2" w:rsidP="009633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</w:p>
    <w:p w:rsidR="009633D2" w:rsidRDefault="009633D2" w:rsidP="009633D2"/>
    <w:p w:rsidR="009633D2" w:rsidRDefault="009633D2" w:rsidP="009633D2">
      <w:pPr>
        <w:jc w:val="both"/>
        <w:rPr>
          <w:b/>
          <w:bCs/>
          <w:sz w:val="28"/>
        </w:rPr>
      </w:pPr>
    </w:p>
    <w:p w:rsidR="009633D2" w:rsidRDefault="009633D2" w:rsidP="009633D2">
      <w:pPr>
        <w:jc w:val="center"/>
        <w:rPr>
          <w:sz w:val="28"/>
        </w:rPr>
      </w:pPr>
      <w:r>
        <w:rPr>
          <w:sz w:val="28"/>
        </w:rPr>
        <w:t>Проект внесения изменений в постановление</w:t>
      </w:r>
    </w:p>
    <w:p w:rsidR="009633D2" w:rsidRDefault="009633D2" w:rsidP="009633D2">
      <w:pPr>
        <w:jc w:val="center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9633D2" w:rsidRDefault="009633D2" w:rsidP="009633D2">
      <w:pPr>
        <w:jc w:val="center"/>
        <w:rPr>
          <w:sz w:val="28"/>
        </w:rPr>
      </w:pPr>
      <w:r>
        <w:rPr>
          <w:sz w:val="28"/>
        </w:rPr>
        <w:t>«Город Саратов» от 08.06.2010 № 1477</w:t>
      </w:r>
    </w:p>
    <w:p w:rsidR="009633D2" w:rsidRDefault="009633D2" w:rsidP="009633D2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«Об утверждении административного регламента</w:t>
      </w:r>
    </w:p>
    <w:p w:rsidR="009633D2" w:rsidRDefault="009633D2" w:rsidP="009633D2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предоставления муниципальной услуги «Выдача</w:t>
      </w:r>
    </w:p>
    <w:p w:rsidR="009633D2" w:rsidRDefault="009633D2" w:rsidP="009633D2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 xml:space="preserve">разрешений на производство вскрышных работ </w:t>
      </w:r>
      <w:proofErr w:type="gramStart"/>
      <w:r>
        <w:rPr>
          <w:sz w:val="28"/>
        </w:rPr>
        <w:t>на</w:t>
      </w:r>
      <w:proofErr w:type="gramEnd"/>
    </w:p>
    <w:p w:rsidR="009633D2" w:rsidRDefault="009633D2" w:rsidP="009633D2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 xml:space="preserve">территории </w:t>
      </w:r>
      <w:proofErr w:type="gramStart"/>
      <w:r>
        <w:rPr>
          <w:sz w:val="28"/>
        </w:rPr>
        <w:t>муниципального</w:t>
      </w:r>
      <w:proofErr w:type="gramEnd"/>
    </w:p>
    <w:p w:rsidR="009633D2" w:rsidRDefault="009633D2" w:rsidP="009633D2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образования «Город Саратов»</w:t>
      </w:r>
    </w:p>
    <w:p w:rsidR="009633D2" w:rsidRDefault="009633D2" w:rsidP="009633D2">
      <w:pPr>
        <w:tabs>
          <w:tab w:val="left" w:pos="1620"/>
        </w:tabs>
        <w:rPr>
          <w:sz w:val="28"/>
        </w:rPr>
      </w:pPr>
    </w:p>
    <w:p w:rsidR="009633D2" w:rsidRDefault="009633D2" w:rsidP="009633D2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 xml:space="preserve">В целях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 вносятся изменения в приложение к </w:t>
      </w:r>
      <w:r>
        <w:rPr>
          <w:sz w:val="28"/>
        </w:rPr>
        <w:t>постановлению  администрации  муниципального образования «Город Саратов» от   08.06.2010 года № 1477 «Об утверждении административного регламента предоставления муниципальной услуги «Выдача разрешений на производство вскрышных работ на территории муниципального образования «Город Саратов».</w:t>
      </w:r>
      <w:r>
        <w:rPr>
          <w:color w:val="000000"/>
          <w:sz w:val="28"/>
        </w:rPr>
        <w:t xml:space="preserve"> </w:t>
      </w:r>
      <w:proofErr w:type="gramEnd"/>
    </w:p>
    <w:p w:rsidR="009633D2" w:rsidRDefault="009633D2" w:rsidP="009633D2">
      <w:pPr>
        <w:ind w:left="708"/>
        <w:jc w:val="both"/>
        <w:rPr>
          <w:color w:val="000000"/>
          <w:sz w:val="28"/>
        </w:rPr>
      </w:pPr>
      <w:r>
        <w:rPr>
          <w:color w:val="000000"/>
          <w:sz w:val="28"/>
        </w:rPr>
        <w:t>В пункте 2.12  Время ожидания в очереди при подаче заявления на предоставления муниципальной услуги и при получении результата предоставления муниципальной услуги не должно превышать 30 минут – заменить словами 15 минут.</w:t>
      </w:r>
    </w:p>
    <w:p w:rsidR="009633D2" w:rsidRDefault="009633D2" w:rsidP="009633D2">
      <w:pPr>
        <w:ind w:firstLine="708"/>
        <w:jc w:val="both"/>
        <w:rPr>
          <w:color w:val="000000"/>
          <w:sz w:val="28"/>
        </w:rPr>
      </w:pPr>
    </w:p>
    <w:p w:rsidR="009633D2" w:rsidRDefault="009633D2" w:rsidP="009633D2">
      <w:pPr>
        <w:pStyle w:val="1"/>
        <w:ind w:left="5103"/>
        <w:jc w:val="right"/>
        <w:rPr>
          <w:b/>
          <w:sz w:val="22"/>
          <w:szCs w:val="22"/>
        </w:rPr>
      </w:pPr>
    </w:p>
    <w:p w:rsidR="009633D2" w:rsidRDefault="009633D2" w:rsidP="009633D2">
      <w:pPr>
        <w:ind w:left="5760"/>
        <w:outlineLvl w:val="0"/>
        <w:rPr>
          <w:b/>
          <w:bCs/>
          <w:sz w:val="28"/>
        </w:rPr>
      </w:pPr>
    </w:p>
    <w:p w:rsidR="009633D2" w:rsidRDefault="009633D2" w:rsidP="009633D2">
      <w:pPr>
        <w:ind w:hanging="78"/>
        <w:rPr>
          <w:b/>
          <w:bCs/>
          <w:sz w:val="28"/>
        </w:rPr>
      </w:pPr>
      <w:r>
        <w:rPr>
          <w:b/>
          <w:bCs/>
          <w:sz w:val="28"/>
        </w:rPr>
        <w:t>Председатель комитета                                                                В.Ю. Данилин</w:t>
      </w:r>
    </w:p>
    <w:p w:rsidR="009633D2" w:rsidRPr="00872330" w:rsidRDefault="009633D2" w:rsidP="009633D2">
      <w:pPr>
        <w:pStyle w:val="a3"/>
        <w:ind w:left="0"/>
        <w:jc w:val="left"/>
      </w:pPr>
      <w:r w:rsidRPr="00872330">
        <w:tab/>
      </w:r>
      <w:r w:rsidRPr="00872330">
        <w:tab/>
      </w:r>
    </w:p>
    <w:p w:rsidR="009633D2" w:rsidRDefault="009633D2" w:rsidP="009633D2"/>
    <w:p w:rsidR="009633D2" w:rsidRDefault="009633D2" w:rsidP="009633D2"/>
    <w:p w:rsidR="009633D2" w:rsidRPr="00E36CBE" w:rsidRDefault="009633D2" w:rsidP="009633D2">
      <w:pPr>
        <w:rPr>
          <w:sz w:val="20"/>
          <w:szCs w:val="20"/>
        </w:rPr>
      </w:pPr>
      <w:r>
        <w:rPr>
          <w:sz w:val="20"/>
          <w:szCs w:val="20"/>
        </w:rPr>
        <w:t>Свиридов</w:t>
      </w:r>
    </w:p>
    <w:p w:rsidR="009633D2" w:rsidRDefault="009633D2" w:rsidP="009633D2">
      <w:pPr>
        <w:rPr>
          <w:sz w:val="20"/>
          <w:szCs w:val="20"/>
        </w:rPr>
      </w:pPr>
      <w:r w:rsidRPr="00E36CBE">
        <w:rPr>
          <w:sz w:val="20"/>
          <w:szCs w:val="20"/>
        </w:rPr>
        <w:t>Иванова</w:t>
      </w:r>
    </w:p>
    <w:p w:rsidR="009633D2" w:rsidRDefault="009633D2" w:rsidP="009633D2">
      <w:pPr>
        <w:rPr>
          <w:sz w:val="20"/>
          <w:szCs w:val="20"/>
        </w:rPr>
      </w:pPr>
      <w:r>
        <w:rPr>
          <w:sz w:val="20"/>
          <w:szCs w:val="20"/>
        </w:rPr>
        <w:t>26 03 34</w:t>
      </w:r>
    </w:p>
    <w:p w:rsidR="009633D2" w:rsidRDefault="009633D2" w:rsidP="009633D2">
      <w:pPr>
        <w:ind w:firstLine="708"/>
        <w:jc w:val="both"/>
        <w:rPr>
          <w:color w:val="000000"/>
          <w:sz w:val="28"/>
        </w:rPr>
      </w:pPr>
    </w:p>
    <w:p w:rsidR="009633D2" w:rsidRDefault="009633D2" w:rsidP="009633D2">
      <w:pPr>
        <w:ind w:left="5760"/>
        <w:outlineLvl w:val="0"/>
        <w:rPr>
          <w:b/>
          <w:bCs/>
          <w:sz w:val="28"/>
        </w:rPr>
      </w:pPr>
    </w:p>
    <w:p w:rsidR="00F0342C" w:rsidRDefault="0070461A"/>
    <w:sectPr w:rsidR="00F0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D2"/>
    <w:rsid w:val="0070461A"/>
    <w:rsid w:val="009633D2"/>
    <w:rsid w:val="00CC1A54"/>
    <w:rsid w:val="00D866BA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3D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9633D2"/>
    <w:pPr>
      <w:widowControl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9633D2"/>
    <w:pPr>
      <w:widowControl w:val="0"/>
      <w:spacing w:after="0" w:line="480" w:lineRule="auto"/>
      <w:ind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33D2"/>
    <w:pPr>
      <w:ind w:left="-156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33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**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2013-09-12T12:08:00Z</dcterms:created>
  <dcterms:modified xsi:type="dcterms:W3CDTF">2013-09-12T12:09:00Z</dcterms:modified>
</cp:coreProperties>
</file>