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91" w:rsidRPr="00EA6591" w:rsidRDefault="00EA659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br/>
      </w:r>
    </w:p>
    <w:p w:rsidR="00EA6591" w:rsidRPr="00EA6591" w:rsidRDefault="00EA659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от 31 июля 2017 г. N 1881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ПРЕДОСТАВЛЕНИЯ МУНИЦИПАЛЬНОЙ УСЛУГИ "СОГЛАСОВАНИЕ ПРОЕКТНОЙ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ДОКУМЕНТАЦИИ НА ПРОВЕДЕНИЕ РАБОТ ПО СОХРАНЕНИЮ ОБЪЕКТА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КУЛЬТУРНОГО НАСЛЕДИЯ МЕСТНОГО (МУНИЦИПАЛЬНОГО) ЗНАЧЕНИЯ"</w:t>
      </w:r>
    </w:p>
    <w:p w:rsidR="00EA6591" w:rsidRPr="00EA6591" w:rsidRDefault="00EA6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EA65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6591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EA659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A659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 постановляю:</w:t>
      </w:r>
    </w:p>
    <w:p w:rsidR="00EA6591" w:rsidRPr="00EA6591" w:rsidRDefault="00E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0" w:history="1">
        <w:r w:rsidRPr="00EA6591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EA659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"Согласование проектной документации на проведение работ по сохранению объекта культурного наследия местного (муниципального) значения" (приложение).</w:t>
      </w:r>
    </w:p>
    <w:p w:rsidR="00EA6591" w:rsidRPr="00EA6591" w:rsidRDefault="00E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2. Комитету по общественным отношениям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образования" Город Саратов".</w:t>
      </w:r>
    </w:p>
    <w:p w:rsidR="00EA6591" w:rsidRPr="00EA6591" w:rsidRDefault="00E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65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5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EA6591" w:rsidRPr="00EA6591" w:rsidRDefault="00EA6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Глава</w:t>
      </w:r>
    </w:p>
    <w:p w:rsidR="00EA6591" w:rsidRPr="00EA6591" w:rsidRDefault="00EA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муниципального образования "Город Саратов"</w:t>
      </w:r>
    </w:p>
    <w:p w:rsidR="00EA6591" w:rsidRPr="00EA6591" w:rsidRDefault="00EA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В.Н.САРАЕВ</w:t>
      </w:r>
    </w:p>
    <w:p w:rsidR="00EA6591" w:rsidRPr="00EA6591" w:rsidRDefault="00EA6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6591" w:rsidRPr="00EA6591" w:rsidRDefault="00EA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A6591" w:rsidRPr="00EA6591" w:rsidRDefault="00EA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EA6591" w:rsidRPr="00EA6591" w:rsidRDefault="00EA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от 31 июля 2017 г. N 1881</w:t>
      </w:r>
    </w:p>
    <w:p w:rsidR="00EA6591" w:rsidRPr="00EA6591" w:rsidRDefault="00EA6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A659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ПРЕДОСТАВЛЕНИЯ МУНИЦИПАЛЬНОЙ УСЛУГИ "СОГЛАСОВАНИЕ ПРОЕКТНОЙ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ДОКУМЕНТАЦИИ НА ПРОВЕДЕНИЕ РАБОТ ПО СОХРАНЕНИЮ ОБЪЕКТА</w:t>
      </w:r>
    </w:p>
    <w:p w:rsidR="00EA6591" w:rsidRPr="00EA6591" w:rsidRDefault="00EA6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91">
        <w:rPr>
          <w:rFonts w:ascii="Times New Roman" w:hAnsi="Times New Roman" w:cs="Times New Roman"/>
          <w:sz w:val="24"/>
          <w:szCs w:val="24"/>
        </w:rPr>
        <w:t>КУЛЬТУРНОГО НАСЛЕДИЯ МЕСТНОГО (МУНИЦИПАЛЬНОГО) ЗНАЧЕНИЯ"</w:t>
      </w:r>
    </w:p>
    <w:p w:rsidR="00CD524F" w:rsidRPr="00EA6591" w:rsidRDefault="00CD524F">
      <w:pPr>
        <w:rPr>
          <w:rFonts w:cs="Times New Roman"/>
        </w:rPr>
      </w:pP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bookmarkStart w:id="1" w:name="sub_1001"/>
      <w:r w:rsidRPr="00EA6591">
        <w:t>1. Административный регламент (далее - регламент) предоставления муниципальной услуги «</w:t>
      </w:r>
      <w:r w:rsidRPr="00EA6591">
        <w:rPr>
          <w:rFonts w:eastAsia="Times New Roman" w:cs="Times New Roman"/>
        </w:rPr>
        <w:t>С</w:t>
      </w:r>
      <w:r w:rsidRPr="00EA6591">
        <w:rPr>
          <w:rFonts w:eastAsia="Times New Roman" w:cs="Times New Roman"/>
          <w:color w:val="26282F"/>
        </w:rPr>
        <w:t xml:space="preserve">огласование проектной документации на проведение работ по сохранению объекта культурного наследия </w:t>
      </w:r>
      <w:r w:rsidRPr="00EA6591">
        <w:rPr>
          <w:color w:val="26282F"/>
        </w:rPr>
        <w:t>местного (муниципального) значения»</w:t>
      </w:r>
      <w:r w:rsidRPr="00EA6591">
        <w:t xml:space="preserve"> (далее - муниципальная услуга) устанавливает порядок и стандарт предоставления муниципальной услуги по</w:t>
      </w:r>
      <w:r w:rsidRPr="00EA6591">
        <w:rPr>
          <w:rFonts w:eastAsia="Times New Roman" w:cs="Times New Roman"/>
        </w:rPr>
        <w:t xml:space="preserve"> с</w:t>
      </w:r>
      <w:r w:rsidRPr="00EA6591">
        <w:rPr>
          <w:rFonts w:eastAsia="Times New Roman" w:cs="Times New Roman"/>
          <w:color w:val="26282F"/>
        </w:rPr>
        <w:t>огласованию проектной документации на проведение работ по сохранению объекта культурного наследия местного (муниципального) значения</w:t>
      </w:r>
      <w:r w:rsidRPr="00EA6591">
        <w:t>.</w:t>
      </w:r>
    </w:p>
    <w:bookmarkEnd w:id="1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</w:p>
    <w:p w:rsidR="00EA6591" w:rsidRPr="00EA6591" w:rsidRDefault="00EA6591" w:rsidP="00EA6591">
      <w:pPr>
        <w:widowControl/>
        <w:suppressAutoHyphens w:val="0"/>
        <w:autoSpaceDE w:val="0"/>
        <w:jc w:val="center"/>
      </w:pPr>
      <w:bookmarkStart w:id="2" w:name="sub_1200"/>
      <w:r w:rsidRPr="00EA6591">
        <w:rPr>
          <w:color w:val="26282F"/>
        </w:rPr>
        <w:t>2. Стандарт предоставления муниципальной услуги</w:t>
      </w:r>
    </w:p>
    <w:bookmarkEnd w:id="2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bookmarkStart w:id="3" w:name="sub_1021"/>
      <w:r w:rsidRPr="00EA6591">
        <w:t>2.1. Наименование муниципальной услуги «</w:t>
      </w:r>
      <w:r w:rsidRPr="00EA6591">
        <w:rPr>
          <w:rFonts w:eastAsia="Times New Roman" w:cs="Times New Roman"/>
        </w:rPr>
        <w:t>С</w:t>
      </w:r>
      <w:r w:rsidRPr="00EA6591">
        <w:rPr>
          <w:rFonts w:eastAsia="Times New Roman" w:cs="Times New Roman"/>
          <w:color w:val="26282F"/>
        </w:rPr>
        <w:t xml:space="preserve">огласование проектной документации на проведение работ по сохранению объекта культурного наследия </w:t>
      </w:r>
      <w:r w:rsidRPr="00EA6591">
        <w:rPr>
          <w:color w:val="26282F"/>
        </w:rPr>
        <w:t>местного (муниципального) значения»</w:t>
      </w:r>
      <w:r w:rsidRPr="00EA6591">
        <w:t>.</w:t>
      </w:r>
    </w:p>
    <w:bookmarkEnd w:id="3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r w:rsidRPr="00EA6591">
        <w:t>Заявителями муниципальной услуги являются физические и юридические лица, заинтересованные в с</w:t>
      </w:r>
      <w:r w:rsidRPr="00EA6591">
        <w:rPr>
          <w:rFonts w:eastAsia="Times New Roman" w:cs="Times New Roman"/>
          <w:color w:val="26282F"/>
        </w:rPr>
        <w:t xml:space="preserve">огласовании проектной документации на проведение работ по сохранению объекта культурного наследия </w:t>
      </w:r>
      <w:r w:rsidRPr="00EA6591">
        <w:rPr>
          <w:color w:val="26282F"/>
        </w:rPr>
        <w:t>местного (муниципального) значения</w:t>
      </w:r>
      <w:r w:rsidRPr="00EA6591">
        <w:t xml:space="preserve"> (далее - заявитель).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r w:rsidRPr="00EA6591">
        <w:t>От имени заявителя могут выступать его уполномоченные представители.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bookmarkStart w:id="4" w:name="sub_1022"/>
      <w:r w:rsidRPr="00EA6591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«Город Саратов» (далее - комитет).</w:t>
      </w:r>
    </w:p>
    <w:bookmarkEnd w:id="4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r w:rsidRPr="00EA6591">
        <w:t>Информация о месте нахождения и графике работы комитета: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r w:rsidRPr="00EA6591">
        <w:t>410012, г. Саратов, просп. им. Кирова С.М., 29.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r w:rsidRPr="00EA6591">
        <w:t>Телефон для справок: 27-99-35.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r w:rsidRPr="00EA6591">
        <w:t>График работы: понедельник - пятница с 9.00 до 18.00 часов, обед          с 13.00 до 14.00 часов. Выходные дни: суббота, воскресенье.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r w:rsidRPr="00EA6591">
        <w:t>График приема посетителей: понедельник с 14.00 до 18.00 часов, четверг с 9.00 до 13.00 часов.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bookmarkStart w:id="5" w:name="sub_1023"/>
      <w:r w:rsidRPr="00EA6591">
        <w:t xml:space="preserve">2.3. Результатом предоставления муниципальной услуги является </w:t>
      </w:r>
      <w:r w:rsidRPr="00EA6591">
        <w:rPr>
          <w:rFonts w:eastAsia="Times New Roman" w:cs="Times New Roman"/>
        </w:rPr>
        <w:t>с</w:t>
      </w:r>
      <w:r w:rsidRPr="00EA6591">
        <w:rPr>
          <w:rFonts w:eastAsia="Times New Roman" w:cs="Times New Roman"/>
          <w:color w:val="26282F"/>
        </w:rPr>
        <w:t xml:space="preserve">огласование проектной документации на проведение работ по сохранению объекта культурного наследия </w:t>
      </w:r>
      <w:r w:rsidRPr="00EA6591">
        <w:rPr>
          <w:color w:val="26282F"/>
        </w:rPr>
        <w:t>местного (муниципального) значения</w:t>
      </w:r>
      <w:r w:rsidRPr="00EA6591">
        <w:t>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bookmarkStart w:id="6" w:name="sub_1024"/>
      <w:bookmarkEnd w:id="5"/>
      <w:r w:rsidRPr="00EA6591">
        <w:t>2.4. Срок предоставления муниципальной услуги не должен превышать 45 рабочих дней со дня получения заявления о предоставлении муниципальной услуги.</w:t>
      </w:r>
    </w:p>
    <w:bookmarkEnd w:id="6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</w:pPr>
      <w:r w:rsidRPr="00EA6591">
        <w:t xml:space="preserve">2.5. </w:t>
      </w:r>
      <w:bookmarkStart w:id="7" w:name="sub_1025"/>
      <w:r w:rsidRPr="00EA6591">
        <w:t>Предоставление муниципальной услуги осуществляется в соответствии со следующими нормативными правовыми актами: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proofErr w:type="gramStart"/>
      <w:r w:rsidRPr="00EA6591">
        <w:rPr>
          <w:color w:val="000000"/>
        </w:rPr>
        <w:t xml:space="preserve">- </w:t>
      </w:r>
      <w:hyperlink r:id="rId6" w:history="1">
        <w:r w:rsidRPr="00EA6591">
          <w:rPr>
            <w:rStyle w:val="a3"/>
            <w:color w:val="000000"/>
          </w:rPr>
          <w:t>Федеральным законом</w:t>
        </w:r>
      </w:hyperlink>
      <w:r w:rsidRPr="00EA6591">
        <w:rPr>
          <w:color w:val="000000"/>
        </w:rPr>
        <w:t xml:space="preserve"> от 24 ноября 1995 г. № 181-ФЗ «О социальной защите инвалидов в Российской Федерации» (первоначальный текст опубликован в изданиях:</w:t>
      </w:r>
      <w:proofErr w:type="gramEnd"/>
      <w:r w:rsidRPr="00EA6591">
        <w:rPr>
          <w:color w:val="000000"/>
        </w:rPr>
        <w:t xml:space="preserve"> </w:t>
      </w:r>
      <w:proofErr w:type="gramStart"/>
      <w:r w:rsidRPr="00EA6591">
        <w:rPr>
          <w:color w:val="000000"/>
        </w:rPr>
        <w:t>«Российская газета» от 2 декабря 1995 г. № 234, «Собрание законодательства Российской Федерации» от 27 ноября 1995 г.             № 48, ст. 4563);</w:t>
      </w:r>
      <w:proofErr w:type="gramEnd"/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proofErr w:type="gramStart"/>
      <w:r w:rsidRPr="00EA6591">
        <w:rPr>
          <w:color w:val="000000"/>
        </w:rPr>
        <w:t>- Федеральным законом от 25 июня 2002 г. № 73-ФЗ «Об объектах культурного наследия (памятниках истории и культуры) народов Российской Федерации» (первоначальный текст опубликован в изданиях:</w:t>
      </w:r>
      <w:proofErr w:type="gramEnd"/>
      <w:r w:rsidRPr="00EA6591">
        <w:rPr>
          <w:color w:val="000000"/>
        </w:rPr>
        <w:t xml:space="preserve"> </w:t>
      </w:r>
      <w:proofErr w:type="gramStart"/>
      <w:r w:rsidRPr="00EA6591">
        <w:rPr>
          <w:color w:val="000000"/>
        </w:rPr>
        <w:t xml:space="preserve">«Российская газета» от 29 июня 2002 г. № </w:t>
      </w:r>
      <w:r w:rsidRPr="00EA6591">
        <w:rPr>
          <w:color w:val="000000"/>
        </w:rPr>
        <w:lastRenderedPageBreak/>
        <w:t>116-117, «Парламентская газета» от 29 июня 2002 г. № 120-121, «Собрание законодательства Российской Федерации»                от 1 июля 2002 г. № 26, ст. 2519);</w:t>
      </w:r>
      <w:proofErr w:type="gramEnd"/>
    </w:p>
    <w:bookmarkEnd w:id="7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proofErr w:type="gramStart"/>
      <w:r w:rsidRPr="00EA6591">
        <w:rPr>
          <w:color w:val="000000"/>
        </w:rPr>
        <w:t xml:space="preserve">- </w:t>
      </w:r>
      <w:hyperlink r:id="rId7" w:history="1">
        <w:r w:rsidRPr="00EA6591">
          <w:rPr>
            <w:rStyle w:val="a3"/>
            <w:color w:val="000000"/>
          </w:rPr>
          <w:t>Федеральным законом</w:t>
        </w:r>
      </w:hyperlink>
      <w:r w:rsidRPr="00EA6591">
        <w:rPr>
          <w:color w:val="000000"/>
        </w:rPr>
        <w:t xml:space="preserve"> от 6 октября 2003 г. № 131-ФЗ «Об общих принципах организации местного самоуправления в Российской Федерации» (первоначальный текст опубликован в изданиях:</w:t>
      </w:r>
      <w:proofErr w:type="gramEnd"/>
      <w:r w:rsidRPr="00EA6591">
        <w:rPr>
          <w:color w:val="000000"/>
        </w:rPr>
        <w:t xml:space="preserve"> </w:t>
      </w:r>
      <w:proofErr w:type="gramStart"/>
      <w:r w:rsidRPr="00EA6591">
        <w:rPr>
          <w:color w:val="000000"/>
        </w:rPr>
        <w:t>«Российская газета»                   от 8 октября 2003 г. № 202, «Парламентская газета» от 8 октября 2003 г.                № 186, «Собрание законодательства Российской Федерации» от 6 октября            2003 г. № 40, ст. 3822);</w:t>
      </w:r>
      <w:proofErr w:type="gramEnd"/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proofErr w:type="gramStart"/>
      <w:r w:rsidRPr="00EA6591">
        <w:rPr>
          <w:color w:val="000000"/>
        </w:rPr>
        <w:t xml:space="preserve">- </w:t>
      </w:r>
      <w:hyperlink r:id="rId8" w:history="1">
        <w:r w:rsidRPr="00EA6591">
          <w:rPr>
            <w:rStyle w:val="a3"/>
            <w:color w:val="000000"/>
          </w:rPr>
          <w:t>Федеральным законом</w:t>
        </w:r>
      </w:hyperlink>
      <w:r w:rsidRPr="00EA6591">
        <w:rPr>
          <w:color w:val="000000"/>
        </w:rPr>
        <w:t xml:space="preserve"> от 2 мая 2006 г. № 59-ФЗ «О порядке рассмотрения обращений граждан Российской Федерации» (первоначальный текст опубликован в изданиях:</w:t>
      </w:r>
      <w:proofErr w:type="gramEnd"/>
      <w:r w:rsidRPr="00EA6591">
        <w:rPr>
          <w:color w:val="000000"/>
        </w:rPr>
        <w:t xml:space="preserve"> </w:t>
      </w:r>
      <w:proofErr w:type="gramStart"/>
      <w:r w:rsidRPr="00EA6591">
        <w:rPr>
          <w:color w:val="000000"/>
        </w:rPr>
        <w:t>«Российская газета» от 5 мая 2006 г. № 95, «Парламентская газета» от 11 мая 2006 г. № 70-71, «Собрание законодательства Российской Федерации» от 8 мая 2006 г. № 19, ст. 2060);</w:t>
      </w:r>
      <w:proofErr w:type="gramEnd"/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- </w:t>
      </w:r>
      <w:hyperlink r:id="rId9" w:history="1">
        <w:r w:rsidRPr="00EA6591">
          <w:rPr>
            <w:rStyle w:val="a3"/>
            <w:color w:val="000000"/>
          </w:rPr>
          <w:t>Федеральным законом</w:t>
        </w:r>
      </w:hyperlink>
      <w:r w:rsidRPr="00EA6591">
        <w:rPr>
          <w:color w:val="000000"/>
        </w:rPr>
        <w:t xml:space="preserve"> от 27 июля 2006 г. № 152-ФЗ «О персональных данных» (первоначальный текст опубликован в изданиях «Российская газета» от 29 июля 2006 г. № 165, «Собрание законодательства Российской Федерации» от 31 июля 2006 г. № 31 (1 ч.), ст. 3451);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proofErr w:type="gramStart"/>
      <w:r w:rsidRPr="00EA6591">
        <w:rPr>
          <w:color w:val="000000"/>
        </w:rPr>
        <w:t xml:space="preserve">- </w:t>
      </w:r>
      <w:hyperlink r:id="rId10" w:history="1">
        <w:r w:rsidRPr="00EA6591">
          <w:rPr>
            <w:rStyle w:val="a3"/>
            <w:color w:val="000000"/>
          </w:rPr>
          <w:t>Федеральным законом</w:t>
        </w:r>
      </w:hyperlink>
      <w:r w:rsidRPr="00EA6591">
        <w:rPr>
          <w:color w:val="000000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изданиях:</w:t>
      </w:r>
      <w:proofErr w:type="gramEnd"/>
      <w:r w:rsidRPr="00EA6591">
        <w:rPr>
          <w:color w:val="000000"/>
        </w:rPr>
        <w:t xml:space="preserve"> </w:t>
      </w:r>
      <w:proofErr w:type="gramStart"/>
      <w:r w:rsidRPr="00EA6591">
        <w:rPr>
          <w:color w:val="000000"/>
        </w:rPr>
        <w:t>«Российская газета» от 30 июля 2010 г. № 168,  «Собрание законодательства Российской Федерации» от 2 августа 2010 г.                № 31, ст. 4179);</w:t>
      </w:r>
      <w:proofErr w:type="gramEnd"/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постановлением Правительства Российской Федерации от 15 июля 2009 г. № 569 «Об утверждении Положения о государственной историко-культурной экспертизе» (первоначальный текст опубликован в издании «Собрание законодательства Российской Федерации» от 27 июля 2009 г.                 № 30, ст. 3812);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proofErr w:type="gramStart"/>
      <w:r w:rsidRPr="00EA6591">
        <w:rPr>
          <w:color w:val="000000"/>
        </w:rPr>
        <w:t xml:space="preserve">- приказом Министерства культуры Российской Федерации от 5 июня 2015 г.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 (первоначальный текст опубликован на официальном </w:t>
      </w:r>
      <w:proofErr w:type="spellStart"/>
      <w:r w:rsidRPr="00EA6591">
        <w:rPr>
          <w:color w:val="000000"/>
        </w:rPr>
        <w:t>интернет-портале</w:t>
      </w:r>
      <w:proofErr w:type="spellEnd"/>
      <w:r w:rsidRPr="00EA6591">
        <w:rPr>
          <w:color w:val="000000"/>
        </w:rPr>
        <w:t xml:space="preserve"> правовой информации (</w:t>
      </w:r>
      <w:proofErr w:type="spellStart"/>
      <w:r w:rsidRPr="00EA6591">
        <w:rPr>
          <w:color w:val="000000"/>
        </w:rPr>
        <w:t>www.pravo.gov.ru</w:t>
      </w:r>
      <w:proofErr w:type="spellEnd"/>
      <w:r w:rsidRPr="00EA6591">
        <w:rPr>
          <w:color w:val="000000"/>
        </w:rPr>
        <w:t>) 18</w:t>
      </w:r>
      <w:proofErr w:type="gramEnd"/>
      <w:r w:rsidRPr="00EA6591">
        <w:rPr>
          <w:color w:val="000000"/>
        </w:rPr>
        <w:t xml:space="preserve"> ноября 2015 года, в Бюллетене нормативных актов федеральных органов исполнительной власти                         от 21 декабря 2015 г. № 51);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proofErr w:type="gramStart"/>
      <w:r w:rsidRPr="00EA6591">
        <w:rPr>
          <w:color w:val="000000"/>
        </w:rPr>
        <w:t xml:space="preserve">- </w:t>
      </w:r>
      <w:hyperlink r:id="rId11" w:history="1">
        <w:r w:rsidRPr="00EA6591">
          <w:rPr>
            <w:rStyle w:val="a3"/>
            <w:color w:val="000000"/>
          </w:rPr>
          <w:t>решением</w:t>
        </w:r>
      </w:hyperlink>
      <w:r w:rsidRPr="00EA6591">
        <w:rPr>
          <w:color w:val="000000"/>
        </w:rPr>
        <w:t xml:space="preserve"> Саратовской городской Думы от 29.09.2011 № 7-70                      «О реорганизации комитета по архитектуре и градостроительству и управления капитального строительства администрации муниципального образования «Город Саратов» (первоначальный текст решения опубликован в газете «Саратовская панорама», </w:t>
      </w:r>
      <w:proofErr w:type="spellStart"/>
      <w:r w:rsidRPr="00EA6591">
        <w:rPr>
          <w:color w:val="000000"/>
        </w:rPr>
        <w:t>спецвыпуск</w:t>
      </w:r>
      <w:proofErr w:type="spellEnd"/>
      <w:r w:rsidRPr="00EA6591">
        <w:rPr>
          <w:color w:val="000000"/>
        </w:rPr>
        <w:t xml:space="preserve"> от 6 октября 2011 года № 101 (765).</w:t>
      </w:r>
      <w:proofErr w:type="gramEnd"/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8" w:name="sub_1026"/>
      <w:r w:rsidRPr="00EA6591">
        <w:rPr>
          <w:color w:val="000000"/>
        </w:rPr>
        <w:t>2.6. Исчерпывающий перечень документов, необходимых для предоставления муниципальной услуги.</w:t>
      </w:r>
    </w:p>
    <w:bookmarkEnd w:id="8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Заявители представляют в комитет заявление о </w:t>
      </w:r>
      <w:r w:rsidRPr="00EA6591">
        <w:rPr>
          <w:rFonts w:eastAsia="Times New Roman" w:cs="Times New Roman"/>
          <w:color w:val="000000"/>
        </w:rPr>
        <w:t xml:space="preserve">согласовании проектной документации на проведение работ по сохранению объекта культурного наследия </w:t>
      </w:r>
      <w:r w:rsidRPr="00EA6591">
        <w:rPr>
          <w:color w:val="000000"/>
        </w:rPr>
        <w:t>местного (муниципального) значения (далее - заявление) (</w:t>
      </w:r>
      <w:hyperlink w:anchor="sub_10100" w:history="1">
        <w:r w:rsidRPr="00EA6591">
          <w:rPr>
            <w:rStyle w:val="a3"/>
            <w:color w:val="000000"/>
          </w:rPr>
          <w:t>приложение № 1</w:t>
        </w:r>
      </w:hyperlink>
      <w:r w:rsidRPr="00EA6591">
        <w:rPr>
          <w:color w:val="000000"/>
        </w:rPr>
        <w:t xml:space="preserve"> к регламенту).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2.6.1. </w:t>
      </w:r>
      <w:bookmarkStart w:id="9" w:name="sub_10261"/>
      <w:r w:rsidRPr="00EA6591">
        <w:rPr>
          <w:color w:val="000000"/>
        </w:rPr>
        <w:t>К заявлению прилагаются копии следующих документов: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10" w:name="sub_512"/>
      <w:bookmarkEnd w:id="9"/>
      <w:r w:rsidRPr="00EA6591">
        <w:rPr>
          <w:color w:val="000000"/>
        </w:rPr>
        <w:t>1</w:t>
      </w:r>
      <w:bookmarkEnd w:id="10"/>
      <w:r w:rsidRPr="00EA6591">
        <w:rPr>
          <w:color w:val="000000"/>
        </w:rPr>
        <w:t>. П</w:t>
      </w:r>
      <w:r w:rsidRPr="00EA6591">
        <w:rPr>
          <w:rFonts w:eastAsia="Times New Roman" w:cs="Times New Roman"/>
          <w:color w:val="000000"/>
        </w:rPr>
        <w:t xml:space="preserve">роектная документация на проведение работ по сохранению объекта культурного наследия </w:t>
      </w:r>
      <w:r w:rsidRPr="00EA6591">
        <w:rPr>
          <w:color w:val="000000"/>
        </w:rPr>
        <w:t>местного (муниципального) значения</w:t>
      </w:r>
      <w:r w:rsidRPr="00EA6591">
        <w:rPr>
          <w:color w:val="000000"/>
          <w:shd w:val="clear" w:color="auto" w:fill="FFFFFF"/>
        </w:rPr>
        <w:t>, связанных с реставрацией и (или) приспособлением объекта культурного наследия местного (муниципального) значения для современного использования (далее - проектная документация).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2.</w:t>
      </w:r>
      <w:bookmarkStart w:id="11" w:name="sub_10326"/>
      <w:r w:rsidRPr="00EA6591">
        <w:rPr>
          <w:color w:val="000000"/>
        </w:rPr>
        <w:t xml:space="preserve"> Положительное заключение акта государственной историко-культурной экспертизы </w:t>
      </w:r>
      <w:r w:rsidRPr="00EA6591">
        <w:rPr>
          <w:rFonts w:eastAsia="Times New Roman" w:cs="Times New Roman"/>
          <w:color w:val="000000"/>
        </w:rPr>
        <w:t xml:space="preserve">проектной документации на проведение работ по сохранению объекта культурного наследия </w:t>
      </w:r>
      <w:r w:rsidRPr="00EA6591">
        <w:rPr>
          <w:color w:val="000000"/>
        </w:rPr>
        <w:t xml:space="preserve">местного (муниципального) значения </w:t>
      </w:r>
      <w:r w:rsidRPr="00EA6591">
        <w:rPr>
          <w:color w:val="000000"/>
          <w:shd w:val="clear" w:color="auto" w:fill="FFFFFF"/>
        </w:rPr>
        <w:t>(далее - заключение экспертизы)</w:t>
      </w:r>
      <w:r w:rsidRPr="00EA6591">
        <w:rPr>
          <w:color w:val="000000"/>
        </w:rPr>
        <w:t>.</w:t>
      </w:r>
    </w:p>
    <w:bookmarkEnd w:id="11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lastRenderedPageBreak/>
        <w:t xml:space="preserve">3. </w:t>
      </w:r>
      <w:proofErr w:type="gramStart"/>
      <w:r w:rsidRPr="00EA6591">
        <w:rPr>
          <w:color w:val="000000"/>
        </w:rPr>
        <w:t>Д</w:t>
      </w:r>
      <w:r w:rsidRPr="00EA6591">
        <w:rPr>
          <w:rFonts w:eastAsia="Times New Roman" w:cs="Times New Roman"/>
          <w:color w:val="000000"/>
        </w:rPr>
        <w:t>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  <w:proofErr w:type="gramEnd"/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12" w:name="sub_102614"/>
      <w:bookmarkEnd w:id="12"/>
      <w:r w:rsidRPr="00EA6591">
        <w:rPr>
          <w:color w:val="000000"/>
        </w:rPr>
        <w:t>4</w:t>
      </w:r>
      <w:bookmarkStart w:id="13" w:name="sub_102615"/>
      <w:r w:rsidRPr="00EA6591">
        <w:rPr>
          <w:color w:val="000000"/>
        </w:rPr>
        <w:t xml:space="preserve">. Документ, предусмотренный </w:t>
      </w:r>
      <w:hyperlink r:id="rId12" w:history="1">
        <w:r w:rsidRPr="00EA6591">
          <w:rPr>
            <w:rStyle w:val="a3"/>
            <w:color w:val="000000"/>
          </w:rPr>
          <w:t>частью 3 статьи 7</w:t>
        </w:r>
      </w:hyperlink>
      <w:r w:rsidRPr="00EA6591">
        <w:rPr>
          <w:color w:val="000000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2.6.2. </w:t>
      </w:r>
      <w:proofErr w:type="gramStart"/>
      <w:r w:rsidRPr="00EA6591">
        <w:rPr>
          <w:color w:val="000000"/>
        </w:rPr>
        <w:t xml:space="preserve">Документы, предусмотренные подпунктами 1, 2 пункта 2.6.1 регламента, представляются на бумажном и электронном (в формате </w:t>
      </w:r>
      <w:r w:rsidRPr="00EA6591">
        <w:rPr>
          <w:color w:val="000000"/>
          <w:lang w:val="en-US"/>
        </w:rPr>
        <w:t>PDF</w:t>
      </w:r>
      <w:r w:rsidRPr="00EA6591">
        <w:rPr>
          <w:color w:val="000000"/>
        </w:rPr>
        <w:t>) носителях.</w:t>
      </w:r>
      <w:proofErr w:type="gramEnd"/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rFonts w:eastAsia="Times New Roman" w:cs="Times New Roman"/>
          <w:color w:val="000000"/>
        </w:rPr>
      </w:pPr>
      <w:r w:rsidRPr="00EA6591">
        <w:rPr>
          <w:color w:val="000000"/>
        </w:rPr>
        <w:t xml:space="preserve">2.6.3. </w:t>
      </w:r>
      <w:r w:rsidRPr="00EA6591">
        <w:rPr>
          <w:rFonts w:eastAsia="Times New Roman" w:cs="Times New Roman"/>
          <w:color w:val="000000"/>
        </w:rPr>
        <w:t>В случае обращения физического лица заявитель вправе не представлять документ, подтверждающий право собственности или владения, указанный в подпункте 3 пункта 2.6.1 регламента, самостоятельно.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rFonts w:eastAsia="Times New Roman" w:cs="Times New Roman"/>
          <w:color w:val="000000"/>
        </w:rPr>
        <w:t>В случае</w:t>
      </w:r>
      <w:proofErr w:type="gramStart"/>
      <w:r w:rsidRPr="00EA6591">
        <w:rPr>
          <w:rFonts w:eastAsia="Times New Roman" w:cs="Times New Roman"/>
          <w:color w:val="000000"/>
        </w:rPr>
        <w:t>,</w:t>
      </w:r>
      <w:proofErr w:type="gramEnd"/>
      <w:r w:rsidRPr="00EA6591">
        <w:rPr>
          <w:rFonts w:eastAsia="Times New Roman" w:cs="Times New Roman"/>
          <w:color w:val="000000"/>
        </w:rPr>
        <w:t xml:space="preserve"> если документ, подтверждающий право собственности или владения (их копии или сведения, содержащиеся в них), отсутствует в едином государственном реестре недвижимости, такой документ представляется заявителем самостоятельно.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14" w:name="sub_10266"/>
      <w:bookmarkStart w:id="15" w:name="sub_10265"/>
      <w:bookmarkStart w:id="16" w:name="sub_102616"/>
      <w:bookmarkEnd w:id="13"/>
      <w:bookmarkEnd w:id="15"/>
      <w:bookmarkEnd w:id="16"/>
      <w:r w:rsidRPr="00EA6591">
        <w:rPr>
          <w:color w:val="000000"/>
        </w:rPr>
        <w:t xml:space="preserve">2.7. </w:t>
      </w:r>
      <w:bookmarkStart w:id="17" w:name="sub_1027"/>
      <w:bookmarkEnd w:id="14"/>
      <w:r w:rsidRPr="00EA6591">
        <w:rPr>
          <w:color w:val="000000"/>
        </w:rPr>
        <w:t>Основания для отказа в приеме документов, необходимых для предоставления муниципальной услуги:</w:t>
      </w:r>
    </w:p>
    <w:bookmarkEnd w:id="17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- оформление заявления не по форме, указанной в </w:t>
      </w:r>
      <w:hyperlink w:anchor="sub_10100" w:history="1">
        <w:r w:rsidRPr="00EA6591">
          <w:rPr>
            <w:rStyle w:val="a3"/>
            <w:color w:val="000000"/>
          </w:rPr>
          <w:t>приложении № 1</w:t>
        </w:r>
      </w:hyperlink>
      <w:r w:rsidRPr="00EA6591">
        <w:rPr>
          <w:color w:val="000000"/>
        </w:rPr>
        <w:t xml:space="preserve">               к регламенту.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rFonts w:eastAsia="Arial" w:cs="Times New Roman"/>
          <w:color w:val="000000"/>
          <w:lang/>
        </w:rPr>
      </w:pPr>
      <w:r w:rsidRPr="00EA6591">
        <w:rPr>
          <w:color w:val="000000"/>
        </w:rPr>
        <w:t xml:space="preserve">2.8. </w:t>
      </w:r>
      <w:bookmarkStart w:id="18" w:name="sub_10281"/>
      <w:r w:rsidRPr="00EA6591">
        <w:rPr>
          <w:color w:val="000000"/>
        </w:rPr>
        <w:t>Основания для отказа в предоставлении муниципальной услуги:</w:t>
      </w:r>
    </w:p>
    <w:p w:rsidR="00EA6591" w:rsidRPr="00EA6591" w:rsidRDefault="00EA6591" w:rsidP="00EA6591">
      <w:pPr>
        <w:pStyle w:val="ConsPlusNormal"/>
        <w:widowControl/>
        <w:ind w:firstLine="705"/>
        <w:jc w:val="both"/>
        <w:rPr>
          <w:color w:val="000000"/>
          <w:sz w:val="24"/>
          <w:szCs w:val="24"/>
        </w:rPr>
      </w:pPr>
      <w:r w:rsidRPr="00EA6591">
        <w:rPr>
          <w:rFonts w:ascii="Times New Roman" w:eastAsia="Arial" w:hAnsi="Times New Roman" w:cs="Times New Roman"/>
          <w:color w:val="000000"/>
          <w:sz w:val="24"/>
          <w:szCs w:val="24"/>
          <w:lang/>
        </w:rPr>
        <w:t>- непредставление документов, предусмотренных пунктом 2.6.1 регламента с учетом пункта 2.6.3 регламента;</w:t>
      </w:r>
    </w:p>
    <w:bookmarkEnd w:id="18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наличие недостоверных сведений в представленных заявителем документах;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rFonts w:eastAsia="Times New Roman" w:cs="Times New Roman"/>
          <w:color w:val="000000"/>
        </w:rPr>
      </w:pPr>
      <w:bookmarkStart w:id="19" w:name="sub_10931"/>
      <w:bookmarkStart w:id="20" w:name="sub_10941"/>
      <w:r w:rsidRPr="00EA6591">
        <w:rPr>
          <w:color w:val="000000"/>
        </w:rPr>
        <w:t>-</w:t>
      </w:r>
      <w:bookmarkEnd w:id="19"/>
      <w:bookmarkEnd w:id="20"/>
      <w:r w:rsidRPr="00EA6591">
        <w:rPr>
          <w:color w:val="000000"/>
        </w:rPr>
        <w:t xml:space="preserve"> несогласие комитета с заключением государственной историко-культурной экспертизы;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rFonts w:eastAsia="Times New Roman" w:cs="Times New Roman"/>
          <w:color w:val="000000"/>
        </w:rPr>
        <w:t>- заключение государственной историко-культурной экспертизы содержит отрицательные выводы по представленной документации;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представленные документы подписаны лицом, не имеющим на то полномочий.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21" w:name="sub_1029"/>
      <w:bookmarkStart w:id="22" w:name="sub_63"/>
      <w:bookmarkStart w:id="23" w:name="sub_61"/>
      <w:bookmarkEnd w:id="22"/>
      <w:bookmarkEnd w:id="23"/>
      <w:r w:rsidRPr="00EA6591">
        <w:rPr>
          <w:color w:val="000000"/>
        </w:rPr>
        <w:t>2.9. Муниципальная услуга предоставляется безвозмездно.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24" w:name="sub_10210"/>
      <w:bookmarkEnd w:id="21"/>
      <w:r w:rsidRPr="00EA6591">
        <w:rPr>
          <w:color w:val="000000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25" w:name="sub_10211"/>
      <w:bookmarkEnd w:id="24"/>
      <w:r w:rsidRPr="00EA6591">
        <w:rPr>
          <w:color w:val="000000"/>
        </w:rPr>
        <w:t>2.11. Срок регистрации заявления о предоставлении муниципальной услуги составляет один день.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26" w:name="sub_10212"/>
      <w:bookmarkEnd w:id="25"/>
      <w:r w:rsidRPr="00EA6591">
        <w:rPr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заявлений            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27" w:name="sub_102121"/>
      <w:bookmarkEnd w:id="26"/>
      <w:r w:rsidRPr="00EA6591">
        <w:rPr>
          <w:color w:val="000000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28" w:name="sub_102122"/>
      <w:bookmarkEnd w:id="27"/>
      <w:r w:rsidRPr="00EA6591">
        <w:rPr>
          <w:color w:val="000000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29" w:name="sub_102123"/>
      <w:bookmarkEnd w:id="28"/>
      <w:r w:rsidRPr="00EA6591">
        <w:rPr>
          <w:color w:val="000000"/>
        </w:rPr>
        <w:t xml:space="preserve">2.12.3. Для ожидания приема заявителям отводится специальное место, оборудованное стульями, столами (стойками), для оформления документов, стендами в соответствии с </w:t>
      </w:r>
      <w:hyperlink w:anchor="sub_10213" w:history="1">
        <w:r w:rsidRPr="00EA6591">
          <w:rPr>
            <w:rStyle w:val="a3"/>
            <w:color w:val="000000"/>
          </w:rPr>
          <w:t>пунктом 2.13</w:t>
        </w:r>
      </w:hyperlink>
      <w:r w:rsidRPr="00EA6591">
        <w:rPr>
          <w:color w:val="000000"/>
        </w:rPr>
        <w:t xml:space="preserve"> регламента.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30" w:name="sub_102124"/>
      <w:bookmarkEnd w:id="29"/>
      <w:r w:rsidRPr="00EA6591">
        <w:rPr>
          <w:color w:val="000000"/>
        </w:rPr>
        <w:lastRenderedPageBreak/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31" w:name="sub_102125"/>
      <w:bookmarkEnd w:id="30"/>
      <w:r w:rsidRPr="00EA6591">
        <w:rPr>
          <w:color w:val="000000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32" w:name="sub_102126"/>
      <w:bookmarkEnd w:id="31"/>
      <w:r w:rsidRPr="00EA6591">
        <w:rPr>
          <w:color w:val="000000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bookmarkEnd w:id="32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условия для беспрепятственного доступа инвалидов к зданию (помещениям), в котором расположен комитет;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возможность самостоятельного передвижения по территории комитета, а также входа и выхода, в том числе с использованием кресла-коляски;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                   в здание (помещение), в котором расположен комитет;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- допуск в помещения комитета </w:t>
      </w:r>
      <w:proofErr w:type="spellStart"/>
      <w:r w:rsidRPr="00EA6591">
        <w:rPr>
          <w:color w:val="000000"/>
        </w:rPr>
        <w:t>сурдопереводчика</w:t>
      </w:r>
      <w:proofErr w:type="spellEnd"/>
      <w:r w:rsidRPr="00EA6591">
        <w:rPr>
          <w:color w:val="000000"/>
        </w:rPr>
        <w:t xml:space="preserve"> и </w:t>
      </w:r>
      <w:proofErr w:type="spellStart"/>
      <w:r w:rsidRPr="00EA6591">
        <w:rPr>
          <w:color w:val="000000"/>
        </w:rPr>
        <w:t>тифлосурдопереводчика</w:t>
      </w:r>
      <w:proofErr w:type="spellEnd"/>
      <w:r w:rsidRPr="00EA6591">
        <w:rPr>
          <w:color w:val="000000"/>
        </w:rPr>
        <w:t>, а также иного лица, владеющего жестовым языком; собаки-проводника при наличии документа, подтверждающего ее специальное обучение и выданного по установленной форме;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оказание работником комитета инвалидам помощи в преодолении барьеров, мешающих получению ими муниципальной услуги наравне с другими лицами.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33" w:name="sub_10213"/>
      <w:r w:rsidRPr="00EA6591">
        <w:rPr>
          <w:color w:val="000000"/>
        </w:rPr>
        <w:t>2.13. На стенде размещается следующая информация:</w:t>
      </w:r>
    </w:p>
    <w:bookmarkEnd w:id="33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полное наименование и месторасположение администрации  муниципального образования «Город Саратов», комитета, телефоны, график работы, фамилии, имена, отчества специалистов;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основные положения законодательства, касающиеся порядка предоставления муниципальной услуги;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перечень и формы документов, необходимых для предоставления муниципальной услуги;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перечень оснований для отказа в предоставлении муниципальной услуги;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порядок обжалования действий (бездействия) должностных лиц, предоставляющих муниципальную услугу.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34" w:name="sub_10214"/>
      <w:r w:rsidRPr="00EA6591">
        <w:rPr>
          <w:color w:val="000000"/>
        </w:rPr>
        <w:t>2.14. Показатели доступности и качества муниципальной услуги.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35" w:name="sub_102141"/>
      <w:bookmarkEnd w:id="34"/>
      <w:r w:rsidRPr="00EA6591">
        <w:rPr>
          <w:color w:val="000000"/>
        </w:rPr>
        <w:t>2.14.1. Информация (консультация) по вопросам предоставления муниципальной услуги может быть получена заявителем:</w:t>
      </w:r>
    </w:p>
    <w:bookmarkEnd w:id="35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в устной форме на личном приеме или посредством телефонной связи;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в письменной форме по письменному запросу заявителя в адрес комитета;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- посредством размещения информации в сети Интернет на официальном сайте администрации муниципального образования «Город Саратов» http://www.saratovmer.ru (далее - официальный сайт), а также на едином портале государственных и муниципальных услуг </w:t>
      </w:r>
      <w:hyperlink r:id="rId13" w:history="1">
        <w:r w:rsidRPr="00EA6591">
          <w:rPr>
            <w:rStyle w:val="a3"/>
            <w:color w:val="000000"/>
          </w:rPr>
          <w:t>www.gosuslugi.ru</w:t>
        </w:r>
      </w:hyperlink>
      <w:r w:rsidRPr="00EA6591">
        <w:rPr>
          <w:color w:val="000000"/>
        </w:rPr>
        <w:t xml:space="preserve"> и на стендах в местах ее предоставления;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в официальном печатном издании муниципального образования «Город Саратов»;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на стенде, расположенном в комитете;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из информационных материалов (брошюры, буклеты, проспекты, памятки и т.п.), находящихся в помещениях комитета, предназначенных для ожидания и приема заявителей.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36" w:name="sub_102142"/>
      <w:r w:rsidRPr="00EA6591">
        <w:rPr>
          <w:color w:val="000000"/>
        </w:rPr>
        <w:lastRenderedPageBreak/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bookmarkEnd w:id="36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установления права заявителя на предоставление ему муниципальной услуги;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перечня документов, необходимых для предоставления муниципальной услуги;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времени приема заявителей;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37" w:name="sub_102143"/>
      <w:r w:rsidRPr="00EA6591">
        <w:rPr>
          <w:color w:val="000000"/>
        </w:rPr>
        <w:t>2.14.3. В любое время с начала приема документов заявитель имеет право на получение информации о ходе предоставления муниципальной услуги, обратившись в устной форме, посредством телефонной связи, а также в письменном виде.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38" w:name="sub_102155"/>
      <w:bookmarkEnd w:id="37"/>
      <w:bookmarkEnd w:id="38"/>
    </w:p>
    <w:p w:rsidR="00EA6591" w:rsidRPr="00EA6591" w:rsidRDefault="00EA6591" w:rsidP="00EA6591">
      <w:pPr>
        <w:widowControl/>
        <w:suppressAutoHyphens w:val="0"/>
        <w:autoSpaceDE w:val="0"/>
        <w:jc w:val="center"/>
        <w:rPr>
          <w:color w:val="000000"/>
        </w:rPr>
      </w:pPr>
      <w:bookmarkStart w:id="39" w:name="sub_1300"/>
      <w:r w:rsidRPr="00EA6591">
        <w:rPr>
          <w:color w:val="000000"/>
        </w:rPr>
        <w:t>3. Состав, последовательность и сроки выполнения административных процедур, требования к порядку их выполнения</w:t>
      </w:r>
    </w:p>
    <w:bookmarkEnd w:id="39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40" w:name="sub_1031"/>
      <w:r w:rsidRPr="00EA6591">
        <w:rPr>
          <w:color w:val="000000"/>
        </w:rPr>
        <w:t>3.1. Описание последовательности действий при предоставлении муниципальной услуги.</w:t>
      </w:r>
    </w:p>
    <w:bookmarkEnd w:id="40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прием и регистрацию заявления и документов к нему;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- рассмотрение представленных документов и проведение общественного обсуждения заключения экспертизы</w:t>
      </w:r>
      <w:r w:rsidRPr="00EA6591">
        <w:rPr>
          <w:rFonts w:eastAsia="Times New Roman" w:cs="Times New Roman"/>
          <w:color w:val="000000"/>
        </w:rPr>
        <w:t xml:space="preserve"> л</w:t>
      </w:r>
      <w:r w:rsidRPr="00EA6591">
        <w:rPr>
          <w:rFonts w:eastAsia="Arial" w:cs="Times New Roman"/>
          <w:color w:val="000000"/>
          <w:lang/>
        </w:rPr>
        <w:t>ибо подготовку уведомления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>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- принятие решения о </w:t>
      </w:r>
      <w:r w:rsidRPr="00EA6591">
        <w:rPr>
          <w:rFonts w:eastAsia="Times New Roman" w:cs="Times New Roman"/>
          <w:color w:val="000000"/>
        </w:rPr>
        <w:t>согласовании проектной документации</w:t>
      </w:r>
      <w:r w:rsidRPr="00EA6591">
        <w:rPr>
          <w:color w:val="000000"/>
        </w:rPr>
        <w:t xml:space="preserve"> </w:t>
      </w:r>
      <w:r w:rsidRPr="00EA6591">
        <w:rPr>
          <w:rFonts w:eastAsia="Arial" w:cs="Times New Roman"/>
          <w:color w:val="000000"/>
          <w:lang/>
        </w:rPr>
        <w:t>либо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>;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- выдачу (направление) </w:t>
      </w:r>
      <w:r w:rsidRPr="00EA6591">
        <w:rPr>
          <w:rFonts w:eastAsia="Times New Roman" w:cs="Times New Roman"/>
          <w:color w:val="000000"/>
        </w:rPr>
        <w:t>согласованной проектной документации</w:t>
      </w:r>
      <w:r w:rsidRPr="00EA6591">
        <w:rPr>
          <w:color w:val="000000"/>
        </w:rPr>
        <w:t xml:space="preserve"> </w:t>
      </w:r>
      <w:r w:rsidRPr="00EA6591">
        <w:rPr>
          <w:rFonts w:eastAsia="Arial" w:cs="Times New Roman"/>
          <w:color w:val="000000"/>
          <w:lang/>
        </w:rPr>
        <w:t>либо уведомления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>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41" w:name="sub_1032"/>
      <w:r w:rsidRPr="00EA6591">
        <w:rPr>
          <w:color w:val="000000"/>
        </w:rPr>
        <w:t>3.2. Прием и регистрация заявления и документов к нему.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42" w:name="sub_10321"/>
      <w:bookmarkEnd w:id="41"/>
      <w:r w:rsidRPr="00EA6591">
        <w:rPr>
          <w:color w:val="000000"/>
        </w:rPr>
        <w:t>3.2.1. Основанием для начала исполнения административной процедуры является обращение заявителя в комитет.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43" w:name="sub_10322"/>
      <w:bookmarkEnd w:id="42"/>
      <w:r w:rsidRPr="00EA6591">
        <w:rPr>
          <w:color w:val="000000"/>
        </w:rPr>
        <w:t xml:space="preserve">3.2.2. При отсутствии оснований, предусмотренных </w:t>
      </w:r>
      <w:hyperlink w:anchor="sub_1027" w:history="1">
        <w:r w:rsidRPr="00EA6591">
          <w:rPr>
            <w:rStyle w:val="a3"/>
            <w:color w:val="000000"/>
          </w:rPr>
          <w:t>пунктом 2.7</w:t>
        </w:r>
      </w:hyperlink>
      <w:r w:rsidRPr="00EA6591">
        <w:rPr>
          <w:color w:val="000000"/>
        </w:rPr>
        <w:t xml:space="preserve"> регламента, специалист, уполномоченный на прием документов, регистрирует обращение заявителя и передает заявителю расписку в получении документов с указанием их перечня и даты получения в день их получения.</w:t>
      </w:r>
    </w:p>
    <w:bookmarkEnd w:id="43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>При наличии оснований для отказа в приеме документов специалист, уполномоченный на прием документов, оформляет уведомление об отказе в приеме документов (</w:t>
      </w:r>
      <w:hyperlink w:anchor="sub_10200" w:history="1">
        <w:r w:rsidRPr="00EA6591">
          <w:rPr>
            <w:rStyle w:val="a3"/>
            <w:rFonts w:cs="Times New Roman"/>
            <w:color w:val="000000"/>
          </w:rPr>
          <w:t>приложение № 2</w:t>
        </w:r>
      </w:hyperlink>
      <w:r w:rsidRPr="00EA6591">
        <w:rPr>
          <w:rFonts w:cs="Times New Roman"/>
          <w:color w:val="000000"/>
        </w:rPr>
        <w:t xml:space="preserve"> к регламенту</w:t>
      </w:r>
      <w:r w:rsidRPr="00EA6591">
        <w:rPr>
          <w:color w:val="000000"/>
        </w:rPr>
        <w:t>), которое передается заявителю с приложением представленных документов.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44" w:name="sub_10323"/>
      <w:r w:rsidRPr="00EA6591">
        <w:rPr>
          <w:color w:val="000000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45" w:name="sub_10324"/>
      <w:bookmarkEnd w:id="44"/>
      <w:r w:rsidRPr="00EA6591">
        <w:rPr>
          <w:color w:val="000000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46" w:name="sub_10325"/>
      <w:bookmarkEnd w:id="45"/>
      <w:r w:rsidRPr="00EA6591">
        <w:rPr>
          <w:color w:val="000000"/>
        </w:rPr>
        <w:t>3.2.5. Максимальный срок исполнения данной административной процедуры составляет два рабочих дня со дня поступления обращения.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47" w:name="sub_1033"/>
      <w:bookmarkEnd w:id="46"/>
      <w:r w:rsidRPr="00EA6591">
        <w:rPr>
          <w:color w:val="000000"/>
        </w:rPr>
        <w:t>3.3. Р</w:t>
      </w:r>
      <w:r w:rsidRPr="00EA6591">
        <w:rPr>
          <w:rFonts w:eastAsia="Times New Roman" w:cs="Times New Roman"/>
          <w:color w:val="000000"/>
          <w:lang/>
        </w:rPr>
        <w:t>ассмотрение представленных документов и проведение общественного обсуждения заключения экспертизы л</w:t>
      </w:r>
      <w:r w:rsidRPr="00EA6591">
        <w:rPr>
          <w:rFonts w:eastAsia="Arial" w:cs="Times New Roman"/>
          <w:color w:val="000000"/>
          <w:lang/>
        </w:rPr>
        <w:t>ибо подготовка уведомления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>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bookmarkStart w:id="48" w:name="sub_10331"/>
      <w:bookmarkEnd w:id="47"/>
      <w:r w:rsidRPr="00EA6591">
        <w:rPr>
          <w:color w:val="000000"/>
        </w:rPr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bookmarkEnd w:id="48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rFonts w:eastAsia="Times New Roman" w:cs="Times New Roman"/>
          <w:color w:val="000000"/>
        </w:rPr>
      </w:pPr>
      <w:r w:rsidRPr="00EA6591">
        <w:rPr>
          <w:color w:val="000000"/>
        </w:rPr>
        <w:lastRenderedPageBreak/>
        <w:t xml:space="preserve">3.3.2. </w:t>
      </w:r>
      <w:bookmarkStart w:id="49" w:name="sub_10332"/>
      <w:r w:rsidRPr="00EA6591">
        <w:rPr>
          <w:color w:val="000000"/>
        </w:rPr>
        <w:t xml:space="preserve">В день поступления заявления специалист осуществляет проверку пакета документов на наличие документов, предусмотренных </w:t>
      </w:r>
      <w:hyperlink w:anchor="sub_10261" w:history="1">
        <w:r w:rsidRPr="00EA6591">
          <w:rPr>
            <w:rStyle w:val="a3"/>
            <w:color w:val="000000"/>
          </w:rPr>
          <w:t>пунктом 2.6.1</w:t>
        </w:r>
      </w:hyperlink>
      <w:r w:rsidRPr="00EA6591">
        <w:rPr>
          <w:color w:val="000000"/>
        </w:rPr>
        <w:t xml:space="preserve"> регламента с учетом пунктов 2.6.2, 2.6.3 регламента.</w:t>
      </w:r>
    </w:p>
    <w:bookmarkEnd w:id="49"/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rFonts w:eastAsia="Times New Roman" w:cs="Times New Roman"/>
          <w:color w:val="000000"/>
        </w:rPr>
        <w:t>При отсутствии документа, подтверждающего право собственности или владения, указанного в подпункте 3 пункта 2.6.1 регламента, специалист осуществляет подготовку межведомственного запроса о наличии или об отсутствии данного документа.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При отсутствии документов, предусмотренных </w:t>
      </w:r>
      <w:hyperlink w:anchor="sub_102616" w:history="1">
        <w:r w:rsidRPr="00EA6591">
          <w:rPr>
            <w:rStyle w:val="a3"/>
            <w:color w:val="000000"/>
          </w:rPr>
          <w:t>подпунктами 1, 2, 3, 4 пункта 2.6.1</w:t>
        </w:r>
      </w:hyperlink>
      <w:r w:rsidRPr="00EA6591">
        <w:rPr>
          <w:color w:val="000000"/>
        </w:rPr>
        <w:t xml:space="preserve"> регламента, специалист предлагает заявителю в течение одного рабочего дня представить указанные документы.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  <w:shd w:val="clear" w:color="auto" w:fill="FFFFFF"/>
        </w:rPr>
      </w:pPr>
      <w:r w:rsidRPr="00EA6591">
        <w:rPr>
          <w:color w:val="000000"/>
        </w:rPr>
        <w:t xml:space="preserve">Если по истечении указанного срока заявителем документы не представлены, то специалист в течение дня оформляет уведомление об отказе в </w:t>
      </w:r>
      <w:r w:rsidRPr="00EA6591">
        <w:rPr>
          <w:rFonts w:eastAsia="Arial" w:cs="Times New Roman"/>
          <w:color w:val="000000"/>
          <w:lang/>
        </w:rPr>
        <w:t>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>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rFonts w:eastAsia="Times New Roman" w:cs="Times New Roman"/>
          <w:color w:val="000000"/>
          <w:shd w:val="clear" w:color="auto" w:fill="FFFFFF"/>
        </w:rPr>
      </w:pPr>
      <w:r w:rsidRPr="00EA6591">
        <w:rPr>
          <w:color w:val="000000"/>
          <w:shd w:val="clear" w:color="auto" w:fill="FFFFFF"/>
        </w:rPr>
        <w:t xml:space="preserve">3.3.3. </w:t>
      </w:r>
      <w:bookmarkStart w:id="50" w:name="sub_10333"/>
      <w:r w:rsidRPr="00EA6591">
        <w:rPr>
          <w:color w:val="000000"/>
          <w:shd w:val="clear" w:color="auto" w:fill="FFFFFF"/>
        </w:rPr>
        <w:t xml:space="preserve">При наличии полного пакета документов специалист в течение пяти рабочих дней размещает </w:t>
      </w:r>
      <w:r w:rsidRPr="00EA6591">
        <w:rPr>
          <w:rFonts w:eastAsia="Times New Roman" w:cs="Times New Roman"/>
          <w:color w:val="000000"/>
          <w:shd w:val="clear" w:color="auto" w:fill="FFFFFF"/>
        </w:rPr>
        <w:t>заключение экспертизы</w:t>
      </w:r>
      <w:r w:rsidRPr="00EA6591">
        <w:rPr>
          <w:color w:val="000000"/>
          <w:shd w:val="clear" w:color="auto" w:fill="FFFFFF"/>
        </w:rPr>
        <w:t xml:space="preserve"> на официальном сайте администрации муниципального образования «Город Саратов» для общественного обсуждения.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  <w:shd w:val="clear" w:color="auto" w:fill="FFFFFF"/>
        </w:rPr>
      </w:pPr>
      <w:r w:rsidRPr="00EA6591">
        <w:rPr>
          <w:rFonts w:eastAsia="Times New Roman" w:cs="Times New Roman"/>
          <w:color w:val="000000"/>
          <w:shd w:val="clear" w:color="auto" w:fill="FFFFFF"/>
        </w:rPr>
        <w:t>3.3.4. Специалист рассматривает предложения, поступившие в течение 15 рабочих дней со дня размещения заключения экспертизы на официальном сайте администрации муниципального образования «Город Саратов».</w:t>
      </w:r>
    </w:p>
    <w:p w:rsidR="00EA6591" w:rsidRPr="00EA6591" w:rsidRDefault="00EA6591" w:rsidP="00EA6591">
      <w:pPr>
        <w:widowControl/>
        <w:suppressAutoHyphens w:val="0"/>
        <w:autoSpaceDE w:val="0"/>
        <w:ind w:firstLine="720"/>
        <w:jc w:val="both"/>
        <w:rPr>
          <w:color w:val="000000"/>
          <w:shd w:val="clear" w:color="auto" w:fill="FFFFFF"/>
        </w:rPr>
      </w:pPr>
      <w:r w:rsidRPr="00EA6591">
        <w:rPr>
          <w:color w:val="000000"/>
          <w:shd w:val="clear" w:color="auto" w:fill="FFFFFF"/>
        </w:rPr>
        <w:t>3.3.5. Специалист в течение 10 рабочих дней со дня окончания общественного обсуждения на официальном сайте администрации муниципального образования «Город Саратов» размещает сводку предложений, поступивших во время общественного обсуждения заключения экспертизы с указанием позиции комитета.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r w:rsidRPr="00EA6591">
        <w:rPr>
          <w:color w:val="000000"/>
          <w:shd w:val="clear" w:color="auto" w:fill="FFFFFF"/>
        </w:rPr>
        <w:t>3.3.6. Максимальный срок исполнения данной административной процедуры составляет 33 рабочих дня со дня поступления заявления специалисту.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51" w:name="sub_10335"/>
      <w:bookmarkStart w:id="52" w:name="sub_10336"/>
      <w:bookmarkEnd w:id="50"/>
      <w:bookmarkEnd w:id="51"/>
      <w:bookmarkEnd w:id="52"/>
      <w:r w:rsidRPr="00EA6591">
        <w:rPr>
          <w:color w:val="000000"/>
        </w:rPr>
        <w:t xml:space="preserve">3.4. </w:t>
      </w:r>
      <w:bookmarkStart w:id="53" w:name="sub_1034"/>
      <w:r w:rsidRPr="00EA6591">
        <w:rPr>
          <w:color w:val="000000"/>
        </w:rPr>
        <w:t>П</w:t>
      </w:r>
      <w:r w:rsidRPr="00EA6591">
        <w:rPr>
          <w:rFonts w:eastAsia="Arial" w:cs="Times New Roman"/>
          <w:color w:val="000000"/>
          <w:lang/>
        </w:rPr>
        <w:t xml:space="preserve">ринятие решения о </w:t>
      </w:r>
      <w:r w:rsidRPr="00EA6591">
        <w:rPr>
          <w:rFonts w:eastAsia="Times New Roman" w:cs="Times New Roman"/>
          <w:color w:val="000000"/>
          <w:lang/>
        </w:rPr>
        <w:t>согласовании проектной документации</w:t>
      </w:r>
      <w:r w:rsidRPr="00EA6591">
        <w:rPr>
          <w:rFonts w:eastAsia="Arial" w:cs="Times New Roman"/>
          <w:color w:val="000000"/>
          <w:lang/>
        </w:rPr>
        <w:t xml:space="preserve"> либо 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>.</w:t>
      </w:r>
    </w:p>
    <w:bookmarkEnd w:id="53"/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r w:rsidRPr="00EA6591">
        <w:rPr>
          <w:color w:val="000000"/>
        </w:rPr>
        <w:t xml:space="preserve">3.4.1. </w:t>
      </w:r>
      <w:bookmarkStart w:id="54" w:name="sub_10341"/>
      <w:r w:rsidRPr="00EA6591">
        <w:rPr>
          <w:color w:val="000000"/>
        </w:rPr>
        <w:t xml:space="preserve">Основанием для начала исполнения административной процедуры является </w:t>
      </w:r>
      <w:r w:rsidRPr="00EA6591">
        <w:rPr>
          <w:color w:val="000000"/>
          <w:shd w:val="clear" w:color="auto" w:fill="FFFFFF"/>
        </w:rPr>
        <w:t>размещение сводки предложений, поступивших во время общественного обсуждения заключения экспертизы</w:t>
      </w:r>
      <w:r w:rsidRPr="00EA6591">
        <w:rPr>
          <w:color w:val="000000"/>
        </w:rPr>
        <w:t xml:space="preserve"> на официальном сайте администрации муниципального образования «Город Саратов».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r w:rsidRPr="00EA6591">
        <w:rPr>
          <w:color w:val="000000"/>
        </w:rPr>
        <w:t>3</w:t>
      </w:r>
      <w:bookmarkStart w:id="55" w:name="sub_10334"/>
      <w:r w:rsidRPr="00EA6591">
        <w:rPr>
          <w:color w:val="000000"/>
        </w:rPr>
        <w:t xml:space="preserve">.4.2. Специалист проводит экспертизу документов и </w:t>
      </w:r>
      <w:r w:rsidRPr="00EA6591">
        <w:rPr>
          <w:rFonts w:eastAsia="Times New Roman" w:cs="Times New Roman"/>
          <w:color w:val="000000"/>
          <w:lang/>
        </w:rPr>
        <w:t>согласовывает проектную документацию</w:t>
      </w:r>
      <w:r w:rsidRPr="00EA6591">
        <w:rPr>
          <w:color w:val="000000"/>
        </w:rPr>
        <w:t xml:space="preserve"> </w:t>
      </w:r>
      <w:r w:rsidRPr="00EA6591">
        <w:rPr>
          <w:rFonts w:eastAsia="Arial" w:cs="Times New Roman"/>
          <w:color w:val="000000"/>
          <w:lang/>
        </w:rPr>
        <w:t xml:space="preserve">либо подготавливает уведомление об отказе в </w:t>
      </w:r>
      <w:r w:rsidRPr="00EA6591">
        <w:rPr>
          <w:rFonts w:eastAsia="Times New Roman" w:cs="Times New Roman"/>
          <w:color w:val="000000"/>
          <w:lang/>
        </w:rPr>
        <w:t>согласовании проектной документации</w:t>
      </w:r>
      <w:r w:rsidRPr="00EA6591">
        <w:rPr>
          <w:color w:val="000000"/>
        </w:rPr>
        <w:t>.</w:t>
      </w:r>
    </w:p>
    <w:bookmarkEnd w:id="55"/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r w:rsidRPr="00EA6591">
        <w:rPr>
          <w:color w:val="000000"/>
        </w:rPr>
        <w:t>3.4.3. С</w:t>
      </w:r>
      <w:r w:rsidRPr="00EA6591">
        <w:rPr>
          <w:rFonts w:eastAsia="Times New Roman" w:cs="Times New Roman"/>
          <w:color w:val="000000"/>
          <w:lang/>
        </w:rPr>
        <w:t>огласованная специалистом проектная документация</w:t>
      </w:r>
      <w:r w:rsidRPr="00EA6591">
        <w:rPr>
          <w:rFonts w:eastAsia="Arial" w:cs="Times New Roman"/>
          <w:color w:val="000000"/>
          <w:lang/>
        </w:rPr>
        <w:t xml:space="preserve"> либо оформленное уведомление об отказе в </w:t>
      </w:r>
      <w:r w:rsidRPr="00EA6591">
        <w:rPr>
          <w:rFonts w:eastAsia="Times New Roman" w:cs="Times New Roman"/>
          <w:color w:val="000000"/>
          <w:lang/>
        </w:rPr>
        <w:t xml:space="preserve">согласовании проектной документации </w:t>
      </w:r>
      <w:r w:rsidRPr="00EA6591">
        <w:rPr>
          <w:color w:val="000000"/>
        </w:rPr>
        <w:t xml:space="preserve"> согласовывается</w:t>
      </w:r>
      <w:r w:rsidRPr="00EA6591">
        <w:rPr>
          <w:rStyle w:val="1"/>
          <w:rFonts w:eastAsia="Times New Roman" w:cs="Times New Roman"/>
          <w:color w:val="000000"/>
        </w:rPr>
        <w:t xml:space="preserve"> консультантом комитета (архитектор соответствующего района)</w:t>
      </w:r>
      <w:r w:rsidRPr="00EA6591">
        <w:rPr>
          <w:color w:val="000000"/>
        </w:rPr>
        <w:t>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56" w:name="sub_10342"/>
      <w:bookmarkEnd w:id="54"/>
      <w:r w:rsidRPr="00EA6591">
        <w:rPr>
          <w:color w:val="000000"/>
        </w:rPr>
        <w:t>3.4.4. С</w:t>
      </w:r>
      <w:r w:rsidRPr="00EA6591">
        <w:rPr>
          <w:rFonts w:eastAsia="Times New Roman" w:cs="Times New Roman"/>
          <w:color w:val="000000"/>
          <w:lang/>
        </w:rPr>
        <w:t xml:space="preserve">огласованная проектная документация </w:t>
      </w:r>
      <w:r w:rsidRPr="00EA6591">
        <w:rPr>
          <w:rFonts w:eastAsia="Arial" w:cs="Times New Roman"/>
          <w:color w:val="000000"/>
          <w:lang/>
        </w:rPr>
        <w:t>либо уведомление об отказе в с</w:t>
      </w:r>
      <w:r w:rsidRPr="00EA6591">
        <w:rPr>
          <w:rFonts w:eastAsia="Times New Roman" w:cs="Times New Roman"/>
          <w:color w:val="000000"/>
          <w:lang/>
        </w:rPr>
        <w:t xml:space="preserve">огласовании проектной документации </w:t>
      </w:r>
      <w:r w:rsidRPr="00EA6591">
        <w:rPr>
          <w:color w:val="000000"/>
        </w:rPr>
        <w:t>представляется на подпись председателю комитета.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  <w:shd w:val="clear" w:color="auto" w:fill="FFFFFF"/>
        </w:rPr>
      </w:pPr>
      <w:bookmarkStart w:id="57" w:name="sub_10343"/>
      <w:bookmarkEnd w:id="56"/>
      <w:r w:rsidRPr="00EA6591">
        <w:rPr>
          <w:color w:val="000000"/>
        </w:rPr>
        <w:t xml:space="preserve">3.4.5. Подписанная председателем комитета </w:t>
      </w:r>
      <w:r w:rsidRPr="00EA6591">
        <w:rPr>
          <w:rFonts w:eastAsia="Times New Roman" w:cs="Times New Roman"/>
          <w:color w:val="000000"/>
          <w:lang/>
        </w:rPr>
        <w:t xml:space="preserve">проектная документация </w:t>
      </w:r>
      <w:r w:rsidRPr="00EA6591">
        <w:rPr>
          <w:rFonts w:eastAsia="Arial" w:cs="Times New Roman"/>
          <w:color w:val="000000"/>
          <w:lang/>
        </w:rPr>
        <w:t xml:space="preserve"> либо уведомление об отказе в с</w:t>
      </w:r>
      <w:r w:rsidRPr="00EA6591">
        <w:rPr>
          <w:rFonts w:eastAsia="Times New Roman" w:cs="Times New Roman"/>
          <w:color w:val="000000"/>
          <w:lang/>
        </w:rPr>
        <w:t xml:space="preserve">огласовании проектной документации </w:t>
      </w:r>
      <w:r w:rsidRPr="00EA6591">
        <w:rPr>
          <w:rFonts w:eastAsia="Arial" w:cs="Times New Roman"/>
          <w:color w:val="000000"/>
          <w:lang/>
        </w:rPr>
        <w:t xml:space="preserve"> </w:t>
      </w:r>
      <w:r w:rsidRPr="00EA6591">
        <w:rPr>
          <w:color w:val="000000"/>
        </w:rPr>
        <w:t xml:space="preserve">является принятым решением о согласовании (об отказе в согласовании) </w:t>
      </w:r>
      <w:r w:rsidRPr="00EA6591">
        <w:rPr>
          <w:rFonts w:eastAsia="Times New Roman" w:cs="Times New Roman"/>
          <w:color w:val="000000"/>
          <w:lang/>
        </w:rPr>
        <w:t>проектной документации</w:t>
      </w:r>
      <w:r w:rsidRPr="00EA6591">
        <w:rPr>
          <w:color w:val="000000"/>
        </w:rPr>
        <w:t>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58" w:name="sub_10344"/>
      <w:bookmarkEnd w:id="57"/>
      <w:r w:rsidRPr="00EA6591">
        <w:rPr>
          <w:color w:val="000000"/>
          <w:shd w:val="clear" w:color="auto" w:fill="FFFFFF"/>
        </w:rPr>
        <w:t xml:space="preserve">3.4.6. Максимальный срок исполнения данной административной процедуры составляет пяти рабочих дней со дня </w:t>
      </w:r>
      <w:r w:rsidRPr="00EA6591">
        <w:rPr>
          <w:rFonts w:eastAsia="Arial" w:cs="Times New Roman"/>
          <w:color w:val="000000"/>
          <w:shd w:val="clear" w:color="auto" w:fill="FFFFFF"/>
          <w:lang/>
        </w:rPr>
        <w:t>размещения сводки предложений, поступивших во время общественного обсуждения заключения экспертизы</w:t>
      </w:r>
      <w:r w:rsidRPr="00EA6591">
        <w:rPr>
          <w:rFonts w:eastAsia="Times New Roman" w:cs="Times New Roman"/>
          <w:color w:val="000000"/>
          <w:shd w:val="clear" w:color="auto" w:fill="FFFFFF"/>
          <w:lang/>
        </w:rPr>
        <w:t xml:space="preserve"> </w:t>
      </w:r>
      <w:r w:rsidRPr="00EA6591">
        <w:rPr>
          <w:rFonts w:eastAsia="Arial" w:cs="Times New Roman"/>
          <w:color w:val="000000"/>
          <w:shd w:val="clear" w:color="auto" w:fill="FFFFFF"/>
          <w:lang/>
        </w:rPr>
        <w:t>на официальном сайте администрации муниципального образования «Город Саратов»</w:t>
      </w:r>
      <w:r w:rsidRPr="00EA6591">
        <w:rPr>
          <w:color w:val="000000"/>
          <w:shd w:val="clear" w:color="auto" w:fill="FFFFFF"/>
        </w:rPr>
        <w:t>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59" w:name="sub_1035"/>
      <w:bookmarkEnd w:id="58"/>
      <w:r w:rsidRPr="00EA6591">
        <w:rPr>
          <w:color w:val="000000"/>
        </w:rPr>
        <w:t xml:space="preserve">3.5. Выдача (направление) </w:t>
      </w:r>
      <w:r w:rsidRPr="00EA6591">
        <w:rPr>
          <w:rFonts w:eastAsia="Times New Roman" w:cs="Times New Roman"/>
          <w:color w:val="000000"/>
        </w:rPr>
        <w:t xml:space="preserve">согласованной проектной документации </w:t>
      </w:r>
      <w:r w:rsidRPr="00EA6591">
        <w:rPr>
          <w:color w:val="000000"/>
        </w:rPr>
        <w:t xml:space="preserve"> </w:t>
      </w:r>
      <w:r w:rsidRPr="00EA6591">
        <w:rPr>
          <w:rFonts w:eastAsia="Arial" w:cs="Times New Roman"/>
          <w:color w:val="000000"/>
          <w:lang/>
        </w:rPr>
        <w:t>либо уведомления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>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60" w:name="sub_10351"/>
      <w:bookmarkEnd w:id="59"/>
      <w:r w:rsidRPr="00EA6591">
        <w:rPr>
          <w:color w:val="000000"/>
        </w:rPr>
        <w:t xml:space="preserve">3.5.1. Основанием для начала исполнения административной процедуры является поступление специалисту подписанной председателем комитета </w:t>
      </w:r>
      <w:r w:rsidRPr="00EA6591">
        <w:rPr>
          <w:rFonts w:eastAsia="Times New Roman" w:cs="Times New Roman"/>
          <w:color w:val="000000"/>
          <w:lang/>
        </w:rPr>
        <w:t>проектной документации</w:t>
      </w:r>
      <w:r w:rsidRPr="00EA6591">
        <w:rPr>
          <w:rFonts w:eastAsia="Arial" w:cs="Times New Roman"/>
          <w:color w:val="000000"/>
          <w:lang/>
        </w:rPr>
        <w:t xml:space="preserve"> либо уведомления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>.</w:t>
      </w:r>
    </w:p>
    <w:bookmarkEnd w:id="60"/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rFonts w:eastAsia="Courier New" w:cs="Courier New"/>
          <w:color w:val="000000"/>
        </w:rPr>
      </w:pPr>
      <w:r w:rsidRPr="00EA6591">
        <w:rPr>
          <w:color w:val="000000"/>
        </w:rPr>
        <w:t xml:space="preserve">3.5.2. </w:t>
      </w:r>
      <w:bookmarkStart w:id="61" w:name="sub_10352"/>
      <w:r w:rsidRPr="00EA6591">
        <w:rPr>
          <w:color w:val="000000"/>
        </w:rPr>
        <w:t xml:space="preserve">Специалист в день получения подписанной </w:t>
      </w:r>
      <w:r w:rsidRPr="00EA6591">
        <w:rPr>
          <w:rFonts w:eastAsia="Times New Roman" w:cs="Times New Roman"/>
          <w:color w:val="000000"/>
          <w:lang/>
        </w:rPr>
        <w:t>проектной документации</w:t>
      </w:r>
      <w:r w:rsidRPr="00EA6591">
        <w:rPr>
          <w:rFonts w:eastAsia="Arial" w:cs="Times New Roman"/>
          <w:color w:val="000000"/>
          <w:lang/>
        </w:rPr>
        <w:t xml:space="preserve"> либо уведомления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 xml:space="preserve"> посредством телефонной </w:t>
      </w:r>
      <w:r w:rsidRPr="00EA6591">
        <w:rPr>
          <w:color w:val="000000"/>
        </w:rPr>
        <w:lastRenderedPageBreak/>
        <w:t>связи уведомляет заявителя о необходимости в получении указанных документов в течение двух календарных дней.</w:t>
      </w:r>
    </w:p>
    <w:p w:rsidR="00EA6591" w:rsidRPr="00EA6591" w:rsidRDefault="00EA6591" w:rsidP="00EA6591">
      <w:pPr>
        <w:widowControl/>
        <w:suppressAutoHyphens w:val="0"/>
        <w:spacing w:line="235" w:lineRule="auto"/>
        <w:ind w:firstLine="720"/>
        <w:jc w:val="both"/>
        <w:rPr>
          <w:color w:val="000000"/>
        </w:rPr>
      </w:pPr>
      <w:r w:rsidRPr="00EA6591">
        <w:rPr>
          <w:rFonts w:eastAsia="Courier New" w:cs="Courier New"/>
          <w:color w:val="000000"/>
        </w:rPr>
        <w:t>В случае</w:t>
      </w:r>
      <w:proofErr w:type="gramStart"/>
      <w:r w:rsidRPr="00EA6591">
        <w:rPr>
          <w:rFonts w:eastAsia="Courier New" w:cs="Courier New"/>
          <w:color w:val="000000"/>
        </w:rPr>
        <w:t>,</w:t>
      </w:r>
      <w:proofErr w:type="gramEnd"/>
      <w:r w:rsidRPr="00EA6591">
        <w:rPr>
          <w:rFonts w:eastAsia="Courier New" w:cs="Courier New"/>
          <w:color w:val="000000"/>
        </w:rPr>
        <w:t xml:space="preserve"> если заявитель в заявлении указал на необходимость направления принятого решения по почте, то специалист переходит к исполнению действий, предусмотренных пунктом 3.5.4 регламента.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62" w:name="sub_10353"/>
      <w:bookmarkEnd w:id="61"/>
      <w:r w:rsidRPr="00EA6591">
        <w:rPr>
          <w:color w:val="000000"/>
        </w:rPr>
        <w:t xml:space="preserve">3.5.3. Прибывший для получения согласованной </w:t>
      </w:r>
      <w:r w:rsidRPr="00EA6591">
        <w:rPr>
          <w:rFonts w:eastAsia="Times New Roman" w:cs="Times New Roman"/>
          <w:color w:val="000000"/>
          <w:lang/>
        </w:rPr>
        <w:t>проектной документации</w:t>
      </w:r>
      <w:r w:rsidRPr="00EA6591">
        <w:rPr>
          <w:rFonts w:eastAsia="Arial" w:cs="Times New Roman"/>
          <w:color w:val="000000"/>
          <w:lang/>
        </w:rPr>
        <w:t xml:space="preserve"> либо уведомления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 xml:space="preserve">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63" w:name="sub_10354"/>
      <w:bookmarkEnd w:id="62"/>
      <w:r w:rsidRPr="00EA6591">
        <w:rPr>
          <w:color w:val="000000"/>
        </w:rPr>
        <w:t xml:space="preserve">3.5.4. В случае отсутствия возможности уведомления заявителя посредством телефонной связи, а также в случае неявки заявителя в установленный срок для получения согласованной </w:t>
      </w:r>
      <w:r w:rsidRPr="00EA6591">
        <w:rPr>
          <w:rFonts w:eastAsia="Times New Roman" w:cs="Times New Roman"/>
          <w:color w:val="000000"/>
          <w:lang/>
        </w:rPr>
        <w:t xml:space="preserve">проектной документации </w:t>
      </w:r>
      <w:r w:rsidRPr="00EA6591">
        <w:rPr>
          <w:rFonts w:eastAsia="Arial" w:cs="Times New Roman"/>
          <w:color w:val="000000"/>
          <w:lang/>
        </w:rPr>
        <w:t xml:space="preserve"> либо уведомления об отказе в с</w:t>
      </w:r>
      <w:r w:rsidRPr="00EA6591">
        <w:rPr>
          <w:rFonts w:eastAsia="Times New Roman" w:cs="Times New Roman"/>
          <w:color w:val="000000"/>
          <w:lang/>
        </w:rPr>
        <w:t xml:space="preserve">огласовании проектной документации </w:t>
      </w:r>
      <w:r w:rsidRPr="00EA6591">
        <w:rPr>
          <w:color w:val="000000"/>
        </w:rPr>
        <w:t xml:space="preserve"> специалист направляет указанные документы заявителю по почте заказным письмом с уведомлением о вручении.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64" w:name="sub_10355"/>
      <w:bookmarkEnd w:id="63"/>
      <w:r w:rsidRPr="00EA6591">
        <w:rPr>
          <w:color w:val="000000"/>
        </w:rPr>
        <w:t xml:space="preserve">3.5.5. Максимальный срок исполнения данной административной процедуры составляет пять рабочих дней со дня поступления специалисту подписанной председателем комитета </w:t>
      </w:r>
      <w:r w:rsidRPr="00EA6591">
        <w:rPr>
          <w:rFonts w:eastAsia="Times New Roman" w:cs="Times New Roman"/>
          <w:color w:val="000000"/>
          <w:lang/>
        </w:rPr>
        <w:t>проектной документации</w:t>
      </w:r>
      <w:r w:rsidRPr="00EA6591">
        <w:rPr>
          <w:rFonts w:eastAsia="Arial" w:cs="Times New Roman"/>
          <w:color w:val="000000"/>
          <w:lang/>
        </w:rPr>
        <w:t xml:space="preserve"> либо уведомления об отказе в с</w:t>
      </w:r>
      <w:r w:rsidRPr="00EA6591">
        <w:rPr>
          <w:rFonts w:eastAsia="Times New Roman" w:cs="Times New Roman"/>
          <w:color w:val="000000"/>
          <w:lang/>
        </w:rPr>
        <w:t>огласовании проектной документации</w:t>
      </w:r>
      <w:r w:rsidRPr="00EA6591">
        <w:rPr>
          <w:color w:val="000000"/>
        </w:rPr>
        <w:t>.</w:t>
      </w:r>
    </w:p>
    <w:bookmarkEnd w:id="64"/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jc w:val="center"/>
        <w:rPr>
          <w:color w:val="000000"/>
        </w:rPr>
      </w:pPr>
      <w:bookmarkStart w:id="65" w:name="sub_1400"/>
      <w:r w:rsidRPr="00EA6591">
        <w:rPr>
          <w:color w:val="000000"/>
        </w:rPr>
        <w:t xml:space="preserve">4. Формы </w:t>
      </w:r>
      <w:proofErr w:type="gramStart"/>
      <w:r w:rsidRPr="00EA6591">
        <w:rPr>
          <w:color w:val="000000"/>
        </w:rPr>
        <w:t>контроля за</w:t>
      </w:r>
      <w:proofErr w:type="gramEnd"/>
      <w:r w:rsidRPr="00EA6591">
        <w:rPr>
          <w:color w:val="000000"/>
        </w:rPr>
        <w:t xml:space="preserve"> исполнением административного регламента</w:t>
      </w:r>
    </w:p>
    <w:bookmarkEnd w:id="65"/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66" w:name="sub_1041"/>
      <w:r w:rsidRPr="00EA6591">
        <w:rPr>
          <w:color w:val="000000"/>
        </w:rPr>
        <w:t xml:space="preserve">4.1. Текущий </w:t>
      </w:r>
      <w:proofErr w:type="gramStart"/>
      <w:r w:rsidRPr="00EA6591">
        <w:rPr>
          <w:color w:val="000000"/>
        </w:rPr>
        <w:t>контроль за</w:t>
      </w:r>
      <w:proofErr w:type="gramEnd"/>
      <w:r w:rsidRPr="00EA6591">
        <w:rPr>
          <w:color w:val="000000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67" w:name="sub_1042"/>
      <w:bookmarkEnd w:id="66"/>
      <w:r w:rsidRPr="00EA6591">
        <w:rPr>
          <w:color w:val="000000"/>
        </w:rPr>
        <w:t>4.2. Текущий контроль осуществляется путем проведения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bookmarkEnd w:id="67"/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r w:rsidRPr="00EA6591">
        <w:rPr>
          <w:color w:val="000000"/>
        </w:rPr>
        <w:t>Полнота и качество предоставления муниципальной услуги определяется по результатам проверки.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68" w:name="sub_1043"/>
      <w:r w:rsidRPr="00EA6591">
        <w:rPr>
          <w:color w:val="000000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bookmarkStart w:id="69" w:name="sub_1044"/>
      <w:bookmarkEnd w:id="68"/>
      <w:r w:rsidRPr="00EA6591">
        <w:rPr>
          <w:color w:val="000000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bookmarkEnd w:id="69"/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jc w:val="center"/>
        <w:rPr>
          <w:color w:val="000000"/>
        </w:rPr>
      </w:pPr>
      <w:r w:rsidRPr="00EA6591">
        <w:rPr>
          <w:color w:val="000000"/>
        </w:rPr>
        <w:t xml:space="preserve">V. Досудебный (внесудебный) порядок обжалования 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jc w:val="center"/>
        <w:rPr>
          <w:color w:val="000000"/>
        </w:rPr>
      </w:pPr>
      <w:r w:rsidRPr="00EA6591">
        <w:rPr>
          <w:color w:val="000000"/>
        </w:rPr>
        <w:t>решений и действий (бездействия) органа, предоставляющего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jc w:val="center"/>
        <w:rPr>
          <w:color w:val="000000"/>
        </w:rPr>
      </w:pPr>
      <w:r w:rsidRPr="00EA6591">
        <w:rPr>
          <w:color w:val="000000"/>
        </w:rPr>
        <w:t>муниципальную услугу, а также должностных лиц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color w:val="000000"/>
        </w:rPr>
      </w:pPr>
      <w:r w:rsidRPr="00EA6591">
        <w:rPr>
          <w:color w:val="000000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EA6591" w:rsidRPr="00EA6591" w:rsidRDefault="00EA6591" w:rsidP="00EA6591">
      <w:pPr>
        <w:widowControl/>
        <w:suppressAutoHyphens w:val="0"/>
        <w:autoSpaceDE w:val="0"/>
        <w:spacing w:line="235" w:lineRule="auto"/>
        <w:ind w:firstLine="720"/>
        <w:jc w:val="both"/>
        <w:rPr>
          <w:rFonts w:eastAsia="Arial" w:cs="Arial"/>
          <w:b/>
          <w:bCs/>
          <w:color w:val="000000"/>
        </w:rPr>
      </w:pPr>
      <w:r w:rsidRPr="00EA6591">
        <w:rPr>
          <w:color w:val="000000"/>
        </w:rPr>
        <w:t xml:space="preserve">Жалоба заявителя подается и рассматривается в порядке, предусмотренном </w:t>
      </w:r>
      <w:hyperlink r:id="rId14" w:history="1">
        <w:r w:rsidRPr="00EA6591">
          <w:rPr>
            <w:rStyle w:val="a3"/>
            <w:color w:val="000000"/>
          </w:rPr>
          <w:t>Федеральным законом</w:t>
        </w:r>
      </w:hyperlink>
      <w:r w:rsidRPr="00EA6591">
        <w:rPr>
          <w:color w:val="000000"/>
        </w:rPr>
        <w:t xml:space="preserve"> от 27 июля 2010 г. № 210-ФЗ «Об организации предоставления государственных и муниципальных услуг».</w:t>
      </w:r>
    </w:p>
    <w:p w:rsidR="00EA6591" w:rsidRPr="00EA6591" w:rsidRDefault="00EA6591" w:rsidP="00EA6591">
      <w:pPr>
        <w:widowControl/>
        <w:tabs>
          <w:tab w:val="left" w:pos="3306"/>
        </w:tabs>
        <w:suppressAutoHyphens w:val="0"/>
        <w:spacing w:line="235" w:lineRule="auto"/>
        <w:jc w:val="both"/>
        <w:rPr>
          <w:rFonts w:eastAsia="Arial" w:cs="Arial"/>
          <w:b/>
          <w:bCs/>
        </w:rPr>
      </w:pPr>
    </w:p>
    <w:p w:rsidR="00EA6591" w:rsidRPr="00EA6591" w:rsidRDefault="00EA6591" w:rsidP="00EA6591">
      <w:pPr>
        <w:widowControl/>
        <w:tabs>
          <w:tab w:val="left" w:pos="3306"/>
        </w:tabs>
        <w:suppressAutoHyphens w:val="0"/>
        <w:spacing w:line="235" w:lineRule="auto"/>
        <w:jc w:val="both"/>
        <w:rPr>
          <w:rFonts w:eastAsia="Arial" w:cs="Arial"/>
          <w:bCs/>
        </w:rPr>
      </w:pPr>
      <w:r w:rsidRPr="00EA6591">
        <w:rPr>
          <w:rFonts w:eastAsia="Arial" w:cs="Arial"/>
          <w:bCs/>
        </w:rPr>
        <w:t xml:space="preserve">Председатель комитета </w:t>
      </w:r>
    </w:p>
    <w:p w:rsidR="00EA6591" w:rsidRPr="00EA6591" w:rsidRDefault="00EA6591" w:rsidP="00EA6591">
      <w:pPr>
        <w:widowControl/>
        <w:tabs>
          <w:tab w:val="left" w:pos="3306"/>
        </w:tabs>
        <w:suppressAutoHyphens w:val="0"/>
        <w:spacing w:line="235" w:lineRule="auto"/>
        <w:jc w:val="both"/>
        <w:rPr>
          <w:rFonts w:eastAsia="Arial" w:cs="Arial"/>
          <w:bCs/>
        </w:rPr>
      </w:pPr>
      <w:r w:rsidRPr="00EA6591">
        <w:rPr>
          <w:rFonts w:eastAsia="Arial" w:cs="Arial"/>
          <w:bCs/>
        </w:rPr>
        <w:t xml:space="preserve">по градостроительной политике, </w:t>
      </w:r>
    </w:p>
    <w:p w:rsidR="00EA6591" w:rsidRPr="00EA6591" w:rsidRDefault="00EA6591" w:rsidP="00EA6591">
      <w:pPr>
        <w:widowControl/>
        <w:tabs>
          <w:tab w:val="left" w:pos="3306"/>
        </w:tabs>
        <w:suppressAutoHyphens w:val="0"/>
        <w:spacing w:line="235" w:lineRule="auto"/>
        <w:jc w:val="both"/>
        <w:rPr>
          <w:rFonts w:eastAsia="Arial" w:cs="Arial"/>
          <w:bCs/>
        </w:rPr>
      </w:pPr>
      <w:r w:rsidRPr="00EA6591">
        <w:rPr>
          <w:rFonts w:eastAsia="Arial" w:cs="Arial"/>
          <w:bCs/>
        </w:rPr>
        <w:t xml:space="preserve">архитектуре и капитальному строительству </w:t>
      </w:r>
    </w:p>
    <w:p w:rsidR="00EA6591" w:rsidRPr="00EA6591" w:rsidRDefault="00EA6591" w:rsidP="00EA6591">
      <w:pPr>
        <w:widowControl/>
        <w:tabs>
          <w:tab w:val="left" w:pos="3306"/>
        </w:tabs>
        <w:suppressAutoHyphens w:val="0"/>
        <w:spacing w:line="235" w:lineRule="auto"/>
        <w:jc w:val="both"/>
        <w:rPr>
          <w:rFonts w:eastAsia="Arial" w:cs="Arial"/>
          <w:bCs/>
        </w:rPr>
      </w:pPr>
      <w:r w:rsidRPr="00EA6591">
        <w:rPr>
          <w:rFonts w:eastAsia="Arial" w:cs="Arial"/>
          <w:bCs/>
        </w:rPr>
        <w:t>администрации муниципального образования</w:t>
      </w:r>
    </w:p>
    <w:p w:rsidR="00EA6591" w:rsidRPr="00EA6591" w:rsidRDefault="00EA6591" w:rsidP="00EA6591">
      <w:pPr>
        <w:widowControl/>
        <w:tabs>
          <w:tab w:val="left" w:pos="3306"/>
        </w:tabs>
        <w:suppressAutoHyphens w:val="0"/>
        <w:spacing w:line="235" w:lineRule="auto"/>
        <w:jc w:val="both"/>
        <w:rPr>
          <w:rFonts w:eastAsia="Arial" w:cs="Arial"/>
          <w:bCs/>
        </w:rPr>
      </w:pPr>
      <w:r w:rsidRPr="00EA6591">
        <w:rPr>
          <w:rStyle w:val="1"/>
          <w:rFonts w:eastAsia="Arial" w:cs="Arial"/>
          <w:bCs/>
        </w:rPr>
        <w:t>«Город Саратов»</w:t>
      </w:r>
      <w:r w:rsidRPr="00EA6591">
        <w:rPr>
          <w:rStyle w:val="1"/>
          <w:rFonts w:eastAsia="Arial" w:cs="Arial"/>
          <w:bCs/>
        </w:rPr>
        <w:tab/>
      </w:r>
      <w:r w:rsidRPr="00EA6591">
        <w:rPr>
          <w:rStyle w:val="1"/>
          <w:rFonts w:eastAsia="Arial" w:cs="Arial"/>
          <w:bCs/>
        </w:rPr>
        <w:tab/>
      </w:r>
      <w:r w:rsidRPr="00EA6591">
        <w:rPr>
          <w:rStyle w:val="1"/>
          <w:rFonts w:eastAsia="Arial" w:cs="Arial"/>
          <w:bCs/>
        </w:rPr>
        <w:tab/>
      </w:r>
      <w:r w:rsidRPr="00EA6591">
        <w:rPr>
          <w:rStyle w:val="1"/>
          <w:rFonts w:eastAsia="Arial" w:cs="Arial"/>
          <w:bCs/>
        </w:rPr>
        <w:tab/>
      </w:r>
      <w:r w:rsidRPr="00EA6591">
        <w:rPr>
          <w:rStyle w:val="1"/>
          <w:rFonts w:eastAsia="Arial" w:cs="Arial"/>
          <w:bCs/>
        </w:rPr>
        <w:tab/>
      </w:r>
      <w:r w:rsidRPr="00EA6591">
        <w:rPr>
          <w:rStyle w:val="1"/>
          <w:rFonts w:eastAsia="Arial" w:cs="Arial"/>
          <w:bCs/>
        </w:rPr>
        <w:tab/>
      </w:r>
      <w:r w:rsidRPr="00EA6591">
        <w:rPr>
          <w:rStyle w:val="1"/>
          <w:rFonts w:eastAsia="Arial" w:cs="Arial"/>
          <w:bCs/>
        </w:rPr>
        <w:tab/>
        <w:t xml:space="preserve">        В.А. </w:t>
      </w:r>
      <w:proofErr w:type="spellStart"/>
      <w:r w:rsidRPr="00EA6591">
        <w:rPr>
          <w:rStyle w:val="1"/>
          <w:rFonts w:eastAsia="Arial" w:cs="Arial"/>
          <w:bCs/>
        </w:rPr>
        <w:t>Желанов</w:t>
      </w:r>
      <w:proofErr w:type="spellEnd"/>
    </w:p>
    <w:p w:rsidR="00EA6591" w:rsidRPr="00EA6591" w:rsidRDefault="00EA6591" w:rsidP="00EA6591">
      <w:pPr>
        <w:pStyle w:val="a4"/>
        <w:widowControl/>
        <w:suppressAutoHyphens w:val="0"/>
        <w:spacing w:before="0" w:after="0"/>
        <w:ind w:left="5155"/>
      </w:pPr>
      <w:r w:rsidRPr="00EA6591">
        <w:br w:type="page"/>
      </w:r>
      <w:r w:rsidRPr="00EA6591">
        <w:lastRenderedPageBreak/>
        <w:t>Приложение № 1 к регламенту</w:t>
      </w:r>
    </w:p>
    <w:p w:rsidR="00EA6591" w:rsidRPr="00EA6591" w:rsidRDefault="00EA6591" w:rsidP="00EA6591">
      <w:pPr>
        <w:pStyle w:val="a4"/>
        <w:widowControl/>
        <w:suppressAutoHyphens w:val="0"/>
        <w:spacing w:before="0" w:after="0"/>
        <w:ind w:left="5155"/>
      </w:pPr>
    </w:p>
    <w:p w:rsidR="00EA6591" w:rsidRPr="00EA6591" w:rsidRDefault="00EA6591" w:rsidP="00EA6591">
      <w:pPr>
        <w:widowControl/>
        <w:suppressAutoHyphens w:val="0"/>
        <w:autoSpaceDE w:val="0"/>
        <w:jc w:val="center"/>
        <w:rPr>
          <w:b/>
        </w:rPr>
      </w:pPr>
      <w:r w:rsidRPr="00EA6591">
        <w:rPr>
          <w:b/>
        </w:rPr>
        <w:t xml:space="preserve">Форма заявления </w:t>
      </w:r>
    </w:p>
    <w:p w:rsidR="00EA6591" w:rsidRPr="00EA6591" w:rsidRDefault="00EA6591" w:rsidP="00EA6591">
      <w:pPr>
        <w:widowControl/>
        <w:suppressAutoHyphens w:val="0"/>
        <w:autoSpaceDE w:val="0"/>
        <w:jc w:val="center"/>
      </w:pPr>
    </w:p>
    <w:p w:rsidR="00EA6591" w:rsidRPr="00EA6591" w:rsidRDefault="00EA6591" w:rsidP="00EA6591">
      <w:pPr>
        <w:widowControl/>
        <w:suppressAutoHyphens w:val="0"/>
        <w:ind w:left="5103"/>
      </w:pPr>
      <w:r w:rsidRPr="00EA6591">
        <w:t xml:space="preserve">Председателю комитета </w:t>
      </w:r>
    </w:p>
    <w:p w:rsidR="00EA6591" w:rsidRPr="00EA6591" w:rsidRDefault="00EA6591" w:rsidP="00EA6591">
      <w:pPr>
        <w:widowControl/>
        <w:suppressAutoHyphens w:val="0"/>
        <w:ind w:left="5103"/>
      </w:pPr>
      <w:r w:rsidRPr="00EA6591">
        <w:t>по градостроительной политике, архитектуре и капитальному строительству администрации  муниципального образования    «Город Саратов»</w:t>
      </w:r>
    </w:p>
    <w:p w:rsidR="00EA6591" w:rsidRPr="00EA6591" w:rsidRDefault="00EA6591" w:rsidP="00EA6591">
      <w:pPr>
        <w:widowControl/>
        <w:tabs>
          <w:tab w:val="right" w:pos="9921"/>
        </w:tabs>
        <w:suppressAutoHyphens w:val="0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17"/>
        <w:gridCol w:w="5230"/>
      </w:tblGrid>
      <w:tr w:rsidR="00EA6591" w:rsidRPr="00EA6591" w:rsidTr="00BD2819">
        <w:tc>
          <w:tcPr>
            <w:tcW w:w="4117" w:type="dxa"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</w:pPr>
            <w:r w:rsidRPr="00EA6591">
              <w:t>Заявитель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</w:pPr>
          </w:p>
          <w:p w:rsidR="00EA6591" w:rsidRPr="00EA6591" w:rsidRDefault="00EA6591" w:rsidP="00BD2819">
            <w:pPr>
              <w:widowControl/>
              <w:suppressAutoHyphens w:val="0"/>
              <w:snapToGrid w:val="0"/>
            </w:pPr>
          </w:p>
        </w:tc>
      </w:tr>
    </w:tbl>
    <w:p w:rsidR="00EA6591" w:rsidRPr="00EA6591" w:rsidRDefault="00EA6591" w:rsidP="00EA6591">
      <w:pPr>
        <w:widowControl/>
        <w:suppressAutoHyphens w:val="0"/>
        <w:ind w:left="4111"/>
        <w:jc w:val="center"/>
      </w:pPr>
      <w:proofErr w:type="gramStart"/>
      <w:r w:rsidRPr="00EA6591">
        <w:t xml:space="preserve">(наименование юридического лица с указанием его организационно-правовой формы, Ф.И.О. </w:t>
      </w:r>
      <w:proofErr w:type="gramEnd"/>
    </w:p>
    <w:p w:rsidR="00EA6591" w:rsidRPr="00EA6591" w:rsidRDefault="00EA6591" w:rsidP="00EA6591">
      <w:pPr>
        <w:widowControl/>
        <w:suppressAutoHyphens w:val="0"/>
        <w:ind w:left="4111"/>
        <w:jc w:val="center"/>
      </w:pPr>
      <w:r w:rsidRPr="00EA6591">
        <w:t>для физического лица)</w:t>
      </w:r>
    </w:p>
    <w:p w:rsidR="00EA6591" w:rsidRPr="00EA6591" w:rsidRDefault="00EA6591" w:rsidP="00EA6591">
      <w:pPr>
        <w:widowControl/>
        <w:suppressAutoHyphens w:val="0"/>
      </w:pPr>
    </w:p>
    <w:p w:rsidR="00EA6591" w:rsidRPr="00EA6591" w:rsidRDefault="00EA6591" w:rsidP="00EA6591">
      <w:pPr>
        <w:widowControl/>
        <w:suppressAutoHyphens w:val="0"/>
      </w:pPr>
      <w:r w:rsidRPr="00EA6591">
        <w:t>Адрес (местонахождение) заявителя:</w:t>
      </w: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32"/>
      </w:tblGrid>
      <w:tr w:rsidR="00EA6591" w:rsidRPr="00EA6591" w:rsidTr="00BD2819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snapToGrid w:val="0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t>(республика, область, район)</w:t>
      </w:r>
    </w:p>
    <w:tbl>
      <w:tblPr>
        <w:tblW w:w="0" w:type="auto"/>
        <w:tblInd w:w="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32"/>
      </w:tblGrid>
      <w:tr w:rsidR="00EA6591" w:rsidRPr="00EA6591" w:rsidTr="00BD2819">
        <w:trPr>
          <w:trHeight w:val="340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</w:pPr>
          </w:p>
          <w:p w:rsidR="00EA6591" w:rsidRPr="00EA6591" w:rsidRDefault="00EA6591" w:rsidP="00BD2819">
            <w:pPr>
              <w:widowControl/>
              <w:suppressAutoHyphens w:val="0"/>
              <w:snapToGrid w:val="0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t>(город)</w:t>
      </w:r>
    </w:p>
    <w:tbl>
      <w:tblPr>
        <w:tblW w:w="0" w:type="auto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6"/>
        <w:gridCol w:w="4148"/>
        <w:gridCol w:w="425"/>
        <w:gridCol w:w="567"/>
        <w:gridCol w:w="1633"/>
        <w:gridCol w:w="130"/>
        <w:gridCol w:w="987"/>
        <w:gridCol w:w="274"/>
      </w:tblGrid>
      <w:tr w:rsidR="00EA6591" w:rsidRPr="00EA6591" w:rsidTr="00BD2819">
        <w:trPr>
          <w:trHeight w:val="495"/>
        </w:trPr>
        <w:tc>
          <w:tcPr>
            <w:tcW w:w="1266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</w:pPr>
            <w:r w:rsidRPr="00EA6591">
              <w:t>улица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jc w:val="center"/>
            </w:pPr>
            <w:r w:rsidRPr="00EA6591">
              <w:t>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jc w:val="center"/>
            </w:pPr>
            <w:r w:rsidRPr="00EA6591">
              <w:t>офис/кв.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976"/>
        <w:gridCol w:w="709"/>
        <w:gridCol w:w="2439"/>
      </w:tblGrid>
      <w:tr w:rsidR="00EA6591" w:rsidRPr="00EA6591" w:rsidTr="00BD2819">
        <w:trPr>
          <w:trHeight w:val="465"/>
        </w:trPr>
        <w:tc>
          <w:tcPr>
            <w:tcW w:w="3261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</w:pPr>
          </w:p>
          <w:p w:rsidR="00EA6591" w:rsidRPr="00EA6591" w:rsidRDefault="00EA6591" w:rsidP="00BD2819">
            <w:pPr>
              <w:widowControl/>
              <w:suppressAutoHyphens w:val="0"/>
            </w:pPr>
            <w:r w:rsidRPr="00EA6591">
              <w:t xml:space="preserve">Контактный телефон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jc w:val="center"/>
            </w:pPr>
          </w:p>
        </w:tc>
        <w:tc>
          <w:tcPr>
            <w:tcW w:w="2439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  <w:spacing w:after="120"/>
        <w:jc w:val="center"/>
        <w:rPr>
          <w:b/>
          <w:bCs/>
        </w:rPr>
      </w:pPr>
    </w:p>
    <w:p w:rsidR="00EA6591" w:rsidRPr="00EA6591" w:rsidRDefault="00EA6591" w:rsidP="00EA6591">
      <w:pPr>
        <w:widowControl/>
        <w:suppressAutoHyphens w:val="0"/>
        <w:spacing w:after="120"/>
        <w:jc w:val="center"/>
        <w:rPr>
          <w:b/>
          <w:color w:val="26282F"/>
          <w:spacing w:val="2"/>
        </w:rPr>
      </w:pPr>
      <w:r w:rsidRPr="00EA6591">
        <w:t>Заявление</w:t>
      </w:r>
    </w:p>
    <w:p w:rsidR="00EA6591" w:rsidRPr="00EA6591" w:rsidRDefault="00EA6591" w:rsidP="00EA6591">
      <w:pPr>
        <w:widowControl/>
        <w:suppressAutoHyphens w:val="0"/>
        <w:jc w:val="both"/>
      </w:pPr>
      <w:r w:rsidRPr="00EA6591">
        <w:rPr>
          <w:b/>
          <w:color w:val="26282F"/>
          <w:spacing w:val="2"/>
        </w:rPr>
        <w:tab/>
      </w:r>
      <w:r w:rsidRPr="00EA6591">
        <w:rPr>
          <w:spacing w:val="2"/>
        </w:rPr>
        <w:t>Прошу согласовать проектную документацию на проведение работ по сохранению объекта культурного наследия местного (муниципального) значения: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91"/>
      </w:tblGrid>
      <w:tr w:rsidR="00EA6591" w:rsidRPr="00EA6591" w:rsidTr="00BD2819">
        <w:trPr>
          <w:trHeight w:val="323"/>
        </w:trPr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t>(наименование объекта культурного наследия)</w:t>
      </w:r>
    </w:p>
    <w:p w:rsidR="00EA6591" w:rsidRPr="00EA6591" w:rsidRDefault="00EA6591" w:rsidP="00EA6591">
      <w:pPr>
        <w:widowControl/>
        <w:suppressAutoHyphens w:val="0"/>
      </w:pPr>
      <w:r w:rsidRPr="00EA6591">
        <w:t>Адрес (местонахождение) объекта культурного наследия: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5"/>
      </w:tblGrid>
      <w:tr w:rsidR="00EA6591" w:rsidRPr="00EA6591" w:rsidTr="00BD2819"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591" w:rsidRPr="00EA6591" w:rsidRDefault="00EA6591" w:rsidP="00BD2819">
            <w:pPr>
              <w:pStyle w:val="a5"/>
              <w:widowControl/>
              <w:suppressLineNumbers w:val="0"/>
              <w:suppressAutoHyphens w:val="0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t>(область, район</w:t>
      </w:r>
      <w:r w:rsidRPr="00EA6591">
        <w:rPr>
          <w:lang w:val="en-US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5"/>
      </w:tblGrid>
      <w:tr w:rsidR="00EA6591" w:rsidRPr="00EA6591" w:rsidTr="00BD2819"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591" w:rsidRPr="00EA6591" w:rsidRDefault="00EA6591" w:rsidP="00BD2819">
            <w:pPr>
              <w:pStyle w:val="a5"/>
              <w:widowControl/>
              <w:suppressLineNumbers w:val="0"/>
              <w:suppressAutoHyphens w:val="0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t>(город)</w:t>
      </w:r>
    </w:p>
    <w:tbl>
      <w:tblPr>
        <w:tblW w:w="0" w:type="auto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5"/>
        <w:gridCol w:w="5370"/>
        <w:gridCol w:w="780"/>
        <w:gridCol w:w="480"/>
        <w:gridCol w:w="1155"/>
        <w:gridCol w:w="470"/>
      </w:tblGrid>
      <w:tr w:rsidR="00EA6591" w:rsidRPr="00EA6591" w:rsidTr="00BD2819">
        <w:tc>
          <w:tcPr>
            <w:tcW w:w="1125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</w:pPr>
            <w:r w:rsidRPr="00EA6591">
              <w:t>улица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7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right="199"/>
              <w:jc w:val="right"/>
            </w:pPr>
            <w:r w:rsidRPr="00EA6591">
              <w:t>дом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right="29"/>
              <w:jc w:val="right"/>
            </w:pPr>
          </w:p>
        </w:tc>
        <w:tc>
          <w:tcPr>
            <w:tcW w:w="470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  <w:spacing w:before="240" w:after="180"/>
        <w:ind w:firstLine="567"/>
        <w:jc w:val="both"/>
      </w:pPr>
      <w:r w:rsidRPr="00EA6591">
        <w:rPr>
          <w:spacing w:val="2"/>
        </w:rPr>
        <w:t>Проектная документация на проведение работ по сохранению объекта культурного наследия местного (муниципального) значения:</w:t>
      </w:r>
    </w:p>
    <w:tbl>
      <w:tblPr>
        <w:tblW w:w="0" w:type="auto"/>
        <w:tblInd w:w="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28"/>
      </w:tblGrid>
      <w:tr w:rsidR="00EA6591" w:rsidRPr="00EA6591" w:rsidTr="00BD2819">
        <w:trPr>
          <w:trHeight w:val="706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t>(наименование проектной документации)</w:t>
      </w:r>
    </w:p>
    <w:tbl>
      <w:tblPr>
        <w:tblW w:w="0" w:type="auto"/>
        <w:tblInd w:w="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47"/>
      </w:tblGrid>
      <w:tr w:rsidR="00EA6591" w:rsidRPr="00EA6591" w:rsidTr="00BD2819">
        <w:trPr>
          <w:trHeight w:val="416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lastRenderedPageBreak/>
        <w:t>(состав проектной документации)</w:t>
      </w:r>
    </w:p>
    <w:p w:rsidR="00EA6591" w:rsidRPr="00EA6591" w:rsidRDefault="00EA6591" w:rsidP="00EA6591">
      <w:pPr>
        <w:widowControl/>
        <w:suppressAutoHyphens w:val="0"/>
      </w:pPr>
      <w:r w:rsidRPr="00EA6591">
        <w:t>Проектная организация: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8"/>
      </w:tblGrid>
      <w:tr w:rsidR="00EA6591" w:rsidRPr="00EA6591" w:rsidTr="00BD2819">
        <w:trPr>
          <w:trHeight w:val="372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t>(наименование, организационно-правовая форма юридического лица)</w:t>
      </w:r>
    </w:p>
    <w:p w:rsidR="00EA6591" w:rsidRPr="00EA6591" w:rsidRDefault="00EA6591" w:rsidP="00EA6591">
      <w:pPr>
        <w:widowControl/>
        <w:suppressAutoHyphens w:val="0"/>
      </w:pPr>
      <w:r w:rsidRPr="00EA6591">
        <w:t>Адрес (местонахождение) организации: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38"/>
      </w:tblGrid>
      <w:tr w:rsidR="00EA6591" w:rsidRPr="00EA6591" w:rsidTr="00BD2819">
        <w:trPr>
          <w:trHeight w:val="371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rPr>
          <w:lang w:val="en-US"/>
        </w:rPr>
        <w:t>(</w:t>
      </w:r>
      <w:proofErr w:type="gramStart"/>
      <w:r w:rsidRPr="00EA6591">
        <w:t>область</w:t>
      </w:r>
      <w:proofErr w:type="gramEnd"/>
      <w:r w:rsidRPr="00EA6591">
        <w:t>, район)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50"/>
      </w:tblGrid>
      <w:tr w:rsidR="00EA6591" w:rsidRPr="00EA6591" w:rsidTr="00BD2819">
        <w:trPr>
          <w:trHeight w:val="39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  <w:r w:rsidRPr="00EA6591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47"/>
        <w:gridCol w:w="3234"/>
        <w:gridCol w:w="972"/>
        <w:gridCol w:w="412"/>
        <w:gridCol w:w="1376"/>
        <w:gridCol w:w="550"/>
        <w:gridCol w:w="1100"/>
        <w:gridCol w:w="506"/>
      </w:tblGrid>
      <w:tr w:rsidR="00EA6591" w:rsidRPr="00EA6591" w:rsidTr="00BD2819">
        <w:tc>
          <w:tcPr>
            <w:tcW w:w="1047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</w:pPr>
            <w:r w:rsidRPr="00EA6591">
              <w:t>улица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right="57"/>
              <w:jc w:val="right"/>
            </w:pPr>
            <w:r w:rsidRPr="00EA6591">
              <w:t>дом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right="57"/>
              <w:jc w:val="right"/>
            </w:pPr>
            <w:r w:rsidRPr="00EA6591">
              <w:t>офис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right="57"/>
              <w:jc w:val="right"/>
            </w:pPr>
            <w:r w:rsidRPr="00EA6591">
              <w:t>кв.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5"/>
        <w:gridCol w:w="2795"/>
        <w:gridCol w:w="2447"/>
      </w:tblGrid>
      <w:tr w:rsidR="00EA6591" w:rsidRPr="00EA6591" w:rsidTr="00BD2819">
        <w:trPr>
          <w:cantSplit/>
          <w:trHeight w:val="337"/>
        </w:trPr>
        <w:tc>
          <w:tcPr>
            <w:tcW w:w="4135" w:type="dxa"/>
            <w:vMerge w:val="restart"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ind w:right="57"/>
              <w:jc w:val="both"/>
            </w:pPr>
            <w:r w:rsidRPr="00EA6591"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27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  <w:r w:rsidRPr="00EA6591">
              <w:t>регистрационный номер</w:t>
            </w:r>
          </w:p>
        </w:tc>
        <w:tc>
          <w:tcPr>
            <w:tcW w:w="24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  <w:tr w:rsidR="00EA6591" w:rsidRPr="00EA6591" w:rsidTr="00BD2819">
        <w:trPr>
          <w:cantSplit/>
          <w:trHeight w:val="338"/>
        </w:trPr>
        <w:tc>
          <w:tcPr>
            <w:tcW w:w="4135" w:type="dxa"/>
            <w:vMerge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</w:pPr>
          </w:p>
        </w:tc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  <w:r w:rsidRPr="00EA6591">
              <w:t>дата выдачи</w:t>
            </w:r>
          </w:p>
        </w:tc>
        <w:tc>
          <w:tcPr>
            <w:tcW w:w="2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06"/>
        <w:gridCol w:w="2810"/>
        <w:gridCol w:w="2476"/>
      </w:tblGrid>
      <w:tr w:rsidR="00EA6591" w:rsidRPr="00EA6591" w:rsidTr="00BD2819">
        <w:trPr>
          <w:cantSplit/>
          <w:trHeight w:val="337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ind w:right="57"/>
              <w:jc w:val="both"/>
            </w:pPr>
            <w:r w:rsidRPr="00EA6591">
              <w:t>Сведения о задании на проведение работ по сохранению объекта культурного наследия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  <w:r w:rsidRPr="00EA6591">
              <w:t>регистрационный номер</w:t>
            </w:r>
          </w:p>
        </w:tc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  <w:tr w:rsidR="00EA6591" w:rsidRPr="00EA6591" w:rsidTr="00BD2819">
        <w:trPr>
          <w:cantSplit/>
          <w:trHeight w:val="338"/>
        </w:trPr>
        <w:tc>
          <w:tcPr>
            <w:tcW w:w="4106" w:type="dxa"/>
            <w:vMerge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</w:pP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  <w:r w:rsidRPr="00EA6591">
              <w:t>дата выдачи</w:t>
            </w:r>
          </w:p>
        </w:tc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EA6591" w:rsidRPr="00EA6591" w:rsidRDefault="00EA6591" w:rsidP="00EA6591">
      <w:pPr>
        <w:widowControl/>
        <w:suppressAutoHyphens w:val="0"/>
        <w:spacing w:before="100" w:after="100"/>
      </w:pPr>
      <w:r w:rsidRPr="00EA6591">
        <w:t>Приложение: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1"/>
        <w:gridCol w:w="6435"/>
        <w:gridCol w:w="1324"/>
        <w:gridCol w:w="729"/>
        <w:gridCol w:w="438"/>
      </w:tblGrid>
      <w:tr w:rsidR="00EA6591" w:rsidRPr="00EA6591" w:rsidTr="00BD2819">
        <w:trPr>
          <w:cantSplit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6435" w:type="dxa"/>
            <w:vMerge w:val="restart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  <w:r w:rsidRPr="00EA6591">
              <w:t>Проектная документация по сохранению объекта</w:t>
            </w:r>
          </w:p>
          <w:p w:rsidR="00EA6591" w:rsidRPr="00EA6591" w:rsidRDefault="00EA6591" w:rsidP="00BD2819">
            <w:pPr>
              <w:widowControl/>
              <w:suppressAutoHyphens w:val="0"/>
              <w:ind w:left="57"/>
            </w:pPr>
            <w:r w:rsidRPr="00EA6591">
              <w:t xml:space="preserve"> культурного наследия</w:t>
            </w:r>
          </w:p>
        </w:tc>
        <w:tc>
          <w:tcPr>
            <w:tcW w:w="2491" w:type="dxa"/>
            <w:gridSpan w:val="3"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ind w:left="57"/>
            </w:pPr>
          </w:p>
        </w:tc>
      </w:tr>
      <w:tr w:rsidR="00EA6591" w:rsidRPr="00EA6591" w:rsidTr="00BD2819">
        <w:trPr>
          <w:cantSplit/>
          <w:trHeight w:val="373"/>
        </w:trPr>
        <w:tc>
          <w:tcPr>
            <w:tcW w:w="451" w:type="dxa"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6435" w:type="dxa"/>
            <w:vMerge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right="57"/>
            </w:pPr>
            <w:r w:rsidRPr="00EA6591">
              <w:t>в 1 экз. на</w:t>
            </w: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  <w:proofErr w:type="gramStart"/>
            <w:r w:rsidRPr="00EA6591">
              <w:t>л</w:t>
            </w:r>
            <w:proofErr w:type="gramEnd"/>
            <w:r w:rsidRPr="00EA6591">
              <w:t>.</w:t>
            </w:r>
          </w:p>
        </w:tc>
      </w:tr>
    </w:tbl>
    <w:p w:rsidR="00EA6591" w:rsidRPr="00EA6591" w:rsidRDefault="00EA6591" w:rsidP="00EA6591">
      <w:pPr>
        <w:widowControl/>
        <w:suppressAutoHyphens w:val="0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6478"/>
        <w:gridCol w:w="1383"/>
        <w:gridCol w:w="1122"/>
      </w:tblGrid>
      <w:tr w:rsidR="00EA6591" w:rsidRPr="00EA6591" w:rsidTr="00BD2819">
        <w:trPr>
          <w:cantSplit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6478" w:type="dxa"/>
            <w:vMerge w:val="restart"/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  <w:r w:rsidRPr="00EA6591">
              <w:t>Проектная документация по сохранению</w:t>
            </w:r>
          </w:p>
          <w:p w:rsidR="00EA6591" w:rsidRPr="00EA6591" w:rsidRDefault="00EA6591" w:rsidP="00BD2819">
            <w:pPr>
              <w:widowControl/>
              <w:suppressAutoHyphens w:val="0"/>
              <w:ind w:left="57" w:right="567"/>
            </w:pPr>
            <w:r w:rsidRPr="00EA6591">
              <w:t xml:space="preserve">объекта культурного наследия на электронном носителе в формате переносимого документа (PDF) 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snapToGrid w:val="0"/>
            </w:pPr>
          </w:p>
        </w:tc>
      </w:tr>
      <w:tr w:rsidR="00EA6591" w:rsidRPr="00EA6591" w:rsidTr="00BD281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49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6478" w:type="dxa"/>
            <w:vMerge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</w:pPr>
          </w:p>
        </w:tc>
        <w:tc>
          <w:tcPr>
            <w:tcW w:w="1383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right="57"/>
              <w:jc w:val="center"/>
            </w:pPr>
            <w:r w:rsidRPr="00EA6591">
              <w:t>в 1 экз. на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  <w:proofErr w:type="spellStart"/>
            <w:r w:rsidRPr="00EA6591">
              <w:t>_____</w:t>
            </w:r>
            <w:proofErr w:type="gramStart"/>
            <w:r w:rsidRPr="00EA6591">
              <w:t>л</w:t>
            </w:r>
            <w:proofErr w:type="spellEnd"/>
            <w:proofErr w:type="gramEnd"/>
            <w:r w:rsidRPr="00EA6591">
              <w:t>.</w:t>
            </w:r>
          </w:p>
        </w:tc>
      </w:tr>
    </w:tbl>
    <w:p w:rsidR="00EA6591" w:rsidRPr="00EA6591" w:rsidRDefault="00EA6591" w:rsidP="00EA6591">
      <w:pPr>
        <w:widowControl/>
        <w:suppressAutoHyphens w:val="0"/>
      </w:pP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"/>
        <w:gridCol w:w="6494"/>
        <w:gridCol w:w="1368"/>
        <w:gridCol w:w="775"/>
        <w:gridCol w:w="377"/>
      </w:tblGrid>
      <w:tr w:rsidR="00EA6591" w:rsidRPr="00EA6591" w:rsidTr="00BD2819">
        <w:trPr>
          <w:cantSplit/>
        </w:trPr>
        <w:tc>
          <w:tcPr>
            <w:tcW w:w="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6494" w:type="dxa"/>
            <w:vMerge w:val="restart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rPr>
                <w:spacing w:val="-2"/>
              </w:rPr>
            </w:pPr>
            <w:r w:rsidRPr="00EA6591">
              <w:rPr>
                <w:spacing w:val="-2"/>
              </w:rPr>
              <w:t xml:space="preserve">Положительное заключение акта </w:t>
            </w:r>
            <w:proofErr w:type="gramStart"/>
            <w:r w:rsidRPr="00EA6591">
              <w:rPr>
                <w:spacing w:val="-2"/>
              </w:rPr>
              <w:t>государственной</w:t>
            </w:r>
            <w:proofErr w:type="gramEnd"/>
          </w:p>
          <w:p w:rsidR="00EA6591" w:rsidRPr="00EA6591" w:rsidRDefault="00EA6591" w:rsidP="00BD2819">
            <w:pPr>
              <w:widowControl/>
              <w:suppressAutoHyphens w:val="0"/>
            </w:pPr>
            <w:r w:rsidRPr="00EA6591">
              <w:rPr>
                <w:spacing w:val="-2"/>
              </w:rPr>
              <w:t>историко-культурной экспертизы проектной документации по сохранению объекта культурного наследия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right="57"/>
              <w:jc w:val="right"/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</w:p>
        </w:tc>
      </w:tr>
      <w:tr w:rsidR="00EA6591" w:rsidRPr="00EA6591" w:rsidTr="00BD2819">
        <w:trPr>
          <w:cantSplit/>
        </w:trPr>
        <w:tc>
          <w:tcPr>
            <w:tcW w:w="348" w:type="dxa"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6494" w:type="dxa"/>
            <w:vMerge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</w:pPr>
          </w:p>
        </w:tc>
        <w:tc>
          <w:tcPr>
            <w:tcW w:w="1368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right="57"/>
              <w:jc w:val="right"/>
            </w:pPr>
            <w:r w:rsidRPr="00EA6591">
              <w:t>в 1 экз. на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  <w:proofErr w:type="gramStart"/>
            <w:r w:rsidRPr="00EA6591">
              <w:t>л</w:t>
            </w:r>
            <w:proofErr w:type="gramEnd"/>
            <w:r w:rsidRPr="00EA6591">
              <w:t>.</w:t>
            </w:r>
          </w:p>
        </w:tc>
      </w:tr>
    </w:tbl>
    <w:p w:rsidR="00EA6591" w:rsidRPr="00EA6591" w:rsidRDefault="00EA6591" w:rsidP="00EA6591">
      <w:pPr>
        <w:widowControl/>
        <w:suppressAutoHyphens w:val="0"/>
        <w:jc w:val="center"/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"/>
        <w:gridCol w:w="6523"/>
        <w:gridCol w:w="2472"/>
      </w:tblGrid>
      <w:tr w:rsidR="00EA6591" w:rsidRPr="00EA6591" w:rsidTr="00BD2819">
        <w:trPr>
          <w:cantSplit/>
        </w:trPr>
        <w:tc>
          <w:tcPr>
            <w:tcW w:w="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6523" w:type="dxa"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ind w:left="57"/>
            </w:pPr>
            <w:r w:rsidRPr="00EA6591">
              <w:rPr>
                <w:spacing w:val="-2"/>
              </w:rPr>
              <w:t xml:space="preserve">Положительное заключение акта </w:t>
            </w:r>
            <w:proofErr w:type="gramStart"/>
            <w:r w:rsidRPr="00EA6591">
              <w:rPr>
                <w:spacing w:val="-2"/>
              </w:rPr>
              <w:t>государственной</w:t>
            </w:r>
            <w:proofErr w:type="gramEnd"/>
          </w:p>
        </w:tc>
        <w:tc>
          <w:tcPr>
            <w:tcW w:w="2472" w:type="dxa"/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snapToGrid w:val="0"/>
            </w:pPr>
          </w:p>
        </w:tc>
      </w:tr>
      <w:tr w:rsidR="00EA6591" w:rsidRPr="00EA6591" w:rsidTr="00BD2819">
        <w:trPr>
          <w:cantSplit/>
        </w:trPr>
        <w:tc>
          <w:tcPr>
            <w:tcW w:w="319" w:type="dxa"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6523" w:type="dxa"/>
            <w:shd w:val="clear" w:color="auto" w:fill="auto"/>
            <w:vAlign w:val="center"/>
          </w:tcPr>
          <w:p w:rsidR="00EA6591" w:rsidRPr="00EA6591" w:rsidRDefault="00EA6591" w:rsidP="00BD2819">
            <w:pPr>
              <w:widowControl/>
              <w:suppressAutoHyphens w:val="0"/>
            </w:pPr>
            <w:r w:rsidRPr="00EA6591">
              <w:rPr>
                <w:spacing w:val="-2"/>
              </w:rPr>
              <w:t>историко-культурной экспертизы  проектной документации по сохранению объекта культурного наследия на электронном носителе в формате переносимого документа (PDF)</w:t>
            </w:r>
          </w:p>
        </w:tc>
        <w:tc>
          <w:tcPr>
            <w:tcW w:w="2472" w:type="dxa"/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ind w:right="57"/>
              <w:jc w:val="center"/>
            </w:pPr>
          </w:p>
          <w:p w:rsidR="00EA6591" w:rsidRPr="00EA6591" w:rsidRDefault="00EA6591" w:rsidP="00BD2819">
            <w:pPr>
              <w:widowControl/>
              <w:suppressAutoHyphens w:val="0"/>
              <w:snapToGrid w:val="0"/>
              <w:ind w:right="57"/>
              <w:jc w:val="center"/>
            </w:pPr>
          </w:p>
          <w:p w:rsidR="00EA6591" w:rsidRPr="00EA6591" w:rsidRDefault="00EA6591" w:rsidP="00BD2819">
            <w:pPr>
              <w:widowControl/>
              <w:suppressAutoHyphens w:val="0"/>
              <w:snapToGrid w:val="0"/>
              <w:ind w:right="57"/>
              <w:jc w:val="center"/>
            </w:pPr>
          </w:p>
          <w:p w:rsidR="00EA6591" w:rsidRPr="00EA6591" w:rsidRDefault="00EA6591" w:rsidP="00BD2819">
            <w:pPr>
              <w:widowControl/>
              <w:suppressAutoHyphens w:val="0"/>
              <w:snapToGrid w:val="0"/>
              <w:ind w:right="57"/>
              <w:jc w:val="center"/>
            </w:pPr>
            <w:r w:rsidRPr="00EA6591">
              <w:t xml:space="preserve">в 1 экз. на  </w:t>
            </w:r>
            <w:proofErr w:type="spellStart"/>
            <w:r w:rsidRPr="00EA6591">
              <w:t>_____</w:t>
            </w:r>
            <w:proofErr w:type="gramStart"/>
            <w:r w:rsidRPr="00EA6591">
              <w:t>л</w:t>
            </w:r>
            <w:proofErr w:type="spellEnd"/>
            <w:proofErr w:type="gramEnd"/>
            <w:r w:rsidRPr="00EA6591">
              <w:t>.</w:t>
            </w:r>
          </w:p>
        </w:tc>
      </w:tr>
    </w:tbl>
    <w:p w:rsidR="00EA6591" w:rsidRPr="00EA6591" w:rsidRDefault="00EA6591" w:rsidP="00EA6591">
      <w:pPr>
        <w:widowControl/>
        <w:suppressAutoHyphens w:val="0"/>
      </w:pPr>
    </w:p>
    <w:p w:rsidR="00EA6591" w:rsidRPr="00EA6591" w:rsidRDefault="00EA6591" w:rsidP="00EA6591">
      <w:pPr>
        <w:widowControl/>
        <w:suppressAutoHyphens w:val="0"/>
        <w:rPr>
          <w:rFonts w:eastAsia="Courier New" w:cs="Courier New"/>
        </w:rPr>
      </w:pPr>
      <w:r w:rsidRPr="00EA6591">
        <w:rPr>
          <w:rFonts w:eastAsia="Courier New" w:cs="Courier New"/>
        </w:rPr>
        <w:tab/>
        <w:t>Прошу принятое решение (нужное отметить «V»):</w:t>
      </w:r>
    </w:p>
    <w:p w:rsidR="00EA6591" w:rsidRPr="00EA6591" w:rsidRDefault="00EA6591" w:rsidP="00EA6591">
      <w:pPr>
        <w:widowControl/>
        <w:suppressAutoHyphens w:val="0"/>
        <w:autoSpaceDE w:val="0"/>
        <w:jc w:val="both"/>
        <w:rPr>
          <w:rFonts w:eastAsia="Courier New" w:cs="Courier New"/>
        </w:rPr>
      </w:pPr>
      <w:r w:rsidRPr="00EA6591">
        <w:rPr>
          <w:rFonts w:eastAsia="Courier New" w:cs="Courier New"/>
        </w:rPr>
        <w:tab/>
      </w:r>
      <w:proofErr w:type="spellStart"/>
      <w:r w:rsidRPr="00EA6591">
        <w:rPr>
          <w:rFonts w:eastAsia="Courier New" w:cs="Courier New"/>
        </w:rPr>
        <w:t>______выдать</w:t>
      </w:r>
      <w:proofErr w:type="spellEnd"/>
      <w:r w:rsidRPr="00EA6591">
        <w:rPr>
          <w:rFonts w:eastAsia="Courier New" w:cs="Courier New"/>
        </w:rPr>
        <w:t xml:space="preserve"> лично на руки </w:t>
      </w:r>
    </w:p>
    <w:p w:rsidR="00EA6591" w:rsidRPr="00EA6591" w:rsidRDefault="00EA6591" w:rsidP="00EA6591">
      <w:pPr>
        <w:widowControl/>
        <w:suppressAutoHyphens w:val="0"/>
        <w:autoSpaceDE w:val="0"/>
        <w:jc w:val="both"/>
        <w:rPr>
          <w:rFonts w:eastAsia="Courier New" w:cs="Courier New"/>
        </w:rPr>
      </w:pPr>
      <w:r w:rsidRPr="00EA6591">
        <w:rPr>
          <w:rFonts w:eastAsia="Courier New" w:cs="Courier New"/>
        </w:rPr>
        <w:tab/>
      </w:r>
      <w:proofErr w:type="spellStart"/>
      <w:r w:rsidRPr="00EA6591">
        <w:rPr>
          <w:rFonts w:eastAsia="Courier New" w:cs="Courier New"/>
        </w:rPr>
        <w:t>______направить</w:t>
      </w:r>
      <w:proofErr w:type="spellEnd"/>
      <w:r w:rsidRPr="00EA6591">
        <w:rPr>
          <w:rFonts w:eastAsia="Courier New" w:cs="Courier New"/>
        </w:rPr>
        <w:t xml:space="preserve"> по почте</w:t>
      </w:r>
    </w:p>
    <w:p w:rsidR="00EA6591" w:rsidRPr="00EA6591" w:rsidRDefault="00EA6591" w:rsidP="00EA6591">
      <w:pPr>
        <w:widowControl/>
        <w:suppressAutoHyphens w:val="0"/>
        <w:autoSpaceDE w:val="0"/>
        <w:jc w:val="both"/>
      </w:pPr>
      <w:r w:rsidRPr="00EA6591">
        <w:rPr>
          <w:rFonts w:eastAsia="Courier New" w:cs="Courier New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7"/>
        <w:gridCol w:w="381"/>
        <w:gridCol w:w="1620"/>
        <w:gridCol w:w="1645"/>
        <w:gridCol w:w="2884"/>
      </w:tblGrid>
      <w:tr w:rsidR="00EA6591" w:rsidRPr="00EA6591" w:rsidTr="00BD2819">
        <w:tc>
          <w:tcPr>
            <w:tcW w:w="28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</w:tr>
      <w:tr w:rsidR="00EA6591" w:rsidRPr="00EA6591" w:rsidTr="00BD2819">
        <w:tc>
          <w:tcPr>
            <w:tcW w:w="2847" w:type="dxa"/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jc w:val="center"/>
            </w:pPr>
            <w:r w:rsidRPr="00EA6591">
              <w:t>(должность для юридических лиц)</w:t>
            </w:r>
          </w:p>
        </w:tc>
        <w:tc>
          <w:tcPr>
            <w:tcW w:w="381" w:type="dxa"/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jc w:val="center"/>
            </w:pPr>
            <w:r w:rsidRPr="00EA6591">
              <w:t>(подпись)</w:t>
            </w:r>
          </w:p>
        </w:tc>
        <w:tc>
          <w:tcPr>
            <w:tcW w:w="1645" w:type="dxa"/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jc w:val="center"/>
            </w:pPr>
            <w:r w:rsidRPr="00EA6591">
              <w:t xml:space="preserve">МП </w:t>
            </w:r>
          </w:p>
          <w:p w:rsidR="00EA6591" w:rsidRPr="00EA6591" w:rsidRDefault="00EA6591" w:rsidP="00BD2819">
            <w:pPr>
              <w:widowControl/>
              <w:suppressAutoHyphens w:val="0"/>
              <w:jc w:val="center"/>
            </w:pPr>
            <w:r w:rsidRPr="00EA6591">
              <w:t>(при наличии)</w:t>
            </w:r>
          </w:p>
        </w:tc>
        <w:tc>
          <w:tcPr>
            <w:tcW w:w="2884" w:type="dxa"/>
            <w:shd w:val="clear" w:color="auto" w:fill="auto"/>
          </w:tcPr>
          <w:p w:rsidR="00EA6591" w:rsidRPr="00EA6591" w:rsidRDefault="00EA6591" w:rsidP="00BD2819">
            <w:pPr>
              <w:widowControl/>
              <w:suppressAutoHyphens w:val="0"/>
              <w:jc w:val="center"/>
            </w:pPr>
            <w:r w:rsidRPr="00EA6591">
              <w:t>(Ф.И.О. полностью)</w:t>
            </w:r>
          </w:p>
        </w:tc>
      </w:tr>
    </w:tbl>
    <w:p w:rsidR="00EA6591" w:rsidRPr="00EA6591" w:rsidRDefault="00EA6591" w:rsidP="00EA6591">
      <w:pPr>
        <w:widowControl/>
        <w:suppressAutoHyphens w:val="0"/>
        <w:ind w:left="5103"/>
        <w:rPr>
          <w:rFonts w:eastAsia="Times New Roman" w:cs="Times New Roman"/>
          <w:lang w:eastAsia="ar-SA" w:bidi="ar-SA"/>
        </w:rPr>
      </w:pPr>
      <w:r w:rsidRPr="00EA6591">
        <w:rPr>
          <w:rFonts w:eastAsia="Times New Roman" w:cs="Times New Roman"/>
          <w:lang w:eastAsia="ar-SA" w:bidi="ar-SA"/>
        </w:rPr>
        <w:br w:type="page"/>
      </w:r>
      <w:r w:rsidRPr="00EA6591">
        <w:rPr>
          <w:rFonts w:eastAsia="Times New Roman" w:cs="Times New Roman"/>
          <w:lang w:eastAsia="ar-SA" w:bidi="ar-SA"/>
        </w:rPr>
        <w:lastRenderedPageBreak/>
        <w:t>Приложение № 2 к регламенту</w:t>
      </w:r>
    </w:p>
    <w:p w:rsidR="00EA6591" w:rsidRPr="00EA6591" w:rsidRDefault="00EA6591" w:rsidP="00EA6591">
      <w:pPr>
        <w:pStyle w:val="a4"/>
        <w:widowControl/>
        <w:suppressAutoHyphens w:val="0"/>
        <w:spacing w:before="0" w:after="0"/>
        <w:ind w:left="4395"/>
        <w:jc w:val="right"/>
        <w:rPr>
          <w:rFonts w:eastAsia="Times New Roman" w:cs="Times New Roman"/>
          <w:lang w:eastAsia="ar-SA" w:bidi="ar-SA"/>
        </w:rPr>
      </w:pPr>
    </w:p>
    <w:p w:rsidR="00EA6591" w:rsidRPr="00EA6591" w:rsidRDefault="00EA6591" w:rsidP="00EA6591">
      <w:pPr>
        <w:widowControl/>
        <w:suppressAutoHyphens w:val="0"/>
        <w:autoSpaceDE w:val="0"/>
        <w:jc w:val="both"/>
        <w:rPr>
          <w:rFonts w:ascii="Arial" w:eastAsia="Arial" w:hAnsi="Arial" w:cs="Arial"/>
        </w:rPr>
      </w:pPr>
    </w:p>
    <w:p w:rsidR="00EA6591" w:rsidRPr="00EA6591" w:rsidRDefault="00EA6591" w:rsidP="00EA6591">
      <w:pPr>
        <w:pStyle w:val="a4"/>
        <w:widowControl/>
        <w:tabs>
          <w:tab w:val="left" w:pos="0"/>
        </w:tabs>
        <w:suppressAutoHyphens w:val="0"/>
        <w:spacing w:before="0" w:after="0"/>
        <w:jc w:val="center"/>
        <w:rPr>
          <w:rFonts w:eastAsia="Times New Roman" w:cs="Times New Roman"/>
          <w:b/>
          <w:lang w:eastAsia="ar-SA" w:bidi="ar-SA"/>
        </w:rPr>
      </w:pPr>
      <w:r w:rsidRPr="00EA6591">
        <w:rPr>
          <w:rFonts w:eastAsia="Times New Roman" w:cs="Times New Roman"/>
          <w:b/>
          <w:lang w:eastAsia="ar-SA" w:bidi="ar-SA"/>
        </w:rPr>
        <w:t>Форма уведомления</w:t>
      </w:r>
    </w:p>
    <w:p w:rsidR="00EA6591" w:rsidRPr="00EA6591" w:rsidRDefault="00EA6591" w:rsidP="00EA6591">
      <w:pPr>
        <w:pStyle w:val="a4"/>
        <w:widowControl/>
        <w:tabs>
          <w:tab w:val="left" w:pos="0"/>
        </w:tabs>
        <w:suppressAutoHyphens w:val="0"/>
        <w:spacing w:before="0" w:after="0"/>
        <w:jc w:val="center"/>
        <w:rPr>
          <w:rFonts w:eastAsia="Times New Roman" w:cs="Times New Roman"/>
          <w:b/>
          <w:lang w:eastAsia="ar-SA" w:bidi="ar-SA"/>
        </w:rPr>
      </w:pPr>
    </w:p>
    <w:p w:rsidR="00EA6591" w:rsidRPr="00EA6591" w:rsidRDefault="00EA6591" w:rsidP="00EA6591">
      <w:pPr>
        <w:widowControl/>
        <w:suppressAutoHyphens w:val="0"/>
        <w:autoSpaceDE w:val="0"/>
        <w:ind w:left="4080"/>
        <w:rPr>
          <w:rFonts w:eastAsia="Courier New" w:cs="Courier New"/>
        </w:rPr>
      </w:pPr>
      <w:r w:rsidRPr="00EA6591">
        <w:rPr>
          <w:rFonts w:eastAsia="Courier New" w:cs="Courier New"/>
        </w:rPr>
        <w:t>Ф.И.О. (наименование) заявителя: _____________________________________</w:t>
      </w:r>
    </w:p>
    <w:p w:rsidR="00EA6591" w:rsidRPr="00EA6591" w:rsidRDefault="00EA6591" w:rsidP="00EA6591">
      <w:pPr>
        <w:widowControl/>
        <w:suppressAutoHyphens w:val="0"/>
        <w:autoSpaceDE w:val="0"/>
        <w:ind w:left="4080"/>
        <w:jc w:val="both"/>
        <w:rPr>
          <w:rFonts w:eastAsia="Courier New" w:cs="Courier New"/>
        </w:rPr>
      </w:pPr>
      <w:r w:rsidRPr="00EA6591">
        <w:rPr>
          <w:rFonts w:eastAsia="Courier New" w:cs="Courier New"/>
        </w:rPr>
        <w:t>_____________________________________</w:t>
      </w:r>
    </w:p>
    <w:p w:rsidR="00EA6591" w:rsidRPr="00EA6591" w:rsidRDefault="00EA6591" w:rsidP="00EA6591">
      <w:pPr>
        <w:widowControl/>
        <w:suppressAutoHyphens w:val="0"/>
        <w:autoSpaceDE w:val="0"/>
        <w:ind w:left="4080"/>
        <w:jc w:val="both"/>
        <w:rPr>
          <w:rFonts w:eastAsia="Courier New" w:cs="Courier New"/>
        </w:rPr>
      </w:pPr>
    </w:p>
    <w:p w:rsidR="00EA6591" w:rsidRPr="00EA6591" w:rsidRDefault="00EA6591" w:rsidP="00EA6591">
      <w:pPr>
        <w:widowControl/>
        <w:suppressAutoHyphens w:val="0"/>
        <w:autoSpaceDE w:val="0"/>
        <w:ind w:left="4080"/>
        <w:jc w:val="both"/>
        <w:rPr>
          <w:rFonts w:eastAsia="Courier New" w:cs="Courier New"/>
        </w:rPr>
      </w:pPr>
      <w:r w:rsidRPr="00EA6591">
        <w:rPr>
          <w:rFonts w:eastAsia="Courier New" w:cs="Courier New"/>
        </w:rPr>
        <w:t>Адрес: _______________________________</w:t>
      </w:r>
    </w:p>
    <w:p w:rsidR="00EA6591" w:rsidRPr="00EA6591" w:rsidRDefault="00EA6591" w:rsidP="00EA6591">
      <w:pPr>
        <w:widowControl/>
        <w:suppressAutoHyphens w:val="0"/>
        <w:autoSpaceDE w:val="0"/>
        <w:ind w:left="4080"/>
        <w:jc w:val="both"/>
        <w:rPr>
          <w:rFonts w:eastAsia="Courier New" w:cs="Courier New"/>
        </w:rPr>
      </w:pPr>
      <w:r w:rsidRPr="00EA6591">
        <w:rPr>
          <w:rFonts w:eastAsia="Courier New" w:cs="Courier New"/>
        </w:rPr>
        <w:t>_____________________________________</w:t>
      </w:r>
    </w:p>
    <w:p w:rsidR="00EA6591" w:rsidRPr="00EA6591" w:rsidRDefault="00EA6591" w:rsidP="00EA6591">
      <w:pPr>
        <w:widowControl/>
        <w:suppressAutoHyphens w:val="0"/>
        <w:autoSpaceDE w:val="0"/>
        <w:ind w:left="4080"/>
        <w:jc w:val="both"/>
        <w:rPr>
          <w:rFonts w:eastAsia="Courier New" w:cs="Courier New"/>
        </w:rPr>
      </w:pPr>
    </w:p>
    <w:p w:rsidR="00EA6591" w:rsidRPr="00EA6591" w:rsidRDefault="00EA6591" w:rsidP="00EA6591">
      <w:pPr>
        <w:widowControl/>
        <w:suppressAutoHyphens w:val="0"/>
        <w:autoSpaceDE w:val="0"/>
        <w:ind w:left="4080"/>
        <w:jc w:val="both"/>
        <w:rPr>
          <w:rFonts w:eastAsia="Courier New" w:cs="Courier New"/>
        </w:rPr>
      </w:pPr>
    </w:p>
    <w:p w:rsidR="00EA6591" w:rsidRPr="00EA6591" w:rsidRDefault="00EA6591" w:rsidP="00EA6591">
      <w:pPr>
        <w:widowControl/>
        <w:suppressAutoHyphens w:val="0"/>
        <w:autoSpaceDE w:val="0"/>
        <w:jc w:val="center"/>
        <w:rPr>
          <w:rFonts w:eastAsia="Courier New" w:cs="Courier New"/>
        </w:rPr>
      </w:pPr>
      <w:r w:rsidRPr="00EA6591">
        <w:rPr>
          <w:rFonts w:eastAsia="Courier New" w:cs="Courier New"/>
        </w:rPr>
        <w:t>Уведомление</w:t>
      </w:r>
    </w:p>
    <w:p w:rsidR="00EA6591" w:rsidRPr="00EA6591" w:rsidRDefault="00EA6591" w:rsidP="00EA6591">
      <w:pPr>
        <w:widowControl/>
        <w:suppressAutoHyphens w:val="0"/>
        <w:autoSpaceDE w:val="0"/>
        <w:jc w:val="center"/>
        <w:rPr>
          <w:rFonts w:eastAsia="Courier New" w:cs="Courier New"/>
        </w:rPr>
      </w:pPr>
      <w:r w:rsidRPr="00EA6591">
        <w:rPr>
          <w:rFonts w:eastAsia="Courier New" w:cs="Courier New"/>
        </w:rPr>
        <w:t>об отказе в приеме документов</w:t>
      </w:r>
    </w:p>
    <w:p w:rsidR="00EA6591" w:rsidRPr="00EA6591" w:rsidRDefault="00EA6591" w:rsidP="00EA6591">
      <w:pPr>
        <w:widowControl/>
        <w:suppressAutoHyphens w:val="0"/>
        <w:autoSpaceDE w:val="0"/>
        <w:jc w:val="both"/>
        <w:rPr>
          <w:rFonts w:eastAsia="Courier New" w:cs="Courier New"/>
        </w:rPr>
      </w:pPr>
    </w:p>
    <w:p w:rsidR="00EA6591" w:rsidRPr="00EA6591" w:rsidRDefault="00EA6591" w:rsidP="00EA6591">
      <w:pPr>
        <w:widowControl/>
        <w:suppressAutoHyphens w:val="0"/>
        <w:autoSpaceDE w:val="0"/>
        <w:ind w:firstLine="709"/>
        <w:jc w:val="both"/>
        <w:rPr>
          <w:rFonts w:eastAsia="Courier New" w:cs="Courier New"/>
        </w:rPr>
      </w:pPr>
      <w:r w:rsidRPr="00EA6591">
        <w:rPr>
          <w:rFonts w:eastAsia="Courier New" w:cs="Courier New"/>
          <w:color w:val="000000"/>
          <w:kern w:val="2"/>
        </w:rPr>
        <w:t xml:space="preserve">На основании </w:t>
      </w:r>
      <w:hyperlink r:id="rId15" w:history="1">
        <w:r w:rsidRPr="00EA6591">
          <w:rPr>
            <w:rStyle w:val="a3"/>
            <w:rFonts w:eastAsia="Courier New" w:cs="Courier New"/>
            <w:color w:val="000000"/>
            <w:kern w:val="2"/>
          </w:rPr>
          <w:t>пункта 2.7</w:t>
        </w:r>
      </w:hyperlink>
      <w:r w:rsidRPr="00EA6591">
        <w:rPr>
          <w:rFonts w:eastAsia="Courier New" w:cs="Courier New"/>
          <w:color w:val="000000"/>
          <w:kern w:val="2"/>
        </w:rPr>
        <w:t xml:space="preserve"> административного регламента</w:t>
      </w:r>
      <w:r w:rsidRPr="00EA6591">
        <w:rPr>
          <w:rFonts w:eastAsia="Courier New" w:cs="Courier New"/>
        </w:rPr>
        <w:t xml:space="preserve">  предоставления муниципальной услуги </w:t>
      </w:r>
      <w:r w:rsidRPr="00EA6591">
        <w:rPr>
          <w:rFonts w:eastAsia="Times New Roman" w:cs="Times New Roman"/>
        </w:rPr>
        <w:t>«С</w:t>
      </w:r>
      <w:r w:rsidRPr="00EA6591">
        <w:rPr>
          <w:rFonts w:eastAsia="Times New Roman" w:cs="Times New Roman"/>
          <w:color w:val="26282F"/>
        </w:rPr>
        <w:t>огласование проектной документации на проведение работ по сохранению объекта культурного наследия местного (муниципального</w:t>
      </w:r>
      <w:proofErr w:type="gramStart"/>
      <w:r w:rsidRPr="00EA6591">
        <w:rPr>
          <w:rFonts w:eastAsia="Times New Roman" w:cs="Times New Roman"/>
          <w:color w:val="26282F"/>
        </w:rPr>
        <w:t>)з</w:t>
      </w:r>
      <w:proofErr w:type="gramEnd"/>
      <w:r w:rsidRPr="00EA6591">
        <w:rPr>
          <w:rFonts w:eastAsia="Times New Roman" w:cs="Times New Roman"/>
          <w:color w:val="26282F"/>
        </w:rPr>
        <w:t>начения</w:t>
      </w:r>
      <w:r w:rsidRPr="00EA6591">
        <w:rPr>
          <w:rFonts w:eastAsia="Times New Roman" w:cs="Times New Roman"/>
        </w:rPr>
        <w:t>»</w:t>
      </w:r>
      <w:r w:rsidRPr="00EA6591">
        <w:rPr>
          <w:rFonts w:eastAsia="Courier New" w:cs="Courier New"/>
        </w:rPr>
        <w:t xml:space="preserve"> Вам отказано в приеме документов по следующим основаниям: </w:t>
      </w:r>
    </w:p>
    <w:p w:rsidR="00EA6591" w:rsidRPr="00EA6591" w:rsidRDefault="00EA6591" w:rsidP="00EA6591">
      <w:pPr>
        <w:widowControl/>
        <w:suppressAutoHyphens w:val="0"/>
        <w:autoSpaceDE w:val="0"/>
        <w:jc w:val="both"/>
        <w:rPr>
          <w:rFonts w:eastAsia="Courier New" w:cs="Courier New"/>
        </w:rPr>
      </w:pPr>
      <w:r w:rsidRPr="00EA6591">
        <w:rPr>
          <w:rFonts w:eastAsia="Courier New" w:cs="Courier New"/>
        </w:rPr>
        <w:t>___________</w:t>
      </w:r>
      <w:r w:rsidRPr="00EA6591">
        <w:t>__________</w:t>
      </w:r>
      <w:r w:rsidRPr="00EA6591">
        <w:rPr>
          <w:rFonts w:eastAsia="Courier New" w:cs="Courier New"/>
        </w:rPr>
        <w:t>_____________________________________________</w:t>
      </w:r>
    </w:p>
    <w:p w:rsidR="00EA6591" w:rsidRPr="00EA6591" w:rsidRDefault="00EA6591" w:rsidP="00EA6591">
      <w:pPr>
        <w:widowControl/>
        <w:suppressAutoHyphens w:val="0"/>
        <w:autoSpaceDE w:val="0"/>
        <w:jc w:val="both"/>
        <w:rPr>
          <w:rFonts w:eastAsia="Courier New" w:cs="Courier New"/>
        </w:rPr>
      </w:pPr>
      <w:r w:rsidRPr="00EA6591">
        <w:rPr>
          <w:rFonts w:eastAsia="Courier New" w:cs="Courier New"/>
        </w:rPr>
        <w:t>__________________________________________________________________</w:t>
      </w:r>
    </w:p>
    <w:p w:rsidR="00EA6591" w:rsidRPr="00EA6591" w:rsidRDefault="00EA6591" w:rsidP="00EA6591">
      <w:pPr>
        <w:widowControl/>
        <w:suppressAutoHyphens w:val="0"/>
        <w:autoSpaceDE w:val="0"/>
        <w:jc w:val="both"/>
        <w:rPr>
          <w:rFonts w:eastAsia="Courier New" w:cs="Courier New"/>
        </w:rPr>
      </w:pPr>
      <w:r w:rsidRPr="00EA6591">
        <w:rPr>
          <w:rFonts w:eastAsia="Courier New" w:cs="Courier New"/>
        </w:rPr>
        <w:t>__________________________________________________________________</w:t>
      </w:r>
    </w:p>
    <w:p w:rsidR="00EA6591" w:rsidRPr="00EA6591" w:rsidRDefault="00EA6591" w:rsidP="00EA6591">
      <w:pPr>
        <w:widowControl/>
        <w:suppressAutoHyphens w:val="0"/>
        <w:autoSpaceDE w:val="0"/>
        <w:jc w:val="both"/>
        <w:rPr>
          <w:rFonts w:eastAsia="Courier New" w:cs="Courier New"/>
        </w:rPr>
      </w:pPr>
      <w:r w:rsidRPr="00EA6591">
        <w:rPr>
          <w:rFonts w:eastAsia="Courier New" w:cs="Courier New"/>
        </w:rPr>
        <w:t>__________________________________________________________________   _______________________           _________________        ________________</w:t>
      </w:r>
    </w:p>
    <w:p w:rsidR="00EA6591" w:rsidRPr="00EA6591" w:rsidRDefault="00EA6591" w:rsidP="00EA6591">
      <w:pPr>
        <w:widowControl/>
        <w:tabs>
          <w:tab w:val="left" w:pos="3306"/>
        </w:tabs>
        <w:suppressAutoHyphens w:val="0"/>
        <w:autoSpaceDE w:val="0"/>
        <w:jc w:val="both"/>
      </w:pPr>
      <w:r w:rsidRPr="00EA6591">
        <w:rPr>
          <w:rFonts w:eastAsia="Courier New" w:cs="Courier New"/>
        </w:rPr>
        <w:t xml:space="preserve">               (должность)                                           (подпись)                                 (Ф.И.О.)</w:t>
      </w:r>
    </w:p>
    <w:p w:rsidR="00EA6591" w:rsidRPr="00EA6591" w:rsidRDefault="00EA6591" w:rsidP="00EA6591">
      <w:pPr>
        <w:widowControl/>
        <w:tabs>
          <w:tab w:val="left" w:pos="3306"/>
        </w:tabs>
        <w:suppressAutoHyphens w:val="0"/>
        <w:jc w:val="both"/>
      </w:pPr>
    </w:p>
    <w:p w:rsidR="00EA6591" w:rsidRPr="00EA6591" w:rsidRDefault="00EA6591">
      <w:pPr>
        <w:rPr>
          <w:rFonts w:cs="Times New Roman"/>
        </w:rPr>
      </w:pPr>
    </w:p>
    <w:sectPr w:rsidR="00EA6591" w:rsidRPr="00EA6591" w:rsidSect="0002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91"/>
    <w:rsid w:val="00CD524F"/>
    <w:rsid w:val="00E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5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5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EA6591"/>
    <w:rPr>
      <w:color w:val="000080"/>
      <w:u w:val="single"/>
      <w:lang/>
    </w:rPr>
  </w:style>
  <w:style w:type="character" w:customStyle="1" w:styleId="1">
    <w:name w:val="Основной шрифт абзаца1"/>
    <w:rsid w:val="00EA6591"/>
  </w:style>
  <w:style w:type="paragraph" w:styleId="a4">
    <w:name w:val="Normal (Web)"/>
    <w:basedOn w:val="a"/>
    <w:rsid w:val="00EA6591"/>
    <w:pPr>
      <w:spacing w:before="280" w:after="119"/>
    </w:pPr>
  </w:style>
  <w:style w:type="paragraph" w:customStyle="1" w:styleId="a5">
    <w:name w:val="Содержимое таблицы"/>
    <w:basedOn w:val="a"/>
    <w:rsid w:val="00EA65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garantf1://890941.2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77515.70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64504.0" TargetMode="External"/><Relationship Id="rId11" Type="http://schemas.openxmlformats.org/officeDocument/2006/relationships/hyperlink" Target="garantf1://9496898.0" TargetMode="External"/><Relationship Id="rId5" Type="http://schemas.openxmlformats.org/officeDocument/2006/relationships/hyperlink" Target="consultantplus://offline/ref=4FBAB32866605FD59FF48E053124CC05BA887C2DF27154AA32F859EB35798461C7EF62K" TargetMode="External"/><Relationship Id="rId15" Type="http://schemas.openxmlformats.org/officeDocument/2006/relationships/hyperlink" Target="consultantplus://offline/ref=19DD4C43DEC8AFE0FAC3D9C77A95401C88A81EB1405CF7D427294B3F74D4C2F5EC1F34A30EE5C71C7EA66F3CTEH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hyperlink" Target="consultantplus://offline/ref=4FBAB32866605FD59FF490082748910DB0832325F0795EFD6AAB5FBC6A29823487B22DF1F4A20C2AEA66K" TargetMode="External"/><Relationship Id="rId9" Type="http://schemas.openxmlformats.org/officeDocument/2006/relationships/hyperlink" Target="garantf1://12048567.0" TargetMode="External"/><Relationship Id="rId14" Type="http://schemas.openxmlformats.org/officeDocument/2006/relationships/hyperlink" Target="garantf1://12077515.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4166</Words>
  <Characters>23748</Characters>
  <Application>Microsoft Office Word</Application>
  <DocSecurity>0</DocSecurity>
  <Lines>197</Lines>
  <Paragraphs>55</Paragraphs>
  <ScaleCrop>false</ScaleCrop>
  <Company/>
  <LinksUpToDate>false</LinksUpToDate>
  <CharactersWithSpaces>27859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2017-08-08T10:58:00Z</dcterms:created>
  <dcterms:modified xsi:type="dcterms:W3CDTF">2017-08-08T11:00:00Z</dcterms:modified>
</cp:coreProperties>
</file>