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BF" w:rsidRPr="00CC4237" w:rsidRDefault="000D58BF" w:rsidP="000D58BF">
      <w:pPr>
        <w:jc w:val="center"/>
        <w:rPr>
          <w:b/>
        </w:rPr>
      </w:pPr>
      <w:r w:rsidRPr="00CC4237">
        <w:rPr>
          <w:b/>
        </w:rPr>
        <w:t>ПОЛОЖЕНИЕ</w:t>
      </w:r>
    </w:p>
    <w:p w:rsidR="000D58BF" w:rsidRPr="00CC4237" w:rsidRDefault="000D58BF" w:rsidP="000D58BF">
      <w:pPr>
        <w:jc w:val="center"/>
        <w:rPr>
          <w:b/>
        </w:rPr>
      </w:pPr>
      <w:r w:rsidRPr="00CC4237">
        <w:rPr>
          <w:b/>
        </w:rPr>
        <w:t xml:space="preserve">о </w:t>
      </w:r>
      <w:r w:rsidRPr="00CC4237">
        <w:rPr>
          <w:b/>
          <w:lang w:val="en-US"/>
        </w:rPr>
        <w:t>II</w:t>
      </w:r>
      <w:r w:rsidRPr="00CC4237">
        <w:rPr>
          <w:b/>
        </w:rPr>
        <w:t xml:space="preserve"> Международной выставке детского рисунка</w:t>
      </w:r>
    </w:p>
    <w:p w:rsidR="000D58BF" w:rsidRPr="00CC4237" w:rsidRDefault="000D58BF" w:rsidP="000D58BF">
      <w:pPr>
        <w:jc w:val="center"/>
        <w:rPr>
          <w:b/>
        </w:rPr>
      </w:pPr>
      <w:r w:rsidRPr="00CC4237">
        <w:rPr>
          <w:b/>
        </w:rPr>
        <w:t>«Вечные ценности глазами ребенка»</w:t>
      </w:r>
    </w:p>
    <w:p w:rsidR="000D58BF" w:rsidRPr="00CC4237" w:rsidRDefault="000D58BF" w:rsidP="000D58BF">
      <w:pPr>
        <w:jc w:val="center"/>
        <w:rPr>
          <w:b/>
        </w:rPr>
      </w:pP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>УЧРЕДИТЕЛИ:</w:t>
      </w:r>
    </w:p>
    <w:p w:rsidR="000D58BF" w:rsidRPr="00CC4237" w:rsidRDefault="000D58BF" w:rsidP="000D58BF">
      <w:pPr>
        <w:jc w:val="both"/>
      </w:pPr>
      <w:r w:rsidRPr="00CC4237">
        <w:t>- Ассоциация городов Поволжья (далее - АГП);</w:t>
      </w:r>
    </w:p>
    <w:p w:rsidR="000D58BF" w:rsidRPr="00CC4237" w:rsidRDefault="000D58BF" w:rsidP="000D58BF">
      <w:pPr>
        <w:jc w:val="both"/>
      </w:pPr>
      <w:r w:rsidRPr="00CC4237">
        <w:t xml:space="preserve">- Администрация </w:t>
      </w:r>
      <w:proofErr w:type="gramStart"/>
      <w:r w:rsidRPr="00CC4237">
        <w:t>г</w:t>
      </w:r>
      <w:proofErr w:type="gramEnd"/>
      <w:r w:rsidRPr="00CC4237">
        <w:t>.о. Самара;</w:t>
      </w:r>
    </w:p>
    <w:p w:rsidR="000D58BF" w:rsidRPr="00CC4237" w:rsidRDefault="000D58BF" w:rsidP="000D58BF">
      <w:pPr>
        <w:jc w:val="both"/>
      </w:pPr>
      <w:r w:rsidRPr="00CC4237">
        <w:t>- Международная кафедра ЮНЕСКО (филиал);</w:t>
      </w:r>
    </w:p>
    <w:p w:rsidR="000D58BF" w:rsidRPr="00CC4237" w:rsidRDefault="000D58BF" w:rsidP="000D58BF">
      <w:pPr>
        <w:jc w:val="both"/>
      </w:pPr>
      <w:r w:rsidRPr="00CC4237">
        <w:t xml:space="preserve">- Муниципальное бюджетное учреждение культуры </w:t>
      </w:r>
      <w:proofErr w:type="gramStart"/>
      <w:r w:rsidRPr="00CC4237">
        <w:t>г</w:t>
      </w:r>
      <w:proofErr w:type="gramEnd"/>
      <w:r w:rsidRPr="00CC4237">
        <w:t>.о. Самара «Музей «Детская картинная галерея» (далее - МДКГ).</w:t>
      </w:r>
    </w:p>
    <w:p w:rsidR="000D58BF" w:rsidRPr="00CC4237" w:rsidRDefault="000D58BF" w:rsidP="000D58BF">
      <w:pPr>
        <w:jc w:val="both"/>
        <w:rPr>
          <w:b/>
        </w:rPr>
      </w:pP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>ПРИ ПОДДЕРЖКЕ:</w:t>
      </w:r>
    </w:p>
    <w:p w:rsidR="000D58BF" w:rsidRPr="00CC4237" w:rsidRDefault="000D58BF" w:rsidP="000D58BF">
      <w:pPr>
        <w:pStyle w:val="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C4237">
        <w:rPr>
          <w:sz w:val="24"/>
          <w:szCs w:val="24"/>
        </w:rPr>
        <w:t xml:space="preserve">Министерства культуры Самарской области </w:t>
      </w:r>
    </w:p>
    <w:p w:rsidR="000D58BF" w:rsidRPr="00CC4237" w:rsidRDefault="000D58BF" w:rsidP="000D58BF">
      <w:pPr>
        <w:jc w:val="both"/>
        <w:rPr>
          <w:b/>
        </w:rPr>
      </w:pP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>КОНЦЕПЦИЯ ВЫСТАВКИ:</w:t>
      </w:r>
    </w:p>
    <w:p w:rsidR="000D58BF" w:rsidRPr="00CC4237" w:rsidRDefault="000D58BF" w:rsidP="000D58BF">
      <w:pPr>
        <w:ind w:firstLine="567"/>
        <w:jc w:val="both"/>
      </w:pPr>
      <w:r w:rsidRPr="00CC4237">
        <w:t>Детские картины, обладая непреходящей художественной ценностью, одновременно являются документом своего времени. В них выражаются внутренние переживания ребёнка по поводу происходящих с ним и вокруг него событий.</w:t>
      </w:r>
    </w:p>
    <w:p w:rsidR="000D58BF" w:rsidRPr="00CC4237" w:rsidRDefault="000D58BF" w:rsidP="000D58BF">
      <w:pPr>
        <w:ind w:firstLine="567"/>
        <w:jc w:val="both"/>
      </w:pPr>
      <w:r w:rsidRPr="00CC4237">
        <w:t xml:space="preserve">С момента проведения </w:t>
      </w:r>
      <w:r w:rsidRPr="00CC4237">
        <w:rPr>
          <w:lang w:val="en-US"/>
        </w:rPr>
        <w:t>I</w:t>
      </w:r>
      <w:r w:rsidRPr="00CC4237">
        <w:t xml:space="preserve"> Международной выставки «Вечные ценности глазами ребенка» прошло 20 лет – достаточный срок для фиксации изменений, произошедших в обществе, культуре и непосредственно в художественном образовании.</w:t>
      </w:r>
    </w:p>
    <w:p w:rsidR="000D58BF" w:rsidRPr="00CC4237" w:rsidRDefault="000D58BF" w:rsidP="000D58BF">
      <w:pPr>
        <w:ind w:firstLine="567"/>
        <w:jc w:val="both"/>
      </w:pPr>
      <w:r w:rsidRPr="00CC4237">
        <w:t>Организаторы выставки надеются, что выставка «Вечные ценности глазами ребенка» может стать уникальным художественным документом, который отразит:</w:t>
      </w:r>
    </w:p>
    <w:p w:rsidR="000D58BF" w:rsidRPr="00CC4237" w:rsidRDefault="000D58BF" w:rsidP="000D58BF">
      <w:pPr>
        <w:pStyle w:val="a4"/>
        <w:numPr>
          <w:ilvl w:val="0"/>
          <w:numId w:val="1"/>
        </w:numPr>
        <w:ind w:left="0"/>
        <w:jc w:val="both"/>
      </w:pPr>
      <w:r w:rsidRPr="00CC4237">
        <w:t xml:space="preserve">как дети начала </w:t>
      </w:r>
      <w:r w:rsidRPr="00CC4237">
        <w:rPr>
          <w:lang w:val="en-US"/>
        </w:rPr>
        <w:t>XXI</w:t>
      </w:r>
      <w:r w:rsidRPr="00CC4237">
        <w:t xml:space="preserve"> века видят, чувствуют, переживают и выражают свои переживания;</w:t>
      </w:r>
    </w:p>
    <w:p w:rsidR="000D58BF" w:rsidRPr="00CC4237" w:rsidRDefault="000D58BF" w:rsidP="000D58BF">
      <w:pPr>
        <w:pStyle w:val="a4"/>
        <w:numPr>
          <w:ilvl w:val="0"/>
          <w:numId w:val="1"/>
        </w:numPr>
        <w:ind w:left="0"/>
        <w:jc w:val="both"/>
      </w:pPr>
      <w:r w:rsidRPr="00CC4237">
        <w:t>как внутренняя гармония ребёнка выстраивается в неповторимое произведение, замечательное по красоте, цвету, пластике, ритму и другим достоинствам изобразительного искусства;</w:t>
      </w:r>
    </w:p>
    <w:p w:rsidR="000D58BF" w:rsidRPr="00CC4237" w:rsidRDefault="000D58BF" w:rsidP="000D58BF">
      <w:pPr>
        <w:pStyle w:val="a4"/>
        <w:numPr>
          <w:ilvl w:val="0"/>
          <w:numId w:val="1"/>
        </w:numPr>
        <w:ind w:left="0"/>
        <w:jc w:val="both"/>
      </w:pPr>
      <w:r w:rsidRPr="00CC4237">
        <w:t>как общественные процессы и события влияют на маленького гражданина;</w:t>
      </w:r>
    </w:p>
    <w:p w:rsidR="000D58BF" w:rsidRPr="00CC4237" w:rsidRDefault="000D58BF" w:rsidP="000D58BF">
      <w:pPr>
        <w:pStyle w:val="a4"/>
        <w:numPr>
          <w:ilvl w:val="0"/>
          <w:numId w:val="1"/>
        </w:numPr>
        <w:ind w:left="0"/>
        <w:jc w:val="both"/>
      </w:pPr>
      <w:r w:rsidRPr="00CC4237">
        <w:t>как сохраняется и передается культура народа детям на различных территориях земного шара.</w:t>
      </w:r>
    </w:p>
    <w:p w:rsidR="000D58BF" w:rsidRPr="00CC4237" w:rsidRDefault="000D58BF" w:rsidP="000D58BF">
      <w:pPr>
        <w:jc w:val="both"/>
      </w:pP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>ЦЕЛИ И ЗАДАЧИ:</w:t>
      </w:r>
    </w:p>
    <w:p w:rsidR="000D58BF" w:rsidRPr="00CC4237" w:rsidRDefault="000D58BF" w:rsidP="000D58BF">
      <w:pPr>
        <w:jc w:val="both"/>
      </w:pPr>
      <w:r w:rsidRPr="00CC4237">
        <w:t>- поощрение и развитие творческой деятельности и творческого потенциала;</w:t>
      </w:r>
    </w:p>
    <w:p w:rsidR="000D58BF" w:rsidRPr="00CC4237" w:rsidRDefault="000D58BF" w:rsidP="000D58BF">
      <w:pPr>
        <w:jc w:val="both"/>
      </w:pPr>
      <w:r w:rsidRPr="00CC4237">
        <w:t>- поддержка талантливых детей и талантливых педагогов;</w:t>
      </w:r>
    </w:p>
    <w:p w:rsidR="000D58BF" w:rsidRPr="00CC4237" w:rsidRDefault="000D58BF" w:rsidP="000D58BF">
      <w:pPr>
        <w:jc w:val="both"/>
      </w:pPr>
      <w:r w:rsidRPr="00CC4237">
        <w:t>- выявление культурной самобытности в творчестве детей;</w:t>
      </w:r>
    </w:p>
    <w:p w:rsidR="000D58BF" w:rsidRPr="00CC4237" w:rsidRDefault="000D58BF" w:rsidP="000D58BF">
      <w:pPr>
        <w:jc w:val="both"/>
      </w:pPr>
      <w:r w:rsidRPr="00CC4237">
        <w:t>- концентрация усилий человечества, направленных на развитие свободы творческой личности ребенка;</w:t>
      </w:r>
    </w:p>
    <w:p w:rsidR="000D58BF" w:rsidRPr="00CC4237" w:rsidRDefault="000D58BF" w:rsidP="000D58BF">
      <w:pPr>
        <w:jc w:val="both"/>
      </w:pPr>
      <w:r w:rsidRPr="00CC4237">
        <w:t>- обмен опытом эстетического воспитания и обучения детей и подростков;</w:t>
      </w:r>
    </w:p>
    <w:p w:rsidR="000D58BF" w:rsidRPr="00CC4237" w:rsidRDefault="000D58BF" w:rsidP="000D58BF">
      <w:pPr>
        <w:jc w:val="both"/>
      </w:pPr>
      <w:r w:rsidRPr="00CC4237">
        <w:t>- межкультурный диалог;</w:t>
      </w:r>
    </w:p>
    <w:p w:rsidR="000D58BF" w:rsidRPr="00CC4237" w:rsidRDefault="000D58BF" w:rsidP="000D58BF">
      <w:pPr>
        <w:jc w:val="both"/>
      </w:pPr>
      <w:r w:rsidRPr="00CC4237">
        <w:t>- содействие международному культурному сотрудничеству;</w:t>
      </w:r>
    </w:p>
    <w:p w:rsidR="000D58BF" w:rsidRPr="00CC4237" w:rsidRDefault="000D58BF" w:rsidP="000D58BF">
      <w:pPr>
        <w:jc w:val="both"/>
      </w:pPr>
      <w:r w:rsidRPr="00CC4237">
        <w:t>- пополнение международной коллекции детских картин, сохранение выставки как документа времени и МДКГ.</w:t>
      </w:r>
    </w:p>
    <w:p w:rsidR="000D58BF" w:rsidRPr="00CC4237" w:rsidRDefault="000D58BF" w:rsidP="000D58BF">
      <w:pPr>
        <w:ind w:firstLine="567"/>
        <w:jc w:val="both"/>
      </w:pPr>
      <w:r w:rsidRPr="00CC4237">
        <w:t xml:space="preserve">Надеемся, что наши совместные усилия помогут собрать коллекцию картин, созданных в разных странах, детьми разных </w:t>
      </w:r>
      <w:proofErr w:type="spellStart"/>
      <w:r w:rsidRPr="00CC4237">
        <w:t>конфессий</w:t>
      </w:r>
      <w:proofErr w:type="spellEnd"/>
      <w:r w:rsidRPr="00CC4237">
        <w:t xml:space="preserve"> и культур, объединенными взаимным уважением и интересом.</w:t>
      </w:r>
    </w:p>
    <w:p w:rsidR="000D58BF" w:rsidRPr="00CC4237" w:rsidRDefault="000D58BF" w:rsidP="000D58BF">
      <w:pPr>
        <w:jc w:val="both"/>
      </w:pP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 xml:space="preserve">УСЛОВИЯ ВЫСТАВОЧНОГО ОТБОРА </w:t>
      </w:r>
    </w:p>
    <w:p w:rsidR="000D58BF" w:rsidRPr="00CC4237" w:rsidRDefault="000D58BF" w:rsidP="000D58BF">
      <w:pPr>
        <w:ind w:firstLine="567"/>
        <w:jc w:val="both"/>
      </w:pPr>
      <w:r w:rsidRPr="00CC4237">
        <w:t>В выставке могут принять участие дети до 18 лет.</w:t>
      </w: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 xml:space="preserve">Работы будут оцениваться в трёх возрастных категориях: </w:t>
      </w: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>- дети в возрасте до 8 лет;</w:t>
      </w: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>- дети и подростки в возрасте от 9 до 13 лет;</w:t>
      </w: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>- дети и подростки в возрасте от 14 до 18 лет.</w:t>
      </w:r>
    </w:p>
    <w:p w:rsidR="000D58BF" w:rsidRPr="00CC4237" w:rsidRDefault="000D58BF" w:rsidP="000D58BF">
      <w:pPr>
        <w:ind w:firstLine="567"/>
        <w:jc w:val="both"/>
      </w:pPr>
      <w:r w:rsidRPr="00CC4237">
        <w:t>Групповые работы принимаются.</w:t>
      </w:r>
    </w:p>
    <w:p w:rsidR="000D58BF" w:rsidRPr="00CC4237" w:rsidRDefault="000D58BF" w:rsidP="000D58BF">
      <w:pPr>
        <w:ind w:firstLine="567"/>
        <w:jc w:val="both"/>
      </w:pPr>
      <w:r w:rsidRPr="00CC4237">
        <w:t>На конкурс принимаются живописные и графические работы любого формата, предметы декоративно-прикладного искусства и фотографии.</w:t>
      </w:r>
    </w:p>
    <w:p w:rsidR="000D58BF" w:rsidRPr="00CC4237" w:rsidRDefault="000D58BF" w:rsidP="000D58BF">
      <w:pPr>
        <w:ind w:firstLine="567"/>
        <w:jc w:val="both"/>
      </w:pPr>
      <w:r w:rsidRPr="00CC4237">
        <w:t xml:space="preserve">Работы оцениваются по следующим параметрам: красота, образность, самобытность, искренность, </w:t>
      </w:r>
      <w:proofErr w:type="spellStart"/>
      <w:r w:rsidRPr="00CC4237">
        <w:t>неподражательность</w:t>
      </w:r>
      <w:proofErr w:type="spellEnd"/>
      <w:r w:rsidRPr="00CC4237">
        <w:t xml:space="preserve">. В работах не должно быть следов правки взрослым человеком, </w:t>
      </w:r>
      <w:r w:rsidRPr="00CC4237">
        <w:lastRenderedPageBreak/>
        <w:t>они могут быть выполнены не специально для выставки, а подобраны из коллекции работ предыдущих лет.</w:t>
      </w:r>
    </w:p>
    <w:p w:rsidR="000D58BF" w:rsidRPr="00CC4237" w:rsidRDefault="000D58BF" w:rsidP="000D58BF">
      <w:pPr>
        <w:jc w:val="both"/>
      </w:pPr>
      <w:r w:rsidRPr="00CC4237">
        <w:t>На оборотной стороне работы необходимо указать:</w:t>
      </w:r>
    </w:p>
    <w:p w:rsidR="000D58BF" w:rsidRPr="00CC4237" w:rsidRDefault="000D58BF" w:rsidP="000D58BF">
      <w:pPr>
        <w:pStyle w:val="a4"/>
        <w:numPr>
          <w:ilvl w:val="0"/>
          <w:numId w:val="2"/>
        </w:numPr>
        <w:ind w:left="0"/>
        <w:jc w:val="both"/>
      </w:pPr>
      <w:r w:rsidRPr="00CC4237">
        <w:t>фамилию, имя ребенка;</w:t>
      </w:r>
    </w:p>
    <w:p w:rsidR="000D58BF" w:rsidRPr="00CC4237" w:rsidRDefault="000D58BF" w:rsidP="000D58BF">
      <w:pPr>
        <w:pStyle w:val="a4"/>
        <w:numPr>
          <w:ilvl w:val="0"/>
          <w:numId w:val="2"/>
        </w:numPr>
        <w:ind w:left="0"/>
        <w:jc w:val="both"/>
      </w:pPr>
      <w:r w:rsidRPr="00CC4237">
        <w:t>число, месяц, год рождения;</w:t>
      </w:r>
    </w:p>
    <w:p w:rsidR="000D58BF" w:rsidRPr="00CC4237" w:rsidRDefault="000D58BF" w:rsidP="000D58BF">
      <w:pPr>
        <w:pStyle w:val="a4"/>
        <w:numPr>
          <w:ilvl w:val="0"/>
          <w:numId w:val="2"/>
        </w:numPr>
        <w:ind w:left="0"/>
        <w:jc w:val="both"/>
      </w:pPr>
      <w:r w:rsidRPr="00CC4237">
        <w:t xml:space="preserve">полный почтовый адрес, телефон, </w:t>
      </w:r>
      <w:r w:rsidRPr="00CC4237">
        <w:rPr>
          <w:lang w:val="en-US"/>
        </w:rPr>
        <w:t>e</w:t>
      </w:r>
      <w:r w:rsidRPr="00CC4237">
        <w:t>-</w:t>
      </w:r>
      <w:r w:rsidRPr="00CC4237">
        <w:rPr>
          <w:lang w:val="en-US"/>
        </w:rPr>
        <w:t>mail</w:t>
      </w:r>
      <w:r w:rsidRPr="00CC4237">
        <w:t>;</w:t>
      </w:r>
    </w:p>
    <w:p w:rsidR="000D58BF" w:rsidRPr="00CC4237" w:rsidRDefault="000D58BF" w:rsidP="000D58BF">
      <w:pPr>
        <w:pStyle w:val="a4"/>
        <w:numPr>
          <w:ilvl w:val="0"/>
          <w:numId w:val="2"/>
        </w:numPr>
        <w:ind w:left="0"/>
        <w:jc w:val="both"/>
      </w:pPr>
      <w:r w:rsidRPr="00CC4237">
        <w:t>место учебы ребенка изобразительному искусству (если есть), фамилия педагога;</w:t>
      </w:r>
    </w:p>
    <w:p w:rsidR="000D58BF" w:rsidRPr="00CC4237" w:rsidRDefault="000D58BF" w:rsidP="000D58BF">
      <w:pPr>
        <w:pStyle w:val="a4"/>
        <w:numPr>
          <w:ilvl w:val="0"/>
          <w:numId w:val="2"/>
        </w:numPr>
        <w:ind w:left="0"/>
        <w:jc w:val="both"/>
      </w:pPr>
      <w:r w:rsidRPr="00CC4237">
        <w:t>год исполнения работы;</w:t>
      </w:r>
    </w:p>
    <w:p w:rsidR="000D58BF" w:rsidRPr="00CC4237" w:rsidRDefault="000D58BF" w:rsidP="000D58BF">
      <w:pPr>
        <w:pStyle w:val="a4"/>
        <w:numPr>
          <w:ilvl w:val="0"/>
          <w:numId w:val="2"/>
        </w:numPr>
        <w:ind w:left="0"/>
        <w:jc w:val="both"/>
      </w:pPr>
      <w:r w:rsidRPr="00CC4237">
        <w:t>название работы (если есть);</w:t>
      </w:r>
    </w:p>
    <w:p w:rsidR="000D58BF" w:rsidRPr="00CC4237" w:rsidRDefault="000D58BF" w:rsidP="000D58BF">
      <w:pPr>
        <w:pStyle w:val="a4"/>
        <w:numPr>
          <w:ilvl w:val="0"/>
          <w:numId w:val="2"/>
        </w:numPr>
        <w:ind w:left="0"/>
        <w:jc w:val="both"/>
      </w:pPr>
      <w:r w:rsidRPr="00CC4237">
        <w:t>письменное согласие оставить работы в ДКГ с личной подписью.</w:t>
      </w:r>
    </w:p>
    <w:p w:rsidR="000D58BF" w:rsidRPr="00CC4237" w:rsidRDefault="000D58BF" w:rsidP="000D58BF">
      <w:pPr>
        <w:pStyle w:val="a4"/>
        <w:ind w:left="0"/>
        <w:jc w:val="both"/>
      </w:pP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>НАГРАЖДЕНИЕ:</w:t>
      </w:r>
    </w:p>
    <w:p w:rsidR="000D58BF" w:rsidRPr="00CC4237" w:rsidRDefault="000D58BF" w:rsidP="000D58BF">
      <w:pPr>
        <w:ind w:firstLine="567"/>
        <w:jc w:val="both"/>
      </w:pPr>
      <w:r w:rsidRPr="00CC4237">
        <w:t>В каждой возрастной категории определяются гран-при и три призовых мес</w:t>
      </w:r>
      <w:r w:rsidRPr="00CC4237">
        <w:rPr>
          <w:bCs/>
        </w:rPr>
        <w:t xml:space="preserve">та. </w:t>
      </w:r>
      <w:r w:rsidRPr="00CC4237">
        <w:t xml:space="preserve">Победителям и призёрам вручаются </w:t>
      </w:r>
      <w:r w:rsidRPr="00CC4237">
        <w:rPr>
          <w:bCs/>
        </w:rPr>
        <w:t>памятные призы и дипломы</w:t>
      </w:r>
      <w:r w:rsidRPr="00CC4237">
        <w:t>.</w:t>
      </w:r>
    </w:p>
    <w:p w:rsidR="000D58BF" w:rsidRPr="00CC4237" w:rsidRDefault="000D58BF" w:rsidP="000D58BF">
      <w:pPr>
        <w:jc w:val="both"/>
      </w:pPr>
      <w:r w:rsidRPr="00CC4237">
        <w:t xml:space="preserve">          </w:t>
      </w:r>
    </w:p>
    <w:p w:rsidR="000D58BF" w:rsidRPr="00CC4237" w:rsidRDefault="000D58BF" w:rsidP="000D58BF">
      <w:pPr>
        <w:ind w:firstLine="567"/>
        <w:jc w:val="both"/>
        <w:rPr>
          <w:bCs/>
        </w:rPr>
      </w:pPr>
      <w:r w:rsidRPr="00CC4237">
        <w:rPr>
          <w:bCs/>
        </w:rPr>
        <w:t>Поощрительные дипломы и грамоты – 10 человек из указанных возрастных категорий.</w:t>
      </w: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>СРОКИ ПРЕДОСТАВЛЕНИЯ РАБОТ:</w:t>
      </w:r>
    </w:p>
    <w:p w:rsidR="000D58BF" w:rsidRPr="00CC4237" w:rsidRDefault="000D58BF" w:rsidP="000D58BF">
      <w:pPr>
        <w:ind w:firstLine="567"/>
        <w:jc w:val="both"/>
      </w:pPr>
      <w:r w:rsidRPr="00CC4237">
        <w:t>Работы на Международную выставку детского рисунка «Вечные ценности глазами ребёнка» принимаются в 3 этапа:</w:t>
      </w:r>
    </w:p>
    <w:p w:rsidR="000D58BF" w:rsidRPr="00CC4237" w:rsidRDefault="000D58BF" w:rsidP="000D58BF">
      <w:pPr>
        <w:jc w:val="both"/>
      </w:pPr>
      <w:r w:rsidRPr="00CC4237">
        <w:t>1  этап – до 1 августа 2014 года;</w:t>
      </w:r>
    </w:p>
    <w:p w:rsidR="000D58BF" w:rsidRPr="00CC4237" w:rsidRDefault="000D58BF" w:rsidP="000D58BF">
      <w:pPr>
        <w:jc w:val="both"/>
      </w:pPr>
      <w:r w:rsidRPr="00CC4237">
        <w:t>2 этап – до 15 апреля 2015 года (к 70-летию Победы в Великой Отечественной войне);</w:t>
      </w:r>
    </w:p>
    <w:p w:rsidR="000D58BF" w:rsidRPr="00CC4237" w:rsidRDefault="000D58BF" w:rsidP="000D58BF">
      <w:pPr>
        <w:jc w:val="both"/>
      </w:pPr>
      <w:r w:rsidRPr="00CC4237">
        <w:t>3  этап – до 30 ноября 2015 года.</w:t>
      </w:r>
    </w:p>
    <w:p w:rsidR="000D58BF" w:rsidRPr="00CC4237" w:rsidRDefault="000D58BF" w:rsidP="000D58BF">
      <w:pPr>
        <w:jc w:val="both"/>
        <w:rPr>
          <w:b/>
        </w:rPr>
      </w:pP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>ПОРЯДОК ПРОВЕДЕНИЯ ВЫСТАВКИ:</w:t>
      </w:r>
    </w:p>
    <w:p w:rsidR="000D58BF" w:rsidRPr="00CC4237" w:rsidRDefault="000D58BF" w:rsidP="000D58BF">
      <w:pPr>
        <w:ind w:firstLine="567"/>
        <w:jc w:val="both"/>
      </w:pPr>
      <w:r w:rsidRPr="00CC4237">
        <w:t>Настоящее положение направляется в администрации городов – членов Ассоциации городов Поволжья и доводится до структурных подразделений, курирующих вопросы образования и культуры, соответствующих образовательных и культурных учреждений.</w:t>
      </w:r>
    </w:p>
    <w:p w:rsidR="000D58BF" w:rsidRPr="00CC4237" w:rsidRDefault="000D58BF" w:rsidP="000D58BF">
      <w:pPr>
        <w:ind w:firstLine="567"/>
        <w:jc w:val="both"/>
      </w:pPr>
      <w:r w:rsidRPr="00CC4237">
        <w:t>Информация о проведении конкурса размещается на сайтах Ассоциации городов Поволжья и городов – членов Ассоциации.</w:t>
      </w:r>
    </w:p>
    <w:p w:rsidR="000D58BF" w:rsidRPr="00CC4237" w:rsidRDefault="000D58BF" w:rsidP="000D58BF">
      <w:pPr>
        <w:ind w:firstLine="567"/>
        <w:jc w:val="both"/>
      </w:pPr>
      <w:r w:rsidRPr="00CC4237">
        <w:t xml:space="preserve">По мере поступления работ на каждом из этапов конкурсов будут формироваться выставки (на площадке Детской картинной галереи Самары, картинных галереях и музеях городов – членов АГП, а также виртуальные экспозиции в Интернете). </w:t>
      </w:r>
    </w:p>
    <w:p w:rsidR="000D58BF" w:rsidRPr="00CC4237" w:rsidRDefault="000D58BF" w:rsidP="000D58BF">
      <w:pPr>
        <w:ind w:firstLine="567"/>
        <w:jc w:val="both"/>
      </w:pPr>
      <w:r w:rsidRPr="00CC4237">
        <w:t>Лучшие работы детей и подростков, проживающих в городах, являющихся членами Ассоциации городов Поволжья, войдут в каталог.</w:t>
      </w:r>
    </w:p>
    <w:p w:rsidR="000D58BF" w:rsidRPr="00CC4237" w:rsidRDefault="000D58BF" w:rsidP="000D58BF">
      <w:pPr>
        <w:ind w:firstLine="567"/>
        <w:jc w:val="both"/>
      </w:pPr>
      <w:r w:rsidRPr="00CC4237">
        <w:t xml:space="preserve">Формирование основной экспозиции выставки проводится по адресу: Россия, </w:t>
      </w:r>
      <w:smartTag w:uri="urn:schemas-microsoft-com:office:smarttags" w:element="metricconverter">
        <w:smartTagPr>
          <w:attr w:name="ProductID" w:val="443010, г"/>
        </w:smartTagPr>
        <w:r w:rsidRPr="00CC4237">
          <w:t>443010, г</w:t>
        </w:r>
      </w:smartTag>
      <w:proofErr w:type="gramStart"/>
      <w:r w:rsidRPr="00CC4237">
        <w:t>.С</w:t>
      </w:r>
      <w:proofErr w:type="gramEnd"/>
      <w:r w:rsidRPr="00CC4237">
        <w:t xml:space="preserve">амара, ул.Куйбышева, 139, МБУК г.о. Самара «Музей  «Детская картинная галерея». Тел./факс (846)332-20-67. </w:t>
      </w:r>
      <w:r w:rsidRPr="00CC4237">
        <w:rPr>
          <w:lang w:val="en-US"/>
        </w:rPr>
        <w:t>E</w:t>
      </w:r>
      <w:r w:rsidRPr="00CC4237">
        <w:t>-</w:t>
      </w:r>
      <w:r w:rsidRPr="00CC4237">
        <w:rPr>
          <w:lang w:val="en-US"/>
        </w:rPr>
        <w:t>mail</w:t>
      </w:r>
      <w:r w:rsidRPr="00CC4237">
        <w:t xml:space="preserve">: </w:t>
      </w:r>
      <w:hyperlink r:id="rId5" w:history="1">
        <w:r w:rsidRPr="00CC4237">
          <w:rPr>
            <w:rStyle w:val="a3"/>
            <w:lang w:val="en-US"/>
          </w:rPr>
          <w:t>childgal</w:t>
        </w:r>
        <w:r w:rsidRPr="00CC4237">
          <w:rPr>
            <w:rStyle w:val="a3"/>
          </w:rPr>
          <w:t>@</w:t>
        </w:r>
        <w:r w:rsidRPr="00CC4237">
          <w:rPr>
            <w:rStyle w:val="a3"/>
            <w:lang w:val="en-US"/>
          </w:rPr>
          <w:t>samtel</w:t>
        </w:r>
        <w:r w:rsidRPr="00CC4237">
          <w:rPr>
            <w:rStyle w:val="a3"/>
          </w:rPr>
          <w:t>.</w:t>
        </w:r>
        <w:proofErr w:type="spellStart"/>
        <w:r w:rsidRPr="00CC4237">
          <w:rPr>
            <w:rStyle w:val="a3"/>
            <w:lang w:val="en-US"/>
          </w:rPr>
          <w:t>ru</w:t>
        </w:r>
        <w:proofErr w:type="spellEnd"/>
      </w:hyperlink>
      <w:r w:rsidRPr="00CC4237">
        <w:t>.</w:t>
      </w: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>ЖЮРИ:</w:t>
      </w:r>
    </w:p>
    <w:p w:rsidR="000D58BF" w:rsidRPr="00CC4237" w:rsidRDefault="000D58BF" w:rsidP="000D58BF">
      <w:pPr>
        <w:ind w:firstLine="567"/>
        <w:jc w:val="both"/>
      </w:pPr>
      <w:r w:rsidRPr="00CC4237">
        <w:t>В жюри конкурса войдут профессиональные художники и искусствоведы. Персональный состав жюри определяется не позднее, чем за 10 дней до окончания приёма конкурсных работ.</w:t>
      </w:r>
    </w:p>
    <w:p w:rsidR="000D58BF" w:rsidRPr="00CC4237" w:rsidRDefault="000D58BF" w:rsidP="000D58BF">
      <w:pPr>
        <w:ind w:firstLine="567"/>
        <w:jc w:val="both"/>
      </w:pPr>
      <w:r w:rsidRPr="00CC4237">
        <w:t xml:space="preserve">Детская картинная галерея оставляет за собой право принять работы, представленные на выставку, в фонд МДКГ на постоянное хранение, публиковать в печатных изданиях, размещать в Интернете, экспонировать на выездных выставках в России и за рубежом. Присланные на выставку работы не возвращаются. Предоставление работы на выставку означает согласие участников с условиями проведения данной Выставки в рамках настоящего Положения. </w:t>
      </w:r>
    </w:p>
    <w:p w:rsidR="000D58BF" w:rsidRPr="00CC4237" w:rsidRDefault="000D58BF" w:rsidP="000D58BF">
      <w:pPr>
        <w:jc w:val="both"/>
        <w:rPr>
          <w:b/>
        </w:rPr>
      </w:pP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 xml:space="preserve">Контакты: </w:t>
      </w:r>
    </w:p>
    <w:p w:rsidR="000D58BF" w:rsidRPr="00CC4237" w:rsidRDefault="000D58BF" w:rsidP="000D58BF">
      <w:pPr>
        <w:jc w:val="both"/>
        <w:rPr>
          <w:b/>
        </w:rPr>
      </w:pPr>
      <w:r w:rsidRPr="00CC4237">
        <w:rPr>
          <w:b/>
        </w:rPr>
        <w:t xml:space="preserve">Ассоциация городов Поволжья: </w:t>
      </w:r>
    </w:p>
    <w:p w:rsidR="000D58BF" w:rsidRPr="00CC4237" w:rsidRDefault="000D58BF" w:rsidP="000D58BF">
      <w:pPr>
        <w:jc w:val="both"/>
      </w:pPr>
      <w:smartTag w:uri="urn:schemas-microsoft-com:office:smarttags" w:element="metricconverter">
        <w:smartTagPr>
          <w:attr w:name="ProductID" w:val="443010, г"/>
        </w:smartTagPr>
        <w:r w:rsidRPr="00CC4237">
          <w:t>443010, г</w:t>
        </w:r>
      </w:smartTag>
      <w:r w:rsidRPr="00CC4237">
        <w:t>. Самара</w:t>
      </w:r>
      <w:proofErr w:type="gramStart"/>
      <w:r w:rsidRPr="00CC4237">
        <w:t xml:space="preserve"> ,</w:t>
      </w:r>
      <w:proofErr w:type="gramEnd"/>
      <w:r w:rsidRPr="00CC4237">
        <w:t xml:space="preserve"> ул. Куйбышева, 135</w:t>
      </w:r>
    </w:p>
    <w:p w:rsidR="000D58BF" w:rsidRPr="00CC4237" w:rsidRDefault="000D58BF" w:rsidP="000D58BF">
      <w:pPr>
        <w:shd w:val="clear" w:color="auto" w:fill="FFFFFF"/>
      </w:pPr>
      <w:r w:rsidRPr="00CC4237">
        <w:t>Телефон/факс: (846) 333-20-93</w:t>
      </w:r>
    </w:p>
    <w:p w:rsidR="000D58BF" w:rsidRPr="00CC4237" w:rsidRDefault="000D58BF" w:rsidP="000D58BF">
      <w:pPr>
        <w:shd w:val="clear" w:color="auto" w:fill="FFFFFF"/>
      </w:pPr>
      <w:r w:rsidRPr="00CC4237">
        <w:t xml:space="preserve">Электронная почта: </w:t>
      </w:r>
      <w:hyperlink r:id="rId6" w:history="1">
        <w:r w:rsidRPr="00CC4237">
          <w:rPr>
            <w:rStyle w:val="a3"/>
          </w:rPr>
          <w:t>agp@samadm.ru</w:t>
        </w:r>
      </w:hyperlink>
      <w:r w:rsidRPr="00CC4237">
        <w:t xml:space="preserve">; </w:t>
      </w:r>
      <w:hyperlink r:id="rId7" w:history="1">
        <w:r w:rsidRPr="00CC4237">
          <w:rPr>
            <w:rStyle w:val="a3"/>
          </w:rPr>
          <w:t>agpsamara@yandex.ru</w:t>
        </w:r>
      </w:hyperlink>
      <w:r w:rsidRPr="00CC4237">
        <w:t>.</w:t>
      </w:r>
    </w:p>
    <w:p w:rsidR="000D58BF" w:rsidRPr="00CC4237" w:rsidRDefault="000D58BF" w:rsidP="000D58BF">
      <w:pPr>
        <w:shd w:val="clear" w:color="auto" w:fill="FFFFFF"/>
        <w:rPr>
          <w:b/>
        </w:rPr>
      </w:pPr>
      <w:r w:rsidRPr="00CC4237">
        <w:rPr>
          <w:b/>
        </w:rPr>
        <w:t>«Музей «Детская картинная галерея»</w:t>
      </w:r>
    </w:p>
    <w:p w:rsidR="000D58BF" w:rsidRPr="00CC4237" w:rsidRDefault="000D58BF" w:rsidP="000D58BF">
      <w:pPr>
        <w:shd w:val="clear" w:color="auto" w:fill="FFFFFF"/>
        <w:rPr>
          <w:color w:val="000000"/>
          <w:shd w:val="clear" w:color="auto" w:fill="FFFFFF"/>
        </w:rPr>
      </w:pPr>
      <w:r w:rsidRPr="00CC4237">
        <w:rPr>
          <w:b/>
          <w:bCs/>
          <w:color w:val="000000"/>
          <w:shd w:val="clear" w:color="auto" w:fill="FFFFFF"/>
        </w:rPr>
        <w:t>Адрес:</w:t>
      </w:r>
      <w:r w:rsidRPr="00CC4237">
        <w:rPr>
          <w:rStyle w:val="apple-converted-space"/>
          <w:color w:val="000000"/>
          <w:shd w:val="clear" w:color="auto" w:fill="FFFFFF"/>
        </w:rPr>
        <w:t> </w:t>
      </w:r>
      <w:r w:rsidRPr="00CC4237">
        <w:rPr>
          <w:color w:val="000000"/>
          <w:shd w:val="clear" w:color="auto" w:fill="FFFFFF"/>
        </w:rPr>
        <w:t>443010, г.</w:t>
      </w:r>
      <w:r w:rsidRPr="00CC4237">
        <w:rPr>
          <w:rStyle w:val="apple-converted-space"/>
          <w:color w:val="000000"/>
          <w:shd w:val="clear" w:color="auto" w:fill="FFFFFF"/>
        </w:rPr>
        <w:t> </w:t>
      </w:r>
      <w:hyperlink r:id="rId8" w:tooltip="другие музеи населенного пункта" w:history="1">
        <w:r w:rsidRPr="00CC4237">
          <w:rPr>
            <w:rStyle w:val="a3"/>
          </w:rPr>
          <w:t>Самара</w:t>
        </w:r>
      </w:hyperlink>
      <w:r w:rsidRPr="00CC4237">
        <w:rPr>
          <w:color w:val="000000"/>
          <w:shd w:val="clear" w:color="auto" w:fill="FFFFFF"/>
        </w:rPr>
        <w:t>, ул. Куйбышева , 139</w:t>
      </w:r>
    </w:p>
    <w:p w:rsidR="000D58BF" w:rsidRPr="00CC4237" w:rsidRDefault="000D58BF" w:rsidP="000D58BF">
      <w:pPr>
        <w:shd w:val="clear" w:color="auto" w:fill="FFFFFF"/>
        <w:rPr>
          <w:color w:val="000000"/>
          <w:shd w:val="clear" w:color="auto" w:fill="FFFFFF"/>
        </w:rPr>
      </w:pPr>
      <w:r w:rsidRPr="00CC4237">
        <w:rPr>
          <w:color w:val="000000"/>
          <w:shd w:val="clear" w:color="auto" w:fill="FFFFFF"/>
        </w:rPr>
        <w:t>Телефон/факс: (846) 332-20-67</w:t>
      </w:r>
    </w:p>
    <w:p w:rsidR="000D58BF" w:rsidRPr="00CC4237" w:rsidRDefault="000D58BF" w:rsidP="000D58BF">
      <w:pPr>
        <w:shd w:val="clear" w:color="auto" w:fill="FFFFFF"/>
        <w:rPr>
          <w:b/>
        </w:rPr>
      </w:pPr>
      <w:r w:rsidRPr="00CC4237">
        <w:rPr>
          <w:color w:val="000000"/>
          <w:shd w:val="clear" w:color="auto" w:fill="FFFFFF"/>
        </w:rPr>
        <w:t xml:space="preserve">Электронная почта: </w:t>
      </w:r>
      <w:hyperlink r:id="rId9" w:history="1">
        <w:r w:rsidRPr="00CC4237">
          <w:rPr>
            <w:rStyle w:val="a3"/>
          </w:rPr>
          <w:t>childgal@samtel.ru</w:t>
        </w:r>
      </w:hyperlink>
      <w:r w:rsidRPr="00CC423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246C6F" w:rsidRDefault="00246C6F"/>
    <w:sectPr w:rsidR="00246C6F" w:rsidSect="00CC42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4B7"/>
    <w:multiLevelType w:val="hybridMultilevel"/>
    <w:tmpl w:val="D5F4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83881"/>
    <w:multiLevelType w:val="hybridMultilevel"/>
    <w:tmpl w:val="B92E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58BF"/>
    <w:rsid w:val="00044D80"/>
    <w:rsid w:val="000603EF"/>
    <w:rsid w:val="000D58BF"/>
    <w:rsid w:val="000E68F3"/>
    <w:rsid w:val="00155F0B"/>
    <w:rsid w:val="00246C6F"/>
    <w:rsid w:val="00276163"/>
    <w:rsid w:val="003345BD"/>
    <w:rsid w:val="00402283"/>
    <w:rsid w:val="00423967"/>
    <w:rsid w:val="00442A8B"/>
    <w:rsid w:val="00444364"/>
    <w:rsid w:val="0045435E"/>
    <w:rsid w:val="0049029A"/>
    <w:rsid w:val="004E1EC8"/>
    <w:rsid w:val="00505D56"/>
    <w:rsid w:val="005503CD"/>
    <w:rsid w:val="00572AB6"/>
    <w:rsid w:val="005A19B0"/>
    <w:rsid w:val="005C29E8"/>
    <w:rsid w:val="005D3365"/>
    <w:rsid w:val="00607217"/>
    <w:rsid w:val="00623654"/>
    <w:rsid w:val="00645867"/>
    <w:rsid w:val="006865E9"/>
    <w:rsid w:val="006A1D2C"/>
    <w:rsid w:val="00796647"/>
    <w:rsid w:val="007C5F1F"/>
    <w:rsid w:val="007F1D61"/>
    <w:rsid w:val="00821BB1"/>
    <w:rsid w:val="008832D7"/>
    <w:rsid w:val="008A6022"/>
    <w:rsid w:val="008B3022"/>
    <w:rsid w:val="008F36D7"/>
    <w:rsid w:val="00950F66"/>
    <w:rsid w:val="00970F16"/>
    <w:rsid w:val="009F5538"/>
    <w:rsid w:val="00A824B1"/>
    <w:rsid w:val="00AD39C8"/>
    <w:rsid w:val="00AF39C8"/>
    <w:rsid w:val="00B7430E"/>
    <w:rsid w:val="00C2676C"/>
    <w:rsid w:val="00CB4062"/>
    <w:rsid w:val="00E478DF"/>
    <w:rsid w:val="00F07ABE"/>
    <w:rsid w:val="00FB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B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58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58BF"/>
    <w:pPr>
      <w:ind w:left="720"/>
      <w:contextualSpacing/>
    </w:pPr>
  </w:style>
  <w:style w:type="character" w:customStyle="1" w:styleId="apple-converted-space">
    <w:name w:val="apple-converted-space"/>
    <w:basedOn w:val="a0"/>
    <w:rsid w:val="000D58BF"/>
  </w:style>
  <w:style w:type="character" w:customStyle="1" w:styleId="a5">
    <w:name w:val="Основной текст_"/>
    <w:link w:val="1"/>
    <w:rsid w:val="000D58BF"/>
    <w:rPr>
      <w:rFonts w:eastAsia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0D58BF"/>
    <w:pPr>
      <w:widowControl w:val="0"/>
      <w:shd w:val="clear" w:color="auto" w:fill="FFFFFF"/>
      <w:spacing w:before="360" w:line="499" w:lineRule="exact"/>
      <w:ind w:hanging="320"/>
    </w:pPr>
    <w:rPr>
      <w:sz w:val="18"/>
      <w:szCs w:val="18"/>
      <w:lang w:eastAsia="en-US"/>
    </w:rPr>
  </w:style>
  <w:style w:type="paragraph" w:customStyle="1" w:styleId="2">
    <w:name w:val="Знак2 Знак Знак Знак"/>
    <w:basedOn w:val="a"/>
    <w:rsid w:val="000D58B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ru/mus/location.asp?addres=%D1%E0%EC%E0%F0%E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psama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p@samadm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ildgal@samte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ldgal@sam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Угольков</dc:creator>
  <cp:lastModifiedBy>Угольков</cp:lastModifiedBy>
  <cp:revision>1</cp:revision>
  <dcterms:created xsi:type="dcterms:W3CDTF">2014-01-28T12:16:00Z</dcterms:created>
  <dcterms:modified xsi:type="dcterms:W3CDTF">2014-01-28T12:16:00Z</dcterms:modified>
</cp:coreProperties>
</file>