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 w:rsidR="00155A22">
        <w:rPr>
          <w:b/>
          <w:bCs/>
        </w:rPr>
        <w:t>17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</w:t>
      </w:r>
      <w:r w:rsidR="006141A6" w:rsidRPr="0032261C">
        <w:rPr>
          <w:b/>
          <w:bCs/>
        </w:rPr>
        <w:t xml:space="preserve">состоятся </w:t>
      </w:r>
      <w:r w:rsidR="00155A22">
        <w:rPr>
          <w:b/>
          <w:bCs/>
        </w:rPr>
        <w:t>20</w:t>
      </w:r>
      <w:r w:rsidR="004002C6">
        <w:rPr>
          <w:b/>
          <w:bCs/>
        </w:rPr>
        <w:t>.04.2018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 xml:space="preserve">в </w:t>
      </w:r>
      <w:r w:rsidR="004002C6" w:rsidRPr="004002C6">
        <w:rPr>
          <w:b/>
          <w:bCs/>
        </w:rPr>
        <w:t>10</w:t>
      </w:r>
      <w:r w:rsidRPr="004002C6">
        <w:rPr>
          <w:b/>
          <w:bCs/>
        </w:rPr>
        <w:t>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</w:t>
      </w:r>
      <w:proofErr w:type="gramStart"/>
      <w:r w:rsidRPr="0032261C">
        <w:rPr>
          <w:rStyle w:val="af5"/>
        </w:rPr>
        <w:t>.С</w:t>
      </w:r>
      <w:proofErr w:type="gramEnd"/>
      <w:r w:rsidRPr="0032261C">
        <w:rPr>
          <w:rStyle w:val="af5"/>
        </w:rPr>
        <w:t>аратов, ул. Большая Казачья, 14</w:t>
      </w:r>
      <w:r>
        <w:rPr>
          <w:rStyle w:val="af5"/>
        </w:rPr>
        <w:t xml:space="preserve"> </w:t>
      </w:r>
    </w:p>
    <w:p w:rsidR="00C222E5" w:rsidRDefault="00C222E5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747993" w:rsidRDefault="00747993" w:rsidP="001805BB">
      <w:pPr>
        <w:jc w:val="center"/>
        <w:rPr>
          <w:rStyle w:val="af5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747993" w:rsidRPr="00EE7EC8" w:rsidTr="00184311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747993" w:rsidRPr="00291A54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291A54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47993" w:rsidRPr="00291A54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291A54">
              <w:rPr>
                <w:b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7993" w:rsidRPr="00291A54" w:rsidRDefault="00747993" w:rsidP="0063129E">
            <w:pPr>
              <w:jc w:val="center"/>
              <w:rPr>
                <w:b/>
                <w:sz w:val="18"/>
                <w:szCs w:val="18"/>
              </w:rPr>
            </w:pPr>
            <w:r w:rsidRPr="00291A54">
              <w:rPr>
                <w:b/>
                <w:sz w:val="18"/>
                <w:szCs w:val="18"/>
              </w:rPr>
              <w:t>Период функционирования нестационарного торгового объекта (с число, месяц</w:t>
            </w:r>
            <w:r w:rsidR="0063129E">
              <w:rPr>
                <w:b/>
                <w:sz w:val="18"/>
                <w:szCs w:val="18"/>
              </w:rPr>
              <w:t>, год</w:t>
            </w:r>
            <w:r w:rsidRPr="00291A54">
              <w:rPr>
                <w:b/>
                <w:sz w:val="18"/>
                <w:szCs w:val="18"/>
              </w:rPr>
              <w:t xml:space="preserve"> по число, месяц</w:t>
            </w:r>
            <w:r w:rsidR="0063129E">
              <w:rPr>
                <w:b/>
                <w:sz w:val="18"/>
                <w:szCs w:val="18"/>
              </w:rPr>
              <w:t>, год</w:t>
            </w:r>
            <w:r w:rsidRPr="00291A54">
              <w:rPr>
                <w:b/>
                <w:sz w:val="18"/>
                <w:szCs w:val="18"/>
              </w:rPr>
              <w:t>)</w:t>
            </w:r>
            <w:r w:rsidRPr="00291A54">
              <w:rPr>
                <w:sz w:val="18"/>
                <w:szCs w:val="18"/>
              </w:rPr>
              <w:t xml:space="preserve"> </w:t>
            </w:r>
            <w:r w:rsidR="0063129E">
              <w:rPr>
                <w:sz w:val="18"/>
                <w:szCs w:val="18"/>
              </w:rPr>
              <w:t>–</w:t>
            </w:r>
            <w:r w:rsidRPr="00291A54">
              <w:rPr>
                <w:sz w:val="18"/>
                <w:szCs w:val="18"/>
              </w:rPr>
              <w:t xml:space="preserve"> </w:t>
            </w:r>
            <w:r w:rsidR="0063129E">
              <w:rPr>
                <w:b/>
                <w:sz w:val="18"/>
                <w:szCs w:val="18"/>
              </w:rPr>
              <w:t xml:space="preserve">срок действия </w:t>
            </w:r>
            <w:r w:rsidRPr="00291A54">
              <w:rPr>
                <w:b/>
                <w:sz w:val="18"/>
                <w:szCs w:val="18"/>
              </w:rPr>
              <w:t>договор</w:t>
            </w:r>
            <w:r w:rsidR="0063129E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7993" w:rsidRPr="00291A54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291A54">
              <w:rPr>
                <w:b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993" w:rsidRPr="00291A54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291A54">
              <w:rPr>
                <w:b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91A54">
              <w:rPr>
                <w:b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91A54">
              <w:rPr>
                <w:b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993" w:rsidRPr="00291A54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291A54">
              <w:rPr>
                <w:b/>
                <w:sz w:val="18"/>
                <w:szCs w:val="18"/>
              </w:rPr>
              <w:t>«Шаг аукциона»</w:t>
            </w:r>
            <w:r w:rsidR="00BE5707">
              <w:rPr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291A54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47993" w:rsidRPr="0063129E" w:rsidRDefault="00747993" w:rsidP="00282EDE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63129E">
              <w:rPr>
                <w:b/>
                <w:spacing w:val="-6"/>
                <w:sz w:val="18"/>
                <w:szCs w:val="18"/>
              </w:rPr>
              <w:t>Размер задатка</w:t>
            </w:r>
            <w:r w:rsidR="0063129E" w:rsidRPr="0063129E">
              <w:rPr>
                <w:b/>
                <w:spacing w:val="-6"/>
                <w:sz w:val="18"/>
                <w:szCs w:val="18"/>
              </w:rPr>
              <w:t>,</w:t>
            </w:r>
            <w:r w:rsidRPr="0063129E">
              <w:rPr>
                <w:b/>
                <w:spacing w:val="-6"/>
                <w:sz w:val="18"/>
                <w:szCs w:val="18"/>
              </w:rPr>
              <w:t xml:space="preserve"> руб.</w:t>
            </w:r>
          </w:p>
        </w:tc>
      </w:tr>
      <w:tr w:rsidR="00747993" w:rsidRPr="00EE7EC8" w:rsidTr="00184311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747993" w:rsidRPr="00EE7EC8" w:rsidRDefault="00747993" w:rsidP="00282ED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47993" w:rsidRPr="009615A1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9615A1">
              <w:rPr>
                <w:b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747993" w:rsidRPr="009615A1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9615A1">
              <w:rPr>
                <w:b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559" w:type="dxa"/>
            <w:shd w:val="clear" w:color="auto" w:fill="auto"/>
          </w:tcPr>
          <w:p w:rsidR="00747993" w:rsidRPr="009615A1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9615A1">
              <w:rPr>
                <w:b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  <w:shd w:val="clear" w:color="auto" w:fill="auto"/>
          </w:tcPr>
          <w:p w:rsidR="00747993" w:rsidRPr="009615A1" w:rsidRDefault="00747993" w:rsidP="00282EDE">
            <w:pPr>
              <w:jc w:val="center"/>
              <w:rPr>
                <w:b/>
                <w:sz w:val="18"/>
                <w:szCs w:val="18"/>
              </w:rPr>
            </w:pPr>
            <w:r w:rsidRPr="009615A1">
              <w:rPr>
                <w:b/>
                <w:sz w:val="18"/>
                <w:szCs w:val="18"/>
              </w:rPr>
              <w:t>Размер площади места размещения нестационарного торгового объекта, кв.м</w:t>
            </w:r>
          </w:p>
        </w:tc>
        <w:tc>
          <w:tcPr>
            <w:tcW w:w="1843" w:type="dxa"/>
            <w:vMerge/>
            <w:shd w:val="clear" w:color="auto" w:fill="auto"/>
          </w:tcPr>
          <w:p w:rsidR="00747993" w:rsidRPr="00EE7EC8" w:rsidRDefault="00747993" w:rsidP="00282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7993" w:rsidRPr="00EE7EC8" w:rsidRDefault="00747993" w:rsidP="00282ED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7993" w:rsidRPr="00EE7EC8" w:rsidRDefault="00747993" w:rsidP="00282ED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993" w:rsidRPr="00EE7EC8" w:rsidRDefault="00747993" w:rsidP="00282EDE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47993" w:rsidRPr="00EE7EC8" w:rsidRDefault="00747993" w:rsidP="00282EDE">
            <w:pPr>
              <w:jc w:val="center"/>
              <w:rPr>
                <w:b/>
              </w:rPr>
            </w:pPr>
          </w:p>
        </w:tc>
      </w:tr>
      <w:tr w:rsidR="00747993" w:rsidRPr="0011133B" w:rsidTr="00184311">
        <w:trPr>
          <w:jc w:val="center"/>
        </w:trPr>
        <w:tc>
          <w:tcPr>
            <w:tcW w:w="889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747993" w:rsidRPr="0011133B" w:rsidRDefault="00747993" w:rsidP="00282EDE">
            <w:pPr>
              <w:suppressAutoHyphens/>
              <w:jc w:val="center"/>
            </w:pPr>
            <w:r w:rsidRPr="0011133B">
              <w:t>10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Астраханская, 150,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B2DA2">
                <w:rPr>
                  <w:rFonts w:ascii="Times New Roman" w:hAnsi="Times New Roman" w:cs="Times New Roman"/>
                </w:rPr>
                <w:t>20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дома № 150 по ул. Большой Горной, </w:t>
            </w:r>
          </w:p>
          <w:p w:rsidR="00747993" w:rsidRPr="004B2DA2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B2DA2">
                <w:rPr>
                  <w:rFonts w:ascii="Times New Roman" w:hAnsi="Times New Roman" w:cs="Times New Roman"/>
                </w:rPr>
                <w:t>1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747993" w:rsidRPr="004B2DA2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Большой Горной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2DA2">
                <w:rPr>
                  <w:rFonts w:ascii="Times New Roman" w:hAnsi="Times New Roman" w:cs="Times New Roman"/>
                </w:rPr>
                <w:t>10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ул. Астраханской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</w:t>
            </w:r>
            <w:r w:rsidR="004361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tabs>
                <w:tab w:val="left" w:pos="13608"/>
              </w:tabs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Привокзальная пл., прилегающая территория к ТК «Привокзальный»,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B2DA2">
                <w:rPr>
                  <w:rFonts w:ascii="Times New Roman" w:hAnsi="Times New Roman" w:cs="Times New Roman"/>
                </w:rPr>
                <w:t>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</w:t>
            </w:r>
            <w:r w:rsidRPr="004B2DA2">
              <w:rPr>
                <w:rFonts w:ascii="Times New Roman" w:hAnsi="Times New Roman" w:cs="Times New Roman"/>
              </w:rPr>
              <w:lastRenderedPageBreak/>
              <w:t xml:space="preserve">дома № 31 по ул. </w:t>
            </w:r>
            <w:proofErr w:type="spellStart"/>
            <w:r w:rsidRPr="004B2DA2">
              <w:rPr>
                <w:rFonts w:ascii="Times New Roman" w:hAnsi="Times New Roman" w:cs="Times New Roman"/>
              </w:rPr>
              <w:t>Аткарской</w:t>
            </w:r>
            <w:proofErr w:type="spellEnd"/>
            <w:r w:rsidRPr="004B2DA2">
              <w:rPr>
                <w:rFonts w:ascii="Times New Roman" w:hAnsi="Times New Roman" w:cs="Times New Roman"/>
              </w:rPr>
              <w:t xml:space="preserve"> на углу магазина «Евросеть»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Пл. Привокзальная, на расстоянии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B2DA2">
                <w:rPr>
                  <w:rFonts w:ascii="Times New Roman" w:hAnsi="Times New Roman" w:cs="Times New Roman"/>
                </w:rPr>
                <w:t>12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входа в стадион «Локомотив»,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4B2DA2">
                <w:rPr>
                  <w:rFonts w:ascii="Times New Roman" w:hAnsi="Times New Roman" w:cs="Times New Roman"/>
                </w:rPr>
                <w:t>9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здания кассы по правой стороне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2DA2">
                <w:rPr>
                  <w:rFonts w:ascii="Times New Roman" w:hAnsi="Times New Roman" w:cs="Times New Roman"/>
                </w:rPr>
                <w:t>10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B2DA2">
              <w:rPr>
                <w:rFonts w:ascii="Times New Roman" w:hAnsi="Times New Roman" w:cs="Times New Roman"/>
              </w:rPr>
              <w:t>Аткарской</w:t>
            </w:r>
            <w:proofErr w:type="spellEnd"/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им. Зарубина В.С. – </w:t>
            </w:r>
          </w:p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им. Чапаева В.И.,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B2DA2">
                <w:rPr>
                  <w:rFonts w:ascii="Times New Roman" w:hAnsi="Times New Roman" w:cs="Times New Roman"/>
                </w:rPr>
                <w:t>7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по ул. им. Зарубина В.С.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B2DA2">
                <w:rPr>
                  <w:rFonts w:ascii="Times New Roman" w:hAnsi="Times New Roman" w:cs="Times New Roman"/>
                </w:rPr>
                <w:t>2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по ул.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r w:rsidRPr="004B2DA2">
              <w:rPr>
                <w:rFonts w:ascii="Times New Roman" w:hAnsi="Times New Roman" w:cs="Times New Roman"/>
              </w:rPr>
              <w:t>Чапаева В.И.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им. Зарубина В.С. -            ул. Астраханская,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B2DA2">
                <w:rPr>
                  <w:rFonts w:ascii="Times New Roman" w:hAnsi="Times New Roman" w:cs="Times New Roman"/>
                </w:rPr>
                <w:t>15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поликлиники № 2,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2DA2">
                <w:rPr>
                  <w:rFonts w:ascii="Times New Roman" w:hAnsi="Times New Roman" w:cs="Times New Roman"/>
                </w:rPr>
                <w:t>6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по </w:t>
            </w:r>
          </w:p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ул. Астраханской и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B2DA2">
                <w:rPr>
                  <w:rFonts w:ascii="Times New Roman" w:hAnsi="Times New Roman" w:cs="Times New Roman"/>
                </w:rPr>
                <w:t>12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по ул. им. Зарубина В.С.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Проспект им. 50 лет Октября, рядом с домом № 120б, на расстоянии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4B2DA2">
                <w:rPr>
                  <w:rFonts w:ascii="Times New Roman" w:hAnsi="Times New Roman" w:cs="Times New Roman"/>
                </w:rPr>
                <w:t>32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входа в сквер Петра и Павла в сторону                        ул. Одесская,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2DA2">
                <w:rPr>
                  <w:rFonts w:ascii="Times New Roman" w:hAnsi="Times New Roman" w:cs="Times New Roman"/>
                </w:rPr>
                <w:t>6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проспекта им. 50 лет Октября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Просп. Строителей, остановка общественного транспорта «Дворец «</w:t>
            </w:r>
            <w:proofErr w:type="spellStart"/>
            <w:r w:rsidRPr="004B2DA2">
              <w:rPr>
                <w:rFonts w:ascii="Times New Roman" w:hAnsi="Times New Roman" w:cs="Times New Roman"/>
              </w:rPr>
              <w:t>Техстекло</w:t>
            </w:r>
            <w:proofErr w:type="spellEnd"/>
            <w:r w:rsidRPr="004B2DA2">
              <w:rPr>
                <w:rFonts w:ascii="Times New Roman" w:hAnsi="Times New Roman" w:cs="Times New Roman"/>
              </w:rPr>
              <w:t xml:space="preserve">»,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B2DA2">
                <w:rPr>
                  <w:rFonts w:ascii="Times New Roman" w:hAnsi="Times New Roman" w:cs="Times New Roman"/>
                </w:rPr>
                <w:t>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проезжей части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B2DA2">
                <w:rPr>
                  <w:rFonts w:ascii="Times New Roman" w:hAnsi="Times New Roman" w:cs="Times New Roman"/>
                </w:rPr>
                <w:t>5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салона «Билайн» в сторону центра города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Просп. им. 50 лет Октября,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B2DA2">
                <w:rPr>
                  <w:rFonts w:ascii="Times New Roman" w:hAnsi="Times New Roman" w:cs="Times New Roman"/>
                </w:rPr>
                <w:t>6 м</w:t>
              </w:r>
            </w:smartTag>
            <w:r w:rsidRPr="004B2DA2">
              <w:rPr>
                <w:rFonts w:ascii="Times New Roman" w:hAnsi="Times New Roman" w:cs="Times New Roman"/>
              </w:rPr>
              <w:t xml:space="preserve"> от остановочного павильона трамвайного маршрута № 3 «Пл. им. </w:t>
            </w:r>
          </w:p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 xml:space="preserve">Ленина В.И.» в сторону </w:t>
            </w:r>
          </w:p>
          <w:p w:rsidR="00747993" w:rsidRPr="004B2DA2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6-й Дачной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4B2DA2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Строителей, 16,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0C3F">
                <w:rPr>
                  <w:rFonts w:ascii="Times New Roman" w:hAnsi="Times New Roman" w:cs="Times New Roman"/>
                </w:rPr>
                <w:t>5 м</w:t>
              </w:r>
            </w:smartTag>
            <w:r>
              <w:rPr>
                <w:rFonts w:ascii="Times New Roman" w:hAnsi="Times New Roman" w:cs="Times New Roman"/>
              </w:rPr>
              <w:t xml:space="preserve"> от остановки</w:t>
            </w:r>
            <w:r w:rsidRPr="00570C3F">
              <w:rPr>
                <w:rFonts w:ascii="Times New Roman" w:hAnsi="Times New Roman" w:cs="Times New Roman"/>
              </w:rPr>
              <w:t xml:space="preserve"> общественного транспорта «Школа № 75» 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70C3F">
                <w:rPr>
                  <w:rFonts w:ascii="Times New Roman" w:hAnsi="Times New Roman" w:cs="Times New Roman"/>
                </w:rPr>
                <w:t>7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дома </w:t>
            </w:r>
          </w:p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№ 16 по просп. Строителей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им. 50 лет Октября, 93и, на расстоянии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70C3F">
                <w:rPr>
                  <w:rFonts w:ascii="Times New Roman" w:hAnsi="Times New Roman" w:cs="Times New Roman"/>
                </w:rPr>
                <w:t>7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подземного перехода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70C3F">
                <w:rPr>
                  <w:rFonts w:ascii="Times New Roman" w:hAnsi="Times New Roman" w:cs="Times New Roman"/>
                </w:rPr>
                <w:t>6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им. 50 лет Октября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70C3F">
                <w:rPr>
                  <w:rFonts w:ascii="Times New Roman" w:hAnsi="Times New Roman" w:cs="Times New Roman"/>
                </w:rPr>
                <w:t>2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торгового павильона «Хлеб»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Строителей,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70C3F">
                <w:rPr>
                  <w:rFonts w:ascii="Times New Roman" w:hAnsi="Times New Roman" w:cs="Times New Roman"/>
                </w:rPr>
                <w:t>15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левого угла дома № 2 по просп. Строителей напротив магазина </w:t>
            </w:r>
            <w:r w:rsidRPr="00570C3F">
              <w:rPr>
                <w:rFonts w:ascii="Times New Roman" w:hAnsi="Times New Roman" w:cs="Times New Roman"/>
              </w:rPr>
              <w:lastRenderedPageBreak/>
              <w:t xml:space="preserve">«Петровский трикотаж»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70C3F">
                <w:rPr>
                  <w:rFonts w:ascii="Times New Roman" w:hAnsi="Times New Roman" w:cs="Times New Roman"/>
                </w:rPr>
                <w:t>3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Строителей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Строителей,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70C3F">
                <w:rPr>
                  <w:rFonts w:ascii="Times New Roman" w:hAnsi="Times New Roman" w:cs="Times New Roman"/>
                </w:rPr>
                <w:t>8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левого угла дома № 16 по просп. Строителей,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70C3F">
                <w:rPr>
                  <w:rFonts w:ascii="Times New Roman" w:hAnsi="Times New Roman" w:cs="Times New Roman"/>
                </w:rPr>
                <w:t>40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остановочного павильона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0C3F">
                <w:rPr>
                  <w:rFonts w:ascii="Times New Roman" w:hAnsi="Times New Roman" w:cs="Times New Roman"/>
                </w:rPr>
                <w:t>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Строителей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Территория сквера,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70C3F">
                <w:rPr>
                  <w:rFonts w:ascii="Times New Roman" w:hAnsi="Times New Roman" w:cs="Times New Roman"/>
                </w:rPr>
                <w:t>6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входа со стороны просп. им. 50 лет Октября по правой стороне и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570C3F">
                <w:rPr>
                  <w:rFonts w:ascii="Times New Roman" w:hAnsi="Times New Roman" w:cs="Times New Roman"/>
                </w:rPr>
                <w:t>28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дома № 85 по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им. 50 лет Октября, район 3-й Дачной, на расстоянии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570C3F">
                <w:rPr>
                  <w:rFonts w:ascii="Times New Roman" w:hAnsi="Times New Roman" w:cs="Times New Roman"/>
                </w:rPr>
                <w:t>11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остановочного павильона троллейбуса № 11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70C3F">
                <w:rPr>
                  <w:rFonts w:ascii="Times New Roman" w:hAnsi="Times New Roman" w:cs="Times New Roman"/>
                </w:rPr>
                <w:t>3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Строителей, на расстоянии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570C3F">
                <w:rPr>
                  <w:rFonts w:ascii="Times New Roman" w:hAnsi="Times New Roman" w:cs="Times New Roman"/>
                </w:rPr>
                <w:t>16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левого угла дома № 36 по просп. Строителей,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0C3F">
                <w:rPr>
                  <w:rFonts w:ascii="Times New Roman" w:hAnsi="Times New Roman" w:cs="Times New Roman"/>
                </w:rPr>
                <w:t>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Строителей и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570C3F">
                <w:rPr>
                  <w:rFonts w:ascii="Times New Roman" w:hAnsi="Times New Roman" w:cs="Times New Roman"/>
                </w:rPr>
                <w:t>11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светофора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Ул. им. Тархова С.Ф.,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70C3F">
                <w:rPr>
                  <w:rFonts w:ascii="Times New Roman" w:hAnsi="Times New Roman" w:cs="Times New Roman"/>
                </w:rPr>
                <w:t>8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левого угла дома № 29 по</w:t>
            </w:r>
          </w:p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ул. им. Тархова С.Ф.,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70C3F">
                <w:rPr>
                  <w:rFonts w:ascii="Times New Roman" w:hAnsi="Times New Roman" w:cs="Times New Roman"/>
                </w:rPr>
                <w:t>15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магазина </w:t>
            </w:r>
            <w:r w:rsidRPr="00570C3F">
              <w:rPr>
                <w:rFonts w:ascii="Times New Roman" w:hAnsi="Times New Roman" w:cs="Times New Roman"/>
              </w:rPr>
              <w:lastRenderedPageBreak/>
              <w:t xml:space="preserve">«Цветы»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0C3F">
                <w:rPr>
                  <w:rFonts w:ascii="Times New Roman" w:hAnsi="Times New Roman" w:cs="Times New Roman"/>
                </w:rPr>
                <w:t>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</w:t>
            </w:r>
          </w:p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ул. им. Тархова С.Ф.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им. 50 лет Октября, район 3-й Дачной,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0C3F">
                <w:rPr>
                  <w:rFonts w:ascii="Times New Roman" w:hAnsi="Times New Roman" w:cs="Times New Roman"/>
                </w:rPr>
                <w:t>10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по правой стороне от входа в магазин «МТС»,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0C3F">
                <w:rPr>
                  <w:rFonts w:ascii="Times New Roman" w:hAnsi="Times New Roman" w:cs="Times New Roman"/>
                </w:rPr>
                <w:t>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трамвайных путей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70C3F">
                <w:rPr>
                  <w:rFonts w:ascii="Times New Roman" w:hAnsi="Times New Roman" w:cs="Times New Roman"/>
                </w:rPr>
                <w:t>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747993" w:rsidRPr="001673B6" w:rsidRDefault="00747993" w:rsidP="001673B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673B6">
              <w:rPr>
                <w:rFonts w:ascii="Times New Roman" w:hAnsi="Times New Roman" w:cs="Times New Roman"/>
              </w:rPr>
              <w:t xml:space="preserve">Пересечение просп. Строителей и ул. Зеркальной,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673B6">
                <w:rPr>
                  <w:rFonts w:ascii="Times New Roman" w:hAnsi="Times New Roman" w:cs="Times New Roman"/>
                </w:rPr>
                <w:t>4 м</w:t>
              </w:r>
            </w:smartTag>
            <w:r w:rsidRPr="001673B6">
              <w:rPr>
                <w:rFonts w:ascii="Times New Roman" w:hAnsi="Times New Roman" w:cs="Times New Roman"/>
              </w:rPr>
              <w:t xml:space="preserve"> от правого угла жилого дома № 23 по просп. Строителей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673B6">
                <w:rPr>
                  <w:rFonts w:ascii="Times New Roman" w:hAnsi="Times New Roman" w:cs="Times New Roman"/>
                </w:rPr>
                <w:t>3 м</w:t>
              </w:r>
            </w:smartTag>
            <w:r w:rsidRPr="001673B6">
              <w:rPr>
                <w:rFonts w:ascii="Times New Roman" w:hAnsi="Times New Roman" w:cs="Times New Roman"/>
              </w:rPr>
              <w:t xml:space="preserve"> от проезжей части ул. Зеркальной</w:t>
            </w:r>
          </w:p>
        </w:tc>
        <w:tc>
          <w:tcPr>
            <w:tcW w:w="1701" w:type="dxa"/>
            <w:vAlign w:val="center"/>
          </w:tcPr>
          <w:p w:rsidR="00747993" w:rsidRPr="001673B6" w:rsidRDefault="00747993" w:rsidP="001673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673B6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D67475" w:rsidRDefault="00747993" w:rsidP="001673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3B6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747993" w:rsidRPr="00D67475" w:rsidRDefault="00747993" w:rsidP="001673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7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Территория сквера,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70C3F">
                <w:rPr>
                  <w:rFonts w:ascii="Times New Roman" w:hAnsi="Times New Roman" w:cs="Times New Roman"/>
                </w:rPr>
                <w:t>6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входа со стороны просп. им. 50 лет Октября по правой стороне и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570C3F">
                <w:rPr>
                  <w:rFonts w:ascii="Times New Roman" w:hAnsi="Times New Roman" w:cs="Times New Roman"/>
                </w:rPr>
                <w:t>28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дома № 85 по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Территория сквера,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0C3F">
                <w:rPr>
                  <w:rFonts w:ascii="Times New Roman" w:hAnsi="Times New Roman" w:cs="Times New Roman"/>
                </w:rPr>
                <w:t>10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входа со стороны ул. им. </w:t>
            </w:r>
            <w:proofErr w:type="spellStart"/>
            <w:r w:rsidRPr="00570C3F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570C3F">
              <w:rPr>
                <w:rFonts w:ascii="Times New Roman" w:hAnsi="Times New Roman" w:cs="Times New Roman"/>
              </w:rPr>
              <w:t xml:space="preserve"> Б.А. по правой стороне и </w:t>
            </w:r>
            <w:smartTag w:uri="urn:schemas-microsoft-com:office:smarttags" w:element="metricconverter">
              <w:smartTagPr>
                <w:attr w:name="ProductID" w:val="58 м"/>
              </w:smartTagPr>
              <w:r w:rsidRPr="00570C3F">
                <w:rPr>
                  <w:rFonts w:ascii="Times New Roman" w:hAnsi="Times New Roman" w:cs="Times New Roman"/>
                </w:rPr>
                <w:t>58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дома № 89а по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им. 50 лет Октября, 73,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70C3F">
                <w:rPr>
                  <w:rFonts w:ascii="Times New Roman" w:hAnsi="Times New Roman" w:cs="Times New Roman"/>
                </w:rPr>
                <w:t>3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входа в магазин «Спутник» по левой стороне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им. 50 лет Октября, 93и, на расстоянии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570C3F">
                <w:rPr>
                  <w:rFonts w:ascii="Times New Roman" w:hAnsi="Times New Roman" w:cs="Times New Roman"/>
                </w:rPr>
                <w:t>6,5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 подземного перехода и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570C3F">
                <w:rPr>
                  <w:rFonts w:ascii="Times New Roman" w:hAnsi="Times New Roman" w:cs="Times New Roman"/>
                </w:rPr>
                <w:t>5,5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 просп. им. 50 лет Октября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70C3F">
                <w:rPr>
                  <w:rFonts w:ascii="Times New Roman" w:hAnsi="Times New Roman" w:cs="Times New Roman"/>
                </w:rPr>
                <w:t>2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торгового павильона «Хлеб»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747993" w:rsidRPr="00570C3F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 xml:space="preserve">Просп. им. 50 лет Октября, район 3-й Дачной, на расстоянии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570C3F">
                <w:rPr>
                  <w:rFonts w:ascii="Times New Roman" w:hAnsi="Times New Roman" w:cs="Times New Roman"/>
                </w:rPr>
                <w:t>11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остановочного павильона троллейбуса № 11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70C3F">
                <w:rPr>
                  <w:rFonts w:ascii="Times New Roman" w:hAnsi="Times New Roman" w:cs="Times New Roman"/>
                </w:rPr>
                <w:t>3 м</w:t>
              </w:r>
            </w:smartTag>
            <w:r w:rsidRPr="00570C3F">
              <w:rPr>
                <w:rFonts w:ascii="Times New Roman" w:hAnsi="Times New Roman" w:cs="Times New Roman"/>
              </w:rPr>
              <w:t xml:space="preserve"> от проезжей части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570C3F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570C3F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70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Просп. им. 50 лет Октября, район 3-й Дачной, по правой стороне от входа в магазин «МТС», на расстоянии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20731">
                <w:rPr>
                  <w:rFonts w:ascii="Times New Roman" w:hAnsi="Times New Roman" w:cs="Times New Roman"/>
                </w:rPr>
                <w:t>10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трамвайных путей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20731">
                <w:rPr>
                  <w:rFonts w:ascii="Times New Roman" w:hAnsi="Times New Roman" w:cs="Times New Roman"/>
                </w:rPr>
                <w:t>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 просп. им. 50 лет Октября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Просп. Строителей, 36, на расстоянии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420731">
                <w:rPr>
                  <w:rFonts w:ascii="Times New Roman" w:hAnsi="Times New Roman" w:cs="Times New Roman"/>
                </w:rPr>
                <w:t>16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левого угла дома № 36 по просп. Строителей,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20731">
                <w:rPr>
                  <w:rFonts w:ascii="Times New Roman" w:hAnsi="Times New Roman" w:cs="Times New Roman"/>
                </w:rPr>
                <w:t>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 просп. Строителей и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420731">
                <w:rPr>
                  <w:rFonts w:ascii="Times New Roman" w:hAnsi="Times New Roman" w:cs="Times New Roman"/>
                </w:rPr>
                <w:t>11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светофора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Ул. Гвардейская, 26,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20731">
                <w:rPr>
                  <w:rFonts w:ascii="Times New Roman" w:hAnsi="Times New Roman" w:cs="Times New Roman"/>
                </w:rPr>
                <w:t>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дома </w:t>
            </w:r>
          </w:p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№ 26 по ул. Гвардейской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20731">
                <w:rPr>
                  <w:rFonts w:ascii="Times New Roman" w:hAnsi="Times New Roman" w:cs="Times New Roman"/>
                </w:rPr>
                <w:t>6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Ул. Гвардейская, 17,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20731">
                <w:rPr>
                  <w:rFonts w:ascii="Times New Roman" w:hAnsi="Times New Roman" w:cs="Times New Roman"/>
                </w:rPr>
                <w:t>3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дома </w:t>
            </w:r>
          </w:p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№ 17 по ул. Гвардейской 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20731">
                <w:rPr>
                  <w:rFonts w:ascii="Times New Roman" w:hAnsi="Times New Roman" w:cs="Times New Roman"/>
                </w:rPr>
                <w:t>15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входа в магазин «</w:t>
            </w:r>
            <w:proofErr w:type="spellStart"/>
            <w:r w:rsidRPr="00420731">
              <w:rPr>
                <w:rFonts w:ascii="Times New Roman" w:hAnsi="Times New Roman" w:cs="Times New Roman"/>
              </w:rPr>
              <w:t>Сокурские</w:t>
            </w:r>
            <w:proofErr w:type="spellEnd"/>
            <w:r w:rsidRPr="00420731">
              <w:rPr>
                <w:rFonts w:ascii="Times New Roman" w:hAnsi="Times New Roman" w:cs="Times New Roman"/>
              </w:rPr>
              <w:t xml:space="preserve"> хлеба» напротив входа в магазин «Рубль-бум»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20731">
              <w:rPr>
                <w:rFonts w:ascii="Times New Roman" w:hAnsi="Times New Roman" w:cs="Times New Roman"/>
              </w:rPr>
              <w:t>Елшанская</w:t>
            </w:r>
            <w:proofErr w:type="spellEnd"/>
            <w:r w:rsidRPr="00420731">
              <w:rPr>
                <w:rFonts w:ascii="Times New Roman" w:hAnsi="Times New Roman" w:cs="Times New Roman"/>
              </w:rPr>
              <w:t xml:space="preserve">, 21 на расстоянии 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420731">
                <w:rPr>
                  <w:rFonts w:ascii="Times New Roman" w:hAnsi="Times New Roman" w:cs="Times New Roman"/>
                </w:rPr>
                <w:t>6,5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правого угла овощного киоска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B92472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2-й Московский пр., 1, на расстоянии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420731">
                <w:rPr>
                  <w:rFonts w:ascii="Times New Roman" w:hAnsi="Times New Roman" w:cs="Times New Roman"/>
                </w:rPr>
                <w:t>2,8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жилого дома № 1 по 2-му Московскому проезду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20731">
                <w:rPr>
                  <w:rFonts w:ascii="Times New Roman" w:hAnsi="Times New Roman" w:cs="Times New Roman"/>
                </w:rPr>
                <w:t>3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B9247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Просп. Строителей,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20731">
                <w:rPr>
                  <w:rFonts w:ascii="Times New Roman" w:hAnsi="Times New Roman" w:cs="Times New Roman"/>
                </w:rPr>
                <w:t>15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левого угла жилого дома № 2 по просп. Строителей напротив магазина «Петровский трикотаж»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20731">
                <w:rPr>
                  <w:rFonts w:ascii="Times New Roman" w:hAnsi="Times New Roman" w:cs="Times New Roman"/>
                </w:rPr>
                <w:t>3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 просп. Строителей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184311" w:rsidRDefault="00747993" w:rsidP="00184311">
            <w:pPr>
              <w:pStyle w:val="22"/>
              <w:spacing w:after="0"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Просп. Строителей, на расстоянии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20731">
                <w:rPr>
                  <w:rFonts w:ascii="Times New Roman" w:hAnsi="Times New Roman" w:cs="Times New Roman"/>
                </w:rPr>
                <w:t>8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левого угла дома № 16 по просп. Строителей,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20731">
                <w:rPr>
                  <w:rFonts w:ascii="Times New Roman" w:hAnsi="Times New Roman" w:cs="Times New Roman"/>
                </w:rPr>
                <w:t>40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остановочного павильона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20731">
                <w:rPr>
                  <w:rFonts w:ascii="Times New Roman" w:hAnsi="Times New Roman" w:cs="Times New Roman"/>
                </w:rPr>
                <w:t>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 просп. Строителей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pStyle w:val="22"/>
              <w:spacing w:after="0"/>
              <w:ind w:firstLine="275"/>
              <w:rPr>
                <w:sz w:val="22"/>
                <w:szCs w:val="22"/>
                <w:lang w:val="en-US"/>
              </w:rPr>
            </w:pPr>
            <w:r w:rsidRPr="00B92472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Просп. Строителей, 3,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20731">
                <w:rPr>
                  <w:rFonts w:ascii="Times New Roman" w:hAnsi="Times New Roman" w:cs="Times New Roman"/>
                </w:rPr>
                <w:t>4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левого угла дома № 3 по просп. Строителей и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20731">
                <w:rPr>
                  <w:rFonts w:ascii="Times New Roman" w:hAnsi="Times New Roman" w:cs="Times New Roman"/>
                </w:rPr>
                <w:t>12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</w:t>
            </w:r>
            <w:r w:rsidRPr="00420731">
              <w:rPr>
                <w:rFonts w:ascii="Times New Roman" w:hAnsi="Times New Roman" w:cs="Times New Roman"/>
              </w:rPr>
              <w:lastRenderedPageBreak/>
              <w:t>части просп. Строителей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suppressAutoHyphens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Ул. Измайлова,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20731">
                <w:rPr>
                  <w:rFonts w:ascii="Times New Roman" w:hAnsi="Times New Roman" w:cs="Times New Roman"/>
                </w:rPr>
                <w:t>3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левого угла дома № 9 по </w:t>
            </w:r>
          </w:p>
          <w:p w:rsidR="00747993" w:rsidRPr="00420731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ул. Измайлова 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20731">
                <w:rPr>
                  <w:rFonts w:ascii="Times New Roman" w:hAnsi="Times New Roman" w:cs="Times New Roman"/>
                </w:rPr>
                <w:t>5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suppressAutoHyphens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747993" w:rsidRPr="00420731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 xml:space="preserve">Просп. Строителей - ул. им. Тархова С.Ф., на расстоянии </w:t>
            </w:r>
            <w:smartTag w:uri="urn:schemas-microsoft-com:office:smarttags" w:element="metricconverter">
              <w:smartTagPr>
                <w:attr w:name="ProductID" w:val="7,2 м"/>
              </w:smartTagPr>
              <w:r w:rsidRPr="00420731">
                <w:rPr>
                  <w:rFonts w:ascii="Times New Roman" w:hAnsi="Times New Roman" w:cs="Times New Roman"/>
                </w:rPr>
                <w:t>7,2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левого угла дома № 88а по просп. Строителей и </w:t>
            </w:r>
            <w:smartTag w:uri="urn:schemas-microsoft-com:office:smarttags" w:element="metricconverter">
              <w:smartTagPr>
                <w:attr w:name="ProductID" w:val="3,7 м"/>
              </w:smartTagPr>
              <w:r w:rsidRPr="00420731">
                <w:rPr>
                  <w:rFonts w:ascii="Times New Roman" w:hAnsi="Times New Roman" w:cs="Times New Roman"/>
                </w:rPr>
                <w:t>3,7 м</w:t>
              </w:r>
            </w:smartTag>
            <w:r w:rsidRPr="00420731">
              <w:rPr>
                <w:rFonts w:ascii="Times New Roman" w:hAnsi="Times New Roman" w:cs="Times New Roman"/>
              </w:rPr>
              <w:t xml:space="preserve"> от проезжей части пересечения ул. им. Тархова С.Ф. и просп. Строителей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420731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420731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20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747993" w:rsidRPr="00B83A9E" w:rsidTr="00184311">
        <w:trPr>
          <w:jc w:val="center"/>
        </w:trPr>
        <w:tc>
          <w:tcPr>
            <w:tcW w:w="889" w:type="dxa"/>
            <w:vAlign w:val="center"/>
          </w:tcPr>
          <w:p w:rsidR="00747993" w:rsidRPr="00B92472" w:rsidRDefault="00747993" w:rsidP="00184311">
            <w:pPr>
              <w:suppressAutoHyphens/>
              <w:jc w:val="center"/>
              <w:rPr>
                <w:sz w:val="22"/>
                <w:szCs w:val="22"/>
              </w:rPr>
            </w:pPr>
            <w:r w:rsidRPr="00B92472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747993" w:rsidRPr="00C92C37" w:rsidRDefault="00747993" w:rsidP="00282EDE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 xml:space="preserve">Ул. им. Лебедева-Кумача В.И., 70г, на расстоянии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92C37">
                <w:rPr>
                  <w:rFonts w:ascii="Times New Roman" w:hAnsi="Times New Roman" w:cs="Times New Roman"/>
                </w:rPr>
                <w:t>15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правого угла дома,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92C37">
                <w:rPr>
                  <w:rFonts w:ascii="Times New Roman" w:hAnsi="Times New Roman" w:cs="Times New Roman"/>
                </w:rPr>
                <w:t>8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входа в магазин «Магнит» 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92C37">
                <w:rPr>
                  <w:rFonts w:ascii="Times New Roman" w:hAnsi="Times New Roman" w:cs="Times New Roman"/>
                </w:rPr>
                <w:t>15 м</w:t>
              </w:r>
            </w:smartTag>
            <w:r w:rsidRPr="00C92C37">
              <w:rPr>
                <w:rFonts w:ascii="Times New Roman" w:hAnsi="Times New Roman" w:cs="Times New Roman"/>
              </w:rPr>
              <w:t xml:space="preserve"> от проезжей части ул. им. Лебедева-Кумача В.И.</w:t>
            </w:r>
          </w:p>
        </w:tc>
        <w:tc>
          <w:tcPr>
            <w:tcW w:w="1701" w:type="dxa"/>
            <w:vAlign w:val="center"/>
          </w:tcPr>
          <w:p w:rsidR="00747993" w:rsidRPr="00C92C37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747993" w:rsidRPr="00C92C37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747993" w:rsidRPr="00C92C37" w:rsidRDefault="00747993" w:rsidP="0018431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92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47993" w:rsidRPr="00796038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747993" w:rsidRPr="00B83A9E" w:rsidRDefault="00747993" w:rsidP="001843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</w:tbl>
    <w:p w:rsidR="004002C6" w:rsidRDefault="004002C6" w:rsidP="001805BB">
      <w:pPr>
        <w:ind w:firstLine="709"/>
        <w:jc w:val="both"/>
        <w:rPr>
          <w:b/>
          <w:bCs/>
          <w:sz w:val="22"/>
          <w:szCs w:val="22"/>
        </w:rPr>
      </w:pPr>
    </w:p>
    <w:p w:rsidR="00C222E5" w:rsidRPr="00112512" w:rsidRDefault="00C222E5" w:rsidP="00A16264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A16264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</w:t>
      </w:r>
      <w:r w:rsidR="00A16264">
        <w:rPr>
          <w:sz w:val="22"/>
          <w:szCs w:val="22"/>
        </w:rPr>
        <w:t xml:space="preserve">   </w:t>
      </w:r>
      <w:r>
        <w:rPr>
          <w:sz w:val="22"/>
          <w:szCs w:val="22"/>
        </w:rPr>
        <w:t>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A16264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A1626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</w:t>
      </w:r>
      <w:r w:rsidR="000E744E" w:rsidRPr="009F2900">
        <w:rPr>
          <w:sz w:val="22"/>
          <w:szCs w:val="22"/>
        </w:rPr>
        <w:t>форма заявки на участие</w:t>
      </w:r>
      <w:r w:rsidR="000E744E">
        <w:rPr>
          <w:sz w:val="22"/>
          <w:szCs w:val="22"/>
        </w:rPr>
        <w:t xml:space="preserve">, </w:t>
      </w:r>
      <w:r w:rsidR="000E744E" w:rsidRPr="004002C6">
        <w:rPr>
          <w:sz w:val="22"/>
          <w:szCs w:val="22"/>
        </w:rPr>
        <w:t xml:space="preserve">форма описи документов, представляемых для участия в </w:t>
      </w:r>
      <w:r w:rsidR="005D5363" w:rsidRPr="004002C6">
        <w:rPr>
          <w:sz w:val="22"/>
          <w:szCs w:val="22"/>
        </w:rPr>
        <w:t>аукционе</w:t>
      </w:r>
      <w:r w:rsidR="00312303">
        <w:rPr>
          <w:sz w:val="22"/>
          <w:szCs w:val="22"/>
        </w:rPr>
        <w:t>,</w:t>
      </w:r>
      <w:r w:rsidR="005D5363">
        <w:rPr>
          <w:color w:val="FF0000"/>
          <w:sz w:val="22"/>
          <w:szCs w:val="22"/>
        </w:rPr>
        <w:t xml:space="preserve"> </w:t>
      </w:r>
      <w:r w:rsidR="005D5363" w:rsidRPr="009F2900">
        <w:rPr>
          <w:sz w:val="22"/>
          <w:szCs w:val="22"/>
        </w:rPr>
        <w:t>размещены</w:t>
      </w:r>
      <w:r w:rsidRPr="009F2900">
        <w:rPr>
          <w:sz w:val="22"/>
          <w:szCs w:val="22"/>
        </w:rPr>
        <w:t xml:space="preserve">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 w:rsidR="000E744E"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20BDB" w:rsidRPr="006A24DA" w:rsidRDefault="00720BDB" w:rsidP="00A1626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</w:t>
      </w:r>
      <w:r w:rsidR="000E744E">
        <w:rPr>
          <w:snapToGrid w:val="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Срок и место представления документации</w:t>
      </w:r>
      <w:r w:rsidR="00750E70" w:rsidRPr="004002C6">
        <w:rPr>
          <w:color w:val="000000"/>
          <w:sz w:val="22"/>
          <w:szCs w:val="22"/>
        </w:rPr>
        <w:t xml:space="preserve"> об аукционе</w:t>
      </w:r>
      <w:r w:rsidR="000E744E" w:rsidRPr="004002C6">
        <w:rPr>
          <w:color w:val="000000"/>
          <w:sz w:val="22"/>
          <w:szCs w:val="22"/>
        </w:rPr>
        <w:t xml:space="preserve">: с </w:t>
      </w:r>
      <w:r w:rsidR="004002C6">
        <w:rPr>
          <w:color w:val="000000"/>
          <w:sz w:val="22"/>
          <w:szCs w:val="22"/>
        </w:rPr>
        <w:t>16</w:t>
      </w:r>
      <w:r w:rsidR="000E744E" w:rsidRPr="004002C6">
        <w:rPr>
          <w:color w:val="000000"/>
          <w:sz w:val="22"/>
          <w:szCs w:val="22"/>
        </w:rPr>
        <w:t xml:space="preserve">.03.2018 с 10-00 (время местное) по </w:t>
      </w:r>
      <w:r w:rsidR="004002C6">
        <w:rPr>
          <w:color w:val="000000"/>
          <w:sz w:val="22"/>
          <w:szCs w:val="22"/>
        </w:rPr>
        <w:t>06</w:t>
      </w:r>
      <w:r w:rsidR="000E744E" w:rsidRPr="004002C6">
        <w:rPr>
          <w:color w:val="000000"/>
          <w:sz w:val="22"/>
          <w:szCs w:val="22"/>
        </w:rPr>
        <w:t>.04.2018 в 17-00 (время местное)</w:t>
      </w:r>
      <w:r w:rsidR="000E744E" w:rsidRPr="004002C6">
        <w:rPr>
          <w:sz w:val="22"/>
        </w:rPr>
        <w:t xml:space="preserve"> по адресу: 410012,              г. Саратов, Театральная площадь, д.7,  ком. 305.</w:t>
      </w:r>
    </w:p>
    <w:p w:rsidR="00C222E5" w:rsidRDefault="00C222E5" w:rsidP="00A162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</w:t>
      </w:r>
      <w:r w:rsidR="004002C6">
        <w:rPr>
          <w:sz w:val="22"/>
          <w:szCs w:val="22"/>
        </w:rPr>
        <w:t xml:space="preserve"> </w:t>
      </w:r>
      <w:r w:rsidR="00A1626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г. Саратов, Театральная площадь, д.7, ком. 305. </w:t>
      </w:r>
    </w:p>
    <w:p w:rsidR="00C222E5" w:rsidRDefault="00C222E5" w:rsidP="00A16264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="004002C6">
        <w:rPr>
          <w:sz w:val="22"/>
          <w:szCs w:val="22"/>
        </w:rPr>
        <w:t>19.03.2018</w:t>
      </w:r>
      <w:r>
        <w:rPr>
          <w:color w:val="000000"/>
          <w:sz w:val="22"/>
          <w:szCs w:val="22"/>
        </w:rPr>
        <w:t xml:space="preserve"> с 10-00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C222E5" w:rsidRDefault="00C222E5" w:rsidP="00A162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="004002C6">
        <w:rPr>
          <w:sz w:val="22"/>
          <w:szCs w:val="22"/>
        </w:rPr>
        <w:t>06.04.2018</w:t>
      </w:r>
      <w:r w:rsidRPr="00CA56F3">
        <w:rPr>
          <w:color w:val="000000"/>
          <w:sz w:val="22"/>
          <w:szCs w:val="22"/>
        </w:rPr>
        <w:t xml:space="preserve"> в 17-00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427075" w:rsidRDefault="00427075" w:rsidP="004270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Заявка на участие в аукционе, поступившая по истечении срока приема заявок, возвращается лицу, ее направившему (подавшему), в день ее поступления </w:t>
      </w:r>
      <w:r>
        <w:rPr>
          <w:rFonts w:ascii="Times New Roman" w:hAnsi="Times New Roman" w:cs="Times New Roman"/>
          <w:color w:val="000000"/>
        </w:rPr>
        <w:lastRenderedPageBreak/>
        <w:t>организатору аукциона.</w:t>
      </w:r>
    </w:p>
    <w:p w:rsidR="00C222E5" w:rsidRDefault="00C222E5" w:rsidP="00A162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20BDB" w:rsidRDefault="00720BDB" w:rsidP="00A16264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0830A2" w:rsidRDefault="000830A2" w:rsidP="00A16264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="004002C6">
        <w:rPr>
          <w:sz w:val="22"/>
          <w:szCs w:val="22"/>
        </w:rPr>
        <w:t>06</w:t>
      </w:r>
      <w:r w:rsidRPr="004002C6">
        <w:rPr>
          <w:sz w:val="22"/>
          <w:szCs w:val="22"/>
        </w:rPr>
        <w:t>.</w:t>
      </w:r>
      <w:r w:rsidR="004002C6" w:rsidRPr="004002C6">
        <w:rPr>
          <w:sz w:val="22"/>
          <w:szCs w:val="22"/>
        </w:rPr>
        <w:t>04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="003A3378" w:rsidRPr="004002C6">
        <w:rPr>
          <w:color w:val="000000"/>
          <w:sz w:val="22"/>
          <w:szCs w:val="22"/>
        </w:rPr>
        <w:t>(время местное).</w:t>
      </w:r>
    </w:p>
    <w:p w:rsidR="000830A2" w:rsidRPr="00720BDB" w:rsidRDefault="000830A2" w:rsidP="00A16264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973A8" w:rsidRDefault="00C222E5" w:rsidP="00A16264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E973A8" w:rsidRDefault="00C222E5" w:rsidP="00A16264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="0058142C" w:rsidRPr="0058142C">
        <w:rPr>
          <w:sz w:val="22"/>
        </w:rPr>
        <w:t xml:space="preserve"> </w:t>
      </w:r>
      <w:r w:rsidR="0058142C" w:rsidRPr="00067830">
        <w:rPr>
          <w:sz w:val="22"/>
        </w:rPr>
        <w:t>и должна поступить на нижеуказанный счет не позднее</w:t>
      </w:r>
      <w:r w:rsidR="0058142C">
        <w:rPr>
          <w:sz w:val="22"/>
        </w:rPr>
        <w:t xml:space="preserve"> </w:t>
      </w:r>
      <w:r w:rsidR="004002C6">
        <w:rPr>
          <w:sz w:val="22"/>
          <w:szCs w:val="22"/>
        </w:rPr>
        <w:t>12.04.2018.</w:t>
      </w:r>
    </w:p>
    <w:p w:rsidR="00C222E5" w:rsidRPr="00D32C0E" w:rsidRDefault="00C222E5" w:rsidP="00A16264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C222E5" w:rsidRPr="00BA199C" w:rsidRDefault="00C222E5" w:rsidP="00A16264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 w:rsidR="005D5363"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 w:rsidR="00720BDB">
        <w:rPr>
          <w:sz w:val="22"/>
          <w:szCs w:val="22"/>
        </w:rPr>
        <w:t>1</w:t>
      </w:r>
      <w:r w:rsidR="00747993">
        <w:rPr>
          <w:sz w:val="22"/>
          <w:szCs w:val="22"/>
        </w:rPr>
        <w:t>7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="005D5363"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2404C1" w:rsidRDefault="00C222E5" w:rsidP="00A16264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404C1" w:rsidRPr="002404C1" w:rsidRDefault="002404C1" w:rsidP="00A16264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222E5" w:rsidRDefault="00C222E5" w:rsidP="00A1626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0830A2" w:rsidRDefault="00C222E5" w:rsidP="00A1626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A16264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 w:rsidR="003A3378">
        <w:rPr>
          <w:b/>
          <w:bCs/>
          <w:sz w:val="22"/>
          <w:szCs w:val="22"/>
        </w:rPr>
        <w:t>,</w:t>
      </w:r>
      <w:r w:rsidR="003A3378" w:rsidRPr="00340CA3">
        <w:rPr>
          <w:b/>
          <w:color w:val="000000"/>
          <w:sz w:val="22"/>
          <w:szCs w:val="22"/>
        </w:rPr>
        <w:t xml:space="preserve"> </w:t>
      </w:r>
      <w:r w:rsidR="003A3378" w:rsidRPr="00692E7F">
        <w:rPr>
          <w:b/>
          <w:color w:val="000000"/>
          <w:sz w:val="22"/>
          <w:szCs w:val="22"/>
        </w:rPr>
        <w:t xml:space="preserve">в том числе ограничения в отношении участников </w:t>
      </w:r>
      <w:r w:rsidR="003A3378">
        <w:rPr>
          <w:b/>
          <w:color w:val="000000"/>
          <w:sz w:val="22"/>
          <w:szCs w:val="22"/>
        </w:rPr>
        <w:t>аукциона:</w:t>
      </w:r>
    </w:p>
    <w:p w:rsidR="00C222E5" w:rsidRDefault="00C222E5" w:rsidP="00A16264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222E5" w:rsidRPr="008E6B2A" w:rsidRDefault="00C222E5" w:rsidP="00A1626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A16264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A16264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A16264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222E5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30A2"/>
    <w:rsid w:val="00084DED"/>
    <w:rsid w:val="000A5B0E"/>
    <w:rsid w:val="000B0D91"/>
    <w:rsid w:val="000B3176"/>
    <w:rsid w:val="000C2693"/>
    <w:rsid w:val="000C5D74"/>
    <w:rsid w:val="000D28ED"/>
    <w:rsid w:val="000E744E"/>
    <w:rsid w:val="0010177A"/>
    <w:rsid w:val="00112388"/>
    <w:rsid w:val="00112512"/>
    <w:rsid w:val="00134A7F"/>
    <w:rsid w:val="00137933"/>
    <w:rsid w:val="0014000F"/>
    <w:rsid w:val="00140412"/>
    <w:rsid w:val="00143A67"/>
    <w:rsid w:val="0014478E"/>
    <w:rsid w:val="001447F6"/>
    <w:rsid w:val="00155A22"/>
    <w:rsid w:val="00162AFC"/>
    <w:rsid w:val="001673B6"/>
    <w:rsid w:val="00167B63"/>
    <w:rsid w:val="00172215"/>
    <w:rsid w:val="001805BB"/>
    <w:rsid w:val="0018210E"/>
    <w:rsid w:val="00184311"/>
    <w:rsid w:val="00187DA6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64AA"/>
    <w:rsid w:val="00206FD5"/>
    <w:rsid w:val="002231A8"/>
    <w:rsid w:val="00223419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3C29"/>
    <w:rsid w:val="002D3FBD"/>
    <w:rsid w:val="002D4216"/>
    <w:rsid w:val="002E0D8F"/>
    <w:rsid w:val="002E490F"/>
    <w:rsid w:val="002F16D4"/>
    <w:rsid w:val="002F5E05"/>
    <w:rsid w:val="00312303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4084"/>
    <w:rsid w:val="003E71AD"/>
    <w:rsid w:val="003F241C"/>
    <w:rsid w:val="003F5A4F"/>
    <w:rsid w:val="003F62A3"/>
    <w:rsid w:val="004002C6"/>
    <w:rsid w:val="0042127C"/>
    <w:rsid w:val="00421CF8"/>
    <w:rsid w:val="00425C48"/>
    <w:rsid w:val="00427075"/>
    <w:rsid w:val="004361D6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1CBC"/>
    <w:rsid w:val="00537599"/>
    <w:rsid w:val="0054260C"/>
    <w:rsid w:val="00543E77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90F17"/>
    <w:rsid w:val="00593587"/>
    <w:rsid w:val="005948E2"/>
    <w:rsid w:val="005B23FB"/>
    <w:rsid w:val="005D36DB"/>
    <w:rsid w:val="005D5363"/>
    <w:rsid w:val="005E242D"/>
    <w:rsid w:val="005F0B44"/>
    <w:rsid w:val="00600B76"/>
    <w:rsid w:val="00602F78"/>
    <w:rsid w:val="006134F1"/>
    <w:rsid w:val="006141A6"/>
    <w:rsid w:val="0063129E"/>
    <w:rsid w:val="0063439C"/>
    <w:rsid w:val="0064509D"/>
    <w:rsid w:val="0065034C"/>
    <w:rsid w:val="006528CA"/>
    <w:rsid w:val="00653CA9"/>
    <w:rsid w:val="006549CA"/>
    <w:rsid w:val="006566C9"/>
    <w:rsid w:val="006657D7"/>
    <w:rsid w:val="00670598"/>
    <w:rsid w:val="00673361"/>
    <w:rsid w:val="0067448E"/>
    <w:rsid w:val="00680217"/>
    <w:rsid w:val="00680DE0"/>
    <w:rsid w:val="00692E7F"/>
    <w:rsid w:val="006964BC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47993"/>
    <w:rsid w:val="00750E70"/>
    <w:rsid w:val="00751DB6"/>
    <w:rsid w:val="007676EA"/>
    <w:rsid w:val="00767AF1"/>
    <w:rsid w:val="007745DC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20CB"/>
    <w:rsid w:val="00875074"/>
    <w:rsid w:val="0087676B"/>
    <w:rsid w:val="00891CC1"/>
    <w:rsid w:val="008A3964"/>
    <w:rsid w:val="008A45EB"/>
    <w:rsid w:val="008A4EAE"/>
    <w:rsid w:val="008A79E9"/>
    <w:rsid w:val="008B5000"/>
    <w:rsid w:val="008B6AD0"/>
    <w:rsid w:val="008C56FA"/>
    <w:rsid w:val="008D48EE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115A2"/>
    <w:rsid w:val="00A1408D"/>
    <w:rsid w:val="00A16264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2639F"/>
    <w:rsid w:val="00B2745B"/>
    <w:rsid w:val="00B433D3"/>
    <w:rsid w:val="00B755B4"/>
    <w:rsid w:val="00B829E7"/>
    <w:rsid w:val="00B90119"/>
    <w:rsid w:val="00B902F5"/>
    <w:rsid w:val="00B92472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5707"/>
    <w:rsid w:val="00BE6E7A"/>
    <w:rsid w:val="00BE7B65"/>
    <w:rsid w:val="00BF1953"/>
    <w:rsid w:val="00BF1F06"/>
    <w:rsid w:val="00BF446C"/>
    <w:rsid w:val="00BF483C"/>
    <w:rsid w:val="00BF4D4A"/>
    <w:rsid w:val="00BF4D88"/>
    <w:rsid w:val="00C05D73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A1EB4"/>
    <w:rsid w:val="00CA3A9D"/>
    <w:rsid w:val="00CA56F3"/>
    <w:rsid w:val="00CB2BAB"/>
    <w:rsid w:val="00CB44DC"/>
    <w:rsid w:val="00CC241F"/>
    <w:rsid w:val="00CD2BE8"/>
    <w:rsid w:val="00CD6794"/>
    <w:rsid w:val="00CE5D59"/>
    <w:rsid w:val="00CF2019"/>
    <w:rsid w:val="00CF3182"/>
    <w:rsid w:val="00CF739E"/>
    <w:rsid w:val="00CF79B6"/>
    <w:rsid w:val="00D01396"/>
    <w:rsid w:val="00D01E9D"/>
    <w:rsid w:val="00D02341"/>
    <w:rsid w:val="00D02D1D"/>
    <w:rsid w:val="00D03CF8"/>
    <w:rsid w:val="00D0605D"/>
    <w:rsid w:val="00D27A9A"/>
    <w:rsid w:val="00D32C0E"/>
    <w:rsid w:val="00D353AE"/>
    <w:rsid w:val="00D44864"/>
    <w:rsid w:val="00D47BD7"/>
    <w:rsid w:val="00D51DA0"/>
    <w:rsid w:val="00D61243"/>
    <w:rsid w:val="00D67475"/>
    <w:rsid w:val="00D71E07"/>
    <w:rsid w:val="00D757AA"/>
    <w:rsid w:val="00D773A8"/>
    <w:rsid w:val="00D86EB2"/>
    <w:rsid w:val="00D90491"/>
    <w:rsid w:val="00D92A22"/>
    <w:rsid w:val="00D95AE8"/>
    <w:rsid w:val="00DA4274"/>
    <w:rsid w:val="00DB660E"/>
    <w:rsid w:val="00DC797B"/>
    <w:rsid w:val="00DD5B75"/>
    <w:rsid w:val="00DD649B"/>
    <w:rsid w:val="00DD789F"/>
    <w:rsid w:val="00DD7CA8"/>
    <w:rsid w:val="00DE3210"/>
    <w:rsid w:val="00DE4E7F"/>
    <w:rsid w:val="00DF1F39"/>
    <w:rsid w:val="00E04D55"/>
    <w:rsid w:val="00E16E8D"/>
    <w:rsid w:val="00E23777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0830"/>
    <w:rsid w:val="00ED0C23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73FC"/>
    <w:rsid w:val="00FC1C8D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rsid w:val="00720BDB"/>
  </w:style>
  <w:style w:type="paragraph" w:styleId="22">
    <w:name w:val="Body Text 2"/>
    <w:basedOn w:val="a"/>
    <w:link w:val="23"/>
    <w:uiPriority w:val="99"/>
    <w:unhideWhenUsed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79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01A2-B212-4509-A738-5EFCC7D1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2623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Иванов Виктор Алексеевич</cp:lastModifiedBy>
  <cp:revision>16</cp:revision>
  <cp:lastPrinted>2018-03-15T09:48:00Z</cp:lastPrinted>
  <dcterms:created xsi:type="dcterms:W3CDTF">2018-03-15T11:10:00Z</dcterms:created>
  <dcterms:modified xsi:type="dcterms:W3CDTF">2018-03-16T12:08:00Z</dcterms:modified>
</cp:coreProperties>
</file>