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36" w:rsidRDefault="00A2723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САРАТОВСКАЯ ГОРОДСКАЯ ДУМА</w:t>
      </w:r>
    </w:p>
    <w:p w:rsidR="00A27236" w:rsidRDefault="00A27236">
      <w:pPr>
        <w:widowControl w:val="0"/>
        <w:autoSpaceDE w:val="0"/>
        <w:autoSpaceDN w:val="0"/>
        <w:adjustRightInd w:val="0"/>
        <w:spacing w:after="0" w:line="240" w:lineRule="auto"/>
        <w:jc w:val="center"/>
        <w:rPr>
          <w:rFonts w:ascii="Calibri" w:hAnsi="Calibri" w:cs="Calibri"/>
          <w:b/>
          <w:bCs/>
        </w:rPr>
      </w:pP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A27236" w:rsidRDefault="00A2723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16 июля 2008 г. N 30-313</w:t>
      </w:r>
    </w:p>
    <w:p w:rsidR="00A27236" w:rsidRDefault="00A27236">
      <w:pPr>
        <w:widowControl w:val="0"/>
        <w:autoSpaceDE w:val="0"/>
        <w:autoSpaceDN w:val="0"/>
        <w:adjustRightInd w:val="0"/>
        <w:spacing w:after="0" w:line="240" w:lineRule="auto"/>
        <w:jc w:val="center"/>
        <w:rPr>
          <w:rFonts w:ascii="Calibri" w:hAnsi="Calibri" w:cs="Calibri"/>
          <w:b/>
          <w:bCs/>
        </w:rPr>
      </w:pP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ВВЕДЕНИИ НОВОЙ СИСТЕМЫ ОПЛАТЫ ТРУДА РАБОТНИКОВ</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ОБРАЗОВАТЕЛЬНЫХ УЧРЕЖДЕНИЙ, РЕАЛИЗУЮЩИХ</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ПРОГРАММЫ НАЧАЛЬНОГО ОБЩЕГО, ОСНОВНОГО</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СРЕДНЕГО ОБЩЕГО ОБРАЗОВАНИЯ</w:t>
      </w:r>
    </w:p>
    <w:p w:rsidR="00A27236" w:rsidRDefault="00A27236">
      <w:pPr>
        <w:widowControl w:val="0"/>
        <w:autoSpaceDE w:val="0"/>
        <w:autoSpaceDN w:val="0"/>
        <w:adjustRightInd w:val="0"/>
        <w:spacing w:after="0" w:line="240" w:lineRule="auto"/>
        <w:jc w:val="center"/>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Саратовской городской Думы</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25.06.2009 </w:t>
      </w:r>
      <w:hyperlink r:id="rId4" w:history="1">
        <w:r>
          <w:rPr>
            <w:rFonts w:ascii="Calibri" w:hAnsi="Calibri" w:cs="Calibri"/>
            <w:color w:val="0000FF"/>
          </w:rPr>
          <w:t>N 41-475</w:t>
        </w:r>
      </w:hyperlink>
      <w:r>
        <w:rPr>
          <w:rFonts w:ascii="Calibri" w:hAnsi="Calibri" w:cs="Calibri"/>
        </w:rPr>
        <w:t xml:space="preserve">, от 10.02.2011 </w:t>
      </w:r>
      <w:hyperlink r:id="rId5" w:history="1">
        <w:r>
          <w:rPr>
            <w:rFonts w:ascii="Calibri" w:hAnsi="Calibri" w:cs="Calibri"/>
            <w:color w:val="0000FF"/>
          </w:rPr>
          <w:t>N 59-718</w:t>
        </w:r>
      </w:hyperlink>
      <w:r>
        <w:rPr>
          <w:rFonts w:ascii="Calibri" w:hAnsi="Calibri" w:cs="Calibri"/>
        </w:rPr>
        <w:t>,</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28.07.2011 </w:t>
      </w:r>
      <w:hyperlink r:id="rId6" w:history="1">
        <w:r>
          <w:rPr>
            <w:rFonts w:ascii="Calibri" w:hAnsi="Calibri" w:cs="Calibri"/>
            <w:color w:val="0000FF"/>
          </w:rPr>
          <w:t>N 6-68</w:t>
        </w:r>
      </w:hyperlink>
      <w:r>
        <w:rPr>
          <w:rFonts w:ascii="Calibri" w:hAnsi="Calibri" w:cs="Calibri"/>
        </w:rPr>
        <w:t xml:space="preserve">, от 27.02.2014 </w:t>
      </w:r>
      <w:hyperlink r:id="rId7" w:history="1">
        <w:r>
          <w:rPr>
            <w:rFonts w:ascii="Calibri" w:hAnsi="Calibri" w:cs="Calibri"/>
            <w:color w:val="0000FF"/>
          </w:rPr>
          <w:t>N 33-370</w:t>
        </w:r>
      </w:hyperlink>
      <w:r>
        <w:rPr>
          <w:rFonts w:ascii="Calibri" w:hAnsi="Calibri" w:cs="Calibri"/>
        </w:rPr>
        <w:t>,</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18.12.2014 </w:t>
      </w:r>
      <w:hyperlink r:id="rId8" w:history="1">
        <w:r>
          <w:rPr>
            <w:rFonts w:ascii="Calibri" w:hAnsi="Calibri" w:cs="Calibri"/>
            <w:color w:val="0000FF"/>
          </w:rPr>
          <w:t>N 42-475</w:t>
        </w:r>
      </w:hyperlink>
      <w:r>
        <w:rPr>
          <w:rFonts w:ascii="Calibri" w:hAnsi="Calibri" w:cs="Calibri"/>
        </w:rPr>
        <w:t>)</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144</w:t>
        </w:r>
      </w:hyperlink>
      <w:r>
        <w:rPr>
          <w:rFonts w:ascii="Calibri" w:hAnsi="Calibri" w:cs="Calibri"/>
        </w:rPr>
        <w:t xml:space="preserve"> Трудового кодекса Российской Федерации Саратовская городская Дума решила: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для работников муниципальных общеобразовательных учреждений города Саратова новую систему оплаты труда.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w:t>
      </w:r>
      <w:hyperlink w:anchor="Par38" w:history="1">
        <w:r>
          <w:rPr>
            <w:rFonts w:ascii="Calibri" w:hAnsi="Calibri" w:cs="Calibri"/>
            <w:color w:val="0000FF"/>
          </w:rPr>
          <w:t>Положение</w:t>
        </w:r>
      </w:hyperlink>
      <w:r>
        <w:rPr>
          <w:rFonts w:ascii="Calibri" w:hAnsi="Calibri" w:cs="Calibri"/>
        </w:rPr>
        <w:t xml:space="preserve"> о новой системе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531" w:history="1">
        <w:r>
          <w:rPr>
            <w:rFonts w:ascii="Calibri" w:hAnsi="Calibri" w:cs="Calibri"/>
            <w:color w:val="0000FF"/>
          </w:rPr>
          <w:t>перечень</w:t>
        </w:r>
      </w:hyperlink>
      <w:r>
        <w:rPr>
          <w:rFonts w:ascii="Calibri" w:hAnsi="Calibri" w:cs="Calibri"/>
        </w:rPr>
        <w:t xml:space="preserve"> муниципальных общеобразовательных учреждений города Саратова, для работников которых новая система оплаты труда вводится с 1 сентября 2008 года (Приложение 2).</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1662" w:history="1">
        <w:r>
          <w:rPr>
            <w:rFonts w:ascii="Calibri" w:hAnsi="Calibri" w:cs="Calibri"/>
            <w:color w:val="0000FF"/>
          </w:rPr>
          <w:t>перечень</w:t>
        </w:r>
      </w:hyperlink>
      <w:r>
        <w:rPr>
          <w:rFonts w:ascii="Calibri" w:hAnsi="Calibri" w:cs="Calibri"/>
        </w:rPr>
        <w:t xml:space="preserve"> муниципальных общеобразовательных учреждений города Саратова, для работников которых новая система оплаты труда вводится с 1 января 2009 года (Приложение 3).</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решение вступает в силу со дня его официального опубликования.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решения возложить на постоянную комиссию по местному самоуправлению, вопросам социальной сферы, законности, защите прав населения.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муниципального</w:t>
      </w:r>
      <w:proofErr w:type="gramEnd"/>
      <w:r>
        <w:rPr>
          <w:rFonts w:ascii="Calibri" w:hAnsi="Calibri" w:cs="Calibri"/>
        </w:rPr>
        <w:t xml:space="preserve"> образования "Город Саратов"</w:t>
      </w:r>
    </w:p>
    <w:p w:rsidR="00A27236" w:rsidRDefault="00A27236">
      <w:pPr>
        <w:widowControl w:val="0"/>
        <w:autoSpaceDE w:val="0"/>
        <w:autoSpaceDN w:val="0"/>
        <w:adjustRightInd w:val="0"/>
        <w:spacing w:after="0" w:line="240" w:lineRule="auto"/>
        <w:jc w:val="right"/>
        <w:rPr>
          <w:rFonts w:ascii="Calibri" w:hAnsi="Calibri" w:cs="Calibri"/>
        </w:rPr>
      </w:pPr>
      <w:r>
        <w:rPr>
          <w:rFonts w:ascii="Calibri" w:hAnsi="Calibri" w:cs="Calibri"/>
        </w:rPr>
        <w:t>О.В.ГРИЩЕНКО</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E051C0" w:rsidRDefault="00E051C0">
      <w:pPr>
        <w:rPr>
          <w:rFonts w:ascii="Calibri" w:hAnsi="Calibri" w:cs="Calibri"/>
        </w:rPr>
      </w:pPr>
      <w:r>
        <w:rPr>
          <w:rFonts w:ascii="Calibri" w:hAnsi="Calibri" w:cs="Calibri"/>
        </w:rPr>
        <w:br w:type="page"/>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 1</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решению</w:t>
      </w:r>
    </w:p>
    <w:p w:rsidR="00A27236" w:rsidRDefault="00A27236">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городской Думы</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16 июля 2008 г. N 30-313</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ПОЛОЖЕНИЕ</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НОВОЙ СИСТЕМЕ ОПЛАТЫ ТРУДА РАБОТНИКОВ МУНИЦИПАЛЬНЫХ</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УЧРЕЖДЕНИЙ, РЕАЛИЗУЮЩИХ ОБРАЗОВАТЕЛЬНЫЕ</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НАЧАЛЬНОГО ОБЩЕГО, ОСНОВНОГО ОБЩЕГО,</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A27236" w:rsidRDefault="00A27236">
      <w:pPr>
        <w:widowControl w:val="0"/>
        <w:autoSpaceDE w:val="0"/>
        <w:autoSpaceDN w:val="0"/>
        <w:adjustRightInd w:val="0"/>
        <w:spacing w:after="0" w:line="240" w:lineRule="auto"/>
        <w:jc w:val="center"/>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Саратовской городской Думы</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10.02.2011 </w:t>
      </w:r>
      <w:hyperlink r:id="rId10" w:history="1">
        <w:r>
          <w:rPr>
            <w:rFonts w:ascii="Calibri" w:hAnsi="Calibri" w:cs="Calibri"/>
            <w:color w:val="0000FF"/>
          </w:rPr>
          <w:t>N 59-718</w:t>
        </w:r>
      </w:hyperlink>
      <w:r>
        <w:rPr>
          <w:rFonts w:ascii="Calibri" w:hAnsi="Calibri" w:cs="Calibri"/>
        </w:rPr>
        <w:t xml:space="preserve">, от 28.07.2011 </w:t>
      </w:r>
      <w:hyperlink r:id="rId11" w:history="1">
        <w:r>
          <w:rPr>
            <w:rFonts w:ascii="Calibri" w:hAnsi="Calibri" w:cs="Calibri"/>
            <w:color w:val="0000FF"/>
          </w:rPr>
          <w:t>N 6-68</w:t>
        </w:r>
      </w:hyperlink>
      <w:r>
        <w:rPr>
          <w:rFonts w:ascii="Calibri" w:hAnsi="Calibri" w:cs="Calibri"/>
        </w:rPr>
        <w:t>,</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27.02.2014 </w:t>
      </w:r>
      <w:hyperlink r:id="rId12" w:history="1">
        <w:r>
          <w:rPr>
            <w:rFonts w:ascii="Calibri" w:hAnsi="Calibri" w:cs="Calibri"/>
            <w:color w:val="0000FF"/>
          </w:rPr>
          <w:t>N 33-370</w:t>
        </w:r>
      </w:hyperlink>
      <w:r>
        <w:rPr>
          <w:rFonts w:ascii="Calibri" w:hAnsi="Calibri" w:cs="Calibri"/>
        </w:rPr>
        <w:t xml:space="preserve">, от 18.12.2014 </w:t>
      </w:r>
      <w:hyperlink r:id="rId13" w:history="1">
        <w:r>
          <w:rPr>
            <w:rFonts w:ascii="Calibri" w:hAnsi="Calibri" w:cs="Calibri"/>
            <w:color w:val="0000FF"/>
          </w:rPr>
          <w:t>N 42-475</w:t>
        </w:r>
      </w:hyperlink>
      <w:r>
        <w:rPr>
          <w:rFonts w:ascii="Calibri" w:hAnsi="Calibri" w:cs="Calibri"/>
        </w:rPr>
        <w:t>)</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 системе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(далее - муниципальные учреждения) (далее - Положение) устанавливает систему оплаты труда в отношении работников муниципального учреждения, участвующих в оказании муниципальных услуг в соответствии с муниципальным заданием, сформированным в порядке, определенном администрацией муниципального образования "Город Саратов".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оплаты труда работников учреждения, осуществляющих должностные обязанности в рамках оказания учреждением дополнительных платных образовательных услуг и осуществления учреждением приносящей доход деятельности устанавливается в соответствующих коллективных договорах, соглашениях, локальных актах муниципальным учреждением самостоятельно в соответствии с нормативными правовыми актами органов государственной власти и муниципальными правовыми актами, регулирующими отношения, связанные с оплатой труда работников муниципальных учреждений, с учетом мнения представительного органа работников, за счет средств учреждения от оказания дополнительных платных образовательных услуг и осуществления приносящей доход деятельности.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учреждение самостоятельно формирует единое штатное расписание в пределах имеющихся средств независимо от того, к каким видам экономической деятельности относятся структурные подразделения учреждения, и источников формирования фонда оплаты труда.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заработной платы работников (без учета премий и иных стимулирующих выплат), устанавливаемый в соответствии с новой системой оплаты труда, не может быть менее размера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муниципальных учреждений (без учета премий и иных стимулирующих выплат), созданных путем изменения типа существующего муниципального учреждения, не может быть меньше заработной платы (без учета премий и иных стимулирующих выплат), установленной до изменения типа учреждения, при условии сохранения объема должностных обязанностей работников и выполнения ими работ той же квалификации.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соотношения средней заработной платы руководителя муниципального учреждения и средней заработной платы работников муниципального учреждения за отчетный год не может превышать 4,5-кратный размер средней заработной платы работников муниципального учреждения за отчетный год.</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доля расходов на оплату труда работников административно-управленческого и вспомогательного персонала в фонде оплаты труда муниципального учреждения не может превышать 40 процентов.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и профессий, относимых к административно-управленческому и вспомогательному персоналу муниципального учреждения, утверждается приказом председателя комитета по образованию администрации муниципального образования "Город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понятия, используемые в Положении: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w:t>
      </w:r>
      <w:r>
        <w:rPr>
          <w:rFonts w:ascii="Calibri" w:hAnsi="Calibri" w:cs="Calibri"/>
        </w:rPr>
        <w:lastRenderedPageBreak/>
        <w:t>нормальных, работу в особых климатических условиях,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оплаты труда - совокупность норм, содержащихся в коллективных договорах, соглашениях, локальных нормативных актах, принятых в соответствии с федеральными законами и иными нормативными правовыми актами Российской Федерации, устанавливающих условия и размеры оплаты труда, доплат и надбавок стимулирующего характера.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часть фонда оплаты труда - гарантированная заработная плата руководителей, педагогического персонала, непосредственно осуществляющего учебный процесс, иного педагогического персонала, учебно-вспомогательного и обслуживающего персонала образовательного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Компенсационные выплаты - дополнительные выплаты работнику за работы: с вредными и (или) опасными условиями труда; в условиях труда, отклоняющихся от нормальных; не входящие в круг основных обязанностей.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Стимулирующая часть фонда оплаты труда - выплаты, предусматриваемые системами оплаты труда работников образовательных учреждений с целью повышения мотивации качественного труда работников и их поощрения за результаты труда.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муниципальных казенных учреждениях выплата заработной платы производится в пределах бюджетных ассигнований, предусмотренных в соответствии с бюджетной сметой на оплату труда работников учреждений на текущий финансовый год. В муниципальных бюджетных и автономных учреждениях выплата заработной платы производится в пределах средств, предусмотренных в соответствии с планом финансово-хозяйственной деятельности на оплату труда работников учреждений на текущий финансовый год.</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распределение фонда оплаты труда работников муниципальных учреждений участвующих в оказании муниципальных услуг в соответствии с муниципальным заданием, осуществляется в соответствии с </w:t>
      </w:r>
      <w:hyperlink w:anchor="Par84" w:history="1">
        <w:r>
          <w:rPr>
            <w:rFonts w:ascii="Calibri" w:hAnsi="Calibri" w:cs="Calibri"/>
            <w:color w:val="0000FF"/>
          </w:rPr>
          <w:t>Методикой</w:t>
        </w:r>
      </w:hyperlink>
      <w:r>
        <w:rPr>
          <w:rFonts w:ascii="Calibri" w:hAnsi="Calibri" w:cs="Calibri"/>
        </w:rPr>
        <w:t xml:space="preserve"> формирования фонда оплаты труда и заработной платы работников муниципальных учреждений, участвующих в оказании муниципальных услуг в соответствии с муниципальным заданием, согласно Приложению.</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настоящим Положением муниципальными учреждениями разрабатываются и принимаются локальные акты с учетом мнения представительного органа работников, устанавливающие систему оплаты труда, регламент распределения стимулирующей части работников, нормирование неаудиторной нагрузки педагогических работников для данного учреждения.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outlineLvl w:val="1"/>
        <w:rPr>
          <w:rFonts w:ascii="Calibri" w:hAnsi="Calibri" w:cs="Calibri"/>
        </w:rPr>
      </w:pPr>
      <w:bookmarkStart w:id="3" w:name="Par79"/>
      <w:bookmarkEnd w:id="3"/>
      <w:r>
        <w:rPr>
          <w:rFonts w:ascii="Calibri" w:hAnsi="Calibri" w:cs="Calibri"/>
        </w:rPr>
        <w:t>Приложение</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Положению</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w:t>
      </w:r>
      <w:proofErr w:type="gramEnd"/>
      <w:r>
        <w:rPr>
          <w:rFonts w:ascii="Calibri" w:hAnsi="Calibri" w:cs="Calibri"/>
        </w:rPr>
        <w:t xml:space="preserve"> новой системе оплаты труда работников</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муниципальных</w:t>
      </w:r>
      <w:proofErr w:type="gramEnd"/>
      <w:r>
        <w:rPr>
          <w:rFonts w:ascii="Calibri" w:hAnsi="Calibri" w:cs="Calibri"/>
        </w:rPr>
        <w:t xml:space="preserve"> общеобразовательных учреждений</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4" w:name="Par84"/>
      <w:bookmarkEnd w:id="4"/>
      <w:r>
        <w:rPr>
          <w:rFonts w:ascii="Calibri" w:hAnsi="Calibri" w:cs="Calibri"/>
          <w:b/>
          <w:bCs/>
        </w:rPr>
        <w:t>МЕТОДИКА</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ФОНДА ОПЛАТЫ ТРУДА И ЗАРАБОТНОЙ ПЛАТЫ</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МУНИЦИПАЛЬНЫХ УЧРЕЖДЕНИЙ, УЧАСТВУЮЩИХ В ОКАЗАНИИ</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УСЛУГ В СООТВЕТСТВИИ С МУНИЦИПАЛЬНЫМ ЗАДАНИЕМ</w:t>
      </w:r>
    </w:p>
    <w:p w:rsidR="00A27236" w:rsidRDefault="00A27236">
      <w:pPr>
        <w:widowControl w:val="0"/>
        <w:autoSpaceDE w:val="0"/>
        <w:autoSpaceDN w:val="0"/>
        <w:adjustRightInd w:val="0"/>
        <w:spacing w:after="0" w:line="240" w:lineRule="auto"/>
        <w:jc w:val="center"/>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Саратовской городской Думы</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10.02.2011 </w:t>
      </w:r>
      <w:hyperlink r:id="rId14" w:history="1">
        <w:r>
          <w:rPr>
            <w:rFonts w:ascii="Calibri" w:hAnsi="Calibri" w:cs="Calibri"/>
            <w:color w:val="0000FF"/>
          </w:rPr>
          <w:t>N 59-718</w:t>
        </w:r>
      </w:hyperlink>
      <w:r>
        <w:rPr>
          <w:rFonts w:ascii="Calibri" w:hAnsi="Calibri" w:cs="Calibri"/>
        </w:rPr>
        <w:t xml:space="preserve">, от 28.07.2011 </w:t>
      </w:r>
      <w:hyperlink r:id="rId15" w:history="1">
        <w:r>
          <w:rPr>
            <w:rFonts w:ascii="Calibri" w:hAnsi="Calibri" w:cs="Calibri"/>
            <w:color w:val="0000FF"/>
          </w:rPr>
          <w:t>N 6-68</w:t>
        </w:r>
      </w:hyperlink>
      <w:r>
        <w:rPr>
          <w:rFonts w:ascii="Calibri" w:hAnsi="Calibri" w:cs="Calibri"/>
        </w:rPr>
        <w:t>,</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27.02.2014 </w:t>
      </w:r>
      <w:hyperlink r:id="rId16" w:history="1">
        <w:r>
          <w:rPr>
            <w:rFonts w:ascii="Calibri" w:hAnsi="Calibri" w:cs="Calibri"/>
            <w:color w:val="0000FF"/>
          </w:rPr>
          <w:t>N 33-370</w:t>
        </w:r>
      </w:hyperlink>
      <w:r>
        <w:rPr>
          <w:rFonts w:ascii="Calibri" w:hAnsi="Calibri" w:cs="Calibri"/>
        </w:rPr>
        <w:t xml:space="preserve">, от 18.12.2014 </w:t>
      </w:r>
      <w:hyperlink r:id="rId17" w:history="1">
        <w:r>
          <w:rPr>
            <w:rFonts w:ascii="Calibri" w:hAnsi="Calibri" w:cs="Calibri"/>
            <w:color w:val="0000FF"/>
          </w:rPr>
          <w:t>N 42-475</w:t>
        </w:r>
      </w:hyperlink>
      <w:r>
        <w:rPr>
          <w:rFonts w:ascii="Calibri" w:hAnsi="Calibri" w:cs="Calibri"/>
        </w:rPr>
        <w:t>)</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5" w:name="Par93"/>
      <w:bookmarkEnd w:id="5"/>
      <w:r>
        <w:rPr>
          <w:rFonts w:ascii="Calibri" w:hAnsi="Calibri" w:cs="Calibri"/>
        </w:rPr>
        <w:t>I. Общие положения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формирования фонда оплаты труда и заработной платы работников муниципальных учреждений, участвующих в оказании муниципальных услуг в соответствии с муниципальным заданием, (далее - Методика), определяет общие требования к системе оплаты и стимулирования труда работников муниципальных учреждений.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Используемые в настоящей Методике термины:</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учредитель</w:t>
      </w:r>
      <w:proofErr w:type="gramEnd"/>
      <w:r>
        <w:rPr>
          <w:rFonts w:ascii="Calibri" w:hAnsi="Calibri" w:cs="Calibri"/>
        </w:rPr>
        <w:t xml:space="preserve"> - отраслевое (функциональное) либо территориально структурное подразделение администрации муниципального образования "Город Саратов", осуществляющий от имени администрации муниципального образования "Город Саратов" функции и полномочия учредителя в отношении муниципальных бюджетных и муниципальных автономных учреждений в части формирования муниципального задания;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ГРБС - главный распорядитель бюджетных средств, осуществляющий формирование муниципального задания в отношении муниципальных казенных учреждений.</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6" w:name="Par100"/>
      <w:bookmarkEnd w:id="6"/>
      <w:r>
        <w:rPr>
          <w:rFonts w:ascii="Calibri" w:hAnsi="Calibri" w:cs="Calibri"/>
        </w:rPr>
        <w:t>II. Формирование фонда оплаты труда муниципального</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учреждения</w:t>
      </w:r>
      <w:proofErr w:type="gramEnd"/>
    </w:p>
    <w:p w:rsidR="00A27236" w:rsidRDefault="00A27236">
      <w:pPr>
        <w:widowControl w:val="0"/>
        <w:autoSpaceDE w:val="0"/>
        <w:autoSpaceDN w:val="0"/>
        <w:adjustRightInd w:val="0"/>
        <w:spacing w:after="0" w:line="240" w:lineRule="auto"/>
        <w:jc w:val="center"/>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bookmarkStart w:id="7" w:name="Par106"/>
      <w:bookmarkEnd w:id="7"/>
      <w:r>
        <w:rPr>
          <w:rFonts w:ascii="Calibri" w:hAnsi="Calibri" w:cs="Calibri"/>
        </w:rPr>
        <w:t>2. Фонд оплаты труда муниципального учреждения формируется в пределах средств, предоставляемых муниципальному учреждению на финансовое обеспечение выполнения муниципального задания на текущий финансовый год, и рассчитывается по следующей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ФОТму</w:t>
      </w:r>
      <w:proofErr w:type="spellEnd"/>
      <w:r>
        <w:rPr>
          <w:rFonts w:ascii="Calibri" w:hAnsi="Calibri" w:cs="Calibri"/>
        </w:rPr>
        <w:t xml:space="preserve"> = </w:t>
      </w:r>
      <w:proofErr w:type="spellStart"/>
      <w:r>
        <w:rPr>
          <w:rFonts w:ascii="Calibri" w:hAnsi="Calibri" w:cs="Calibri"/>
        </w:rPr>
        <w:t>ФОТнорм</w:t>
      </w:r>
      <w:proofErr w:type="spellEnd"/>
      <w:r>
        <w:rPr>
          <w:rFonts w:ascii="Calibri" w:hAnsi="Calibri" w:cs="Calibri"/>
        </w:rPr>
        <w:t xml:space="preserve"> + </w:t>
      </w:r>
      <w:proofErr w:type="spellStart"/>
      <w:r>
        <w:rPr>
          <w:rFonts w:ascii="Calibri" w:hAnsi="Calibri" w:cs="Calibri"/>
        </w:rPr>
        <w:t>ФОТкп</w:t>
      </w:r>
      <w:proofErr w:type="spellEnd"/>
      <w:r>
        <w:rPr>
          <w:rFonts w:ascii="Calibri" w:hAnsi="Calibri" w:cs="Calibri"/>
        </w:rPr>
        <w:t xml:space="preserve"> + </w:t>
      </w:r>
      <w:proofErr w:type="spellStart"/>
      <w:r>
        <w:rPr>
          <w:rFonts w:ascii="Calibri" w:hAnsi="Calibri" w:cs="Calibri"/>
        </w:rPr>
        <w:t>ФОТкр</w:t>
      </w:r>
      <w:proofErr w:type="spellEnd"/>
      <w:r>
        <w:rPr>
          <w:rFonts w:ascii="Calibri" w:hAnsi="Calibri" w:cs="Calibri"/>
        </w:rPr>
        <w:t>,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ФОТму</w:t>
      </w:r>
      <w:proofErr w:type="spellEnd"/>
      <w:r>
        <w:rPr>
          <w:rFonts w:ascii="Calibri" w:hAnsi="Calibri" w:cs="Calibri"/>
        </w:rPr>
        <w:t xml:space="preserve"> - фонд оплаты труда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ФОТнорм</w:t>
      </w:r>
      <w:proofErr w:type="spellEnd"/>
      <w:r>
        <w:rPr>
          <w:rFonts w:ascii="Calibri" w:hAnsi="Calibri" w:cs="Calibri"/>
        </w:rPr>
        <w:t xml:space="preserve"> - фонд оплаты труда, сформированный, исходя из:</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норматива финансового обеспечения образовательной деятельности муниципальных учреждений (далее - норматив финансирования) без учета расходов на обеспечение учебного (</w:t>
      </w:r>
      <w:proofErr w:type="spellStart"/>
      <w:r>
        <w:rPr>
          <w:rFonts w:ascii="Calibri" w:hAnsi="Calibri" w:cs="Calibri"/>
        </w:rPr>
        <w:t>воспитательно</w:t>
      </w:r>
      <w:proofErr w:type="spellEnd"/>
      <w:r>
        <w:rPr>
          <w:rFonts w:ascii="Calibri" w:hAnsi="Calibri" w:cs="Calibri"/>
        </w:rPr>
        <w:t>-образовательного) процесса, установленных Законами Саратовской области;</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поправочного коэффициента к нормативу финансирования, установленного учредителем (ГРБС) для муниципального учреждения (далее - поправочный коэффициент);</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количества обучающихся в муниципальном учреждении.</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ФОТнорм</w:t>
      </w:r>
      <w:proofErr w:type="spellEnd"/>
      <w:r>
        <w:rPr>
          <w:rFonts w:ascii="Calibri" w:hAnsi="Calibri" w:cs="Calibri"/>
        </w:rPr>
        <w:t xml:space="preserve"> рассчитывается по следующей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ФОТнорм</w:t>
      </w:r>
      <w:proofErr w:type="spellEnd"/>
      <w:r>
        <w:rPr>
          <w:rFonts w:ascii="Calibri" w:hAnsi="Calibri" w:cs="Calibri"/>
        </w:rPr>
        <w:t xml:space="preserve"> = (N - Д) x П x У,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норматив финансирования;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расходы на обеспечение учебного (</w:t>
      </w:r>
      <w:proofErr w:type="spellStart"/>
      <w:r>
        <w:rPr>
          <w:rFonts w:ascii="Calibri" w:hAnsi="Calibri" w:cs="Calibri"/>
        </w:rPr>
        <w:t>воспитательно</w:t>
      </w:r>
      <w:proofErr w:type="spellEnd"/>
      <w:r>
        <w:rPr>
          <w:rFonts w:ascii="Calibri" w:hAnsi="Calibri" w:cs="Calibri"/>
        </w:rPr>
        <w:t>-образовательного) процесса;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поправочный коэффициент;</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количество обучающихся в муниципальном учреждении, для малокомплектного муниципального учреждения - численность "условных обучающихся", рассчитанная по каждой ступени образования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E051C0">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3.6pt">
            <v:imagedata r:id="rId18" o:title=""/>
          </v:shape>
        </w:pic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численность "условных обучающихся";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Фч</w:t>
      </w:r>
      <w:proofErr w:type="spellEnd"/>
      <w:r>
        <w:rPr>
          <w:rFonts w:ascii="Calibri" w:hAnsi="Calibri" w:cs="Calibri"/>
        </w:rPr>
        <w:t xml:space="preserve"> - фактическая численность обучающихся в малокомплектном муниципальном учреждении;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наполняемость классов (классов-комплектов) малокомплектного муниципального учреждения для расчета расходов на оплату труда - 12 человек; для расчета расходов на обеспечение учебного процесса - 10 человек в классе (классе-комплекте);</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Фн</w:t>
      </w:r>
      <w:proofErr w:type="spellEnd"/>
      <w:r>
        <w:rPr>
          <w:rFonts w:ascii="Calibri" w:hAnsi="Calibri" w:cs="Calibri"/>
        </w:rPr>
        <w:t xml:space="preserve"> - фактическая наполняемость классов (классов-комплектов)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ФОТкп</w:t>
      </w:r>
      <w:proofErr w:type="spellEnd"/>
      <w:r>
        <w:rPr>
          <w:rFonts w:ascii="Calibri" w:hAnsi="Calibri" w:cs="Calibri"/>
        </w:rPr>
        <w:t xml:space="preserve"> - фонд оплаты труда в части расходов, связанных с увеличением окладов педагогических работников на размер ежемесячной денежной компенсации на обеспечение книгоиздательской продукцией и периодическими изданиями;</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ФОТкп</w:t>
      </w:r>
      <w:proofErr w:type="spellEnd"/>
      <w:r>
        <w:rPr>
          <w:rFonts w:ascii="Calibri" w:hAnsi="Calibri" w:cs="Calibri"/>
        </w:rPr>
        <w:t xml:space="preserve"> определяется из расчета численности педагогических работников и размера ежемесячной денежной компенсации на обеспечение книгоиздательской продукцией и периодическими изданиями, установленного решением Саратовской городской Думы по состоянию на 31 декабря 2012 года, в расчете на год с учетом начислений на выплаты по оплате труда, установленных в соответствии с действующим законодательством;</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ФОТкр</w:t>
      </w:r>
      <w:proofErr w:type="spellEnd"/>
      <w:r>
        <w:rPr>
          <w:rFonts w:ascii="Calibri" w:hAnsi="Calibri" w:cs="Calibri"/>
        </w:rPr>
        <w:t xml:space="preserve"> - фонд оплаты труда на выплату ежемесячного денежного вознаграждения педагогическим работникам за выполнение функций классного руководителя (далее - выплата ежемесячного денежного вознаграждения);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ФОТкр</w:t>
      </w:r>
      <w:proofErr w:type="spellEnd"/>
      <w:r>
        <w:rPr>
          <w:rFonts w:ascii="Calibri" w:hAnsi="Calibri" w:cs="Calibri"/>
        </w:rPr>
        <w:t xml:space="preserve"> определяется из расчета численности педагогических работников, осуществляющих функции </w:t>
      </w:r>
      <w:r>
        <w:rPr>
          <w:rFonts w:ascii="Calibri" w:hAnsi="Calibri" w:cs="Calibri"/>
        </w:rPr>
        <w:lastRenderedPageBreak/>
        <w:t>классного руководителя, и размера выплаты ежемесячного денежного вознаграждения в расчете на год с учетом начислений на выплаты по оплате труда, установленных в соответствии с действующим законодательством.</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выплаты ежемесячного денежного вознаграждения определяется из расчета 40 рублей на одного учащегося, но не более 1000 рублей в месяц на одного педагогического работника.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Экономия фонда оплаты труда муниципального учреждения может быть направлена на выплаты стимулирующего характера работникам муниципального учреждения.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8" w:name="Par137"/>
      <w:bookmarkEnd w:id="8"/>
      <w:r>
        <w:rPr>
          <w:rFonts w:ascii="Calibri" w:hAnsi="Calibri" w:cs="Calibri"/>
        </w:rPr>
        <w:t>III. Формирование централизованного фонда стимулирования</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руководителей</w:t>
      </w:r>
      <w:proofErr w:type="gramEnd"/>
      <w:r>
        <w:rPr>
          <w:rFonts w:ascii="Calibri" w:hAnsi="Calibri" w:cs="Calibri"/>
        </w:rPr>
        <w:t xml:space="preserve"> муниципальных учреждений</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(ГРБС) муниципального учреждения формирует централизованный фонд стимулирования руководителей муниципальных учреждений по следующей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ФОТцст</w:t>
      </w:r>
      <w:proofErr w:type="spellEnd"/>
      <w:r>
        <w:rPr>
          <w:rFonts w:ascii="Calibri" w:hAnsi="Calibri" w:cs="Calibri"/>
        </w:rPr>
        <w:t xml:space="preserve"> = SUM </w:t>
      </w:r>
      <w:proofErr w:type="spellStart"/>
      <w:r>
        <w:rPr>
          <w:rFonts w:ascii="Calibri" w:hAnsi="Calibri" w:cs="Calibri"/>
        </w:rPr>
        <w:t>ФОТнорм</w:t>
      </w:r>
      <w:proofErr w:type="spellEnd"/>
      <w:r>
        <w:rPr>
          <w:rFonts w:ascii="Calibri" w:hAnsi="Calibri" w:cs="Calibri"/>
        </w:rPr>
        <w:t xml:space="preserve"> x 1 %,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ФОТцст</w:t>
      </w:r>
      <w:proofErr w:type="spellEnd"/>
      <w:r>
        <w:rPr>
          <w:rFonts w:ascii="Calibri" w:hAnsi="Calibri" w:cs="Calibri"/>
        </w:rPr>
        <w:t xml:space="preserve"> - размер централизованного фонда стимулирования руководителей муниципальных учреждений.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Примерное </w:t>
      </w:r>
      <w:hyperlink w:anchor="Par1268" w:history="1">
        <w:r>
          <w:rPr>
            <w:rFonts w:ascii="Calibri" w:hAnsi="Calibri" w:cs="Calibri"/>
            <w:color w:val="0000FF"/>
          </w:rPr>
          <w:t>положение</w:t>
        </w:r>
      </w:hyperlink>
      <w:r>
        <w:rPr>
          <w:rFonts w:ascii="Calibri" w:hAnsi="Calibri" w:cs="Calibri"/>
        </w:rPr>
        <w:t xml:space="preserve"> о распределении централизованного фонда стимулирования руководителей муниципальных учреждений приведено в Приложении 5 к Методике.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с 1 мая 2014 года. </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IV. Распределение фонда оплаты труда муниципального</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учреждения</w:t>
      </w:r>
      <w:proofErr w:type="gramEnd"/>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фонда оплаты труда в части выплаты ежемесячного денежного вознаграждения педагогическим работникам за выполнение функций классного руководителя.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ежемесячного денежного вознаграждения осуществляется педагогическим работникам, в том числе педагогическим работникам, непосредственно осуществляющим учебный процесс, на которых в соответствии с приказом руководителя учреждения возложены функции классного руководителя, в размере, определяемом в соответствии с </w:t>
      </w:r>
      <w:hyperlink w:anchor="Par106" w:history="1">
        <w:r>
          <w:rPr>
            <w:rFonts w:ascii="Calibri" w:hAnsi="Calibri" w:cs="Calibri"/>
            <w:color w:val="0000FF"/>
          </w:rPr>
          <w:t>пунктом 2</w:t>
        </w:r>
      </w:hyperlink>
      <w:r>
        <w:rPr>
          <w:rFonts w:ascii="Calibri" w:hAnsi="Calibri" w:cs="Calibri"/>
        </w:rPr>
        <w:t xml:space="preserve"> Методики.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ежемесячного денежного вознаграждения не образует новый оклад, относится к выплатам стимулирующего характера и осуществляется ежемесячно за фактически отработанное время.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Фонд оплаты труда муниципального учреждения за исключением фонда оплаты труда на выплату ежемесячного денежного вознаграждения педагогическим работникам за выполнение функций классного руководителя (далее - ФОТ) состоит из базовой части и стимулирующей части:</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ФОТ = </w:t>
      </w:r>
      <w:proofErr w:type="spellStart"/>
      <w:r>
        <w:rPr>
          <w:rFonts w:ascii="Calibri" w:hAnsi="Calibri" w:cs="Calibri"/>
        </w:rPr>
        <w:t>ФОТб</w:t>
      </w:r>
      <w:proofErr w:type="spellEnd"/>
      <w:r>
        <w:rPr>
          <w:rFonts w:ascii="Calibri" w:hAnsi="Calibri" w:cs="Calibri"/>
        </w:rPr>
        <w:t xml:space="preserve"> + </w:t>
      </w:r>
      <w:proofErr w:type="spellStart"/>
      <w:r>
        <w:rPr>
          <w:rFonts w:ascii="Calibri" w:hAnsi="Calibri" w:cs="Calibri"/>
        </w:rPr>
        <w:t>ФОТст</w:t>
      </w:r>
      <w:proofErr w:type="spellEnd"/>
      <w:r>
        <w:rPr>
          <w:rFonts w:ascii="Calibri" w:hAnsi="Calibri" w:cs="Calibri"/>
        </w:rPr>
        <w:t>,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w:t>
      </w:r>
      <w:proofErr w:type="spellEnd"/>
      <w:r>
        <w:rPr>
          <w:rFonts w:ascii="Calibri" w:hAnsi="Calibri" w:cs="Calibri"/>
        </w:rPr>
        <w:t xml:space="preserve"> - базовая часть ФОТ;</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ФОТст</w:t>
      </w:r>
      <w:proofErr w:type="spellEnd"/>
      <w:r>
        <w:rPr>
          <w:rFonts w:ascii="Calibri" w:hAnsi="Calibri" w:cs="Calibri"/>
        </w:rPr>
        <w:t xml:space="preserve"> - стимулирующая часть ФОТ.</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стимулирующей части ФОТ определяется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ФОТст</w:t>
      </w:r>
      <w:proofErr w:type="spellEnd"/>
      <w:r>
        <w:rPr>
          <w:rFonts w:ascii="Calibri" w:hAnsi="Calibri" w:cs="Calibri"/>
        </w:rPr>
        <w:t xml:space="preserve"> = </w:t>
      </w:r>
      <w:proofErr w:type="spellStart"/>
      <w:r>
        <w:rPr>
          <w:rFonts w:ascii="Calibri" w:hAnsi="Calibri" w:cs="Calibri"/>
        </w:rPr>
        <w:t>ФОТнорм</w:t>
      </w:r>
      <w:proofErr w:type="spellEnd"/>
      <w:r>
        <w:rPr>
          <w:rFonts w:ascii="Calibri" w:hAnsi="Calibri" w:cs="Calibri"/>
        </w:rPr>
        <w:t xml:space="preserve"> x Ш,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 коэффициент стимулирующей части ФОТ.</w:t>
      </w:r>
    </w:p>
    <w:p w:rsidR="00A27236" w:rsidRDefault="00A2723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19" w:history="1">
        <w:r>
          <w:rPr>
            <w:rFonts w:ascii="Calibri" w:hAnsi="Calibri" w:cs="Calibri"/>
            <w:color w:val="0000FF"/>
          </w:rPr>
          <w:t>решения</w:t>
        </w:r>
      </w:hyperlink>
      <w:r>
        <w:rPr>
          <w:rFonts w:ascii="Calibri" w:hAnsi="Calibri" w:cs="Calibri"/>
        </w:rPr>
        <w:t xml:space="preserve"> Саратовской городской Думы от 27.02.2014 N 33-370)</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Коэффициент стимулирующей части ФОТ определяется муниципальным учреждением самостоятельно. Рекомендуемая величина коэффициента - 0,3.</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часть ФОТ обеспечивает гарантированную заработную плату работников муниципального учреждения, включая: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административно-управленческий персонал муниципального учреждения (руководитель муниципального учреждения, заместитель руководителя, руководитель структурного подразделения и др.);</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педагогический персонал, непосредственно осуществляющий образовательный процесс (учитель, преподаватель) (далее - учитель);</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иные категории педагогического персонала (воспитатель, педагог-психолог, педагог-организатор,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г</w:t>
      </w:r>
      <w:proofErr w:type="gramEnd"/>
      <w:r>
        <w:rPr>
          <w:rFonts w:ascii="Calibri" w:hAnsi="Calibri" w:cs="Calibri"/>
        </w:rPr>
        <w:t>) учебно-вспомогательный персонал (лаборант, бухгалтер, кассир, инспектор по кадрам, библиотекарь, секретарь и др.);</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обслуживающий персонал (водитель, уборщик, гардеробщик, дворник, сторож, рабочий по обслуживанию зданий и др.)</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w:t>
      </w:r>
      <w:proofErr w:type="gramEnd"/>
      <w:r>
        <w:rPr>
          <w:rFonts w:ascii="Calibri" w:hAnsi="Calibri" w:cs="Calibri"/>
        </w:rPr>
        <w:t xml:space="preserve"> складывается из:</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w:t>
      </w:r>
      <w:proofErr w:type="spellEnd"/>
      <w:r>
        <w:rPr>
          <w:rFonts w:ascii="Calibri" w:hAnsi="Calibri" w:cs="Calibri"/>
        </w:rPr>
        <w:t xml:space="preserve"> = </w:t>
      </w:r>
      <w:proofErr w:type="spellStart"/>
      <w:r>
        <w:rPr>
          <w:rFonts w:ascii="Calibri" w:hAnsi="Calibri" w:cs="Calibri"/>
        </w:rPr>
        <w:t>ФОТбауп</w:t>
      </w:r>
      <w:proofErr w:type="spellEnd"/>
      <w:r>
        <w:rPr>
          <w:rFonts w:ascii="Calibri" w:hAnsi="Calibri" w:cs="Calibri"/>
        </w:rPr>
        <w:t xml:space="preserve"> + </w:t>
      </w:r>
      <w:proofErr w:type="spellStart"/>
      <w:r>
        <w:rPr>
          <w:rFonts w:ascii="Calibri" w:hAnsi="Calibri" w:cs="Calibri"/>
        </w:rPr>
        <w:t>ФОТбпп</w:t>
      </w:r>
      <w:proofErr w:type="spellEnd"/>
      <w:r>
        <w:rPr>
          <w:rFonts w:ascii="Calibri" w:hAnsi="Calibri" w:cs="Calibri"/>
        </w:rPr>
        <w:t xml:space="preserve"> + </w:t>
      </w:r>
      <w:proofErr w:type="spellStart"/>
      <w:r>
        <w:rPr>
          <w:rFonts w:ascii="Calibri" w:hAnsi="Calibri" w:cs="Calibri"/>
        </w:rPr>
        <w:t>ФОТбипп</w:t>
      </w:r>
      <w:proofErr w:type="spellEnd"/>
      <w:r>
        <w:rPr>
          <w:rFonts w:ascii="Calibri" w:hAnsi="Calibri" w:cs="Calibri"/>
        </w:rPr>
        <w:t xml:space="preserve"> +</w:t>
      </w:r>
      <w:proofErr w:type="spellStart"/>
      <w:r>
        <w:rPr>
          <w:rFonts w:ascii="Calibri" w:hAnsi="Calibri" w:cs="Calibri"/>
        </w:rPr>
        <w:t>ФОТбувп</w:t>
      </w:r>
      <w:proofErr w:type="spellEnd"/>
      <w:r>
        <w:rPr>
          <w:rFonts w:ascii="Calibri" w:hAnsi="Calibri" w:cs="Calibri"/>
        </w:rPr>
        <w:t xml:space="preserve"> + </w:t>
      </w:r>
      <w:proofErr w:type="spellStart"/>
      <w:r>
        <w:rPr>
          <w:rFonts w:ascii="Calibri" w:hAnsi="Calibri" w:cs="Calibri"/>
        </w:rPr>
        <w:t>ФОТбоп</w:t>
      </w:r>
      <w:proofErr w:type="spellEnd"/>
      <w:r>
        <w:rPr>
          <w:rFonts w:ascii="Calibri" w:hAnsi="Calibri" w:cs="Calibri"/>
        </w:rPr>
        <w:t>,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ФОТбауп</w:t>
      </w:r>
      <w:proofErr w:type="spellEnd"/>
      <w:r>
        <w:rPr>
          <w:rFonts w:ascii="Calibri" w:hAnsi="Calibri" w:cs="Calibri"/>
        </w:rPr>
        <w:t xml:space="preserve"> - базовая часть фонда оплаты труда административно-управленческого персонала;</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ФОТбпп</w:t>
      </w:r>
      <w:proofErr w:type="spellEnd"/>
      <w:r>
        <w:rPr>
          <w:rFonts w:ascii="Calibri" w:hAnsi="Calibri" w:cs="Calibri"/>
        </w:rPr>
        <w:t xml:space="preserve"> - базовая часть фонда оплаты труда учителей;</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ФОТбипп</w:t>
      </w:r>
      <w:proofErr w:type="spellEnd"/>
      <w:r>
        <w:rPr>
          <w:rFonts w:ascii="Calibri" w:hAnsi="Calibri" w:cs="Calibri"/>
        </w:rPr>
        <w:t xml:space="preserve"> - базовая часть фонда оплаты труда иной категории педагогического персонала;</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ФОТбувп</w:t>
      </w:r>
      <w:proofErr w:type="spellEnd"/>
      <w:r>
        <w:rPr>
          <w:rFonts w:ascii="Calibri" w:hAnsi="Calibri" w:cs="Calibri"/>
        </w:rPr>
        <w:t xml:space="preserve"> - базовая часть фонда оплаты труда учебно-вспомогательного персонала;</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ФОТбоп</w:t>
      </w:r>
      <w:proofErr w:type="spellEnd"/>
      <w:r>
        <w:rPr>
          <w:rFonts w:ascii="Calibri" w:hAnsi="Calibri" w:cs="Calibri"/>
        </w:rPr>
        <w:t xml:space="preserve"> - базовая часть фонда оплаты труда обслуживающего персонала.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часть фонда оплаты труда учителей рассчитывается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ФОТбпп</w:t>
      </w:r>
      <w:proofErr w:type="spellEnd"/>
      <w:r>
        <w:rPr>
          <w:rFonts w:ascii="Calibri" w:hAnsi="Calibri" w:cs="Calibri"/>
        </w:rPr>
        <w:t xml:space="preserve"> = </w:t>
      </w:r>
      <w:proofErr w:type="spellStart"/>
      <w:r>
        <w:rPr>
          <w:rFonts w:ascii="Calibri" w:hAnsi="Calibri" w:cs="Calibri"/>
        </w:rPr>
        <w:t>ФОТб</w:t>
      </w:r>
      <w:proofErr w:type="spellEnd"/>
      <w:r>
        <w:rPr>
          <w:rFonts w:ascii="Calibri" w:hAnsi="Calibri" w:cs="Calibri"/>
        </w:rPr>
        <w:t xml:space="preserve"> x </w:t>
      </w:r>
      <w:proofErr w:type="spellStart"/>
      <w:r>
        <w:rPr>
          <w:rFonts w:ascii="Calibri" w:hAnsi="Calibri" w:cs="Calibri"/>
        </w:rPr>
        <w:t>пп</w:t>
      </w:r>
      <w:proofErr w:type="spellEnd"/>
      <w:r>
        <w:rPr>
          <w:rFonts w:ascii="Calibri" w:hAnsi="Calibri" w:cs="Calibri"/>
        </w:rPr>
        <w:t>,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пп</w:t>
      </w:r>
      <w:proofErr w:type="spellEnd"/>
      <w:proofErr w:type="gramEnd"/>
      <w:r>
        <w:rPr>
          <w:rFonts w:ascii="Calibri" w:hAnsi="Calibri" w:cs="Calibri"/>
        </w:rPr>
        <w:t xml:space="preserve"> - доля ФОТ учителей в базовой части ФОТ.</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Оплата труда работников муниципальных учреждений производится на основании трудовых договоров.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функций обслуживающего персонала и учебно-вспомогательного персонала в муниципальном учреждении с учетом особенностей организации образовательного процесса, режима занятий может осуществляться на основе гражданско-правовых договоров, заключаемых муниципальным учреждением с физическими и (или) юридическими лицами, в пределах средств, предоставляемых муниципальному учреждению на финансовое обеспечение выполнения муниципального задания на текущий финансовый год.</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10" w:name="Par192"/>
      <w:bookmarkEnd w:id="10"/>
      <w:r>
        <w:rPr>
          <w:rFonts w:ascii="Calibri" w:hAnsi="Calibri" w:cs="Calibri"/>
        </w:rPr>
        <w:t xml:space="preserve">V. Определение стоимости 1 </w:t>
      </w:r>
      <w:proofErr w:type="spellStart"/>
      <w:r>
        <w:rPr>
          <w:rFonts w:ascii="Calibri" w:hAnsi="Calibri" w:cs="Calibri"/>
        </w:rPr>
        <w:t>ученико</w:t>
      </w:r>
      <w:proofErr w:type="spellEnd"/>
      <w:r>
        <w:rPr>
          <w:rFonts w:ascii="Calibri" w:hAnsi="Calibri" w:cs="Calibri"/>
        </w:rPr>
        <w:t>-часа</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w:t>
      </w:r>
      <w:proofErr w:type="gramEnd"/>
      <w:r>
        <w:rPr>
          <w:rFonts w:ascii="Calibri" w:hAnsi="Calibri" w:cs="Calibri"/>
        </w:rPr>
        <w:t xml:space="preserve"> муниципальном учреждении</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определения величины гарантированной оплаты труда учителя за аудиторную занятость вводится условная единица "стоимость 1 </w:t>
      </w:r>
      <w:proofErr w:type="spellStart"/>
      <w:r>
        <w:rPr>
          <w:rFonts w:ascii="Calibri" w:hAnsi="Calibri" w:cs="Calibri"/>
        </w:rPr>
        <w:t>ученико</w:t>
      </w:r>
      <w:proofErr w:type="spellEnd"/>
      <w:r>
        <w:rPr>
          <w:rFonts w:ascii="Calibri" w:hAnsi="Calibri" w:cs="Calibri"/>
        </w:rPr>
        <w:t>-часа".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1 </w:t>
      </w:r>
      <w:proofErr w:type="spellStart"/>
      <w:r>
        <w:rPr>
          <w:rFonts w:ascii="Calibri" w:hAnsi="Calibri" w:cs="Calibri"/>
        </w:rPr>
        <w:t>ученико</w:t>
      </w:r>
      <w:proofErr w:type="spellEnd"/>
      <w:r>
        <w:rPr>
          <w:rFonts w:ascii="Calibri" w:hAnsi="Calibri" w:cs="Calibri"/>
        </w:rPr>
        <w:t>-часа - стоимость, включающая 1 расчетный час учебной работы с 1 расчетным обучающимся в соответствии с учебным планом.</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1 </w:t>
      </w:r>
      <w:proofErr w:type="spellStart"/>
      <w:r>
        <w:rPr>
          <w:rFonts w:ascii="Calibri" w:hAnsi="Calibri" w:cs="Calibri"/>
        </w:rPr>
        <w:t>ученико</w:t>
      </w:r>
      <w:proofErr w:type="spellEnd"/>
      <w:r>
        <w:rPr>
          <w:rFonts w:ascii="Calibri" w:hAnsi="Calibri" w:cs="Calibri"/>
        </w:rPr>
        <w:t>-часа рассчитывается каждым муниципальным учреждением самостоятельно по определенной в данной Методике формуле, в пределах объема части фонда оплаты труда, отведенной на оплату аудиторной занятости учителя.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Базовая часть фонда оплаты труда учителей состоит из общей части и специальной части:</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ФОТбпп</w:t>
      </w:r>
      <w:proofErr w:type="spellEnd"/>
      <w:r>
        <w:rPr>
          <w:rFonts w:ascii="Calibri" w:hAnsi="Calibri" w:cs="Calibri"/>
        </w:rPr>
        <w:t xml:space="preserve"> = </w:t>
      </w:r>
      <w:proofErr w:type="spellStart"/>
      <w:r>
        <w:rPr>
          <w:rFonts w:ascii="Calibri" w:hAnsi="Calibri" w:cs="Calibri"/>
        </w:rPr>
        <w:t>ФОТо</w:t>
      </w:r>
      <w:proofErr w:type="spellEnd"/>
      <w:r>
        <w:rPr>
          <w:rFonts w:ascii="Calibri" w:hAnsi="Calibri" w:cs="Calibri"/>
        </w:rPr>
        <w:t xml:space="preserve"> + </w:t>
      </w:r>
      <w:proofErr w:type="spellStart"/>
      <w:r>
        <w:rPr>
          <w:rFonts w:ascii="Calibri" w:hAnsi="Calibri" w:cs="Calibri"/>
        </w:rPr>
        <w:t>ФОТс</w:t>
      </w:r>
      <w:proofErr w:type="spellEnd"/>
      <w:r>
        <w:rPr>
          <w:rFonts w:ascii="Calibri" w:hAnsi="Calibri" w:cs="Calibri"/>
        </w:rPr>
        <w:t>,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ФОТбпп</w:t>
      </w:r>
      <w:proofErr w:type="spellEnd"/>
      <w:r>
        <w:rPr>
          <w:rFonts w:ascii="Calibri" w:hAnsi="Calibri" w:cs="Calibri"/>
        </w:rPr>
        <w:t xml:space="preserve"> - базовая часть ФОТ учителей;</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ФОТо</w:t>
      </w:r>
      <w:proofErr w:type="spellEnd"/>
      <w:r>
        <w:rPr>
          <w:rFonts w:ascii="Calibri" w:hAnsi="Calibri" w:cs="Calibri"/>
        </w:rPr>
        <w:t xml:space="preserve"> - общая часть ФОТ;</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w:t>
      </w:r>
      <w:proofErr w:type="spellEnd"/>
      <w:r>
        <w:rPr>
          <w:rFonts w:ascii="Calibri" w:hAnsi="Calibri" w:cs="Calibri"/>
        </w:rPr>
        <w:t xml:space="preserve"> - специальная часть ФОТ.</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специальной части фонда оплаты труда определяется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w:t>
      </w:r>
      <w:proofErr w:type="spellEnd"/>
      <w:r>
        <w:rPr>
          <w:rFonts w:ascii="Calibri" w:hAnsi="Calibri" w:cs="Calibri"/>
        </w:rPr>
        <w:t xml:space="preserve"> = </w:t>
      </w:r>
      <w:proofErr w:type="spellStart"/>
      <w:r>
        <w:rPr>
          <w:rFonts w:ascii="Calibri" w:hAnsi="Calibri" w:cs="Calibri"/>
        </w:rPr>
        <w:t>ФОТпп</w:t>
      </w:r>
      <w:proofErr w:type="spellEnd"/>
      <w:r>
        <w:rPr>
          <w:rFonts w:ascii="Calibri" w:hAnsi="Calibri" w:cs="Calibri"/>
        </w:rPr>
        <w:t xml:space="preserve"> x С,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w:t>
      </w:r>
      <w:proofErr w:type="spellEnd"/>
      <w:r>
        <w:rPr>
          <w:rFonts w:ascii="Calibri" w:hAnsi="Calibri" w:cs="Calibri"/>
        </w:rPr>
        <w:t xml:space="preserve"> - объем специальной части ФОТ;</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ФОТпп</w:t>
      </w:r>
      <w:proofErr w:type="spellEnd"/>
      <w:r>
        <w:rPr>
          <w:rFonts w:ascii="Calibri" w:hAnsi="Calibri" w:cs="Calibri"/>
        </w:rPr>
        <w:t xml:space="preserve"> - базовая часть ФОТ;</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 коэффициент размера специальной части </w:t>
      </w:r>
      <w:proofErr w:type="spellStart"/>
      <w:r>
        <w:rPr>
          <w:rFonts w:ascii="Calibri" w:hAnsi="Calibri" w:cs="Calibri"/>
        </w:rPr>
        <w:t>ФОТпп</w:t>
      </w:r>
      <w:proofErr w:type="spellEnd"/>
      <w:r>
        <w:rPr>
          <w:rFonts w:ascii="Calibri" w:hAnsi="Calibri" w:cs="Calibri"/>
        </w:rPr>
        <w:t>.</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размера специальной части устанавливается муниципальным учреждением самостоятельно. Рекомендуемая величина - 0,3.</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Общая и специальная части фонда оплаты труда учителей распределяются исходя из стоимости 1 </w:t>
      </w:r>
      <w:proofErr w:type="spellStart"/>
      <w:r>
        <w:rPr>
          <w:rFonts w:ascii="Calibri" w:hAnsi="Calibri" w:cs="Calibri"/>
        </w:rPr>
        <w:t>ученико</w:t>
      </w:r>
      <w:proofErr w:type="spellEnd"/>
      <w:r>
        <w:rPr>
          <w:rFonts w:ascii="Calibri" w:hAnsi="Calibri" w:cs="Calibri"/>
        </w:rPr>
        <w:t>-часа с учетом повышающих коэффициентов.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Общая часть фонда оплаты труда учителей обеспечивает гарантированную оплату труда учителя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Общая часть фонда оплаты труда учителей, состоит из:</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ФОТо</w:t>
      </w:r>
      <w:proofErr w:type="spellEnd"/>
      <w:r>
        <w:rPr>
          <w:rFonts w:ascii="Calibri" w:hAnsi="Calibri" w:cs="Calibri"/>
        </w:rPr>
        <w:t xml:space="preserve"> = </w:t>
      </w:r>
      <w:proofErr w:type="spellStart"/>
      <w:r>
        <w:rPr>
          <w:rFonts w:ascii="Calibri" w:hAnsi="Calibri" w:cs="Calibri"/>
        </w:rPr>
        <w:t>ФОТаз</w:t>
      </w:r>
      <w:proofErr w:type="spellEnd"/>
      <w:r>
        <w:rPr>
          <w:rFonts w:ascii="Calibri" w:hAnsi="Calibri" w:cs="Calibri"/>
        </w:rPr>
        <w:t xml:space="preserve"> + </w:t>
      </w:r>
      <w:proofErr w:type="spellStart"/>
      <w:r>
        <w:rPr>
          <w:rFonts w:ascii="Calibri" w:hAnsi="Calibri" w:cs="Calibri"/>
        </w:rPr>
        <w:t>ФОТнз</w:t>
      </w:r>
      <w:proofErr w:type="spellEnd"/>
      <w:r>
        <w:rPr>
          <w:rFonts w:ascii="Calibri" w:hAnsi="Calibri" w:cs="Calibri"/>
        </w:rPr>
        <w:t>,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ФОТо</w:t>
      </w:r>
      <w:proofErr w:type="spellEnd"/>
      <w:r>
        <w:rPr>
          <w:rFonts w:ascii="Calibri" w:hAnsi="Calibri" w:cs="Calibri"/>
        </w:rPr>
        <w:t xml:space="preserve"> - общая часть ФОТ учителей;</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ФОТаз</w:t>
      </w:r>
      <w:proofErr w:type="spellEnd"/>
      <w:r>
        <w:rPr>
          <w:rFonts w:ascii="Calibri" w:hAnsi="Calibri" w:cs="Calibri"/>
        </w:rPr>
        <w:t xml:space="preserve"> - фонд оплаты аудиторной занятости;</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ФОТнз</w:t>
      </w:r>
      <w:proofErr w:type="spellEnd"/>
      <w:r>
        <w:rPr>
          <w:rFonts w:ascii="Calibri" w:hAnsi="Calibri" w:cs="Calibri"/>
        </w:rPr>
        <w:t xml:space="preserve"> - фонд оплаты неаудиторной занятости.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фонда оплаты аудиторной занятости и неаудиторной занятости и порядок распределения фонда оплаты неаудиторной занятости определяются самим муниципальным учреждением исходя из специфики его образовательной программы.</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Стоимость 1 </w:t>
      </w:r>
      <w:proofErr w:type="spellStart"/>
      <w:r>
        <w:rPr>
          <w:rFonts w:ascii="Calibri" w:hAnsi="Calibri" w:cs="Calibri"/>
        </w:rPr>
        <w:t>ученико</w:t>
      </w:r>
      <w:proofErr w:type="spellEnd"/>
      <w:r>
        <w:rPr>
          <w:rFonts w:ascii="Calibri" w:hAnsi="Calibri" w:cs="Calibri"/>
        </w:rPr>
        <w:t>-часа (руб./</w:t>
      </w:r>
      <w:proofErr w:type="spellStart"/>
      <w:r>
        <w:rPr>
          <w:rFonts w:ascii="Calibri" w:hAnsi="Calibri" w:cs="Calibri"/>
        </w:rPr>
        <w:t>ученико</w:t>
      </w:r>
      <w:proofErr w:type="spellEnd"/>
      <w:r>
        <w:rPr>
          <w:rFonts w:ascii="Calibri" w:hAnsi="Calibri" w:cs="Calibri"/>
        </w:rPr>
        <w:t>-час) рассчитывается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pStyle w:val="ConsPlusNonformat"/>
        <w:jc w:val="both"/>
      </w:pPr>
      <w:r>
        <w:t xml:space="preserve">                                </w:t>
      </w:r>
      <w:proofErr w:type="spellStart"/>
      <w:r>
        <w:t>ФОТаз</w:t>
      </w:r>
      <w:proofErr w:type="spellEnd"/>
      <w:r>
        <w:t xml:space="preserve"> x 34</w:t>
      </w:r>
    </w:p>
    <w:p w:rsidR="00A27236" w:rsidRDefault="00A27236">
      <w:pPr>
        <w:pStyle w:val="ConsPlusNonformat"/>
        <w:jc w:val="both"/>
      </w:pPr>
      <w:r>
        <w:t xml:space="preserve">                 </w:t>
      </w:r>
      <w:proofErr w:type="spellStart"/>
      <w:r>
        <w:t>Стп</w:t>
      </w:r>
      <w:proofErr w:type="spellEnd"/>
      <w:r>
        <w:t xml:space="preserve"> = -----------------------------, где:</w:t>
      </w:r>
    </w:p>
    <w:p w:rsidR="00A27236" w:rsidRDefault="00A27236">
      <w:pPr>
        <w:pStyle w:val="ConsPlusNonformat"/>
        <w:jc w:val="both"/>
      </w:pPr>
      <w:r>
        <w:t xml:space="preserve">                             11</w:t>
      </w:r>
    </w:p>
    <w:p w:rsidR="00A27236" w:rsidRDefault="00A27236">
      <w:pPr>
        <w:pStyle w:val="ConsPlusNonformat"/>
        <w:jc w:val="both"/>
      </w:pPr>
      <w:r>
        <w:t xml:space="preserve">                             SUM (а x в) x 52</w:t>
      </w:r>
    </w:p>
    <w:p w:rsidR="00A27236" w:rsidRDefault="00A27236">
      <w:pPr>
        <w:pStyle w:val="ConsPlusNonformat"/>
        <w:jc w:val="both"/>
      </w:pPr>
      <w:r>
        <w:t xml:space="preserve">                             </w:t>
      </w:r>
      <w:proofErr w:type="gramStart"/>
      <w:r>
        <w:t>n</w:t>
      </w:r>
      <w:proofErr w:type="gramEnd"/>
      <w:r>
        <w:t>=1</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Стп</w:t>
      </w:r>
      <w:proofErr w:type="spellEnd"/>
      <w:r>
        <w:rPr>
          <w:rFonts w:ascii="Calibri" w:hAnsi="Calibri" w:cs="Calibri"/>
        </w:rPr>
        <w:t xml:space="preserve"> - стоимость 1 </w:t>
      </w:r>
      <w:proofErr w:type="spellStart"/>
      <w:r>
        <w:rPr>
          <w:rFonts w:ascii="Calibri" w:hAnsi="Calibri" w:cs="Calibri"/>
        </w:rPr>
        <w:t>ученико</w:t>
      </w:r>
      <w:proofErr w:type="spellEnd"/>
      <w:r>
        <w:rPr>
          <w:rFonts w:ascii="Calibri" w:hAnsi="Calibri" w:cs="Calibri"/>
        </w:rPr>
        <w:t>-часа;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 количество недель в календарном году;</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 количество недель в учебном году;</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ФОТаз</w:t>
      </w:r>
      <w:proofErr w:type="spellEnd"/>
      <w:r>
        <w:rPr>
          <w:rFonts w:ascii="Calibri" w:hAnsi="Calibri" w:cs="Calibri"/>
        </w:rPr>
        <w:t xml:space="preserve"> - фонд оплаты труда аудиторной занятости учителей;</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 количество обучающихся в классах (группах обучающихся, находящихся на длительном лечении в больнице, в центре временного содержания для несовершеннолетних правонарушителей, или количество таких обучающихся по индивидуальной форме обучения) на начало учебного года;</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 годовое количество часов по учебному плану в классах с учетом деления классов на группы (группах обучающихся, находящихся на длительном лечении в больнице, в центре временного содержания для несовершеннолетних правонарушителей, а также для таких обучающихся);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n</w:t>
      </w:r>
      <w:proofErr w:type="gramEnd"/>
      <w:r>
        <w:rPr>
          <w:rFonts w:ascii="Calibri" w:hAnsi="Calibri" w:cs="Calibri"/>
        </w:rPr>
        <w:t xml:space="preserve"> = 1, 2, 3, 4, 5, 6, 7, 8, 9, 10, 11 классы.</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муниципальном учреждении классов с разными формами (очная, очно-заочная (вечерняя), заочная) и видами (общеобразовательные, гимназические (лицейские), специальные (коррекционные), кадетские классы, классы компенсирующего обучения) обучения стоимость одного </w:t>
      </w:r>
      <w:proofErr w:type="spellStart"/>
      <w:r>
        <w:rPr>
          <w:rFonts w:ascii="Calibri" w:hAnsi="Calibri" w:cs="Calibri"/>
        </w:rPr>
        <w:t>ученикочаса</w:t>
      </w:r>
      <w:proofErr w:type="spellEnd"/>
      <w:r>
        <w:rPr>
          <w:rFonts w:ascii="Calibri" w:hAnsi="Calibri" w:cs="Calibri"/>
        </w:rPr>
        <w:t xml:space="preserve"> рассчитывается по каждому виду и форме обучения отдельно.</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стоимость одного </w:t>
      </w:r>
      <w:proofErr w:type="spellStart"/>
      <w:r>
        <w:rPr>
          <w:rFonts w:ascii="Calibri" w:hAnsi="Calibri" w:cs="Calibri"/>
        </w:rPr>
        <w:t>ученикочаса</w:t>
      </w:r>
      <w:proofErr w:type="spellEnd"/>
      <w:r>
        <w:rPr>
          <w:rFonts w:ascii="Calibri" w:hAnsi="Calibri" w:cs="Calibri"/>
        </w:rPr>
        <w:t xml:space="preserve"> рассчитывается отдельно в случае осуществления обучения обучающихся, находящихся на длительном лечении в больнице, в центре временного содержания для несовершеннолетних правонарушителей, как для группового, так и для индивидуального обучения.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Учебный план разрабатывается муниципальным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нормативами.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Специальная часть фонда оплаты труда учителей включает в себя: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выплаты компенсационного характера, предусмотренные Трудовым </w:t>
      </w:r>
      <w:hyperlink r:id="rId20" w:history="1">
        <w:r>
          <w:rPr>
            <w:rFonts w:ascii="Calibri" w:hAnsi="Calibri" w:cs="Calibri"/>
            <w:color w:val="0000FF"/>
          </w:rPr>
          <w:t>кодексом</w:t>
        </w:r>
      </w:hyperlink>
      <w:r>
        <w:rPr>
          <w:rFonts w:ascii="Calibri" w:hAnsi="Calibri" w:cs="Calibri"/>
        </w:rPr>
        <w:t xml:space="preserve"> Российской Федерации либо нормативными актами Саратовской области, рассчитанные муниципальным учреждением самостоятельно в соответствии с </w:t>
      </w:r>
      <w:hyperlink w:anchor="Par480" w:history="1">
        <w:r>
          <w:rPr>
            <w:rFonts w:ascii="Calibri" w:hAnsi="Calibri" w:cs="Calibri"/>
            <w:color w:val="0000FF"/>
          </w:rPr>
          <w:t>Приложением 1</w:t>
        </w:r>
      </w:hyperlink>
      <w:r>
        <w:rPr>
          <w:rFonts w:ascii="Calibri" w:hAnsi="Calibri" w:cs="Calibri"/>
        </w:rPr>
        <w:t xml:space="preserve"> к Методике;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надбавки за наличие почетного звания, государственных наград, ученую степень, выплачиваемые в </w:t>
      </w:r>
      <w:hyperlink w:anchor="Par1503" w:history="1">
        <w:r>
          <w:rPr>
            <w:rFonts w:ascii="Calibri" w:hAnsi="Calibri" w:cs="Calibri"/>
            <w:color w:val="0000FF"/>
          </w:rPr>
          <w:t>размере</w:t>
        </w:r>
      </w:hyperlink>
      <w:r>
        <w:rPr>
          <w:rFonts w:ascii="Calibri" w:hAnsi="Calibri" w:cs="Calibri"/>
        </w:rPr>
        <w:t xml:space="preserve"> и в порядке, установленными Приложением 7 к Методике;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выплаты по повышающим коэффициентам за сложность и приоритетность предмета. Размеры повышающих коэффициентов за сложность и приоритетность предмета определяются муниципальным учреждением самостоятельно, в зависимости от специфики образовательной программы данного муниципального учреждения по согласованию с органом государственно-общественного управления и профсоюзным органом в соответствии с </w:t>
      </w:r>
      <w:hyperlink w:anchor="Par547" w:history="1">
        <w:r>
          <w:rPr>
            <w:rFonts w:ascii="Calibri" w:hAnsi="Calibri" w:cs="Calibri"/>
            <w:color w:val="0000FF"/>
          </w:rPr>
          <w:t>Приложением 2</w:t>
        </w:r>
      </w:hyperlink>
      <w:r>
        <w:rPr>
          <w:rFonts w:ascii="Calibri" w:hAnsi="Calibri" w:cs="Calibri"/>
        </w:rPr>
        <w:t xml:space="preserve"> к Методике;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по повышающим коэффициентам за квалификационную категорию;</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ежемесячной денежной компенсации на обеспечение книгоиздательской продукцией и периодическими изданиям.</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определении размера коэффициента за сложность и приоритетность предмета учитываются следующие критерии: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предмета в государственную (итоговую) аттестацию;</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дополнительная нагрузка учителя, связанная с подготовкой к урокам (проверка тетрадей; формирование </w:t>
      </w:r>
      <w:r>
        <w:rPr>
          <w:rFonts w:ascii="Calibri" w:hAnsi="Calibri" w:cs="Calibri"/>
        </w:rPr>
        <w:lastRenderedPageBreak/>
        <w:t>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дополнительная нагрузка учителя, обусловленная неблагоприятными условиями для его здоровья (например, химия, биология, физика), возрастными особенностями обучающихся (начальная школа);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специфика образовательной программы муниципального учреждения, определяемая концепцией программы развития, и приоритетность предмета в ее реализации.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Повышающий коэффициент за квалификационную категорию составляет:</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 для учителя, имеющего вторую категорию;</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 для учителя, имеющего первую категорию;</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 для учителя, имеющего высшую категорию.</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11" w:name="Par263"/>
      <w:bookmarkEnd w:id="11"/>
      <w:r>
        <w:rPr>
          <w:rFonts w:ascii="Calibri" w:hAnsi="Calibri" w:cs="Calibri"/>
        </w:rPr>
        <w:t>VI. Определение размера оклада учителя</w:t>
      </w:r>
    </w:p>
    <w:p w:rsidR="00A27236" w:rsidRDefault="00A27236">
      <w:pPr>
        <w:widowControl w:val="0"/>
        <w:autoSpaceDE w:val="0"/>
        <w:autoSpaceDN w:val="0"/>
        <w:adjustRightInd w:val="0"/>
        <w:spacing w:after="0" w:line="240" w:lineRule="auto"/>
        <w:jc w:val="center"/>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решения</w:t>
        </w:r>
      </w:hyperlink>
      <w:r>
        <w:rPr>
          <w:rFonts w:ascii="Calibri" w:hAnsi="Calibri" w:cs="Calibri"/>
        </w:rPr>
        <w:t xml:space="preserve"> Саратовской городской Думы</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18.12.2014 N 42-475)</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Оклад учителя рассчитывается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 Аз + </w:t>
      </w:r>
      <w:proofErr w:type="spellStart"/>
      <w:r>
        <w:rPr>
          <w:rFonts w:ascii="Calibri" w:hAnsi="Calibri" w:cs="Calibri"/>
        </w:rPr>
        <w:t>Днз</w:t>
      </w:r>
      <w:proofErr w:type="spellEnd"/>
      <w:r>
        <w:rPr>
          <w:rFonts w:ascii="Calibri" w:hAnsi="Calibri" w:cs="Calibri"/>
        </w:rPr>
        <w:t xml:space="preserve"> + 100,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 оклад учителя;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 - оплата за часы аудиторной занятости, рассчитываемая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E051C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255pt;height:33pt">
            <v:imagedata r:id="rId22" o:title=""/>
          </v:shape>
        </w:pic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Стп</w:t>
      </w:r>
      <w:proofErr w:type="spellEnd"/>
      <w:r>
        <w:rPr>
          <w:rFonts w:ascii="Calibri" w:hAnsi="Calibri" w:cs="Calibri"/>
        </w:rPr>
        <w:t xml:space="preserve"> - стоимость одного </w:t>
      </w:r>
      <w:proofErr w:type="spellStart"/>
      <w:r>
        <w:rPr>
          <w:rFonts w:ascii="Calibri" w:hAnsi="Calibri" w:cs="Calibri"/>
        </w:rPr>
        <w:t>ученикочаса</w:t>
      </w:r>
      <w:proofErr w:type="spellEnd"/>
      <w:r>
        <w:rPr>
          <w:rFonts w:ascii="Calibri" w:hAnsi="Calibri" w:cs="Calibri"/>
        </w:rPr>
        <w:t xml:space="preserve"> (руб./</w:t>
      </w:r>
      <w:proofErr w:type="spellStart"/>
      <w:r>
        <w:rPr>
          <w:rFonts w:ascii="Calibri" w:hAnsi="Calibri" w:cs="Calibri"/>
        </w:rPr>
        <w:t>ученикочас</w:t>
      </w:r>
      <w:proofErr w:type="spellEnd"/>
      <w:r>
        <w:rPr>
          <w:rFonts w:ascii="Calibri" w:hAnsi="Calibri" w:cs="Calibri"/>
        </w:rPr>
        <w:t>);</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i</w:t>
      </w:r>
      <w:proofErr w:type="gramEnd"/>
      <w:r>
        <w:rPr>
          <w:rFonts w:ascii="Calibri" w:hAnsi="Calibri" w:cs="Calibri"/>
        </w:rPr>
        <w:t xml:space="preserve"> - параметр, учитывающий количество предметов, по которым учитель осуществляет обучение;</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j</w:t>
      </w:r>
      <w:proofErr w:type="gramEnd"/>
      <w:r>
        <w:rPr>
          <w:rFonts w:ascii="Calibri" w:hAnsi="Calibri" w:cs="Calibri"/>
        </w:rPr>
        <w:t xml:space="preserve"> - параметр, учитывающий количество классов, групп обучающихся, находящихся на длительном лечении в больнице, в центре временного содержания для несовершеннолетних правонарушителей, в которых учитель осуществляет обучение, а также количество таких обучающихся по индивидуальной форме обучения;</w:t>
      </w:r>
    </w:p>
    <w:p w:rsidR="00A27236" w:rsidRDefault="00E051C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7" type="#_x0000_t75" style="width:28.8pt;height:20.4pt">
            <v:imagedata r:id="rId23" o:title=""/>
          </v:shape>
        </w:pict>
      </w:r>
      <w:r w:rsidR="00A27236">
        <w:rPr>
          <w:rFonts w:ascii="Calibri" w:hAnsi="Calibri" w:cs="Calibri"/>
        </w:rPr>
        <w:t xml:space="preserve"> - количество часов по учебному плану в месяц по предмету i по параметру j;</w:t>
      </w:r>
    </w:p>
    <w:p w:rsidR="00A27236" w:rsidRDefault="00E051C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8" type="#_x0000_t75" style="width:17.4pt;height:20.4pt">
            <v:imagedata r:id="rId24" o:title=""/>
          </v:shape>
        </w:pict>
      </w:r>
      <w:r w:rsidR="00A27236">
        <w:rPr>
          <w:rFonts w:ascii="Calibri" w:hAnsi="Calibri" w:cs="Calibri"/>
        </w:rPr>
        <w:t xml:space="preserve"> - количество учеников в классе j по предмету i на начало очередного учебного года. При расчете оклада учителя, осуществляющего индивидуальное обучение, при делении классов на подгруппы используется наполняемость класса, в котором осуществляется обучение.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обучения обучающихся, находящихся на длительном лечении в больнице, в центре временного содержания для несовершеннолетних </w:t>
      </w:r>
      <w:proofErr w:type="gramStart"/>
      <w:r>
        <w:rPr>
          <w:rFonts w:ascii="Calibri" w:hAnsi="Calibri" w:cs="Calibri"/>
        </w:rPr>
        <w:t xml:space="preserve">правонарушителей, </w:t>
      </w:r>
      <w:r w:rsidR="00E051C0">
        <w:rPr>
          <w:rFonts w:ascii="Calibri" w:hAnsi="Calibri" w:cs="Calibri"/>
          <w:position w:val="-9"/>
        </w:rPr>
        <w:pict>
          <v:shape id="_x0000_i1029" type="#_x0000_t75" style="width:17.4pt;height:20.4pt">
            <v:imagedata r:id="rId25" o:title=""/>
          </v:shape>
        </w:pict>
      </w:r>
      <w:r>
        <w:rPr>
          <w:rFonts w:ascii="Calibri" w:hAnsi="Calibri" w:cs="Calibri"/>
        </w:rPr>
        <w:t xml:space="preserve"> -</w:t>
      </w:r>
      <w:proofErr w:type="gramEnd"/>
      <w:r>
        <w:rPr>
          <w:rFonts w:ascii="Calibri" w:hAnsi="Calibri" w:cs="Calibri"/>
        </w:rPr>
        <w:t xml:space="preserve"> количество групп таких обучающихся или количество таких обучающихся по индивидуальной форме обучения;</w:t>
      </w:r>
    </w:p>
    <w:p w:rsidR="00A27236" w:rsidRDefault="00E051C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16.8pt;height:19.8pt">
            <v:imagedata r:id="rId26" o:title=""/>
          </v:shape>
        </w:pict>
      </w:r>
      <w:r w:rsidR="00A27236">
        <w:rPr>
          <w:rFonts w:ascii="Calibri" w:hAnsi="Calibri" w:cs="Calibri"/>
        </w:rPr>
        <w:t xml:space="preserve"> - повышающий коэффициент за сложность и приоритетность предмета i;</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повышающий коэффициент за квалификационную категорию;</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Днз</w:t>
      </w:r>
      <w:proofErr w:type="spellEnd"/>
      <w:r>
        <w:rPr>
          <w:rFonts w:ascii="Calibri" w:hAnsi="Calibri" w:cs="Calibri"/>
        </w:rPr>
        <w:t xml:space="preserve"> - доплата за неаудиторную занятость (определена в </w:t>
      </w:r>
      <w:hyperlink w:anchor="Par576" w:history="1">
        <w:r>
          <w:rPr>
            <w:rFonts w:ascii="Calibri" w:hAnsi="Calibri" w:cs="Calibri"/>
            <w:color w:val="0000FF"/>
          </w:rPr>
          <w:t>Приложении 3</w:t>
        </w:r>
      </w:hyperlink>
      <w:r>
        <w:rPr>
          <w:rFonts w:ascii="Calibri" w:hAnsi="Calibri" w:cs="Calibri"/>
        </w:rPr>
        <w:t xml:space="preserve"> к Методике);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 размер ежемесячной денежной компенсации на обеспечение книгоиздательской продукцией и периодическими изданиями.</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12" w:name="Par288"/>
      <w:bookmarkEnd w:id="12"/>
      <w:r>
        <w:rPr>
          <w:rFonts w:ascii="Calibri" w:hAnsi="Calibri" w:cs="Calibri"/>
        </w:rPr>
        <w:t>VII. Гарантии учителям муниципальных учреждений в связи</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w:t>
      </w:r>
      <w:proofErr w:type="gramEnd"/>
      <w:r>
        <w:rPr>
          <w:rFonts w:ascii="Calibri" w:hAnsi="Calibri" w:cs="Calibri"/>
        </w:rPr>
        <w:t xml:space="preserve"> переходом на новую систему оплаты труда</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когда установленная в соответствии с новой системой оплаты труда базовая часть фонда оплаты труда учителя оказывается ниже установленной до ее введения, указанным работникам на время работы в учреждении при условии сохранения объема должностных обязанностей и выполнения ими работ той же квалификации выплачивается соответствующая разница и заработная плата исчисляется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ЗПбч</w:t>
      </w:r>
      <w:proofErr w:type="spellEnd"/>
      <w:r>
        <w:rPr>
          <w:rFonts w:ascii="Calibri" w:hAnsi="Calibri" w:cs="Calibri"/>
        </w:rPr>
        <w:t xml:space="preserve"> = О + С + В,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ЗПбч</w:t>
      </w:r>
      <w:proofErr w:type="spellEnd"/>
      <w:r>
        <w:rPr>
          <w:rFonts w:ascii="Calibri" w:hAnsi="Calibri" w:cs="Calibri"/>
        </w:rPr>
        <w:t xml:space="preserve"> - базовая часть оплаты труда учителя;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 оклад учителя;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специальная часть фонда оплаты труда;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 дополнительные выплаты в целях </w:t>
      </w:r>
      <w:proofErr w:type="spellStart"/>
      <w:r>
        <w:rPr>
          <w:rFonts w:ascii="Calibri" w:hAnsi="Calibri" w:cs="Calibri"/>
        </w:rPr>
        <w:t>неуменьшения</w:t>
      </w:r>
      <w:proofErr w:type="spellEnd"/>
      <w:r>
        <w:rPr>
          <w:rFonts w:ascii="Calibri" w:hAnsi="Calibri" w:cs="Calibri"/>
        </w:rPr>
        <w:t xml:space="preserve"> базовой части оплаты труда учителя за фактически отведенные часы по учебному плану в пределах общего фонда оплаты труда.</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13" w:name="Par300"/>
      <w:bookmarkEnd w:id="13"/>
      <w:r>
        <w:rPr>
          <w:rFonts w:ascii="Calibri" w:hAnsi="Calibri" w:cs="Calibri"/>
        </w:rPr>
        <w:t>VIII. Распределение стимулирующей части фонда оплаты труда</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w:t>
      </w:r>
      <w:proofErr w:type="gramEnd"/>
      <w:r>
        <w:rPr>
          <w:rFonts w:ascii="Calibri" w:hAnsi="Calibri" w:cs="Calibri"/>
        </w:rPr>
        <w:t xml:space="preserve"> учреждения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Стимулирующая часть фонда оплаты труда муниципального учреждения рассчитывается по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ФОТст</w:t>
      </w:r>
      <w:proofErr w:type="spellEnd"/>
      <w:r>
        <w:rPr>
          <w:rFonts w:ascii="Calibri" w:hAnsi="Calibri" w:cs="Calibri"/>
        </w:rPr>
        <w:t xml:space="preserve"> = </w:t>
      </w:r>
      <w:proofErr w:type="spellStart"/>
      <w:r>
        <w:rPr>
          <w:rFonts w:ascii="Calibri" w:hAnsi="Calibri" w:cs="Calibri"/>
        </w:rPr>
        <w:t>ФОТстауп</w:t>
      </w:r>
      <w:proofErr w:type="spellEnd"/>
      <w:r>
        <w:rPr>
          <w:rFonts w:ascii="Calibri" w:hAnsi="Calibri" w:cs="Calibri"/>
        </w:rPr>
        <w:t xml:space="preserve"> + </w:t>
      </w:r>
      <w:proofErr w:type="spellStart"/>
      <w:r>
        <w:rPr>
          <w:rFonts w:ascii="Calibri" w:hAnsi="Calibri" w:cs="Calibri"/>
        </w:rPr>
        <w:t>ФОТстпп</w:t>
      </w:r>
      <w:proofErr w:type="spellEnd"/>
      <w:r>
        <w:rPr>
          <w:rFonts w:ascii="Calibri" w:hAnsi="Calibri" w:cs="Calibri"/>
        </w:rPr>
        <w:t xml:space="preserve"> + </w:t>
      </w:r>
      <w:proofErr w:type="spellStart"/>
      <w:r>
        <w:rPr>
          <w:rFonts w:ascii="Calibri" w:hAnsi="Calibri" w:cs="Calibri"/>
        </w:rPr>
        <w:t>ФОТипп</w:t>
      </w:r>
      <w:proofErr w:type="spellEnd"/>
      <w:r>
        <w:rPr>
          <w:rFonts w:ascii="Calibri" w:hAnsi="Calibri" w:cs="Calibri"/>
        </w:rPr>
        <w:t xml:space="preserve"> + </w:t>
      </w:r>
      <w:proofErr w:type="spellStart"/>
      <w:r>
        <w:rPr>
          <w:rFonts w:ascii="Calibri" w:hAnsi="Calibri" w:cs="Calibri"/>
        </w:rPr>
        <w:t>ФОТстувп</w:t>
      </w:r>
      <w:proofErr w:type="spellEnd"/>
      <w:r>
        <w:rPr>
          <w:rFonts w:ascii="Calibri" w:hAnsi="Calibri" w:cs="Calibri"/>
        </w:rPr>
        <w:t xml:space="preserve"> + </w:t>
      </w:r>
      <w:proofErr w:type="spellStart"/>
      <w:r>
        <w:rPr>
          <w:rFonts w:ascii="Calibri" w:hAnsi="Calibri" w:cs="Calibri"/>
        </w:rPr>
        <w:t>ФОТстоп</w:t>
      </w:r>
      <w:proofErr w:type="spellEnd"/>
      <w:r>
        <w:rPr>
          <w:rFonts w:ascii="Calibri" w:hAnsi="Calibri" w:cs="Calibri"/>
        </w:rPr>
        <w:t>,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ФОТстауп</w:t>
      </w:r>
      <w:proofErr w:type="spellEnd"/>
      <w:r>
        <w:rPr>
          <w:rFonts w:ascii="Calibri" w:hAnsi="Calibri" w:cs="Calibri"/>
        </w:rPr>
        <w:t xml:space="preserve"> - стимулирующая часть фонда оплаты труда административно-управленческого персонала;</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ФОТстпп</w:t>
      </w:r>
      <w:proofErr w:type="spellEnd"/>
      <w:r>
        <w:rPr>
          <w:rFonts w:ascii="Calibri" w:hAnsi="Calibri" w:cs="Calibri"/>
        </w:rPr>
        <w:t xml:space="preserve"> - стимулирующая часть фонда оплаты труда учителей;</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ФОТипп</w:t>
      </w:r>
      <w:proofErr w:type="spellEnd"/>
      <w:r>
        <w:rPr>
          <w:rFonts w:ascii="Calibri" w:hAnsi="Calibri" w:cs="Calibri"/>
        </w:rPr>
        <w:t xml:space="preserve"> - стимулирующая часть фонда оплаты труда иной категории педагогического персонала;</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ФОТстувп</w:t>
      </w:r>
      <w:proofErr w:type="spellEnd"/>
      <w:r>
        <w:rPr>
          <w:rFonts w:ascii="Calibri" w:hAnsi="Calibri" w:cs="Calibri"/>
        </w:rPr>
        <w:t xml:space="preserve"> - стимулирующая часть фонда оплаты труда учебно-вспомогательного персонала;</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ФОТстоп</w:t>
      </w:r>
      <w:proofErr w:type="spellEnd"/>
      <w:r>
        <w:rPr>
          <w:rFonts w:ascii="Calibri" w:hAnsi="Calibri" w:cs="Calibri"/>
        </w:rPr>
        <w:t xml:space="preserve"> - стимулирующая часть фонда оплаты труда обслуживающего персонала.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частей определяется муниципальным учреждением самостоятельно.</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стимулирующих выплат работникам муниципального учреждения включает в себя поощрительные выплаты по результатам труда (премии).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Основными критериями для осуществления поощрительных выплат при разработке показателей качества и результативности труда учителей и иных категорий педагогического персонала являются: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качество обучения;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здоровье обучающихся;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воспитание обучающихся.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Размеры, порядок и условия осуществления поощрительных выплат по результатам труда, включая показатели качества и результативности труда, для работников муниципального учреждения, определяются в локальных нормативных актах муниципального учреждения, принимаемых работодателем по согласованию с профсоюзным органом и (или) в коллективных договорах.</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Примерное положение о распределении стимулирующей части фонда оплаты труда муниципального учреждения приведено в </w:t>
      </w:r>
      <w:hyperlink w:anchor="Par644" w:history="1">
        <w:r>
          <w:rPr>
            <w:rFonts w:ascii="Calibri" w:hAnsi="Calibri" w:cs="Calibri"/>
            <w:color w:val="0000FF"/>
          </w:rPr>
          <w:t>Приложениях 4</w:t>
        </w:r>
      </w:hyperlink>
      <w:r>
        <w:rPr>
          <w:rFonts w:ascii="Calibri" w:hAnsi="Calibri" w:cs="Calibri"/>
        </w:rPr>
        <w:t xml:space="preserve">, </w:t>
      </w:r>
      <w:hyperlink w:anchor="Par1353" w:history="1">
        <w:r>
          <w:rPr>
            <w:rFonts w:ascii="Calibri" w:hAnsi="Calibri" w:cs="Calibri"/>
            <w:color w:val="0000FF"/>
          </w:rPr>
          <w:t>6</w:t>
        </w:r>
      </w:hyperlink>
      <w:r>
        <w:rPr>
          <w:rFonts w:ascii="Calibri" w:hAnsi="Calibri" w:cs="Calibri"/>
        </w:rPr>
        <w:t xml:space="preserve"> к Методике.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14" w:name="Par321"/>
      <w:bookmarkEnd w:id="14"/>
      <w:r>
        <w:rPr>
          <w:rFonts w:ascii="Calibri" w:hAnsi="Calibri" w:cs="Calibri"/>
        </w:rPr>
        <w:t>IX. Расчет оплаты труда руководящих работников муниципальных</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учреждений</w:t>
      </w:r>
      <w:proofErr w:type="gramEnd"/>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Должностной оклад руководителя муниципального учреждения устанавливается учредителем (ГРБС).</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должностного оклада руководителя муниципального учреждения рассчитывается исходя из средней заработной платы учителей и иных категорий педагогического персонала муниципального учреждения и группы по оплате труда по следующей формуле: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ДОр</w:t>
      </w:r>
      <w:proofErr w:type="spellEnd"/>
      <w:r>
        <w:rPr>
          <w:rFonts w:ascii="Calibri" w:hAnsi="Calibri" w:cs="Calibri"/>
        </w:rPr>
        <w:t xml:space="preserve"> = </w:t>
      </w:r>
      <w:proofErr w:type="spellStart"/>
      <w:r>
        <w:rPr>
          <w:rFonts w:ascii="Calibri" w:hAnsi="Calibri" w:cs="Calibri"/>
        </w:rPr>
        <w:t>ЗПпср</w:t>
      </w:r>
      <w:proofErr w:type="spellEnd"/>
      <w:r>
        <w:rPr>
          <w:rFonts w:ascii="Calibri" w:hAnsi="Calibri" w:cs="Calibri"/>
        </w:rPr>
        <w:t xml:space="preserve"> x Кг x А, где: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ДОр</w:t>
      </w:r>
      <w:proofErr w:type="spellEnd"/>
      <w:r>
        <w:rPr>
          <w:rFonts w:ascii="Calibri" w:hAnsi="Calibri" w:cs="Calibri"/>
        </w:rPr>
        <w:t xml:space="preserve"> - должностной оклад руководителя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ЗПпср</w:t>
      </w:r>
      <w:proofErr w:type="spellEnd"/>
      <w:r>
        <w:rPr>
          <w:rFonts w:ascii="Calibri" w:hAnsi="Calibri" w:cs="Calibri"/>
        </w:rPr>
        <w:t xml:space="preserve"> - средняя заработная плата учителей и иных категорий педагогического персонала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повышающий коэффициент за квалификационную категорию руководителя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 - коэффициент по группе по оплате труда руководителя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 группе по оплате труда руководителя муниципального учреждения устанавливается: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коэффициент 2,7;</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коэффициент 2,3;</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 коэффициент 1,8;</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группа - коэффициент 1,4.</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средней заработной платы учителей и иных категорий педагогического персонала учитываются их оклады (должностные оклады) и выплаты стимулирующего характера (без учета выплаты ежемесячного денежного вознаграждения педагогическим работникам за выполнение функций классного руководителя).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средней заработной платы учителей и иных категорий педагогического персонала муниципального учреждения осуществляется на начало учебного года.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учителей и иных категорий педагогического персонала муниципального учреждения определяется путем деления суммы окладов (должностных окладов) и выплат стимулирующего характера (за исключением выплат ежемесячного денежного вознаграждения педагогическим работникам за выполнение функций классного руководителя) на фактическую численность данных работников по состоянию на начало учебного года.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оклады заместителям руководителя муниципального учреждения при нормальной продолжительности рабочего времени - 40 часов в неделю - устанавливаются от 50 до 90 процентов от должностного оклада руководителя муниципального учреждения. При замещении должности заместителя руководителя муниципального учреждения на условиях неполного рабочего времени должностной оклад устанавливается пропорционально должностному окладу, установленному за работу в условиях нормальной продолжительности рабочего времени. Стимулирующие выплаты заместителям руководителя муниципального учреждения устанавливаются в соответствии с </w:t>
      </w:r>
      <w:hyperlink w:anchor="Par1353" w:history="1">
        <w:r>
          <w:rPr>
            <w:rFonts w:ascii="Calibri" w:hAnsi="Calibri" w:cs="Calibri"/>
            <w:color w:val="0000FF"/>
          </w:rPr>
          <w:t>Приложением 6</w:t>
        </w:r>
      </w:hyperlink>
      <w:r>
        <w:rPr>
          <w:rFonts w:ascii="Calibri" w:hAnsi="Calibri" w:cs="Calibri"/>
        </w:rPr>
        <w:t xml:space="preserve"> к Методике.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Из специальной части фонда оплаты труда муниципального учреждения осуществляются надбавки руководителям муниципального учреждения, заместителям руководителей муниципального учреждения за наличие почетного звания, государственных наград, ученой степени в соответствии с </w:t>
      </w:r>
      <w:hyperlink w:anchor="Par1503" w:history="1">
        <w:r>
          <w:rPr>
            <w:rFonts w:ascii="Calibri" w:hAnsi="Calibri" w:cs="Calibri"/>
            <w:color w:val="0000FF"/>
          </w:rPr>
          <w:t>Приложением 7</w:t>
        </w:r>
      </w:hyperlink>
      <w:r>
        <w:rPr>
          <w:rFonts w:ascii="Calibri" w:hAnsi="Calibri" w:cs="Calibri"/>
        </w:rPr>
        <w:t xml:space="preserve"> к Методике.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Определение группы по оплате труда руководителя муниципального учреждения осуществляется в зависимости от объемных показателей деятельности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Объемные показатели деятельности каждого муниципального учреждения при определении группы по оплате труда оцениваются в баллах:</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4762"/>
        <w:gridCol w:w="2891"/>
        <w:gridCol w:w="1320"/>
      </w:tblGrid>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Условия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Количество обучающихся (воспитанников) в муниципальном учреждении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из</w:t>
            </w:r>
            <w:proofErr w:type="gramEnd"/>
            <w:r>
              <w:rPr>
                <w:rFonts w:ascii="Calibri" w:hAnsi="Calibri" w:cs="Calibri"/>
              </w:rPr>
              <w:t xml:space="preserve"> расчета за каждого обучающегося (воспитанника)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A2723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работников муниципального учреждения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каждого работника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2723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891" w:type="dxa"/>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дополнительно</w:t>
            </w:r>
            <w:proofErr w:type="gramEnd"/>
            <w:r>
              <w:rPr>
                <w:rFonts w:ascii="Calibri" w:hAnsi="Calibri" w:cs="Calibri"/>
              </w:rPr>
              <w:t xml:space="preserve"> за каждого работника, имеющего:</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891"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первую квалификационную категорию;</w:t>
            </w:r>
          </w:p>
        </w:tc>
        <w:tc>
          <w:tcPr>
            <w:tcW w:w="1320"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A2723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891" w:type="dxa"/>
            <w:tcBorders>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высшую квалификационную категорию</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групп продленного дня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20</w:t>
            </w:r>
          </w:p>
        </w:tc>
      </w:tr>
      <w:tr w:rsidR="00A2723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филиалов</w:t>
            </w:r>
          </w:p>
        </w:tc>
        <w:tc>
          <w:tcPr>
            <w:tcW w:w="2891" w:type="dxa"/>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каждое указанное структурное подразделение:</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891"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до 100 чел.</w:t>
            </w:r>
          </w:p>
        </w:tc>
        <w:tc>
          <w:tcPr>
            <w:tcW w:w="1320"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20</w:t>
            </w:r>
          </w:p>
        </w:tc>
      </w:tr>
      <w:tr w:rsidR="00A2723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891"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от 100 до 200 чел.</w:t>
            </w:r>
          </w:p>
        </w:tc>
        <w:tc>
          <w:tcPr>
            <w:tcW w:w="1320"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30</w:t>
            </w:r>
          </w:p>
        </w:tc>
      </w:tr>
      <w:tr w:rsidR="00A2723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891" w:type="dxa"/>
            <w:tcBorders>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свыше 200 чел.</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50</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оборудованных и используемых в образовательном процессе компьютерных </w:t>
            </w:r>
            <w:r>
              <w:rPr>
                <w:rFonts w:ascii="Calibri" w:hAnsi="Calibri" w:cs="Calibri"/>
              </w:rPr>
              <w:lastRenderedPageBreak/>
              <w:t>классов</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за</w:t>
            </w:r>
            <w:proofErr w:type="gramEnd"/>
            <w:r>
              <w:rPr>
                <w:rFonts w:ascii="Calibri" w:hAnsi="Calibri" w:cs="Calibri"/>
              </w:rPr>
              <w:t xml:space="preserve"> каждый класс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10</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каждый вид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15</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лицензированного медицинского кабинета, оздоровительно-восстановительного центра, столовой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каждый вид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15</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автотранспортных средств, сельхозмашин, строительной и другой самоходной техники на балансе муниципального учреждения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каждую единицу</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3, но не более 20</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загородных объектов (лагерей, баз отдыха, дач и др.)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каждую единицу</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30</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каждый вид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50</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собственных: котельной, очистных и других сооружений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каждый вид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20</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обучающихся (воспитанников) в муниципальном учреждении, посещающих бесплатные секции, кружки, студии, организованные этим муниципальным учреждением или на его базе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каждого обучающегося (воспитанника)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bl>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Муниципальные учреждения относятся к группам по оплате труда по сумме баллов, определенных на основе указанных выше показателей деятельности, в соответствии со следующей таблицей:</w:t>
      </w:r>
    </w:p>
    <w:p w:rsidR="00A27236" w:rsidRDefault="00A2723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4535"/>
        <w:gridCol w:w="1191"/>
        <w:gridCol w:w="1020"/>
        <w:gridCol w:w="1134"/>
        <w:gridCol w:w="1077"/>
      </w:tblGrid>
      <w:tr w:rsidR="00A2723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Тип (вид) образовательного учреждения</w:t>
            </w:r>
          </w:p>
        </w:tc>
        <w:tc>
          <w:tcPr>
            <w:tcW w:w="44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оплате труда, к которой муниципальное учреждение относится по сумме баллов</w:t>
            </w:r>
          </w:p>
        </w:tc>
      </w:tr>
      <w:tr w:rsidR="00A2723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гр.</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гр.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 гр.</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Лицеи и гимназии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свыше</w:t>
            </w:r>
            <w:proofErr w:type="gramEnd"/>
            <w:r>
              <w:rPr>
                <w:rFonts w:ascii="Calibri" w:hAnsi="Calibri" w:cs="Calibri"/>
              </w:rPr>
              <w:t xml:space="preserve"> 400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2723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Школы и образовательные учреждения для детей дошкольного и младшего школьного возраста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свыше</w:t>
            </w:r>
            <w:proofErr w:type="gramEnd"/>
            <w:r>
              <w:rPr>
                <w:rFonts w:ascii="Calibri" w:hAnsi="Calibri" w:cs="Calibri"/>
              </w:rPr>
              <w:t xml:space="preserve"> 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350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200</w:t>
            </w:r>
          </w:p>
        </w:tc>
      </w:tr>
    </w:tbl>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Группа по оплате труда руководителя муниципального учреждения (далее - группа по оплате труда) определяется учредителем (ГРБС) не чаще одного раза в год в устанавливаемом им порядке на основании документов, подтверждающих наличие указанных объемных показателей деятельности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по оплате труда для вновь созданных муниципальных учреждений устанавливается исходя из </w:t>
      </w:r>
      <w:r>
        <w:rPr>
          <w:rFonts w:ascii="Calibri" w:hAnsi="Calibri" w:cs="Calibri"/>
        </w:rPr>
        <w:lastRenderedPageBreak/>
        <w:t>плановых (проектных) показателей, но не более чем на 2 года.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наличии других показателей, не предусмотренных в настоящем разделе, но значительно увеличивающих объем и сложность управления муниципальным учреждением, суммарное количество баллов может быть увеличено учредителем (ГРБС) муниципального учреждения за каждый дополнительный объемный показатель деятельности до 20 баллов.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Конкретное количество баллов, предусмотренных по объемным показателям деятельности с верхним пределом баллов, устанавливается учредителем (ГРБС)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Показатель "Количество обучающихся (воспитанников) в муниципальном учреждении" определяется по сформированному по состоянию на начало учебного года контингенту обучающихся (воспитанников).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 руководителями муниципальных учреждений, находящихся на капитальном ремонте, сохраняется группа по оплате труда, определенная до начала ремонта, не более чем на один год, а в последующий период - по соглашению сторон трудового договора.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Повышающий коэффициент за квалификационную категорию руководителя муниципального учреждения, устанавливаются в следующем размере:</w:t>
      </w:r>
    </w:p>
    <w:p w:rsidR="00A27236" w:rsidRDefault="00A2723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16"/>
        <w:gridCol w:w="4422"/>
      </w:tblGrid>
      <w:tr w:rsidR="00A27236">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Квалификационная категория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показателя</w:t>
            </w:r>
          </w:p>
        </w:tc>
      </w:tr>
      <w:tr w:rsidR="00A27236">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высшая</w:t>
            </w:r>
            <w:proofErr w:type="gramEnd"/>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A27236">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первая</w:t>
            </w:r>
            <w:proofErr w:type="gramEnd"/>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A27236">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вторая</w:t>
            </w:r>
            <w:proofErr w:type="gramEnd"/>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bl>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2"/>
        <w:rPr>
          <w:rFonts w:ascii="Calibri" w:hAnsi="Calibri" w:cs="Calibri"/>
        </w:rPr>
      </w:pPr>
      <w:bookmarkStart w:id="15" w:name="Par463"/>
      <w:bookmarkEnd w:id="15"/>
      <w:r>
        <w:rPr>
          <w:rFonts w:ascii="Calibri" w:hAnsi="Calibri" w:cs="Calibri"/>
        </w:rPr>
        <w:t>X. Оплата труда иных категорий педагогического персонала,</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учебно</w:t>
      </w:r>
      <w:proofErr w:type="gramEnd"/>
      <w:r>
        <w:rPr>
          <w:rFonts w:ascii="Calibri" w:hAnsi="Calibri" w:cs="Calibri"/>
        </w:rPr>
        <w:t>-вспомогательного и обслуживающего персонала</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Оплата труда иных категорий педагогического персонала, учебно-вспомогательного и обслуживающего персонала устанавливается в соответствии с нормативными правовыми актами органов местного самоуправления, регулирующими отношения, связанные с оплатой труда работников муниципальных учреждений.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Стимулирующие выплаты иным категориям педагогического персонала, учебно-вспомогательного и обслуживающего персонала учреждения устанавливаются в соответствии с </w:t>
      </w:r>
      <w:hyperlink w:anchor="Par1353" w:history="1">
        <w:r>
          <w:rPr>
            <w:rFonts w:ascii="Calibri" w:hAnsi="Calibri" w:cs="Calibri"/>
            <w:color w:val="0000FF"/>
          </w:rPr>
          <w:t>Приложением 6</w:t>
        </w:r>
      </w:hyperlink>
      <w:r>
        <w:rPr>
          <w:rFonts w:ascii="Calibri" w:hAnsi="Calibri" w:cs="Calibri"/>
        </w:rPr>
        <w:t xml:space="preserve"> к Методике.</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outlineLvl w:val="2"/>
        <w:rPr>
          <w:rFonts w:ascii="Calibri" w:hAnsi="Calibri" w:cs="Calibri"/>
        </w:rPr>
      </w:pPr>
      <w:bookmarkStart w:id="16" w:name="Par473"/>
      <w:bookmarkEnd w:id="16"/>
      <w:r>
        <w:rPr>
          <w:rFonts w:ascii="Calibri" w:hAnsi="Calibri" w:cs="Calibri"/>
        </w:rPr>
        <w:t>Приложение 1</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Методике формирования фонда оплаты труда</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заработной платы работников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учреждений</w:t>
      </w:r>
      <w:proofErr w:type="gramEnd"/>
      <w:r>
        <w:rPr>
          <w:rFonts w:ascii="Calibri" w:hAnsi="Calibri" w:cs="Calibri"/>
        </w:rPr>
        <w:t>, участвующих в оказании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услуг</w:t>
      </w:r>
      <w:proofErr w:type="gramEnd"/>
      <w:r>
        <w:rPr>
          <w:rFonts w:ascii="Calibri" w:hAnsi="Calibri" w:cs="Calibri"/>
        </w:rPr>
        <w:t xml:space="preserve"> в соответствии с муниципальным заданием,</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установленным</w:t>
      </w:r>
      <w:proofErr w:type="gramEnd"/>
      <w:r>
        <w:rPr>
          <w:rFonts w:ascii="Calibri" w:hAnsi="Calibri" w:cs="Calibri"/>
        </w:rPr>
        <w:t xml:space="preserve"> учредителем (ГРБС)</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17" w:name="Par480"/>
      <w:bookmarkEnd w:id="17"/>
      <w:r>
        <w:rPr>
          <w:rFonts w:ascii="Calibri" w:hAnsi="Calibri" w:cs="Calibri"/>
          <w:b/>
          <w:bCs/>
        </w:rPr>
        <w:t>РЕКОМЕНДУЕМЫЙ ПЕРЕЧЕНЬ</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 КОМПЕНСАЦИОННОГО ХАРАКТЕРА, ВКЛЮЧАЕМЫХ В СПЕЦИАЛЬНУЮ</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ФОНДА ОПЛАТЫ ТРУДА МУНИЦИПАЛЬНОГО УЧРЕЖДЕНИЯ</w:t>
      </w:r>
    </w:p>
    <w:p w:rsidR="00A27236" w:rsidRDefault="00A27236">
      <w:pPr>
        <w:widowControl w:val="0"/>
        <w:autoSpaceDE w:val="0"/>
        <w:autoSpaceDN w:val="0"/>
        <w:adjustRightInd w:val="0"/>
        <w:spacing w:after="0" w:line="240" w:lineRule="auto"/>
        <w:jc w:val="center"/>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компенсационных выплат устанавливаются работодателем с учетом мнения представительного органа работников в порядке, установленном </w:t>
      </w:r>
      <w:hyperlink r:id="rId27" w:history="1">
        <w:r>
          <w:rPr>
            <w:rFonts w:ascii="Calibri" w:hAnsi="Calibri" w:cs="Calibri"/>
            <w:color w:val="0000FF"/>
          </w:rPr>
          <w:t>статьей 372</w:t>
        </w:r>
      </w:hyperlink>
      <w:r>
        <w:rPr>
          <w:rFonts w:ascii="Calibri" w:hAnsi="Calibri" w:cs="Calibri"/>
        </w:rPr>
        <w:t xml:space="preserve">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учителей - к оплате за часы аудиторной занятости, для других работников муниципального учреждения - к должностному окладу.</w:t>
      </w:r>
    </w:p>
    <w:p w:rsidR="00A27236" w:rsidRDefault="00A2723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60"/>
        <w:gridCol w:w="2778"/>
      </w:tblGrid>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Виды работ</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Компенсационный коэффициент</w:t>
            </w:r>
          </w:p>
        </w:tc>
      </w:tr>
      <w:tr w:rsidR="00A27236">
        <w:tc>
          <w:tcPr>
            <w:tcW w:w="963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3"/>
              <w:rPr>
                <w:rFonts w:ascii="Calibri" w:hAnsi="Calibri" w:cs="Calibri"/>
              </w:rPr>
            </w:pPr>
            <w:bookmarkStart w:id="18" w:name="Par491"/>
            <w:bookmarkEnd w:id="18"/>
            <w:r>
              <w:rPr>
                <w:rFonts w:ascii="Calibri" w:hAnsi="Calibri" w:cs="Calibri"/>
              </w:rPr>
              <w:t>1. За работу с вредными и (или) опасными условиями труда:</w:t>
            </w:r>
          </w:p>
        </w:tc>
      </w:tr>
      <w:tr w:rsidR="00A27236" w:rsidTr="00E051C0">
        <w:trPr>
          <w:trHeight w:val="26"/>
        </w:trPr>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r>
      <w:tr w:rsidR="00A27236">
        <w:tc>
          <w:tcPr>
            <w:tcW w:w="6860" w:type="dxa"/>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xml:space="preserve"> вредными условиями труда</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0,12</w:t>
            </w:r>
          </w:p>
        </w:tc>
      </w:tr>
      <w:tr w:rsidR="00A27236">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r>
      <w:tr w:rsidR="00A27236">
        <w:tc>
          <w:tcPr>
            <w:tcW w:w="963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rsidP="00E051C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строка</w:t>
            </w:r>
            <w:proofErr w:type="gramEnd"/>
            <w:r>
              <w:rPr>
                <w:rFonts w:ascii="Calibri" w:hAnsi="Calibri" w:cs="Calibri"/>
              </w:rPr>
              <w:t xml:space="preserve"> исключена</w:t>
            </w:r>
          </w:p>
        </w:tc>
      </w:tr>
      <w:tr w:rsidR="00A27236">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3"/>
              <w:rPr>
                <w:rFonts w:ascii="Calibri" w:hAnsi="Calibri" w:cs="Calibri"/>
              </w:rPr>
            </w:pPr>
            <w:bookmarkStart w:id="19" w:name="Par497"/>
            <w:bookmarkEnd w:id="19"/>
            <w:r>
              <w:rPr>
                <w:rFonts w:ascii="Calibri" w:hAnsi="Calibri" w:cs="Calibri"/>
              </w:rPr>
              <w:t>2. За работу в условиях труда, отклоняющихся от нормальных:</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работу в ночное время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w:t>
            </w:r>
            <w:proofErr w:type="gramEnd"/>
            <w:r>
              <w:rPr>
                <w:rFonts w:ascii="Calibri" w:hAnsi="Calibri" w:cs="Calibri"/>
              </w:rPr>
              <w:t xml:space="preserve"> менее 0,35</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за</w:t>
            </w:r>
            <w:proofErr w:type="gramEnd"/>
            <w:r>
              <w:rPr>
                <w:rFonts w:ascii="Calibri" w:hAnsi="Calibri" w:cs="Calibri"/>
              </w:rPr>
              <w:t xml:space="preserve"> работу в выходные и праздничные дни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w:t>
            </w:r>
            <w:proofErr w:type="gramEnd"/>
            <w:r>
              <w:rPr>
                <w:rFonts w:ascii="Calibri" w:hAnsi="Calibri" w:cs="Calibri"/>
              </w:rPr>
              <w:t xml:space="preserve"> соответствии со </w:t>
            </w:r>
            <w:hyperlink r:id="rId28" w:history="1">
              <w:r>
                <w:rPr>
                  <w:rFonts w:ascii="Calibri" w:hAnsi="Calibri" w:cs="Calibri"/>
                  <w:color w:val="0000FF"/>
                </w:rPr>
                <w:t>ст. 153</w:t>
              </w:r>
            </w:hyperlink>
            <w:r>
              <w:rPr>
                <w:rFonts w:ascii="Calibri" w:hAnsi="Calibri" w:cs="Calibri"/>
              </w:rPr>
              <w:t xml:space="preserve"> ТК РФ</w:t>
            </w:r>
          </w:p>
        </w:tc>
      </w:tr>
      <w:tr w:rsidR="00A27236">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3"/>
              <w:rPr>
                <w:rFonts w:ascii="Calibri" w:hAnsi="Calibri" w:cs="Calibri"/>
              </w:rPr>
            </w:pPr>
            <w:bookmarkStart w:id="20" w:name="Par502"/>
            <w:bookmarkEnd w:id="20"/>
            <w:r>
              <w:rPr>
                <w:rFonts w:ascii="Calibri" w:hAnsi="Calibri" w:cs="Calibri"/>
              </w:rPr>
              <w:t>3. За работу, не входящую в круг основных обязанностей работника:</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проверку письменных работ:</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за проверку письменных работ в 1 - 4 классах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за проверку письменных работ по русскому языку и литературе в 5 - 11 классах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за проверку письменных работ по математике, иностранному языку, черчению</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за проверку письменных работ по истории, химии, физике, географии, биологии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заведование кабинетами, лабораториями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заведование учебными мастерскими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при</w:t>
            </w:r>
            <w:proofErr w:type="gramEnd"/>
            <w:r>
              <w:rPr>
                <w:rFonts w:ascii="Calibri" w:hAnsi="Calibri" w:cs="Calibri"/>
              </w:rPr>
              <w:t xml:space="preserve"> наличии комбинированных мастерских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заведование учебно-опытными (учебными) участками в муниципальном учреждении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внеклассную работу по физическому воспитанию (в зависимости от количества классов)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1,0</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работу с библиотечным фондом учебников (в зависимости от количества экземпляров учебников)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0,2</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обслуживание работающего компьютера в кабинете вычислительной техники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0,05 за каждый работающий компьютер</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руководство районным методическим объединением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руководство школьным методическим объединением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ведение делопроизводства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0,15</w:t>
            </w:r>
          </w:p>
        </w:tc>
      </w:tr>
      <w:tr w:rsidR="00A27236">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 активное участие в решении социальных вопросов труда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0,2</w:t>
            </w:r>
          </w:p>
        </w:tc>
      </w:tr>
    </w:tbl>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outlineLvl w:val="2"/>
        <w:rPr>
          <w:rFonts w:ascii="Calibri" w:hAnsi="Calibri" w:cs="Calibri"/>
        </w:rPr>
      </w:pPr>
      <w:bookmarkStart w:id="21" w:name="Par540"/>
      <w:bookmarkEnd w:id="21"/>
      <w:r>
        <w:rPr>
          <w:rFonts w:ascii="Calibri" w:hAnsi="Calibri" w:cs="Calibri"/>
        </w:rPr>
        <w:t>Приложение 2</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Методике формирования фонда оплаты труда</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заработной платы работников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учреждений</w:t>
      </w:r>
      <w:proofErr w:type="gramEnd"/>
      <w:r>
        <w:rPr>
          <w:rFonts w:ascii="Calibri" w:hAnsi="Calibri" w:cs="Calibri"/>
        </w:rPr>
        <w:t>, участвующих в оказании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услуг</w:t>
      </w:r>
      <w:proofErr w:type="gramEnd"/>
      <w:r>
        <w:rPr>
          <w:rFonts w:ascii="Calibri" w:hAnsi="Calibri" w:cs="Calibri"/>
        </w:rPr>
        <w:t xml:space="preserve"> в соответствии с муниципальным заданием,</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установленным</w:t>
      </w:r>
      <w:proofErr w:type="gramEnd"/>
      <w:r>
        <w:rPr>
          <w:rFonts w:ascii="Calibri" w:hAnsi="Calibri" w:cs="Calibri"/>
        </w:rPr>
        <w:t xml:space="preserve"> учредителем (ГРБС)</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22" w:name="Par547"/>
      <w:bookmarkEnd w:id="22"/>
      <w:r>
        <w:rPr>
          <w:rFonts w:ascii="Calibri" w:hAnsi="Calibri" w:cs="Calibri"/>
          <w:b/>
          <w:bCs/>
        </w:rPr>
        <w:t>ПРИМЕРНОЕ ПОЛОЖЕНИЕ</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УСТАНОВЛЕНИЮ РАЗМЕРОВ ПОВЫШАЮЩИХ КОЭФФИЦИЕНТОВ</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СЛОЖНОСТЬ И ПРИОРИТЕТНОСТЬ ПРЕДМЕТОВ</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Повышающий коэффициент за сложность и приоритетность предмета (далее - повышающий коэффициент) предназначен для дифференциации оклада учителей в зависимости от специфики преподаваемого ими предмета.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повышающего коэффициента учитываются следующие критерии: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предмета в государственную (итоговую) аттестацию в независимой форме;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дополнительная нагрузка учителя, связанная с подготовкой к урокам;</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дополнительная нагрузка учителя, обусловленная неблагоприятными условиями для его здоровья (например, химия, биология, физика), возрастными особенностями обучающихся (начальная школа);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специфика образовательной программы муниципального учреждения, определяемая концепцией программы развития, и приоритетность предмета в ее реализации.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Повышающие коэффициенты устанавливаются в размере:</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предметы по программам углубленного изучения - до 1,06;</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предметы, изучаемые по программам профильного уровня, предметы, изучаемые в рамках использования технологий развивающего обучения (Л.В. </w:t>
      </w:r>
      <w:proofErr w:type="spellStart"/>
      <w:r>
        <w:rPr>
          <w:rFonts w:ascii="Calibri" w:hAnsi="Calibri" w:cs="Calibri"/>
        </w:rPr>
        <w:t>Занкова</w:t>
      </w:r>
      <w:proofErr w:type="spellEnd"/>
      <w:r>
        <w:rPr>
          <w:rFonts w:ascii="Calibri" w:hAnsi="Calibri" w:cs="Calibri"/>
        </w:rPr>
        <w:t xml:space="preserve">, </w:t>
      </w:r>
      <w:proofErr w:type="spellStart"/>
      <w:r>
        <w:rPr>
          <w:rFonts w:ascii="Calibri" w:hAnsi="Calibri" w:cs="Calibri"/>
        </w:rPr>
        <w:t>Эльконина</w:t>
      </w:r>
      <w:proofErr w:type="spellEnd"/>
      <w:r>
        <w:rPr>
          <w:rFonts w:ascii="Calibri" w:hAnsi="Calibri" w:cs="Calibri"/>
        </w:rPr>
        <w:t xml:space="preserve"> - Давыдова) - до 1,05;</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русский язык, литература, иностранный язык, математика, 1 - 4 классы начальной школы - до 1,04;</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история, обществознание, география, биология, информатика, физика, химия - до 1,03;</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право, экономика, технология - до 1,02;</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астрономия, физическое воспитание, ИЗО, музыка, черчение, ОБЖ, психология, ознакомление с окружающим миром, природоведение - 1,0.</w:t>
      </w:r>
    </w:p>
    <w:p w:rsidR="00A27236" w:rsidRDefault="00A27236">
      <w:pPr>
        <w:widowControl w:val="0"/>
        <w:autoSpaceDE w:val="0"/>
        <w:autoSpaceDN w:val="0"/>
        <w:adjustRightInd w:val="0"/>
        <w:spacing w:after="0" w:line="240" w:lineRule="auto"/>
        <w:jc w:val="right"/>
        <w:outlineLvl w:val="2"/>
        <w:rPr>
          <w:rFonts w:ascii="Calibri" w:hAnsi="Calibri" w:cs="Calibri"/>
        </w:rPr>
      </w:pPr>
      <w:bookmarkStart w:id="23" w:name="Par569"/>
      <w:bookmarkEnd w:id="23"/>
      <w:r>
        <w:rPr>
          <w:rFonts w:ascii="Calibri" w:hAnsi="Calibri" w:cs="Calibri"/>
        </w:rPr>
        <w:t>Приложение 3</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Методике формирования фонда оплаты труда</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заработной платы работников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учреждений</w:t>
      </w:r>
      <w:proofErr w:type="gramEnd"/>
      <w:r>
        <w:rPr>
          <w:rFonts w:ascii="Calibri" w:hAnsi="Calibri" w:cs="Calibri"/>
        </w:rPr>
        <w:t>, участвующих в оказании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услуг</w:t>
      </w:r>
      <w:proofErr w:type="gramEnd"/>
      <w:r>
        <w:rPr>
          <w:rFonts w:ascii="Calibri" w:hAnsi="Calibri" w:cs="Calibri"/>
        </w:rPr>
        <w:t xml:space="preserve"> в соответствии с муниципальным заданием,</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установленным</w:t>
      </w:r>
      <w:proofErr w:type="gramEnd"/>
      <w:r>
        <w:rPr>
          <w:rFonts w:ascii="Calibri" w:hAnsi="Calibri" w:cs="Calibri"/>
        </w:rPr>
        <w:t xml:space="preserve"> учредителем (ГРБС)</w:t>
      </w:r>
    </w:p>
    <w:p w:rsidR="00A27236" w:rsidRDefault="00A27236">
      <w:pPr>
        <w:widowControl w:val="0"/>
        <w:autoSpaceDE w:val="0"/>
        <w:autoSpaceDN w:val="0"/>
        <w:adjustRightInd w:val="0"/>
        <w:spacing w:after="0" w:line="240" w:lineRule="auto"/>
        <w:jc w:val="center"/>
        <w:rPr>
          <w:rFonts w:ascii="Calibri" w:hAnsi="Calibri" w:cs="Calibri"/>
          <w:b/>
          <w:bCs/>
        </w:rPr>
      </w:pPr>
      <w:bookmarkStart w:id="24" w:name="Par576"/>
      <w:bookmarkEnd w:id="24"/>
      <w:r>
        <w:rPr>
          <w:rFonts w:ascii="Calibri" w:hAnsi="Calibri" w:cs="Calibri"/>
          <w:b/>
          <w:bCs/>
        </w:rPr>
        <w:t>ПРИМЕРНОЕ ПОЛОЖЕНИЕ</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УСТАНОВЛЕНИЮ ДОПЛАТ УЧИТЕЛЯМ ЗА НЕАУДИТОРНУЮ ЗАНЯТОСТЬ</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Доплата за неаудиторную занятость (</w:t>
      </w:r>
      <w:proofErr w:type="spellStart"/>
      <w:r>
        <w:rPr>
          <w:rFonts w:ascii="Calibri" w:hAnsi="Calibri" w:cs="Calibri"/>
        </w:rPr>
        <w:t>Днз</w:t>
      </w:r>
      <w:proofErr w:type="spellEnd"/>
      <w:r>
        <w:rPr>
          <w:rFonts w:ascii="Calibri" w:hAnsi="Calibri" w:cs="Calibri"/>
        </w:rPr>
        <w:t>) стимулирует учителя к повышению эффективности воспитательной работы и неаудиторной занятости по предмету.</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Неаудиторная занятость включает следующие виды работы с обучающимися: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осуществление функций классного руководства;</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консультации и дополнительные занятия с обучающимися;</w:t>
      </w:r>
    </w:p>
    <w:p w:rsidR="00A27236" w:rsidRDefault="00A2723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неаудиторная предметная деятельность: подготовка обучающихся к олимпиадам, конкурсам, конференциям, смотрам и т.д.</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доплаты за неаудиторную занятость рассчитывается по формуле в соответствии с индивидуальным планом-графиком работы учителя:</w:t>
      </w:r>
    </w:p>
    <w:p w:rsidR="00A27236" w:rsidRDefault="00A27236">
      <w:pPr>
        <w:pStyle w:val="ConsPlusNonformat"/>
        <w:jc w:val="both"/>
      </w:pPr>
      <w:r>
        <w:t xml:space="preserve">                             </w:t>
      </w:r>
      <w:proofErr w:type="gramStart"/>
      <w:r>
        <w:t>n</w:t>
      </w:r>
      <w:proofErr w:type="gramEnd"/>
    </w:p>
    <w:p w:rsidR="00A27236" w:rsidRDefault="00A27236">
      <w:pPr>
        <w:pStyle w:val="ConsPlusNonformat"/>
        <w:jc w:val="both"/>
      </w:pPr>
      <w:r>
        <w:t xml:space="preserve">                      </w:t>
      </w:r>
      <w:proofErr w:type="spellStart"/>
      <w:r>
        <w:t>Днз</w:t>
      </w:r>
      <w:proofErr w:type="spellEnd"/>
      <w:r>
        <w:t xml:space="preserve"> = SUM </w:t>
      </w:r>
      <w:proofErr w:type="spellStart"/>
      <w:r>
        <w:t>Стп</w:t>
      </w:r>
      <w:proofErr w:type="spellEnd"/>
      <w:r>
        <w:t xml:space="preserve"> x </w:t>
      </w:r>
      <w:proofErr w:type="spellStart"/>
      <w:proofErr w:type="gramStart"/>
      <w:r>
        <w:t>Чаз</w:t>
      </w:r>
      <w:proofErr w:type="spellEnd"/>
      <w:r>
        <w:t xml:space="preserve">  x</w:t>
      </w:r>
      <w:proofErr w:type="gramEnd"/>
      <w:r>
        <w:t xml:space="preserve"> У  x А x К</w:t>
      </w:r>
    </w:p>
    <w:p w:rsidR="00A27236" w:rsidRDefault="00A27236">
      <w:pPr>
        <w:pStyle w:val="ConsPlusNonformat"/>
        <w:jc w:val="both"/>
      </w:pPr>
      <w:r>
        <w:t xml:space="preserve">                            </w:t>
      </w:r>
      <w:proofErr w:type="gramStart"/>
      <w:r>
        <w:t>i</w:t>
      </w:r>
      <w:proofErr w:type="gramEnd"/>
      <w:r>
        <w:t xml:space="preserve">=1          i    </w:t>
      </w:r>
      <w:proofErr w:type="spellStart"/>
      <w:r>
        <w:t>i</w:t>
      </w:r>
      <w:proofErr w:type="spellEnd"/>
      <w:r>
        <w:t xml:space="preserve">        </w:t>
      </w:r>
      <w:proofErr w:type="spellStart"/>
      <w:r>
        <w:t>i</w:t>
      </w:r>
      <w:proofErr w:type="spellEnd"/>
    </w:p>
    <w:p w:rsidR="00A27236" w:rsidRDefault="00A27236">
      <w:pPr>
        <w:pStyle w:val="ConsPlusNonformat"/>
        <w:jc w:val="both"/>
      </w:pPr>
    </w:p>
    <w:p w:rsidR="00A27236" w:rsidRDefault="00A27236">
      <w:pPr>
        <w:pStyle w:val="ConsPlusNonformat"/>
        <w:jc w:val="both"/>
      </w:pPr>
      <w:r>
        <w:t xml:space="preserve">    </w:t>
      </w:r>
      <w:proofErr w:type="spellStart"/>
      <w:r>
        <w:t>Стп</w:t>
      </w:r>
      <w:proofErr w:type="spellEnd"/>
      <w:r>
        <w:t xml:space="preserve"> - расчетная стоимость 1 </w:t>
      </w:r>
      <w:proofErr w:type="spellStart"/>
      <w:r>
        <w:t>ученико</w:t>
      </w:r>
      <w:proofErr w:type="spellEnd"/>
      <w:r>
        <w:t>-часа (руб./</w:t>
      </w:r>
      <w:proofErr w:type="spellStart"/>
      <w:r>
        <w:t>ученико</w:t>
      </w:r>
      <w:proofErr w:type="spellEnd"/>
      <w:r>
        <w:t>-час);</w:t>
      </w:r>
    </w:p>
    <w:p w:rsidR="00A27236" w:rsidRDefault="00A27236">
      <w:pPr>
        <w:pStyle w:val="ConsPlusNonformat"/>
        <w:jc w:val="both"/>
      </w:pPr>
      <w:r>
        <w:t xml:space="preserve">    У   -  </w:t>
      </w:r>
      <w:proofErr w:type="gramStart"/>
      <w:r>
        <w:t>количество  обучающихся</w:t>
      </w:r>
      <w:proofErr w:type="gramEnd"/>
      <w:r>
        <w:t xml:space="preserve">  по  каждой  составляющей   неаудиторной</w:t>
      </w:r>
    </w:p>
    <w:p w:rsidR="00A27236" w:rsidRDefault="00A27236">
      <w:pPr>
        <w:pStyle w:val="ConsPlusNonformat"/>
        <w:jc w:val="both"/>
      </w:pPr>
      <w:r>
        <w:t xml:space="preserve">     </w:t>
      </w:r>
      <w:proofErr w:type="gramStart"/>
      <w:r>
        <w:t>i</w:t>
      </w:r>
      <w:proofErr w:type="gramEnd"/>
    </w:p>
    <w:p w:rsidR="00A27236" w:rsidRDefault="00A27236">
      <w:pPr>
        <w:pStyle w:val="ConsPlusNonformat"/>
        <w:jc w:val="both"/>
      </w:pPr>
      <w:proofErr w:type="gramStart"/>
      <w:r>
        <w:t>занятости</w:t>
      </w:r>
      <w:proofErr w:type="gramEnd"/>
      <w:r>
        <w:t>;</w:t>
      </w:r>
    </w:p>
    <w:p w:rsidR="00A27236" w:rsidRDefault="00A27236">
      <w:pPr>
        <w:pStyle w:val="ConsPlusNonformat"/>
        <w:jc w:val="both"/>
      </w:pPr>
      <w:r>
        <w:lastRenderedPageBreak/>
        <w:t xml:space="preserve">    </w:t>
      </w:r>
      <w:proofErr w:type="spellStart"/>
      <w:proofErr w:type="gramStart"/>
      <w:r>
        <w:t>Чаз</w:t>
      </w:r>
      <w:proofErr w:type="spellEnd"/>
      <w:r>
        <w:t xml:space="preserve">  -</w:t>
      </w:r>
      <w:proofErr w:type="gramEnd"/>
      <w:r>
        <w:t xml:space="preserve">  количество  часов  в месяц по каждой составляющей  неаудиторной</w:t>
      </w:r>
    </w:p>
    <w:p w:rsidR="00A27236" w:rsidRDefault="00A27236">
      <w:pPr>
        <w:pStyle w:val="ConsPlusNonformat"/>
        <w:jc w:val="both"/>
      </w:pPr>
      <w:r>
        <w:t xml:space="preserve">       </w:t>
      </w:r>
      <w:proofErr w:type="gramStart"/>
      <w:r>
        <w:t>i</w:t>
      </w:r>
      <w:proofErr w:type="gramEnd"/>
    </w:p>
    <w:p w:rsidR="00A27236" w:rsidRDefault="00A27236">
      <w:pPr>
        <w:pStyle w:val="ConsPlusNonformat"/>
        <w:jc w:val="both"/>
      </w:pPr>
      <w:proofErr w:type="gramStart"/>
      <w:r>
        <w:t>занятости</w:t>
      </w:r>
      <w:proofErr w:type="gramEnd"/>
      <w:r>
        <w:t>;</w:t>
      </w:r>
    </w:p>
    <w:p w:rsidR="00A27236" w:rsidRDefault="00A27236">
      <w:pPr>
        <w:pStyle w:val="ConsPlusNonformat"/>
        <w:jc w:val="both"/>
      </w:pPr>
      <w:r>
        <w:t xml:space="preserve">    </w:t>
      </w:r>
      <w:proofErr w:type="gramStart"/>
      <w:r>
        <w:t>К  -</w:t>
      </w:r>
      <w:proofErr w:type="gramEnd"/>
      <w:r>
        <w:t xml:space="preserve"> коэффициент за каждую составляющую неаудиторной занятости;</w:t>
      </w:r>
    </w:p>
    <w:p w:rsidR="00A27236" w:rsidRDefault="00A27236">
      <w:pPr>
        <w:pStyle w:val="ConsPlusNonformat"/>
        <w:jc w:val="both"/>
      </w:pPr>
      <w:r>
        <w:t xml:space="preserve">     </w:t>
      </w:r>
      <w:proofErr w:type="gramStart"/>
      <w:r>
        <w:t>i</w:t>
      </w:r>
      <w:proofErr w:type="gramEnd"/>
    </w:p>
    <w:p w:rsidR="00A27236" w:rsidRDefault="00A27236">
      <w:pPr>
        <w:pStyle w:val="ConsPlusNonformat"/>
        <w:jc w:val="both"/>
      </w:pPr>
      <w:r>
        <w:t xml:space="preserve">    А - повышающий коэффициент за квалификационную категорию;</w:t>
      </w:r>
    </w:p>
    <w:p w:rsidR="00A27236" w:rsidRDefault="00A27236">
      <w:pPr>
        <w:pStyle w:val="ConsPlusNonformat"/>
        <w:jc w:val="both"/>
      </w:pPr>
      <w:r>
        <w:t xml:space="preserve">    </w:t>
      </w:r>
      <w:proofErr w:type="gramStart"/>
      <w:r>
        <w:t>i</w:t>
      </w:r>
      <w:proofErr w:type="gramEnd"/>
      <w:r>
        <w:t xml:space="preserve">   -   параметр,   учитывающий  количество  составляющих  неаудиторной</w:t>
      </w:r>
    </w:p>
    <w:p w:rsidR="00A27236" w:rsidRDefault="00A27236">
      <w:pPr>
        <w:pStyle w:val="ConsPlusNonformat"/>
        <w:jc w:val="both"/>
      </w:pPr>
      <w:proofErr w:type="gramStart"/>
      <w:r>
        <w:t>занятости</w:t>
      </w:r>
      <w:proofErr w:type="gramEnd"/>
      <w:r>
        <w:t>.</w:t>
      </w:r>
    </w:p>
    <w:p w:rsidR="00A27236" w:rsidRDefault="00A27236">
      <w:pPr>
        <w:widowControl w:val="0"/>
        <w:autoSpaceDE w:val="0"/>
        <w:autoSpaceDN w:val="0"/>
        <w:adjustRightInd w:val="0"/>
        <w:spacing w:after="0" w:line="240" w:lineRule="auto"/>
        <w:ind w:firstLine="540"/>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план-график работы учителя утверждается руководителем муниципального учреждения.</w:t>
      </w: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25" w:name="Par604"/>
      <w:bookmarkEnd w:id="25"/>
      <w:r>
        <w:rPr>
          <w:rFonts w:ascii="Calibri" w:hAnsi="Calibri" w:cs="Calibri"/>
        </w:rPr>
        <w:t>Составляющие неаудиторной занятости</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57"/>
        <w:gridCol w:w="5896"/>
        <w:gridCol w:w="1928"/>
      </w:tblGrid>
      <w:tr w:rsidR="00A27236">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параметра i</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Составляющая неаудиторной занятости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Коэффициент </w:t>
            </w:r>
            <w:proofErr w:type="spellStart"/>
            <w:r>
              <w:rPr>
                <w:rFonts w:ascii="Calibri" w:hAnsi="Calibri" w:cs="Calibri"/>
              </w:rPr>
              <w:t>Ki</w:t>
            </w:r>
            <w:proofErr w:type="spellEnd"/>
          </w:p>
        </w:tc>
      </w:tr>
      <w:tr w:rsidR="00A27236">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Классное руководство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1</w:t>
            </w:r>
          </w:p>
        </w:tc>
      </w:tr>
      <w:tr w:rsidR="00A27236">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Проведение родительских собраний и работа с родителями обучающихся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1</w:t>
            </w:r>
          </w:p>
        </w:tc>
      </w:tr>
      <w:tr w:rsidR="00A27236">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Кружковая работа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1</w:t>
            </w:r>
          </w:p>
        </w:tc>
      </w:tr>
      <w:tr w:rsidR="00A27236">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Подготовка призеров муниципальных, региональных, всероссийских олимпиад, конкурсов, соревнований, смотров и т.п.</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до</w:t>
            </w:r>
            <w:proofErr w:type="gramEnd"/>
            <w:r>
              <w:rPr>
                <w:rFonts w:ascii="Calibri" w:hAnsi="Calibri" w:cs="Calibri"/>
              </w:rPr>
              <w:t xml:space="preserve"> 1,20 - 1,5</w:t>
            </w:r>
          </w:p>
        </w:tc>
      </w:tr>
      <w:tr w:rsidR="00A27236">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Подготовка дидактических материалов и наглядных пособий к урокам</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0,03</w:t>
            </w:r>
          </w:p>
        </w:tc>
      </w:tr>
      <w:tr w:rsidR="00A27236">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Подготовка к урокам и другим видам учебных занятий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0,03</w:t>
            </w:r>
          </w:p>
        </w:tc>
      </w:tr>
      <w:tr w:rsidR="00A27236">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Консультации и дополнительные занятия с обучающимися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w:t>
            </w:r>
            <w:proofErr w:type="gramEnd"/>
            <w:r>
              <w:rPr>
                <w:rFonts w:ascii="Calibri" w:hAnsi="Calibri" w:cs="Calibri"/>
              </w:rPr>
              <w:t xml:space="preserve"> 0,5</w:t>
            </w:r>
          </w:p>
        </w:tc>
      </w:tr>
    </w:tbl>
    <w:p w:rsidR="00A27236" w:rsidRDefault="00A27236" w:rsidP="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избежание перегрузки учителей и обучающихся общая аудиторная и неаудиторная занятость учителей не должна превышать 36 часов в неделю при одинаковой стоимости 1 </w:t>
      </w:r>
      <w:proofErr w:type="spellStart"/>
      <w:r>
        <w:rPr>
          <w:rFonts w:ascii="Calibri" w:hAnsi="Calibri" w:cs="Calibri"/>
        </w:rPr>
        <w:t>ученико</w:t>
      </w:r>
      <w:proofErr w:type="spellEnd"/>
      <w:r>
        <w:rPr>
          <w:rFonts w:ascii="Calibri" w:hAnsi="Calibri" w:cs="Calibri"/>
        </w:rPr>
        <w:t>-часа аудиторной и неаудиторной занятости.</w:t>
      </w:r>
    </w:p>
    <w:p w:rsidR="00A27236" w:rsidRDefault="00A27236">
      <w:pPr>
        <w:widowControl w:val="0"/>
        <w:autoSpaceDE w:val="0"/>
        <w:autoSpaceDN w:val="0"/>
        <w:adjustRightInd w:val="0"/>
        <w:spacing w:after="0" w:line="240" w:lineRule="auto"/>
        <w:jc w:val="right"/>
        <w:outlineLvl w:val="2"/>
        <w:rPr>
          <w:rFonts w:ascii="Calibri" w:hAnsi="Calibri" w:cs="Calibri"/>
        </w:rPr>
      </w:pPr>
      <w:bookmarkStart w:id="26" w:name="Par637"/>
      <w:bookmarkEnd w:id="26"/>
      <w:r>
        <w:rPr>
          <w:rFonts w:ascii="Calibri" w:hAnsi="Calibri" w:cs="Calibri"/>
        </w:rPr>
        <w:t>Приложение 4</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Методике формирования фонда оплаты труда</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заработной платы работников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учреждений</w:t>
      </w:r>
      <w:proofErr w:type="gramEnd"/>
      <w:r>
        <w:rPr>
          <w:rFonts w:ascii="Calibri" w:hAnsi="Calibri" w:cs="Calibri"/>
        </w:rPr>
        <w:t>, участвующих в оказании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услуг</w:t>
      </w:r>
      <w:proofErr w:type="gramEnd"/>
      <w:r>
        <w:rPr>
          <w:rFonts w:ascii="Calibri" w:hAnsi="Calibri" w:cs="Calibri"/>
        </w:rPr>
        <w:t xml:space="preserve"> в соответствии с муниципальным заданием,</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установленным</w:t>
      </w:r>
      <w:proofErr w:type="gramEnd"/>
      <w:r>
        <w:rPr>
          <w:rFonts w:ascii="Calibri" w:hAnsi="Calibri" w:cs="Calibri"/>
        </w:rPr>
        <w:t xml:space="preserve"> учредителем (ГРБС)</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27" w:name="Par644"/>
      <w:bookmarkEnd w:id="27"/>
      <w:r>
        <w:rPr>
          <w:rFonts w:ascii="Calibri" w:hAnsi="Calibri" w:cs="Calibri"/>
          <w:b/>
          <w:bCs/>
        </w:rPr>
        <w:t>ПРИМЕРНОЕ ПОЛОЖЕНИЕ</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РАСПРЕДЕЛЕНИИ СТИМУЛИРУЮЩЕЙ ЧАСТИ</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ОПЛАТЫ ТРУДА УЧИТЕЛЕЙ</w:t>
      </w:r>
    </w:p>
    <w:p w:rsidR="00A27236" w:rsidRDefault="00A27236">
      <w:pPr>
        <w:widowControl w:val="0"/>
        <w:autoSpaceDE w:val="0"/>
        <w:autoSpaceDN w:val="0"/>
        <w:adjustRightInd w:val="0"/>
        <w:spacing w:after="0" w:line="240" w:lineRule="auto"/>
        <w:jc w:val="center"/>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Саратовской городской Думы</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27.02.2014 </w:t>
      </w:r>
      <w:hyperlink r:id="rId29" w:history="1">
        <w:r>
          <w:rPr>
            <w:rFonts w:ascii="Calibri" w:hAnsi="Calibri" w:cs="Calibri"/>
            <w:color w:val="0000FF"/>
          </w:rPr>
          <w:t>N 33-370</w:t>
        </w:r>
      </w:hyperlink>
      <w:r>
        <w:rPr>
          <w:rFonts w:ascii="Calibri" w:hAnsi="Calibri" w:cs="Calibri"/>
        </w:rPr>
        <w:t xml:space="preserve">, от 18.12.2014 </w:t>
      </w:r>
      <w:hyperlink r:id="rId30" w:history="1">
        <w:r>
          <w:rPr>
            <w:rFonts w:ascii="Calibri" w:hAnsi="Calibri" w:cs="Calibri"/>
            <w:color w:val="0000FF"/>
          </w:rPr>
          <w:t>N 42-475</w:t>
        </w:r>
      </w:hyperlink>
      <w:r>
        <w:rPr>
          <w:rFonts w:ascii="Calibri" w:hAnsi="Calibri" w:cs="Calibri"/>
        </w:rPr>
        <w:t>)</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28" w:name="Par651"/>
      <w:bookmarkEnd w:id="28"/>
      <w:r>
        <w:rPr>
          <w:rFonts w:ascii="Calibri" w:hAnsi="Calibri" w:cs="Calibri"/>
        </w:rPr>
        <w:t>I. Общие положения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регулирует порядок распределения стимулирующей части фонда оплаты труда учителей в целях усиления материальной заинтересованности в развитии творческой активности и инициативы при реализации поставленных задач.</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Стимулирование учителей осуществляется по балльной системе с учетом утвержденных в локальном акте критериев и показателей. Положение включает примерный перечень критериев и показателей качества и результативности труда учителей муниципального учреждения. Каждому критерию присваивается определенное максимальное количество баллов. Общая максимальная сумма баллов - 100.</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основе настоящего Положения администрацией муниципального учреждения совместно с </w:t>
      </w:r>
      <w:r>
        <w:rPr>
          <w:rFonts w:ascii="Calibri" w:hAnsi="Calibri" w:cs="Calibri"/>
        </w:rPr>
        <w:lastRenderedPageBreak/>
        <w:t>управляющим советом муниципального учреждения разрабатывается соответствующий локальный акт, определяющий перечень критериев и показателей качества и результативности труда, размер стимулирующих выплат, порядок их расчета и выплаты. Данный локальный акт принимается общим собранием трудового коллектива, согласовывается с выборным профсоюзным органом и утверждается руководителем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Дополнение и изменение критериев и показателей относится к компетенции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условий стимулирования, не связанных с результативностью труда, не допускается.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размеров выплат из стимулирующей части фонда оплаты труда учителей целесообразно производить по результатам отчетных периодов.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Накопление первичных данных ведется в процессе мониторинга профессиональной деятельности каждого учителя.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29" w:name="Par661"/>
      <w:bookmarkEnd w:id="29"/>
      <w:r>
        <w:rPr>
          <w:rFonts w:ascii="Calibri" w:hAnsi="Calibri" w:cs="Calibri"/>
        </w:rPr>
        <w:t>II. Порядок стимулирования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Распределение стимулирующей части фонда оплаты труда учителей осуществляется управляющим советом муниципального учреждения по представлению руководителя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Учителя муниципального учреждения 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Аналитическая информация, критерии и показатели качества и результативности труда, предусмотренные локальным актом муниципального учреждения, представляются на рассмотрение управляющего совета муниципального учреждения 15 числа месяца, следующего за отчетным периодом.</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30" w:name="Par667"/>
      <w:bookmarkEnd w:id="30"/>
      <w:r>
        <w:rPr>
          <w:rFonts w:ascii="Calibri" w:hAnsi="Calibri" w:cs="Calibri"/>
        </w:rPr>
        <w:t>III. Система оценки индивидуальных достижений учителей</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принципами оценки индивидуальных достижений учителей являются: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единые процедура и технология оценивания;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используемых данных;</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морально-этических норм при сборе и оценивании предоставляемой информации.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Процедура, технология, структуры по оценке индивидуальных образовательных достижений учителей регламентируются следующими документами: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федеральными и региональными нормативными и распорядительными документами по организации и проведению аттестации педагогических работников, ЕГЭ, независимой формы государственной (итоговой) аттестации выпускников IX классов муниципальных учреждений;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федеральными и региональными нормативными и распорядительными документами по проведению лицензирования образовательной деятельности и государственной аккредитации муниципальных учреждений;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федеральными и региональными нормативными и распорядительными документами по проведению и организации предметных олимпиад, конкурсов, соревнований, научно-практических конференций, социально значимых проектов и акций;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региональной программой мониторинговых исследований.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Накопление информации об индивидуальных достижениях учителей осуществляется в портфолио.</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Структура оценки состоит из 7 блоков, каждый из которых имеет свою систему ранжирования согласно </w:t>
      </w:r>
      <w:hyperlink w:anchor="Par691" w:history="1">
        <w:r>
          <w:rPr>
            <w:rFonts w:ascii="Calibri" w:hAnsi="Calibri" w:cs="Calibri"/>
            <w:color w:val="0000FF"/>
          </w:rPr>
          <w:t>разделу V</w:t>
        </w:r>
      </w:hyperlink>
      <w:r>
        <w:rPr>
          <w:rFonts w:ascii="Calibri" w:hAnsi="Calibri" w:cs="Calibri"/>
        </w:rPr>
        <w:t xml:space="preserve"> "Критерии и показатели качества и результативности труда учителей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Итоговый балл формируется как суммарный балл по всем критериям.</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достоверностью и своевременностью предоставляемых сведений на уровне муниципального учреждения осуществляется заместителем руководителя муниципального учреждения.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31" w:name="Par683"/>
      <w:bookmarkEnd w:id="31"/>
      <w:r>
        <w:rPr>
          <w:rFonts w:ascii="Calibri" w:hAnsi="Calibri" w:cs="Calibri"/>
        </w:rPr>
        <w:t>IV. Порядок расчета стимулирующих выплат</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Расчет стимулирующих выплат производится путем подсчета баллов за отчетный период по каждому учителю.</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Размер стимулирующей части фонда оплаты труда учителей, запланированный на период выплаты, делится на общую сумму баллов всех учителей. В результате получается денежный эквивалент каждого балла (в рублях).</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Денежный эквивалент умножается на сумму баллов каждого учителя. В результате получается размер </w:t>
      </w:r>
      <w:r>
        <w:rPr>
          <w:rFonts w:ascii="Calibri" w:hAnsi="Calibri" w:cs="Calibri"/>
        </w:rPr>
        <w:lastRenderedPageBreak/>
        <w:t>стимулирующих выплат каждому учителю. Выплата осуществляется ежемесячно пропорционально фактически отработанному времени.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отпусков и заработной платы в каникулярный период осуществляется в соответствии с требованиями действующего законодательства.</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sectPr w:rsidR="00A27236" w:rsidSect="00A27236">
          <w:pgSz w:w="11905" w:h="16838"/>
          <w:pgMar w:top="567" w:right="567" w:bottom="1134" w:left="624" w:header="720" w:footer="720" w:gutter="0"/>
          <w:cols w:space="720"/>
          <w:noEndnote/>
        </w:sect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32" w:name="Par691"/>
      <w:bookmarkEnd w:id="32"/>
      <w:r>
        <w:rPr>
          <w:rFonts w:ascii="Calibri" w:hAnsi="Calibri" w:cs="Calibri"/>
        </w:rPr>
        <w:t>V. Критерии и показатели качества и результативности труда</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учителей</w:t>
      </w:r>
      <w:proofErr w:type="gramEnd"/>
      <w:r>
        <w:rPr>
          <w:rFonts w:ascii="Calibri" w:hAnsi="Calibri" w:cs="Calibri"/>
        </w:rPr>
        <w:t xml:space="preserve"> муниципального учреждения</w:t>
      </w:r>
    </w:p>
    <w:p w:rsidR="00A27236" w:rsidRDefault="00A2723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5"/>
        <w:gridCol w:w="2665"/>
        <w:gridCol w:w="2665"/>
        <w:gridCol w:w="2381"/>
        <w:gridCol w:w="2381"/>
        <w:gridCol w:w="2041"/>
        <w:gridCol w:w="2154"/>
        <w:gridCol w:w="2211"/>
        <w:gridCol w:w="1984"/>
      </w:tblGrid>
      <w:tr w:rsidR="00A27236">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w:t>
            </w: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4"/>
              <w:rPr>
                <w:rFonts w:ascii="Calibri" w:hAnsi="Calibri" w:cs="Calibri"/>
              </w:rPr>
            </w:pPr>
            <w:bookmarkStart w:id="33" w:name="Par698"/>
            <w:bookmarkEnd w:id="33"/>
            <w:r>
              <w:rPr>
                <w:rFonts w:ascii="Calibri" w:hAnsi="Calibri" w:cs="Calibri"/>
              </w:rPr>
              <w:t>1.</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предоставляемого содержания образования</w:t>
            </w: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балл по критерию - 16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34" w:name="Par702"/>
            <w:bookmarkEnd w:id="34"/>
            <w:r>
              <w:rPr>
                <w:rFonts w:ascii="Calibri" w:hAnsi="Calibri" w:cs="Calibri"/>
              </w:rPr>
              <w:t>1) доля обучающихся (у данного учителя), занимающихся по программам углубленного изучения предмета К1П1</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40 %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доля обучающихся (у данного учителя), занимающихся по программам профильного уровня (от обучающихся 10 - 11 классов) К1П2 80 - 100 %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40 %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35" w:name="Par725"/>
            <w:bookmarkEnd w:id="35"/>
            <w:r>
              <w:rPr>
                <w:rFonts w:ascii="Calibri" w:hAnsi="Calibri" w:cs="Calibri"/>
              </w:rPr>
              <w:t xml:space="preserve">3) доля обучающихся (у данного учителя), занимающихся по его авторской программе (исключая программы </w:t>
            </w:r>
            <w:proofErr w:type="spellStart"/>
            <w:r>
              <w:rPr>
                <w:rFonts w:ascii="Calibri" w:hAnsi="Calibri" w:cs="Calibri"/>
              </w:rPr>
              <w:t>элективов</w:t>
            </w:r>
            <w:proofErr w:type="spellEnd"/>
            <w:r>
              <w:rPr>
                <w:rFonts w:ascii="Calibri" w:hAnsi="Calibri" w:cs="Calibri"/>
              </w:rPr>
              <w:t>) К1П3</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40 %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36" w:name="Par736"/>
            <w:bookmarkEnd w:id="36"/>
            <w:r>
              <w:rPr>
                <w:rFonts w:ascii="Calibri" w:hAnsi="Calibri" w:cs="Calibri"/>
              </w:rPr>
              <w:t>4) доля обучающихся (у данного учителя), занимающихся по программам коррекционно-развивающего обучения (от обучающихся, которым требуются данные программы). Если таких обучающихся нет, то критерий не учитывается при подсчете К1П4</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40 %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 доля обучающихся (у данного учителя), занимающихся по индивидуальных учебным планам (от обучающихся 10 - 11 классов) К1П5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10 %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10 - 19 %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20 - 30 %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30 %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37" w:name="Par758"/>
            <w:bookmarkEnd w:id="37"/>
            <w:r>
              <w:rPr>
                <w:rFonts w:ascii="Calibri" w:hAnsi="Calibri" w:cs="Calibri"/>
              </w:rPr>
              <w:t>6) доля обучающихся (у данного учителя), занимающихся по программам развивающего обучения (учителя, реализующие программу начального общего образования) К1П6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40 %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38" w:name="Par769"/>
            <w:bookmarkEnd w:id="38"/>
            <w:r>
              <w:rPr>
                <w:rFonts w:ascii="Calibri" w:hAnsi="Calibri" w:cs="Calibri"/>
              </w:rPr>
              <w:t>7) участие учителя в опытно-экспериментальной деятельности по предмету, апробации новых методик, УМК К1П7</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r>
              <w:rPr>
                <w:rFonts w:ascii="Calibri" w:hAnsi="Calibri" w:cs="Calibri"/>
              </w:rPr>
              <w:t xml:space="preserve"> эксперимент</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r>
              <w:rPr>
                <w:rFonts w:ascii="Calibri" w:hAnsi="Calibri" w:cs="Calibri"/>
              </w:rPr>
              <w:t xml:space="preserve"> эксперимент</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r>
              <w:rPr>
                <w:rFonts w:ascii="Calibri" w:hAnsi="Calibri" w:cs="Calibri"/>
              </w:rPr>
              <w:t>, федеральный эксперимент</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189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целом по критерию вычисляется средний балл по </w:t>
            </w:r>
            <w:hyperlink w:anchor="Par702" w:history="1">
              <w:r>
                <w:rPr>
                  <w:rFonts w:ascii="Calibri" w:hAnsi="Calibri" w:cs="Calibri"/>
                  <w:color w:val="0000FF"/>
                </w:rPr>
                <w:t>показателям 1</w:t>
              </w:r>
            </w:hyperlink>
            <w:r>
              <w:rPr>
                <w:rFonts w:ascii="Calibri" w:hAnsi="Calibri" w:cs="Calibri"/>
              </w:rPr>
              <w:t xml:space="preserve"> - </w:t>
            </w:r>
            <w:hyperlink w:anchor="Par769" w:history="1">
              <w:r>
                <w:rPr>
                  <w:rFonts w:ascii="Calibri" w:hAnsi="Calibri" w:cs="Calibri"/>
                  <w:color w:val="0000FF"/>
                </w:rPr>
                <w:t>7</w:t>
              </w:r>
            </w:hyperlink>
            <w:r>
              <w:rPr>
                <w:rFonts w:ascii="Calibri" w:hAnsi="Calibri" w:cs="Calibri"/>
              </w:rPr>
              <w:t xml:space="preserve"> (</w:t>
            </w:r>
            <w:hyperlink w:anchor="Par725" w:history="1">
              <w:r>
                <w:rPr>
                  <w:rFonts w:ascii="Calibri" w:hAnsi="Calibri" w:cs="Calibri"/>
                  <w:color w:val="0000FF"/>
                </w:rPr>
                <w:t>3</w:t>
              </w:r>
            </w:hyperlink>
            <w:r>
              <w:rPr>
                <w:rFonts w:ascii="Calibri" w:hAnsi="Calibri" w:cs="Calibri"/>
              </w:rPr>
              <w:t xml:space="preserve">, </w:t>
            </w:r>
            <w:hyperlink w:anchor="Par736" w:history="1">
              <w:r>
                <w:rPr>
                  <w:rFonts w:ascii="Calibri" w:hAnsi="Calibri" w:cs="Calibri"/>
                  <w:color w:val="0000FF"/>
                </w:rPr>
                <w:t>4</w:t>
              </w:r>
            </w:hyperlink>
            <w:r>
              <w:rPr>
                <w:rFonts w:ascii="Calibri" w:hAnsi="Calibri" w:cs="Calibri"/>
              </w:rPr>
              <w:t xml:space="preserve">, </w:t>
            </w:r>
            <w:hyperlink w:anchor="Par758" w:history="1">
              <w:r>
                <w:rPr>
                  <w:rFonts w:ascii="Calibri" w:hAnsi="Calibri" w:cs="Calibri"/>
                  <w:color w:val="0000FF"/>
                </w:rPr>
                <w:t>6</w:t>
              </w:r>
            </w:hyperlink>
            <w:r>
              <w:rPr>
                <w:rFonts w:ascii="Calibri" w:hAnsi="Calibri" w:cs="Calibri"/>
              </w:rPr>
              <w:t xml:space="preserve">, </w:t>
            </w:r>
            <w:hyperlink w:anchor="Par769" w:history="1">
              <w:r>
                <w:rPr>
                  <w:rFonts w:ascii="Calibri" w:hAnsi="Calibri" w:cs="Calibri"/>
                  <w:color w:val="0000FF"/>
                </w:rPr>
                <w:t>7</w:t>
              </w:r>
            </w:hyperlink>
            <w:r>
              <w:rPr>
                <w:rFonts w:ascii="Calibri" w:hAnsi="Calibri" w:cs="Calibri"/>
              </w:rPr>
              <w:t xml:space="preserve"> для учителей, реализующих программу начального общего образования)</w:t>
            </w:r>
          </w:p>
        </w:tc>
      </w:tr>
      <w:tr w:rsidR="00A2723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4"/>
              <w:rPr>
                <w:rFonts w:ascii="Calibri" w:hAnsi="Calibri" w:cs="Calibri"/>
              </w:rPr>
            </w:pPr>
            <w:bookmarkStart w:id="39" w:name="Par777"/>
            <w:bookmarkEnd w:id="39"/>
            <w:r>
              <w:rPr>
                <w:rFonts w:ascii="Calibri" w:hAnsi="Calibri" w:cs="Calibri"/>
              </w:rPr>
              <w:t>2.</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профессиональной культуры учителя</w:t>
            </w: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балл по критерию - 15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40" w:name="Par781"/>
            <w:bookmarkEnd w:id="40"/>
            <w:r>
              <w:rPr>
                <w:rFonts w:ascii="Calibri" w:hAnsi="Calibri" w:cs="Calibri"/>
              </w:rPr>
              <w:t xml:space="preserve">1) доля обучающихся (у данного учителя), для которых в образовательном процессе используются </w:t>
            </w:r>
            <w:proofErr w:type="spellStart"/>
            <w:r>
              <w:rPr>
                <w:rFonts w:ascii="Calibri" w:hAnsi="Calibri" w:cs="Calibri"/>
              </w:rPr>
              <w:t>здоровьесберегающие</w:t>
            </w:r>
            <w:proofErr w:type="spellEnd"/>
            <w:r>
              <w:rPr>
                <w:rFonts w:ascii="Calibri" w:hAnsi="Calibri" w:cs="Calibri"/>
              </w:rPr>
              <w:t xml:space="preserve"> технологии, рекомендованные на федеральном или региональном уровне К2П1</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20 %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20 - 39 %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результативность использования ИКТ в образовательном процессе К2П2</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средний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участие</w:t>
            </w:r>
            <w:proofErr w:type="gramEnd"/>
            <w:r>
              <w:rPr>
                <w:rFonts w:ascii="Calibri" w:hAnsi="Calibri" w:cs="Calibri"/>
              </w:rPr>
              <w:t xml:space="preserve"> учителя в конференциях в режиме </w:t>
            </w:r>
            <w:proofErr w:type="spellStart"/>
            <w:r>
              <w:rPr>
                <w:rFonts w:ascii="Calibri" w:hAnsi="Calibri" w:cs="Calibri"/>
              </w:rPr>
              <w:t>on-line</w:t>
            </w:r>
            <w:proofErr w:type="spell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в образовательном процессе электронных учебно-методических комплектов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в образовательном процессе самостоятельно разработанных электронных учебно-методических комплектов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электронных форм контроля на уроках и учебных занятиях (от 70 % занятий)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учителем дистанционных форм обучения в установленном порядке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наличие</w:t>
            </w:r>
            <w:proofErr w:type="gramEnd"/>
            <w:r>
              <w:rPr>
                <w:rFonts w:ascii="Calibri" w:hAnsi="Calibri" w:cs="Calibri"/>
              </w:rPr>
              <w:t xml:space="preserve"> у учителя призовых мест на мероприятиях, проводимых в дистанционном режиме</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результативность применения во время аудиторной и неаудиторной занятости проектных методик и технологий К2П3</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сумма баллов</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во время аудиторной занятости метода защиты проектов (более 30 % занятий)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наличие</w:t>
            </w:r>
            <w:proofErr w:type="gramEnd"/>
            <w:r>
              <w:rPr>
                <w:rFonts w:ascii="Calibri" w:hAnsi="Calibri" w:cs="Calibri"/>
              </w:rPr>
              <w:t xml:space="preserve"> призовых мест на конкурсах социально значимых проектов школьного уровня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наличие</w:t>
            </w:r>
            <w:proofErr w:type="gramEnd"/>
            <w:r>
              <w:rPr>
                <w:rFonts w:ascii="Calibri" w:hAnsi="Calibri" w:cs="Calibri"/>
              </w:rPr>
              <w:t xml:space="preserve"> призовых мест на конкурсах социально значимых проектов муниципального </w:t>
            </w:r>
            <w:r>
              <w:rPr>
                <w:rFonts w:ascii="Calibri" w:hAnsi="Calibri" w:cs="Calibri"/>
              </w:rPr>
              <w:lastRenderedPageBreak/>
              <w:t>уровня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наличие</w:t>
            </w:r>
            <w:proofErr w:type="gramEnd"/>
            <w:r>
              <w:rPr>
                <w:rFonts w:ascii="Calibri" w:hAnsi="Calibri" w:cs="Calibri"/>
              </w:rPr>
              <w:t xml:space="preserve"> призовых мест на конкурсах социально значимых проектов регионального </w:t>
            </w:r>
            <w:r>
              <w:rPr>
                <w:rFonts w:ascii="Calibri" w:hAnsi="Calibri" w:cs="Calibri"/>
              </w:rPr>
              <w:lastRenderedPageBreak/>
              <w:t>уровня</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наличие</w:t>
            </w:r>
            <w:proofErr w:type="gramEnd"/>
            <w:r>
              <w:rPr>
                <w:rFonts w:ascii="Calibri" w:hAnsi="Calibri" w:cs="Calibri"/>
              </w:rPr>
              <w:t xml:space="preserve"> призовых мест на конкурсах социально значимых проектов более высокого уровня</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41" w:name="Par819"/>
            <w:bookmarkEnd w:id="41"/>
            <w:r>
              <w:rPr>
                <w:rFonts w:ascii="Calibri" w:hAnsi="Calibri" w:cs="Calibri"/>
              </w:rPr>
              <w:t>4) Результативность исследовательской деятельности учителя К2П4</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сумма баллов</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наличие</w:t>
            </w:r>
            <w:proofErr w:type="gramEnd"/>
            <w:r>
              <w:rPr>
                <w:rFonts w:ascii="Calibri" w:hAnsi="Calibri" w:cs="Calibri"/>
              </w:rPr>
              <w:t xml:space="preserve"> докладов по итогам исследовательской деятельности на педсоветах, конференциях любого уровня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наличие</w:t>
            </w:r>
            <w:proofErr w:type="gramEnd"/>
            <w:r>
              <w:rPr>
                <w:rFonts w:ascii="Calibri" w:hAnsi="Calibri" w:cs="Calibri"/>
              </w:rPr>
              <w:t xml:space="preserve"> призовых мест на профессиональных конференциях, слетах учителей школьного уровня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наличие</w:t>
            </w:r>
            <w:proofErr w:type="gramEnd"/>
            <w:r>
              <w:rPr>
                <w:rFonts w:ascii="Calibri" w:hAnsi="Calibri" w:cs="Calibri"/>
              </w:rPr>
              <w:t xml:space="preserve"> призовых мест на профессиональных конференциях, слетах учителей муниципального уровня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наличие</w:t>
            </w:r>
            <w:proofErr w:type="gramEnd"/>
            <w:r>
              <w:rPr>
                <w:rFonts w:ascii="Calibri" w:hAnsi="Calibri" w:cs="Calibri"/>
              </w:rPr>
              <w:t xml:space="preserve"> призовых мест на профессиональных конференциях, слетах учителей регионального уровня</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наличие</w:t>
            </w:r>
            <w:proofErr w:type="gramEnd"/>
            <w:r>
              <w:rPr>
                <w:rFonts w:ascii="Calibri" w:hAnsi="Calibri" w:cs="Calibri"/>
              </w:rPr>
              <w:t xml:space="preserve"> призовых мест на профессиональных конференциях, слетах учителей (уровень выше регионального)</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42" w:name="Par831"/>
            <w:bookmarkEnd w:id="42"/>
            <w:r>
              <w:rPr>
                <w:rFonts w:ascii="Calibri" w:hAnsi="Calibri" w:cs="Calibri"/>
              </w:rPr>
              <w:t>5) Результативность деятельности учителя по социальной адаптации и профессиональной ориентации обучающихся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w:t>
            </w:r>
            <w:proofErr w:type="gramEnd"/>
            <w:r>
              <w:rPr>
                <w:rFonts w:ascii="Calibri" w:hAnsi="Calibri" w:cs="Calibri"/>
              </w:rPr>
              <w:t>) доля обучающихся (у данного учителя), посещающих у него элективный курс (от обучающихся 9 класса или 8 - 9 классов) К2П5</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10 %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10 - 19 %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20 - 30 %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30 %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w:t>
            </w:r>
            <w:proofErr w:type="gramEnd"/>
            <w:r>
              <w:rPr>
                <w:rFonts w:ascii="Calibri" w:hAnsi="Calibri" w:cs="Calibri"/>
              </w:rPr>
              <w:t>) доля обучающихся (у данного учителя), посещающих у него элективный учебный предмет (от обучающихся 10 - 11 классов) К2П6</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10 %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10 - 19%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20 - 30 %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30 %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c>
          <w:tcPr>
            <w:tcW w:w="184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целом по критерию вычисляется средний балл по </w:t>
            </w:r>
            <w:hyperlink w:anchor="Par781" w:history="1">
              <w:r>
                <w:rPr>
                  <w:rFonts w:ascii="Calibri" w:hAnsi="Calibri" w:cs="Calibri"/>
                  <w:color w:val="0000FF"/>
                </w:rPr>
                <w:t>показателям 1</w:t>
              </w:r>
            </w:hyperlink>
            <w:r>
              <w:rPr>
                <w:rFonts w:ascii="Calibri" w:hAnsi="Calibri" w:cs="Calibri"/>
              </w:rPr>
              <w:t xml:space="preserve"> - </w:t>
            </w:r>
            <w:hyperlink w:anchor="Par831" w:history="1">
              <w:r>
                <w:rPr>
                  <w:rFonts w:ascii="Calibri" w:hAnsi="Calibri" w:cs="Calibri"/>
                  <w:color w:val="0000FF"/>
                </w:rPr>
                <w:t>5</w:t>
              </w:r>
            </w:hyperlink>
            <w:r>
              <w:rPr>
                <w:rFonts w:ascii="Calibri" w:hAnsi="Calibri" w:cs="Calibri"/>
              </w:rPr>
              <w:t xml:space="preserve"> (</w:t>
            </w:r>
            <w:hyperlink w:anchor="Par781" w:history="1">
              <w:r>
                <w:rPr>
                  <w:rFonts w:ascii="Calibri" w:hAnsi="Calibri" w:cs="Calibri"/>
                  <w:color w:val="0000FF"/>
                </w:rPr>
                <w:t>1</w:t>
              </w:r>
            </w:hyperlink>
            <w:r>
              <w:rPr>
                <w:rFonts w:ascii="Calibri" w:hAnsi="Calibri" w:cs="Calibri"/>
              </w:rPr>
              <w:t xml:space="preserve"> - </w:t>
            </w:r>
            <w:hyperlink w:anchor="Par819" w:history="1">
              <w:r>
                <w:rPr>
                  <w:rFonts w:ascii="Calibri" w:hAnsi="Calibri" w:cs="Calibri"/>
                  <w:color w:val="0000FF"/>
                </w:rPr>
                <w:t>4</w:t>
              </w:r>
            </w:hyperlink>
            <w:r>
              <w:rPr>
                <w:rFonts w:ascii="Calibri" w:hAnsi="Calibri" w:cs="Calibri"/>
              </w:rPr>
              <w:t xml:space="preserve"> для учителей, реализующих программу начального общего образования)</w:t>
            </w:r>
          </w:p>
        </w:tc>
      </w:tr>
      <w:tr w:rsidR="00A2723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4"/>
              <w:rPr>
                <w:rFonts w:ascii="Calibri" w:hAnsi="Calibri" w:cs="Calibri"/>
              </w:rPr>
            </w:pPr>
            <w:bookmarkStart w:id="43" w:name="Par859"/>
            <w:bookmarkEnd w:id="43"/>
            <w:r>
              <w:rPr>
                <w:rFonts w:ascii="Calibri" w:hAnsi="Calibri" w:cs="Calibri"/>
              </w:rPr>
              <w:t>3.</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Динамика учебных достижений обучающихся</w:t>
            </w: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балл по критерию - 17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доля обучающихся (от выпускников данного учителя), подтвердивших годовые отметки на ЕГЭ) К3П1</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50 %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50 - 59 %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60 - 70 %</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70 %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доля обучающихся (выпускников 9 классов данного учителя), подтвердивших по результатам независимой аттестации годовые отметки К3П2</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Выставляется МАХ </w:t>
            </w:r>
            <w:r>
              <w:rPr>
                <w:rFonts w:ascii="Calibri" w:hAnsi="Calibri" w:cs="Calibri"/>
              </w:rPr>
              <w:lastRenderedPageBreak/>
              <w:t>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50 %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50 - 59 %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60 - 70 %</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70 %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доля обучающихся (от выпускников 9 классов, изучавших у данного учителя элективный курс), выбравших профиль в соответствии с изучаемым элективным курсом К3П3</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30 %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30 - 49 %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60 - 70 %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70 %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 динамика качества знаний в течение текущего учебного года К3П4</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2 - 3 %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4 - 5 %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6 - 10 %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10 %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 доля обучающихся (у данного учителя, реализующего программу начального общего образования), подтвердивших годовые отметки за курс, начальной школы по итогам независимой аттестации обучающихся начальной школы К3П5</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50 %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50 - 59 %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60 - 70 %</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70 %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 доля обучающихся (от обучающихся пропускающих занятия) у данного учителя, пропускающих занятия по данному предмету по уважительной причине К3П6</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80 %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80 - 89 %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90 - 99 %</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84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 целом по критерию выставляется средний балл с учетом критериев, относящихся к данному учителю</w:t>
            </w:r>
          </w:p>
        </w:tc>
      </w:tr>
      <w:tr w:rsidR="00A2723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4"/>
              <w:rPr>
                <w:rFonts w:ascii="Calibri" w:hAnsi="Calibri" w:cs="Calibri"/>
              </w:rPr>
            </w:pPr>
            <w:bookmarkStart w:id="44" w:name="Par928"/>
            <w:bookmarkEnd w:id="44"/>
            <w:r>
              <w:rPr>
                <w:rFonts w:ascii="Calibri" w:hAnsi="Calibri" w:cs="Calibri"/>
              </w:rPr>
              <w:t>4.</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Результативность неаудиторной занятости по преподаваемым предметам</w:t>
            </w: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балл по критерию - 16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45" w:name="Par932"/>
            <w:bookmarkEnd w:id="45"/>
            <w:r>
              <w:rPr>
                <w:rFonts w:ascii="Calibri" w:hAnsi="Calibri" w:cs="Calibri"/>
              </w:rPr>
              <w:t>1) вариативность использования доли рабочего времени, предусмотренного на неаудиторную занятость К4П1</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вида деятельности</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вида деятельности</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 видов деятельности</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46" w:name="Par940"/>
            <w:bookmarkEnd w:id="46"/>
            <w:r>
              <w:rPr>
                <w:rFonts w:ascii="Calibri" w:hAnsi="Calibri" w:cs="Calibri"/>
              </w:rPr>
              <w:t>2) количество призовых мест обучающихся по итогам участия в предметных олимпиадах К4П2</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Выставляется МАХ </w:t>
            </w:r>
            <w:r>
              <w:rPr>
                <w:rFonts w:ascii="Calibri" w:hAnsi="Calibri" w:cs="Calibri"/>
              </w:rPr>
              <w:lastRenderedPageBreak/>
              <w:t>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 уровень</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- 11; 2 и более - 12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- 12; 2 и более - 13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- 13; 2 и более - 14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- 14; 2 и более - 16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количество призовых мест и лауреатов конкурсных мероприятий (конкурсы, гранты, фестивали, научные конференции интеллектуальные марафоны, смотры знаний) К4П3</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 уровень</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- 11; 2 и более - 12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- 12; 2 и более - 13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- 13; 2 и более - 14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- 14; 2 и более - 16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 количество призовых мест и лауреатов на мероприятиях художественно-эстетической направленности (отчетные концерты, праздники искусства, утренники, выставки, ярмарки поделок и др.) К4П4</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 уровень</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- 11; 2 и более - 12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- 12; 2 и более - 13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- 13; 2 и более - 14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- 14; 2 и более - 16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 количество призовых мест на мероприятиях военно-патриотической, экологической, туристическо-краеведческой направленности К4П5</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 уровень</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- 11; 2 и более - 12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- 12; 2 и более - 13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- 13; 2 и более - 14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- 14; 2 и более - 16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47" w:name="Par988"/>
            <w:bookmarkEnd w:id="47"/>
            <w:r>
              <w:rPr>
                <w:rFonts w:ascii="Calibri" w:hAnsi="Calibri" w:cs="Calibri"/>
              </w:rPr>
              <w:t>6) количество призовых мест при участии в спортивных состязаниях К4П6</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 уровень</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- 11; 2 и более - 12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- 12; 2 и более - 13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- 13; 2 и более - 14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призовое место - 14; 2 и более - 16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сравнение количества обучающихся, занимающихся у данного учителя подготовкой к мероприятиям, обозначенным в </w:t>
            </w:r>
            <w:hyperlink w:anchor="Par940" w:history="1">
              <w:r>
                <w:rPr>
                  <w:rFonts w:ascii="Calibri" w:hAnsi="Calibri" w:cs="Calibri"/>
                  <w:color w:val="0000FF"/>
                </w:rPr>
                <w:t>пунктах 2</w:t>
              </w:r>
            </w:hyperlink>
            <w:r>
              <w:rPr>
                <w:rFonts w:ascii="Calibri" w:hAnsi="Calibri" w:cs="Calibri"/>
              </w:rPr>
              <w:t xml:space="preserve"> - </w:t>
            </w:r>
            <w:hyperlink w:anchor="Par988" w:history="1">
              <w:r>
                <w:rPr>
                  <w:rFonts w:ascii="Calibri" w:hAnsi="Calibri" w:cs="Calibri"/>
                  <w:color w:val="0000FF"/>
                </w:rPr>
                <w:t>6</w:t>
              </w:r>
            </w:hyperlink>
            <w:r>
              <w:rPr>
                <w:rFonts w:ascii="Calibri" w:hAnsi="Calibri" w:cs="Calibri"/>
              </w:rPr>
              <w:t>, со средним количеством занимающихся по конкретному направлению у других учителей муниципального учреждения К4П7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количество</w:t>
            </w:r>
            <w:proofErr w:type="gramEnd"/>
            <w:r>
              <w:rPr>
                <w:rFonts w:ascii="Calibri" w:hAnsi="Calibri" w:cs="Calibri"/>
              </w:rPr>
              <w:t xml:space="preserve"> ниже среднего показателя по данному направлению в муниципальном </w:t>
            </w:r>
            <w:r>
              <w:rPr>
                <w:rFonts w:ascii="Calibri" w:hAnsi="Calibri" w:cs="Calibri"/>
              </w:rPr>
              <w:lastRenderedPageBreak/>
              <w:t>учреждении, но не менее 3 чел.</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в</w:t>
            </w:r>
            <w:proofErr w:type="gramEnd"/>
            <w:r>
              <w:rPr>
                <w:rFonts w:ascii="Calibri" w:hAnsi="Calibri" w:cs="Calibri"/>
              </w:rPr>
              <w:t xml:space="preserve"> муниципальном учреждении отсутствуют аналогичные </w:t>
            </w:r>
            <w:r>
              <w:rPr>
                <w:rFonts w:ascii="Calibri" w:hAnsi="Calibri" w:cs="Calibri"/>
              </w:rPr>
              <w:lastRenderedPageBreak/>
              <w:t>направления подготовки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количество</w:t>
            </w:r>
            <w:proofErr w:type="gramEnd"/>
            <w:r>
              <w:rPr>
                <w:rFonts w:ascii="Calibri" w:hAnsi="Calibri" w:cs="Calibri"/>
              </w:rPr>
              <w:t xml:space="preserve"> соответствует среднему показателю по данному направлению </w:t>
            </w:r>
            <w:r>
              <w:rPr>
                <w:rFonts w:ascii="Calibri" w:hAnsi="Calibri" w:cs="Calibri"/>
              </w:rPr>
              <w:lastRenderedPageBreak/>
              <w:t>в муниципальном учреждении</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количество</w:t>
            </w:r>
            <w:proofErr w:type="gramEnd"/>
            <w:r>
              <w:rPr>
                <w:rFonts w:ascii="Calibri" w:hAnsi="Calibri" w:cs="Calibri"/>
              </w:rPr>
              <w:t xml:space="preserve"> превышает средний показатель по данному направлению в муниципальном учреждении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Например, в муниципальном учреждении работает 3 математических кружка по подготовке школьников к олимпиадам, которые ведут различные учителя. Общее количество обучающихся, занимающихся в данных кружках, делим на 3. Количество детей, занимающихся у данного учителя, сравниваем с полученным средним показателем.</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 доля обучающихся (от охваченных подготовкой по данному направлению у данного учителя), получивших призовые места на мероприятиях муниципального и регионального уровней К4П8</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10 - 29 %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30 - 39 %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40 - 50 %</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50 %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Один обучающийся учитывается 1 раз</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9) признание высокого профессионализма учителя обучающимися и их родителями (доля обучающихся и их родителей, имеющих позитивные отзывы) К4П9</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30 - 49 %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50 - 69 %</w:t>
            </w:r>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48" w:name="Par1032"/>
            <w:bookmarkEnd w:id="48"/>
            <w:r>
              <w:rPr>
                <w:rFonts w:ascii="Calibri" w:hAnsi="Calibri" w:cs="Calibri"/>
              </w:rPr>
              <w:t>10) доля конфликтных ситуаций, успешно разрешаемых на уровне муниципального учреждения К4П10</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50 %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50 - 79 %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80 - 100 %</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отсутствие</w:t>
            </w:r>
            <w:proofErr w:type="gramEnd"/>
            <w:r>
              <w:rPr>
                <w:rFonts w:ascii="Calibri" w:hAnsi="Calibri" w:cs="Calibri"/>
              </w:rPr>
              <w:t xml:space="preserve"> конфликтных ситуаций</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189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целом по критерию средний балл выставляется по </w:t>
            </w:r>
            <w:hyperlink w:anchor="Par932" w:history="1">
              <w:r>
                <w:rPr>
                  <w:rFonts w:ascii="Calibri" w:hAnsi="Calibri" w:cs="Calibri"/>
                  <w:color w:val="0000FF"/>
                </w:rPr>
                <w:t>показателям 1</w:t>
              </w:r>
            </w:hyperlink>
            <w:r>
              <w:rPr>
                <w:rFonts w:ascii="Calibri" w:hAnsi="Calibri" w:cs="Calibri"/>
              </w:rPr>
              <w:t xml:space="preserve"> - </w:t>
            </w:r>
            <w:hyperlink w:anchor="Par1032" w:history="1">
              <w:r>
                <w:rPr>
                  <w:rFonts w:ascii="Calibri" w:hAnsi="Calibri" w:cs="Calibri"/>
                  <w:color w:val="0000FF"/>
                </w:rPr>
                <w:t>10</w:t>
              </w:r>
            </w:hyperlink>
            <w:r>
              <w:rPr>
                <w:rFonts w:ascii="Calibri" w:hAnsi="Calibri" w:cs="Calibri"/>
              </w:rPr>
              <w:t>, относящимся к конкретному предмету</w:t>
            </w:r>
          </w:p>
        </w:tc>
      </w:tr>
      <w:tr w:rsidR="00A2723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4"/>
              <w:rPr>
                <w:rFonts w:ascii="Calibri" w:hAnsi="Calibri" w:cs="Calibri"/>
              </w:rPr>
            </w:pPr>
            <w:bookmarkStart w:id="49" w:name="Par1043"/>
            <w:bookmarkEnd w:id="49"/>
            <w:r>
              <w:rPr>
                <w:rFonts w:ascii="Calibri" w:hAnsi="Calibri" w:cs="Calibri"/>
              </w:rPr>
              <w:t>5.</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Результативность деятельности учителя в качестве классного руководителя</w:t>
            </w: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балл по критерию - 15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доля родителей, представивших положительные отзывы о деятельности классного руководителя К5П1</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30 - 49 %</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50 - 69 %</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70 - 100 %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доля обучающихся, представивших положительные отзывы о деятельности классного руководителя К5П2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Выставляется МАХ </w:t>
            </w:r>
            <w:r>
              <w:rPr>
                <w:rFonts w:ascii="Calibri" w:hAnsi="Calibri" w:cs="Calibri"/>
              </w:rPr>
              <w:lastRenderedPageBreak/>
              <w:t>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30 - 49 %</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50 - 69 %</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70 - 100 %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доля общешкольных мероприятий, подготовленных обучающимися данного класса К5П3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0 - 1 %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2 - 3 %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4 - 5 %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5 %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изменение доли обучающихся в классе, совершивших правонарушения, и стоящих на </w:t>
            </w:r>
            <w:proofErr w:type="spellStart"/>
            <w:r>
              <w:rPr>
                <w:rFonts w:ascii="Calibri" w:hAnsi="Calibri" w:cs="Calibri"/>
              </w:rPr>
              <w:t>внутришкольном</w:t>
            </w:r>
            <w:proofErr w:type="spellEnd"/>
            <w:r>
              <w:rPr>
                <w:rFonts w:ascii="Calibri" w:hAnsi="Calibri" w:cs="Calibri"/>
              </w:rPr>
              <w:t xml:space="preserve"> учете К5П4</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увеличение</w:t>
            </w:r>
            <w:proofErr w:type="gramEnd"/>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сохранение</w:t>
            </w:r>
            <w:proofErr w:type="gramEnd"/>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снижение</w:t>
            </w:r>
            <w:proofErr w:type="gramEnd"/>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 доля родителей участвующих в работе общешкольных управляющих советов, родительских комитетов, ведущих постоянно действующие лектории для детей, кружки и секции на общественных началах К5П5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0 - 2 %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3 - 4 %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5 %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 доля обучающихся в классе, участвующих в социально ориентированных проектах, социально значимых акциях, конкурсах К5П6</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30 %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30 - 49 %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50 - 79 %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80 - 100 %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призовое</w:t>
            </w:r>
            <w:proofErr w:type="gramEnd"/>
            <w:r>
              <w:rPr>
                <w:rFonts w:ascii="Calibri" w:hAnsi="Calibri" w:cs="Calibri"/>
              </w:rPr>
              <w:t xml:space="preserve"> место в конкурсе "Лучший класс"</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 наличие в классе организованных классным руководителем функционирующих органов ученического самоуправления, творческих коллективов или команд по определенным направлениям К5П7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организация или коллектив</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и более организации, коллектива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 доля обучающихся в классе, обеспеченных горячим питанием К5П8</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20 %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20 - 39 %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и более</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9) доля обучающихся в классе, участвующих в мероприятиях, способствующих сохранению и восстановлению психического и физического здоровья (праздники здоровья, спартакиады, дни здоровья, туристические походы, военно-полевые сборы и т.п.) К5П9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20 %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20 - 39 %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и более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10) доля обучающихся в классе, охваченных программами, направленными на формирование здорового образа жизни, профилактику различного рода заболеваний, включая социального характера, изучаемых во внеурочной деятельности К5П10</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менее</w:t>
            </w:r>
            <w:proofErr w:type="gramEnd"/>
            <w:r>
              <w:rPr>
                <w:rFonts w:ascii="Calibri" w:hAnsi="Calibri" w:cs="Calibri"/>
              </w:rPr>
              <w:t xml:space="preserve"> 20 %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20 - 39 %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40 - 59 %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60 - 79 %</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80 % и более</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189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 целом по критерию средний балл выставляется по показателям 1 - 10</w:t>
            </w:r>
          </w:p>
        </w:tc>
      </w:tr>
      <w:tr w:rsidR="00A2723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4"/>
              <w:rPr>
                <w:rFonts w:ascii="Calibri" w:hAnsi="Calibri" w:cs="Calibri"/>
              </w:rPr>
            </w:pPr>
            <w:bookmarkStart w:id="50" w:name="Par1162"/>
            <w:bookmarkEnd w:id="50"/>
            <w:r>
              <w:rPr>
                <w:rFonts w:ascii="Calibri" w:hAnsi="Calibri" w:cs="Calibri"/>
              </w:rPr>
              <w:t>6.</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Результативность участия учителя в методической и научно-исследовательской работе</w:t>
            </w: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балл по критерию - 16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 ежегодное обобщение и распространение собственного педагогического опыта через открытые уроки, мастер-классы, выступления на семинарах, круглых столах К6П1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наличие опубликованных собственных методических и дидактических разработок, рекомендаций, учебных пособий К6П2</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участие (руководство) учителя в работе экспертных комиссий, групп, жюри олимпиад, творческих лабораторий, руководство методическими объединениями К6П3</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руководитель - 5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 руководитель - 9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 руководитель - 14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 Руководитель - 16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наличие призовых мест в муниципальных, региональных, и всероссийских профессиональных конкурсах "Учитель года", "Лидер в </w:t>
            </w:r>
            <w:r>
              <w:rPr>
                <w:rFonts w:ascii="Calibri" w:hAnsi="Calibri" w:cs="Calibri"/>
              </w:rPr>
              <w:lastRenderedPageBreak/>
              <w:t>образовании", "Учитель - учителю", "Фестиваль достижений молодых специалистов", конкурсе лучших учителей в рамках реализации ПНПО К6П4</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Выставляется МАХ </w:t>
            </w:r>
            <w:r>
              <w:rPr>
                <w:rFonts w:ascii="Calibri" w:hAnsi="Calibri" w:cs="Calibri"/>
              </w:rPr>
              <w:lastRenderedPageBreak/>
              <w:t>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школьный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муниципальный</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региональный</w:t>
            </w:r>
            <w:proofErr w:type="gramEnd"/>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более</w:t>
            </w:r>
            <w:proofErr w:type="gramEnd"/>
            <w:r>
              <w:rPr>
                <w:rFonts w:ascii="Calibri" w:hAnsi="Calibri" w:cs="Calibri"/>
              </w:rPr>
              <w:t xml:space="preserve"> высокий</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189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 целом по критерию средний балл выставляется по показателям 1 - 4</w:t>
            </w:r>
          </w:p>
        </w:tc>
      </w:tr>
      <w:tr w:rsidR="00A27236">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outlineLvl w:val="4"/>
              <w:rPr>
                <w:rFonts w:ascii="Calibri" w:hAnsi="Calibri" w:cs="Calibri"/>
              </w:rPr>
            </w:pPr>
            <w:bookmarkStart w:id="51" w:name="Par1217"/>
            <w:bookmarkEnd w:id="51"/>
            <w:r>
              <w:rPr>
                <w:rFonts w:ascii="Calibri" w:hAnsi="Calibri" w:cs="Calibri"/>
              </w:rPr>
              <w:t>7</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Общественная деятельность учителя</w:t>
            </w: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балл по критерию - 5</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52" w:name="Par1221"/>
            <w:bookmarkEnd w:id="52"/>
            <w:r>
              <w:rPr>
                <w:rFonts w:ascii="Calibri" w:hAnsi="Calibri" w:cs="Calibri"/>
              </w:rPr>
              <w:t>1) учитель является членом (руководителем) профсоюзной организации работников народного образования и науки К7П1</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школьной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муниципальной</w:t>
            </w:r>
            <w:proofErr w:type="gramEnd"/>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региональной</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член</w:t>
            </w:r>
            <w:proofErr w:type="gramEnd"/>
            <w:r>
              <w:rPr>
                <w:rFonts w:ascii="Calibri" w:hAnsi="Calibri" w:cs="Calibri"/>
              </w:rPr>
              <w:t xml:space="preserve"> - 2, руководитель - 3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3 член</w:t>
            </w:r>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4 член</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2) учитель является членом (руководителем) регионального отделения общественной организации "Педагогическое общество России" К7П2</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школьной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муниципальной</w:t>
            </w:r>
            <w:proofErr w:type="gramEnd"/>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региональной</w:t>
            </w:r>
            <w:proofErr w:type="gramEnd"/>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член</w:t>
            </w:r>
            <w:proofErr w:type="gramEnd"/>
            <w:r>
              <w:rPr>
                <w:rFonts w:ascii="Calibri" w:hAnsi="Calibri" w:cs="Calibri"/>
              </w:rPr>
              <w:t xml:space="preserve"> - 2, руководитель - 3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член</w:t>
            </w:r>
            <w:proofErr w:type="gramEnd"/>
            <w:r>
              <w:rPr>
                <w:rFonts w:ascii="Calibri" w:hAnsi="Calibri" w:cs="Calibri"/>
              </w:rPr>
              <w:t xml:space="preserve"> - 3</w:t>
            </w:r>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член</w:t>
            </w:r>
            <w:proofErr w:type="gramEnd"/>
            <w:r>
              <w:rPr>
                <w:rFonts w:ascii="Calibri" w:hAnsi="Calibri" w:cs="Calibri"/>
              </w:rPr>
              <w:t xml:space="preserve"> - 4</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138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bookmarkStart w:id="53" w:name="Par1238"/>
            <w:bookmarkEnd w:id="53"/>
            <w:r>
              <w:rPr>
                <w:rFonts w:ascii="Calibri" w:hAnsi="Calibri" w:cs="Calibri"/>
              </w:rPr>
              <w:t>3) учитель является членом (руководителем) управляющего совета, общественной организации, представляющей интересы профессионального педагогического сообщества К7П3</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Выставляется МАХ балл</w:t>
            </w: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школьной</w:t>
            </w:r>
            <w:proofErr w:type="gramEnd"/>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муниципальной</w:t>
            </w:r>
            <w:proofErr w:type="gramEnd"/>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региональной</w:t>
            </w:r>
            <w:proofErr w:type="gramEnd"/>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член</w:t>
            </w:r>
            <w:proofErr w:type="gramEnd"/>
            <w:r>
              <w:rPr>
                <w:rFonts w:ascii="Calibri" w:hAnsi="Calibri" w:cs="Calibri"/>
              </w:rPr>
              <w:t xml:space="preserve"> - 2, руководитель - 3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член</w:t>
            </w:r>
            <w:proofErr w:type="gramEnd"/>
            <w:r>
              <w:rPr>
                <w:rFonts w:ascii="Calibri" w:hAnsi="Calibri" w:cs="Calibri"/>
              </w:rPr>
              <w:t xml:space="preserve"> - 3, руководитель - 4</w:t>
            </w:r>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член</w:t>
            </w:r>
            <w:proofErr w:type="gramEnd"/>
            <w:r>
              <w:rPr>
                <w:rFonts w:ascii="Calibri" w:hAnsi="Calibri" w:cs="Calibri"/>
              </w:rPr>
              <w:t xml:space="preserve"> - 4, руководитель - 5</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p>
        </w:tc>
      </w:tr>
      <w:tr w:rsidR="00A27236">
        <w:tc>
          <w:tcPr>
            <w:tcW w:w="189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целом по критерию средний балл выставляется по </w:t>
            </w:r>
            <w:hyperlink w:anchor="Par1221" w:history="1">
              <w:r>
                <w:rPr>
                  <w:rFonts w:ascii="Calibri" w:hAnsi="Calibri" w:cs="Calibri"/>
                  <w:color w:val="0000FF"/>
                </w:rPr>
                <w:t>показателям 1</w:t>
              </w:r>
            </w:hyperlink>
            <w:r>
              <w:rPr>
                <w:rFonts w:ascii="Calibri" w:hAnsi="Calibri" w:cs="Calibri"/>
              </w:rPr>
              <w:t xml:space="preserve"> - </w:t>
            </w:r>
            <w:hyperlink w:anchor="Par1238" w:history="1">
              <w:r>
                <w:rPr>
                  <w:rFonts w:ascii="Calibri" w:hAnsi="Calibri" w:cs="Calibri"/>
                  <w:color w:val="0000FF"/>
                </w:rPr>
                <w:t>3</w:t>
              </w:r>
            </w:hyperlink>
          </w:p>
        </w:tc>
      </w:tr>
      <w:tr w:rsidR="00A27236">
        <w:tc>
          <w:tcPr>
            <w:tcW w:w="189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вычисления итогового балла данные по </w:t>
            </w:r>
            <w:hyperlink w:anchor="Par698" w:history="1">
              <w:r>
                <w:rPr>
                  <w:rFonts w:ascii="Calibri" w:hAnsi="Calibri" w:cs="Calibri"/>
                  <w:color w:val="0000FF"/>
                </w:rPr>
                <w:t>критериям 1</w:t>
              </w:r>
            </w:hyperlink>
            <w:r>
              <w:rPr>
                <w:rFonts w:ascii="Calibri" w:hAnsi="Calibri" w:cs="Calibri"/>
              </w:rPr>
              <w:t xml:space="preserve"> - </w:t>
            </w:r>
            <w:hyperlink w:anchor="Par1162" w:history="1">
              <w:r>
                <w:rPr>
                  <w:rFonts w:ascii="Calibri" w:hAnsi="Calibri" w:cs="Calibri"/>
                  <w:color w:val="0000FF"/>
                </w:rPr>
                <w:t>6</w:t>
              </w:r>
            </w:hyperlink>
            <w:r>
              <w:rPr>
                <w:rFonts w:ascii="Calibri" w:hAnsi="Calibri" w:cs="Calibri"/>
              </w:rPr>
              <w:t xml:space="preserve"> суммируются</w:t>
            </w:r>
          </w:p>
        </w:tc>
      </w:tr>
      <w:tr w:rsidR="00A27236">
        <w:tc>
          <w:tcPr>
            <w:tcW w:w="3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c>
          <w:tcPr>
            <w:tcW w:w="87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p>
        </w:tc>
      </w:tr>
    </w:tbl>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Учителям, не имеющим стажа педагогической работы и принятым на работу в муниципальное учреждение после окончания организаций среднего или высшего профессионального образования, устанавливается стимулирующая выплата в размере не ниже средней величины стимулирующей выплаты учителям в данном учреждении на период со дня приема на работу до установления стимулирующей выплаты по показателям работы на основе индивидуальных достижений учителя.</w:t>
      </w:r>
    </w:p>
    <w:p w:rsidR="00A27236" w:rsidRDefault="00A27236" w:rsidP="00A27236">
      <w:pPr>
        <w:widowControl w:val="0"/>
        <w:autoSpaceDE w:val="0"/>
        <w:autoSpaceDN w:val="0"/>
        <w:adjustRightInd w:val="0"/>
        <w:spacing w:after="0" w:line="240" w:lineRule="auto"/>
        <w:jc w:val="both"/>
        <w:rPr>
          <w:rFonts w:ascii="Calibri" w:hAnsi="Calibri" w:cs="Calibri"/>
        </w:rPr>
      </w:pPr>
    </w:p>
    <w:p w:rsidR="00A27236" w:rsidRDefault="00A27236" w:rsidP="00A27236">
      <w:pPr>
        <w:widowControl w:val="0"/>
        <w:autoSpaceDE w:val="0"/>
        <w:autoSpaceDN w:val="0"/>
        <w:adjustRightInd w:val="0"/>
        <w:spacing w:after="0" w:line="240" w:lineRule="auto"/>
        <w:jc w:val="right"/>
        <w:rPr>
          <w:rFonts w:ascii="Calibri" w:hAnsi="Calibri" w:cs="Calibri"/>
        </w:rPr>
        <w:sectPr w:rsidR="00A27236" w:rsidSect="00A27236">
          <w:pgSz w:w="16838" w:h="11905" w:orient="landscape"/>
          <w:pgMar w:top="624" w:right="567" w:bottom="567" w:left="1134" w:header="720" w:footer="720" w:gutter="0"/>
          <w:cols w:space="720"/>
          <w:noEndnote/>
        </w:sectPr>
      </w:pPr>
    </w:p>
    <w:p w:rsidR="00A27236" w:rsidRDefault="00A27236" w:rsidP="00A2723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Приложение 5</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Методике формирования фонда оплаты труда</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заработной платы работников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учреждений</w:t>
      </w:r>
      <w:proofErr w:type="gramEnd"/>
      <w:r>
        <w:rPr>
          <w:rFonts w:ascii="Calibri" w:hAnsi="Calibri" w:cs="Calibri"/>
        </w:rPr>
        <w:t>, участвующих в оказании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услуг</w:t>
      </w:r>
      <w:proofErr w:type="gramEnd"/>
      <w:r>
        <w:rPr>
          <w:rFonts w:ascii="Calibri" w:hAnsi="Calibri" w:cs="Calibri"/>
        </w:rPr>
        <w:t xml:space="preserve"> в соответствии с муниципальным заданием,</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установленным</w:t>
      </w:r>
      <w:proofErr w:type="gramEnd"/>
      <w:r>
        <w:rPr>
          <w:rFonts w:ascii="Calibri" w:hAnsi="Calibri" w:cs="Calibri"/>
        </w:rPr>
        <w:t xml:space="preserve"> учредителем (ГРБС)</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54" w:name="Par1268"/>
      <w:bookmarkEnd w:id="54"/>
      <w:r>
        <w:rPr>
          <w:rFonts w:ascii="Calibri" w:hAnsi="Calibri" w:cs="Calibri"/>
          <w:b/>
          <w:bCs/>
        </w:rPr>
        <w:t>ПРИМЕРНОЕ ПОЛОЖЕНИЕ</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РАСПРЕДЕЛЕНИИ ЦЕНТРАЛИЗОВАННОГО ФОНДА СТИМУЛИРОВАНИЯ</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РУКОВОДИТЕЛЕЙ МУНИЦИПАЛЬНЫХ УЧРЕЖДЕНИЙ</w:t>
      </w:r>
    </w:p>
    <w:p w:rsidR="00A27236" w:rsidRDefault="00A27236">
      <w:pPr>
        <w:widowControl w:val="0"/>
        <w:autoSpaceDE w:val="0"/>
        <w:autoSpaceDN w:val="0"/>
        <w:adjustRightInd w:val="0"/>
        <w:spacing w:after="0" w:line="240" w:lineRule="auto"/>
        <w:jc w:val="center"/>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55" w:name="Par1275"/>
      <w:bookmarkEnd w:id="55"/>
      <w:r>
        <w:rPr>
          <w:rFonts w:ascii="Calibri" w:hAnsi="Calibri" w:cs="Calibri"/>
        </w:rPr>
        <w:t>I. Общие положения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разработано в целях усиления материальной заинтересованности руководителей муниципальных учреждений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Премирование руководителей муниципальных учреждений производится из средств централизованного фонда стимулирования руководителей муниципальных учреждений, сформированного учредителем (ГРБС) муниципального учреждения.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56" w:name="Par1280"/>
      <w:bookmarkEnd w:id="56"/>
      <w:r>
        <w:rPr>
          <w:rFonts w:ascii="Calibri" w:hAnsi="Calibri" w:cs="Calibri"/>
        </w:rPr>
        <w:t>II. Условия стимулирования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и общедоступность общего образования в муниципальном учреждении: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показатели успеваемости обучающихся на уровне района по результатам аттестации (в том числе по результатам ЕГЭ и других форм независимой оценки качества образования);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обучающимися более высоких показателей успеваемости в сравнении с предыдущим периодом;</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призеров олимпиад, конкурсов, конференций разных уровней;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высокие результаты методической деятельности (призовые места в конкурсах, конференциях);</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семинаров, совещаний по вопросам повышения качества образования, участие в работе районных методических объединений;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по сравнению с региональным процент обучающихся в возрасте до 15 лет, не получивших основного общего образования в данном муниципальном учреждении.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учебно-воспитательного процесса: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материально-техническая, ресурсная обеспеченность учебно-воспитательного процесса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санитарно-гигиенических условий процесса обучения (температурный, световой режим, режим подачи питьевой воды и т.д.);</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комфортных санитарно-бытовых условий (наличие оборудованных гардеробов, туалетов, мест личной гигиены и т.д.);</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выполнения требований пожарной и электробезопасности, охраны труда, выполнение в необходимых объемах текущего и капитального ремонта;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эстетические условия, оформление помещений муниципального учреждения, кабинетов, наличие ограждения и состояние пришкольной территории.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Кадровые ресурсы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норм трудового законодательства;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педагогическими кадрами, их качественный состав;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педагогического творчества (участие педагогических работников и руководителей в научно-исследовательской, опытно-экспериментальной работе, конкурсах, конференциях);</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стабильность педагогического коллектива, привлечение и сохранение молодых специалистов.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Социальный критерий: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отсутствие исключения обучающихся из муниципального учреждения в возрасте старше 15 лет, сохранение контингента обучающихся в 10 - 11 классах;</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различных форм внеклассной и внешкольной работы;</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количества обучающихся, состоящих на учете в комиссии по делам несовершеннолетних, отсутствие преступлений и правонарушений, совершенных обучающимися;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высокий уровень организации отдыха обучающихся в каникулярное время, совершенствование форм и содержания отдыха детей и подростков;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занятость обучающихся во внеурочное время.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Эффективность управленческой деятельности: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государственно-общественного характера управления в учреждении (наличие органов ученического самоуправления, управляющих или попечительских советов и др.);</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исполнительская дисциплина (качественное ведение документации, своевременное предоставление материалов и др.);</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обоснованных обращений граждан по поводу конфликтных ситуаций и уровень решения конфликтных ситуаций;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заработной платы работников;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призовые места в смотрах (конкурсах) федерального и регионального уровней;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достижения установленных муниципальному учреждению ежегодных значений показателей соотношения средней заработной платы отдельных категорий работников учреждения, определенных Указами Президента Российской Федерации, со средней заработной платой в регионе.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Сохранение здоровья обучающихся в муниципальном учреждении: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высокий коэффициент сохранения здоровья обучающихся;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заболеваемости обучающихся по остроте зрения, нарушению осанки;</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обеспечения обучающихся горячим питанием;</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мероприятий, способствующих сохранению и восстановлению психического и физического здоровья обучающихся (праздники здоровья, спартакиады, дни здоровья, туристические походы, военно-полевые сборы и т.п.);</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обучения детей с ограниченными возможностями здоровья.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условий стимулирования, не связанных с эффективным обеспечением образовательного процесса, не допускается.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57" w:name="Par1324"/>
      <w:bookmarkEnd w:id="57"/>
      <w:r>
        <w:rPr>
          <w:rFonts w:ascii="Calibri" w:hAnsi="Calibri" w:cs="Calibri"/>
        </w:rPr>
        <w:t>III. Порядок стимулирования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Распределение централизованного фонда стимулирования руководителей муниципальных учреждений осуществляется по результатам отчетных периодов Общественным советом при комитете по образованию администрации муниципального образования "Город Саратов" (далее - Общественный совет), образованным в соответствии с правовыми актами администрации муниципального образования "Город Саратов".</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комитета по образованию администрации муниципального образования "Город Саратов" (далее - комитет по образованию), главы администраций районов муниципального образования "Город Саратов" (далее - главы администраций районов) представляют в Общественный совет аналитическую информацию, являющуюся основанием для премирования руководителей.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муниципальных учреждений имеют право присутствовать на заседании Общественного совета и давать необходимые пояснения.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согласовывает распределение премирования и размер премии открытым голосованием при условии присутствия не менее половины членов Общественного совета. Решение Общественного совета оформляется протоколом. На основании протокола председатель комитета по образованию, главы администраций районов издают приказ о премировании руководителей муниципальных учреждений.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стимулирующих выплат производится путем подсчета баллов за отчетный период по каждому руководителю.</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Денежный эквивалент (в рублях) каждого балла рассчитывается путем деления размера централизованного фонда стимулирования руководителей муниципальных учреждений, запланированного на период выплаты, на общую сумму баллов всех руководителей муниципальных учреждений.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Денежный эквивалент умножается на сумму баллов каждого руководителя муниципального учреждения. В результате получается размер стимулирующих выплат каждому руководителю муниципального учреждения.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отпусков и заработной платы руководителей муниципальных учреждений в каникулярный период </w:t>
      </w:r>
      <w:r>
        <w:rPr>
          <w:rFonts w:ascii="Calibri" w:hAnsi="Calibri" w:cs="Calibri"/>
        </w:rPr>
        <w:lastRenderedPageBreak/>
        <w:t>осуществляется в соответствии с требованиями действующего законодательства.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Стимулирующие выплаты каждому руководителю муниципального учреждения выплачиваются ежемесячно пропорционально фактически отработанному времени.</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58" w:name="Par1337"/>
      <w:bookmarkEnd w:id="58"/>
      <w:r>
        <w:rPr>
          <w:rFonts w:ascii="Calibri" w:hAnsi="Calibri" w:cs="Calibri"/>
        </w:rPr>
        <w:t>IV. Критерии и показатели распределения централизованного</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фонда</w:t>
      </w:r>
      <w:proofErr w:type="gramEnd"/>
      <w:r>
        <w:rPr>
          <w:rFonts w:ascii="Calibri" w:hAnsi="Calibri" w:cs="Calibri"/>
        </w:rPr>
        <w:t xml:space="preserve"> стимулирования руководителей муниципальных учреждений</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и показатели стимулирования руководителей при распределении централизованного фонда стимулирования руководителей муниципальных учреждений устанавливаются постановлением администрации муниципального образования "Город Саратов".</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outlineLvl w:val="2"/>
        <w:rPr>
          <w:rFonts w:ascii="Calibri" w:hAnsi="Calibri" w:cs="Calibri"/>
        </w:rPr>
      </w:pPr>
      <w:bookmarkStart w:id="59" w:name="Par1346"/>
      <w:bookmarkEnd w:id="59"/>
      <w:r>
        <w:rPr>
          <w:rFonts w:ascii="Calibri" w:hAnsi="Calibri" w:cs="Calibri"/>
        </w:rPr>
        <w:t>Приложение 6</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Методике формирования фонда оплаты труда</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заработной платы работников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учреждений</w:t>
      </w:r>
      <w:proofErr w:type="gramEnd"/>
      <w:r>
        <w:rPr>
          <w:rFonts w:ascii="Calibri" w:hAnsi="Calibri" w:cs="Calibri"/>
        </w:rPr>
        <w:t>, участвующих в оказании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услуг</w:t>
      </w:r>
      <w:proofErr w:type="gramEnd"/>
      <w:r>
        <w:rPr>
          <w:rFonts w:ascii="Calibri" w:hAnsi="Calibri" w:cs="Calibri"/>
        </w:rPr>
        <w:t xml:space="preserve"> в соответствии с муниципальным заданием,</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установленным</w:t>
      </w:r>
      <w:proofErr w:type="gramEnd"/>
      <w:r>
        <w:rPr>
          <w:rFonts w:ascii="Calibri" w:hAnsi="Calibri" w:cs="Calibri"/>
        </w:rPr>
        <w:t xml:space="preserve"> учредителем (ГРБС)</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60" w:name="Par1353"/>
      <w:bookmarkEnd w:id="60"/>
      <w:r>
        <w:rPr>
          <w:rFonts w:ascii="Calibri" w:hAnsi="Calibri" w:cs="Calibri"/>
          <w:b/>
          <w:bCs/>
        </w:rPr>
        <w:t>ПРИМЕРНОЕ ПОЛОЖЕНИЕ</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РАСПРЕДЕЛЕНИИ СТИМУЛИРУЮЩЕЙ ЧАСТИ ФОНДА ОПЛАТЫ ТРУДА</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ЗАМЕСТИТЕЛЕЙ РУКОВОДИТЕЛЯ МУНИЦИПАЛЬНОГО УЧРЕЖДЕНИЯ, ИНЫХ</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ПЕДАГОГИЧЕСКОГО ПЕРСОНАЛА, УЧЕБНО-ВСПОМОГАТЕЛЬНОГО</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ОБСЛУЖИВАЮЩЕГО ПЕРСОНАЛА МУНИЦИПАЛЬНЫХ УЧРЕЖДЕНИЙ</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Критерии стимулирования заместителей руководителя муниципального, иных категорий педагогического персонала, учебно-вспомогательного и обслуживающего персонала устанавливаются муниципальным учреждением самостоятельно.</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определения размера стимулирующих выплат и сроки выплат устанавливаются аналогично порядку, установленному для руководителей муниципальных учреждений и учителей.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условий премирования, не связанных с результативностью труда, не допускается.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outlineLvl w:val="3"/>
        <w:rPr>
          <w:rFonts w:ascii="Calibri" w:hAnsi="Calibri" w:cs="Calibri"/>
        </w:rPr>
      </w:pPr>
      <w:bookmarkStart w:id="61" w:name="Par1363"/>
      <w:bookmarkEnd w:id="61"/>
      <w:r>
        <w:rPr>
          <w:rFonts w:ascii="Calibri" w:hAnsi="Calibri" w:cs="Calibri"/>
        </w:rPr>
        <w:t>Критерии стимулирования заместителей руководителя</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w:t>
      </w:r>
      <w:proofErr w:type="gramEnd"/>
      <w:r>
        <w:rPr>
          <w:rFonts w:ascii="Calibri" w:hAnsi="Calibri" w:cs="Calibri"/>
        </w:rPr>
        <w:t xml:space="preserve"> учреждения, иных категорий педагогического</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персонала</w:t>
      </w:r>
      <w:proofErr w:type="gramEnd"/>
      <w:r>
        <w:rPr>
          <w:rFonts w:ascii="Calibri" w:hAnsi="Calibri" w:cs="Calibri"/>
        </w:rPr>
        <w:t>, учебно-вспомогательного и обслуживающего</w:t>
      </w:r>
    </w:p>
    <w:p w:rsidR="00A27236" w:rsidRDefault="00A2723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персонала</w:t>
      </w:r>
      <w:proofErr w:type="gramEnd"/>
      <w:r>
        <w:rPr>
          <w:rFonts w:ascii="Calibri" w:hAnsi="Calibri" w:cs="Calibri"/>
        </w:rPr>
        <w:t xml:space="preserve"> муниципальных учреждений</w:t>
      </w:r>
    </w:p>
    <w:p w:rsidR="00A27236" w:rsidRDefault="00A2723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65"/>
        <w:gridCol w:w="6973"/>
      </w:tblGrid>
      <w:tr w:rsidR="00A27236">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результативности профессиональной деятельности</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административно-хозяйственной части</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Обеспечение санитарно-гигиенических условий в помещениях муниципального учреждения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требований пожарной безопасности, охраны труда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Высокое качество подготовки и организации ремонтных работ</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 по учебно-воспитательной работе (воспитательной работе)</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w:t>
            </w:r>
            <w:proofErr w:type="spellStart"/>
            <w:r>
              <w:rPr>
                <w:rFonts w:ascii="Calibri" w:hAnsi="Calibri" w:cs="Calibri"/>
              </w:rPr>
              <w:t>предпрофильного</w:t>
            </w:r>
            <w:proofErr w:type="spellEnd"/>
            <w:r>
              <w:rPr>
                <w:rFonts w:ascii="Calibri" w:hAnsi="Calibri" w:cs="Calibri"/>
              </w:rPr>
              <w:t>, профильного обучения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плана </w:t>
            </w:r>
            <w:proofErr w:type="spellStart"/>
            <w:r>
              <w:rPr>
                <w:rFonts w:ascii="Calibri" w:hAnsi="Calibri" w:cs="Calibri"/>
              </w:rPr>
              <w:t>внутришкольного</w:t>
            </w:r>
            <w:proofErr w:type="spellEnd"/>
            <w:r>
              <w:rPr>
                <w:rFonts w:ascii="Calibri" w:hAnsi="Calibri" w:cs="Calibri"/>
              </w:rPr>
              <w:t xml:space="preserve"> контроля, плана воспитательной работы</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Высокий уровень организации и проведения итоговой аттестации и </w:t>
            </w:r>
            <w:r>
              <w:rPr>
                <w:rFonts w:ascii="Calibri" w:hAnsi="Calibri" w:cs="Calibri"/>
              </w:rPr>
              <w:lastRenderedPageBreak/>
              <w:t>промежуточной аттестации обучающихся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Высокий уровень организации и контроля (мониторинга) учебно-воспитательного процесса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Качественная организация работы общественных органов, участвующих в управлении муниципальным учреждением (экспертно-методический совет, методический совет, педагогический совет, органы ученического самоуправления и т.д.)</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Сохранение контингента обучающихся 10 - 11 классов</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Высокий уровень организации аттестации педагогических работников муниципального учреждения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Поддержание благоприятного психологического климата в коллективе</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Социальный педагог</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Отсутствие правонарушений, совершенных обучающимися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участия обучающихся в конкурсах, акциях, проектах по профилю деятельности социального педагога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Охват неаудиторной занятостью несовершеннолетних </w:t>
            </w:r>
            <w:proofErr w:type="spellStart"/>
            <w:r>
              <w:rPr>
                <w:rFonts w:ascii="Calibri" w:hAnsi="Calibri" w:cs="Calibri"/>
              </w:rPr>
              <w:t>девиантного</w:t>
            </w:r>
            <w:proofErr w:type="spellEnd"/>
            <w:r>
              <w:rPr>
                <w:rFonts w:ascii="Calibri" w:hAnsi="Calibri" w:cs="Calibri"/>
              </w:rPr>
              <w:t xml:space="preserve"> поведения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Охват обучающихся </w:t>
            </w:r>
            <w:proofErr w:type="spellStart"/>
            <w:r>
              <w:rPr>
                <w:rFonts w:ascii="Calibri" w:hAnsi="Calibri" w:cs="Calibri"/>
              </w:rPr>
              <w:t>девиантного</w:t>
            </w:r>
            <w:proofErr w:type="spellEnd"/>
            <w:r>
              <w:rPr>
                <w:rFonts w:ascii="Calibri" w:hAnsi="Calibri" w:cs="Calibri"/>
              </w:rPr>
              <w:t xml:space="preserve"> поведения и детей из социально незащищенной категории семей организованными формами отдыха в каникулярное время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Охват обучающихся </w:t>
            </w:r>
            <w:proofErr w:type="spellStart"/>
            <w:r>
              <w:rPr>
                <w:rFonts w:ascii="Calibri" w:hAnsi="Calibri" w:cs="Calibri"/>
              </w:rPr>
              <w:t>девиантного</w:t>
            </w:r>
            <w:proofErr w:type="spellEnd"/>
            <w:r>
              <w:rPr>
                <w:rFonts w:ascii="Calibri" w:hAnsi="Calibri" w:cs="Calibri"/>
              </w:rPr>
              <w:t xml:space="preserve"> поведения и детей из социально незащищенных категорий горячим питанием по месту учебы</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Работа по трудоустройству, патронату, обеспечению жильем, пособиями, пенсиями и т.д. обучающихся из числа сирот и оставшихся без попечения родителей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обучающимся: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из малообеспеченных семей;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нуждающимися в опеке и попечительстве;</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с ограниченными возможностями здоровья;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 с </w:t>
            </w:r>
            <w:proofErr w:type="spellStart"/>
            <w:r>
              <w:rPr>
                <w:rFonts w:ascii="Calibri" w:hAnsi="Calibri" w:cs="Calibri"/>
              </w:rPr>
              <w:t>девиантным</w:t>
            </w:r>
            <w:proofErr w:type="spellEnd"/>
            <w:r>
              <w:rPr>
                <w:rFonts w:ascii="Calibri" w:hAnsi="Calibri" w:cs="Calibri"/>
              </w:rPr>
              <w:t xml:space="preserve"> поведением;</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попавшим в экстремальные ситуации.</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Включенность в методическую работу</w:t>
            </w:r>
          </w:p>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Разработка программ элективных курсов</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родительских собраний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Участие в работе педагогического совета, методического совета и т.д.</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Руководство методическим объединением, участие в работе методического объединения психологов</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публикаций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обобщенного опыта работы</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Признание высокого профессионализма социального педагога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позитивных отзывов и отсутствие жалоб и обращений родителей на неправомерные действия социального педагога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Награждение:</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уровень муниципального учреждения;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left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муниципальный уровень;</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региональный уровень</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субъектами профилактики</w:t>
            </w:r>
          </w:p>
          <w:p w:rsidR="00A27236" w:rsidRDefault="00A27236">
            <w:pPr>
              <w:widowControl w:val="0"/>
              <w:autoSpaceDE w:val="0"/>
              <w:autoSpaceDN w:val="0"/>
              <w:adjustRightInd w:val="0"/>
              <w:spacing w:after="0" w:line="240" w:lineRule="auto"/>
              <w:jc w:val="both"/>
              <w:rPr>
                <w:rFonts w:ascii="Calibri" w:hAnsi="Calibri" w:cs="Calibri"/>
              </w:rPr>
            </w:pPr>
            <w:r>
              <w:rPr>
                <w:rFonts w:ascii="Calibri" w:hAnsi="Calibri" w:cs="Calibri"/>
              </w:rPr>
              <w:t>Взаимодействие со специалистами социальных служб, служб занятости, благотворительными и другими организациями</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Воспитатель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Наличие/отсутствие в деятельности воспитателя системы воспитательной работы, индивидуальное мастерство</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Использование нестандартных форм проведения занятий в группе продленного дня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Участие в разработке программ воспитательной работы, планов воспитательных мероприятий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Использование современных педагогических технологий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Положительная динамика уровня </w:t>
            </w:r>
            <w:proofErr w:type="spellStart"/>
            <w:r>
              <w:rPr>
                <w:rFonts w:ascii="Calibri" w:hAnsi="Calibri" w:cs="Calibri"/>
              </w:rPr>
              <w:t>сформированности</w:t>
            </w:r>
            <w:proofErr w:type="spellEnd"/>
            <w:r>
              <w:rPr>
                <w:rFonts w:ascii="Calibri" w:hAnsi="Calibri" w:cs="Calibri"/>
              </w:rPr>
              <w:t xml:space="preserve"> учебных умений и навыков (но не менее чем у 80 % обучающихся)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Работа по сохранению и укреплению здоровья обучающихся. Обеспечение режима дня, приготовление домашних заданий обучающимися</w:t>
            </w:r>
          </w:p>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Отсутствие или положительная динамика в сторону уменьшения количества правонарушений и нарушений общественного порядка обучающимися группы продленного дня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Отсутствие случаев травматизма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Применение </w:t>
            </w:r>
            <w:proofErr w:type="spellStart"/>
            <w:r>
              <w:rPr>
                <w:rFonts w:ascii="Calibri" w:hAnsi="Calibri" w:cs="Calibri"/>
              </w:rPr>
              <w:t>здоровьесберегающих</w:t>
            </w:r>
            <w:proofErr w:type="spellEnd"/>
            <w:r>
              <w:rPr>
                <w:rFonts w:ascii="Calibri" w:hAnsi="Calibri" w:cs="Calibri"/>
              </w:rPr>
              <w:t xml:space="preserve"> технологий (подвижные игры, физкультминутки и т.д.)</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Вовлечение обучающихся в кружковую работу</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Организация систематических (не менее 1 раза в четверть) учебно-тематических экскурсий, посещение музеев, театров, кинотеатров и т.п.</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Организация систематических праздников и мероприятий, направленных на формирование духовно-нравственных качеств личности обучающихся, национального самосознания, воспитание бережного отношения к историческому и культурному наследию, сохранение и возрождение традиций, обычаев, обрядов</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Участие в методической работе</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Зафиксированное участие в предметных и тематических неделях</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Руководство методическим объединением, участие в работе методического объединения воспитателей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родительских собраний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Наличие/отсутствие документации по установленной форме и использование ее по назначению</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Признание высоких профессиональных достижений воспитателя группы продленного дня</w:t>
            </w:r>
          </w:p>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Результативное зафиксированное участие в конкурсах профессионального мастерства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Зафиксированная демонстрация достижений через открытые мероприятия, мастер-классы, гранты</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Результативное зафиксированное участие в семинарах, конференциях, форумах, педагогических чтениях (выступления, организация выставок и др.) и т.п.</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Посещаемость группы продленного дня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Сохранение положительного психологического климата в группе продленного дня</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Педагог-организатор</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призовых мест в конкурсах детских общественных организаций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детской общественной организации</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призовых мест в творческих конкурсах, фестивалях, смотрах, акциях и т.д.</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Высокий уровень мероприятий, проводимых в каникулярное время, выходные дни</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Сохранение контингента обучающихся в течение учебного года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Активное взаимодействие с учреждениями культуры, дополнительного образования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Профессиональные достижения</w:t>
            </w:r>
          </w:p>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призовых мест в конкурсах профессионального мастерства по профилю деятельности педагога-организатора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публикаций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обобщенного опыта работы</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Разработка факультативов, кружков и т.д.</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Признание высокого профессионализма педагога-организатора обучающимися и их родителями Наличие позитивных отзывов со стороны родителей и обучающихся</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Учитель-логопед</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кабинета, его оснащенность</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Использование и подготовка дидактического и раздаточного материала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проведения групповых и индивидуальных занятий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Проведение консультаций педагогических работников и родителей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Качественное ведение документации</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Использование разнообразных форм, приемов, методов и средств обучения</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Педагог-психолог</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кабинета, его оснащенность</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Использование и подготовка дидактического и раздаточного материала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Результативность проведения групповых и индивидуальных занятий по исправлению отклонений в развитии, восстановлению нарушенных функций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Проведение консультаций педагогических работников и родителей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Качественное ведение документации</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Использование разнообразных форм, приемов, методов и средств обучения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Проведение психологической диагностики</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Осуществление психологической поддержки творчески одаренных обучающихся (воспитанников)</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Преподаватель-организатор основ безопасности и</w:t>
            </w:r>
          </w:p>
          <w:p w:rsidR="00A27236" w:rsidRDefault="00A2723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жизнедеятельности</w:t>
            </w:r>
            <w:proofErr w:type="gramEnd"/>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Наличие кабинета и его оснащенность</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Использование и подготовка дидактического и раздаточного материала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Качественное ведение документации</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Использование разнообразных форм, приемов, методов и средств обучения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Количество призовых мест на мероприятиях военно-патриотической направленности</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Работники финансово-экономических служб (в </w:t>
            </w:r>
            <w:proofErr w:type="spellStart"/>
            <w:r>
              <w:rPr>
                <w:rFonts w:ascii="Calibri" w:hAnsi="Calibri" w:cs="Calibri"/>
              </w:rPr>
              <w:t>т.ч</w:t>
            </w:r>
            <w:proofErr w:type="spellEnd"/>
            <w:r>
              <w:rPr>
                <w:rFonts w:ascii="Calibri" w:hAnsi="Calibri" w:cs="Calibri"/>
              </w:rPr>
              <w:t>. бухгалтер)</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Своевременное и качественное предоставление отчетности</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Разработка новых программ, положений, подготовка экономических расчетов</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Качественное ведение документации</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Библиотекарь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Высокая читательская активность обучающихся</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Пропаганда чтения как формы культурного досуга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Оформление тематических выставок</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Выполнение плана работы библиотекаря</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Водитель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Обеспечение исправного технического состояния автотранспорта</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Обеспечение безопасности перевозки детей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Отсутствие ДТП, замечаний</w:t>
            </w:r>
          </w:p>
        </w:tc>
      </w:tr>
      <w:tr w:rsidR="00A27236">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Обслуживающий персонал (уборщица, дворник и т.д.)</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Проведение генеральных уборок</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участка в соответствии с требованиями </w:t>
            </w:r>
            <w:proofErr w:type="spellStart"/>
            <w:r>
              <w:rPr>
                <w:rFonts w:ascii="Calibri" w:hAnsi="Calibri" w:cs="Calibri"/>
              </w:rPr>
              <w:t>СанПИН</w:t>
            </w:r>
            <w:proofErr w:type="spellEnd"/>
            <w:r>
              <w:rPr>
                <w:rFonts w:ascii="Calibri" w:hAnsi="Calibri" w:cs="Calibri"/>
              </w:rPr>
              <w:t>, качественная уборка помещений</w:t>
            </w:r>
          </w:p>
        </w:tc>
      </w:tr>
      <w:tr w:rsidR="00A27236">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jc w:val="both"/>
              <w:rPr>
                <w:rFonts w:ascii="Calibri" w:hAnsi="Calibri" w:cs="Calibri"/>
              </w:rPr>
            </w:pP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236" w:rsidRDefault="00A27236">
            <w:pPr>
              <w:widowControl w:val="0"/>
              <w:autoSpaceDE w:val="0"/>
              <w:autoSpaceDN w:val="0"/>
              <w:adjustRightInd w:val="0"/>
              <w:spacing w:after="0" w:line="240" w:lineRule="auto"/>
              <w:rPr>
                <w:rFonts w:ascii="Calibri" w:hAnsi="Calibri" w:cs="Calibri"/>
              </w:rPr>
            </w:pPr>
            <w:r>
              <w:rPr>
                <w:rFonts w:ascii="Calibri" w:hAnsi="Calibri" w:cs="Calibri"/>
              </w:rPr>
              <w:t>Оперативность выполнения заявок по устранению технических неполадок</w:t>
            </w:r>
          </w:p>
        </w:tc>
      </w:tr>
    </w:tbl>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outlineLvl w:val="2"/>
        <w:rPr>
          <w:rFonts w:ascii="Calibri" w:hAnsi="Calibri" w:cs="Calibri"/>
        </w:rPr>
      </w:pPr>
      <w:bookmarkStart w:id="62" w:name="Par1496"/>
      <w:bookmarkEnd w:id="62"/>
      <w:r>
        <w:rPr>
          <w:rFonts w:ascii="Calibri" w:hAnsi="Calibri" w:cs="Calibri"/>
        </w:rPr>
        <w:t>Приложение 7</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Методике формирования фонда оплаты труда</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заработной платы работников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учреждений</w:t>
      </w:r>
      <w:proofErr w:type="gramEnd"/>
      <w:r>
        <w:rPr>
          <w:rFonts w:ascii="Calibri" w:hAnsi="Calibri" w:cs="Calibri"/>
        </w:rPr>
        <w:t>, участвующих в оказании муниципальных</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услуг</w:t>
      </w:r>
      <w:proofErr w:type="gramEnd"/>
      <w:r>
        <w:rPr>
          <w:rFonts w:ascii="Calibri" w:hAnsi="Calibri" w:cs="Calibri"/>
        </w:rPr>
        <w:t xml:space="preserve"> в соответствии с муниципальным заданием,</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установленным</w:t>
      </w:r>
      <w:proofErr w:type="gramEnd"/>
      <w:r>
        <w:rPr>
          <w:rFonts w:ascii="Calibri" w:hAnsi="Calibri" w:cs="Calibri"/>
        </w:rPr>
        <w:t xml:space="preserve"> учредителем (ГРБС)</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63" w:name="Par1503"/>
      <w:bookmarkEnd w:id="63"/>
      <w:r>
        <w:rPr>
          <w:rFonts w:ascii="Calibri" w:hAnsi="Calibri" w:cs="Calibri"/>
          <w:b/>
          <w:bCs/>
        </w:rPr>
        <w:t>РАЗМЕР И ПОРЯДОК</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НАДБАВОК ЗА НАЛИЧИЕ ПОЧЕТНОГО ЗВАНИЯ,</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НАГРАД, УЧЕНУЮ СТЕПЕНЬ</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Административно-управленческому персоналу муниципального учреждения, деятельность которого связана с образовательным процессом, учителям и иным категориям педагогического персонала муниципального учреждения устанавливаются и выплачиваются ежемесячно пропорционально фактически отработанному времени надбавки к заработной плате по основному месту работы:</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ученую степень:</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доктора наук - 4803 рубля;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кандидата наук - 3202 рубля.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работника муниципального учреждения права на получение надбавки по нескольким основаниям, предусмотренным настоящим подпунктом, надбавка выплачивается по одному из оснований в большем размере.</w:t>
      </w:r>
    </w:p>
    <w:p w:rsidR="00A27236" w:rsidRDefault="00A27236">
      <w:pPr>
        <w:widowControl w:val="0"/>
        <w:autoSpaceDE w:val="0"/>
        <w:autoSpaceDN w:val="0"/>
        <w:adjustRightInd w:val="0"/>
        <w:spacing w:after="0" w:line="240" w:lineRule="auto"/>
        <w:ind w:firstLine="540"/>
        <w:jc w:val="both"/>
        <w:rPr>
          <w:rFonts w:ascii="Calibri" w:hAnsi="Calibri" w:cs="Calibri"/>
        </w:rPr>
      </w:pPr>
      <w:bookmarkStart w:id="64" w:name="Par1516"/>
      <w:bookmarkEnd w:id="64"/>
      <w:r>
        <w:rPr>
          <w:rFonts w:ascii="Calibri" w:hAnsi="Calibri" w:cs="Calibri"/>
        </w:rPr>
        <w:t>2) за почетные звания "Заслуженный учитель РСФСР", "Заслуженный учитель Российской Федерации", "Заслуженный работник высшей школы Российской Федерации" - 1601 рубль;</w:t>
      </w:r>
    </w:p>
    <w:p w:rsidR="00A27236" w:rsidRDefault="00A27236">
      <w:pPr>
        <w:widowControl w:val="0"/>
        <w:autoSpaceDE w:val="0"/>
        <w:autoSpaceDN w:val="0"/>
        <w:adjustRightInd w:val="0"/>
        <w:spacing w:after="0" w:line="240" w:lineRule="auto"/>
        <w:ind w:firstLine="540"/>
        <w:jc w:val="both"/>
        <w:rPr>
          <w:rFonts w:ascii="Calibri" w:hAnsi="Calibri" w:cs="Calibri"/>
        </w:rPr>
      </w:pPr>
      <w:bookmarkStart w:id="65" w:name="Par1517"/>
      <w:bookmarkEnd w:id="65"/>
      <w:r>
        <w:rPr>
          <w:rFonts w:ascii="Calibri" w:hAnsi="Calibri" w:cs="Calibri"/>
        </w:rPr>
        <w:t>3) награжденным медалью К.Д. Ушинского, нагрудными значками "Отличник просвещения СССР", "Отличник народного просвещения", "Отличник профессионально-технического образования РСФСР",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- 901 рубль.</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работника муниципального учреждения права на получение надбавки по нескольким основаниям, предусмотренным </w:t>
      </w:r>
      <w:hyperlink w:anchor="Par1516" w:history="1">
        <w:r>
          <w:rPr>
            <w:rFonts w:ascii="Calibri" w:hAnsi="Calibri" w:cs="Calibri"/>
            <w:color w:val="0000FF"/>
          </w:rPr>
          <w:t>подпунктами 2</w:t>
        </w:r>
      </w:hyperlink>
      <w:r>
        <w:rPr>
          <w:rFonts w:ascii="Calibri" w:hAnsi="Calibri" w:cs="Calibri"/>
        </w:rPr>
        <w:t xml:space="preserve">, </w:t>
      </w:r>
      <w:hyperlink w:anchor="Par1517" w:history="1">
        <w:r>
          <w:rPr>
            <w:rFonts w:ascii="Calibri" w:hAnsi="Calibri" w:cs="Calibri"/>
            <w:color w:val="0000FF"/>
          </w:rPr>
          <w:t>3</w:t>
        </w:r>
      </w:hyperlink>
      <w:r>
        <w:rPr>
          <w:rFonts w:ascii="Calibri" w:hAnsi="Calibri" w:cs="Calibri"/>
        </w:rPr>
        <w:t xml:space="preserve"> надбавка выплачивается по одному из оснований в большем размере.</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Надбавка носит стимулирующий характер и устанавливается приказом работодателя: при присвоении почетного звания - со дня присвоения, при присуждении ученой степени кандидата наук, ученой степени доктора наук - со дня присуждения Высшей квалификационной комиссией федерального органа управления образованием ученой степени кандидата наук, ученой степени доктора наук, награжденным медалью К.Д. Ушинского,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со дня награждения.</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outlineLvl w:val="0"/>
        <w:rPr>
          <w:rFonts w:ascii="Calibri" w:hAnsi="Calibri" w:cs="Calibri"/>
        </w:rPr>
      </w:pPr>
      <w:bookmarkStart w:id="66" w:name="Par1526"/>
      <w:bookmarkEnd w:id="66"/>
      <w:r>
        <w:rPr>
          <w:rFonts w:ascii="Calibri" w:hAnsi="Calibri" w:cs="Calibri"/>
        </w:rPr>
        <w:t>Приложение 2</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решению</w:t>
      </w:r>
    </w:p>
    <w:p w:rsidR="00A27236" w:rsidRDefault="00A27236">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городской Думы</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16 июля 2008 г. N 30-313</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67" w:name="Par1531"/>
      <w:bookmarkEnd w:id="67"/>
      <w:r>
        <w:rPr>
          <w:rFonts w:ascii="Calibri" w:hAnsi="Calibri" w:cs="Calibri"/>
          <w:b/>
          <w:bCs/>
        </w:rPr>
        <w:t>ПЕРЕЧЕНЬ</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ОБЩЕОБРАЗОВАТЕЛЬНЫХ УЧРЕЖДЕНИЙ</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САРАТОВА, ДЛЯ РАБОТНИКОВ КОТОРЫХ НОВАЯ СИСТЕМА</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ТРУДА ВВОДИТСЯ С 1 СЕНТЯБРЯ 2008 ГОДА</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общеобразовательное учреждение "Физико-технический лицей N 1"</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общеобразовательное учреждение "Русская классическая гимназия"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общеобразовательное учреждение "Лицей гуманитарных наук"</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Муниципальное общеобразовательное учреждение "Медико-биологический лицей"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Муниципальное общеобразовательное учреждение "Гимназия 2"</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Муниципальное общеобразовательное учреждение "Средняя общеобразовательная школа N 14"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Муниципальное общеобразовательное учреждение "Средняя общеобразовательная школа N 17"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Муниципальное общеобразовательное учреждение "Средняя общеобразовательная школа N 21"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Муниципальное общеобразовательное учреждение "Средняя общеобразовательная школа N 24"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Муниципальное общеобразовательное учреждение "Средняя общеобразовательная школа N 30"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Муниципальное общеобразовательное учреждение "Средняя общеобразовательная школа N 31"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Муниципальное общеобразовательное учреждение "Средняя общеобразовательная школа N 51"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Муниципальное общеобразовательное учреждение "Средняя общеобразовательная школа N 54"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Муниципальное общеобразовательное учреждение "Средняя общеобразовательная школа N 67"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Муниципальное общеобразовательное учреждение "Средняя общеобразовательная школа N 70"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Муниципальное общеобразовательное учреждение "Средняя общеобразовательная школа N 71"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Муниципальное общеобразовательное учреждение "Средняя общеобразовательная школа N 73"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Муниципальное общеобразовательное учреждение "Средняя общеобразовательная школа N 93"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Муниципальное общеобразовательное учреждение "Средняя общеобразовательная школа N 99"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Муниципальное общеобразовательное учреждение "Лицей математики и информатики" Кировского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Образовательное учреждение для детей дошкольного и младшего школьного возраста прогимназия </w:t>
      </w:r>
      <w:r>
        <w:rPr>
          <w:rFonts w:ascii="Calibri" w:hAnsi="Calibri" w:cs="Calibri"/>
        </w:rPr>
        <w:lastRenderedPageBreak/>
        <w:t>"Кристаллик"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Муниципальное общеобразовательное учреждение - средняя общеобразовательная школа N 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Муниципальное общеобразовательное учреждение "Средняя общеобразовательная школа N 8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Муниципальное общеобразовательное учреждение "Средняя общеобразовательная школа N 9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Муниципальное общеобразовательное учреждение "Средняя общеобразовательная школа N 10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Муниципальное общеобразовательное учреждение "Средняя общеобразовательная школа N 11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Муниципальное общеобразовательное учреждение "Средняя общеобразовательная школа N 12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Муниципальное общеобразовательное учреждение "Средняя общеобразовательная школа N 28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Муниципальное общеобразовательное учреждение "Средняя общеобразовательная школа N 32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Муниципальное общеобразовательное учреждение "Средняя общеобразовательная школа N 33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Муниципальное общеобразовательное учреждение "Средняя общеобразовательная школа N 65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Муниципальное общеобразовательное учреждение "Средняя общеобразовательная школа N 66 им. Н.И. Вавилова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Муниципальное общеобразовательное учреждение "Средняя общеобразовательная школа N 107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Муниципальное общеобразовательное учреждение "Гимназия 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Муниципальное общеобразовательное учреждение "Гимназия 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Муниципальное общеобразовательное учреждение Восточно-Европейский лицей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Муниципальное общеобразовательное учреждение "Гуманитарно-экономический" лицей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Муниципальное общеобразовательное учреждение "Национальная (татарская) гимназия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Муниципальное общеобразовательное учреждение "Лицей прикладных наук"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Муниципальное общеобразовательное учреждение "Средняя общеобразовательная школа N 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Муниципальное общеобразовательное учреждение Лицей N 15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Муниципальное общеобразовательное учреждение "Средняя общеобразовательная школа N 16"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Муниципальное общеобразовательное учреждение "Средняя общеобразовательная школа N 22"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Муниципальное общеобразовательное учреждение "Средняя общеобразовательная школа N 23"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Муниципальное общеобразовательное учреждение "Средняя общеобразовательная школа N 26"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Муниципальное общеобразовательное учреждение "Гимназия 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Муниципальное общеобразовательное учреждение "Средняя общеобразовательная школа N 34 с углубленным изучением предметов художественно - эстетического направления"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Муниципальное общеобразовательное учреждение "Средняя общеобразовательная школа N 38"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Муниципальное общеобразовательное учреждение "Средняя общеобразовательная школа N 39"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Муниципальное общеобразовательное учреждение "Средняя общеобразовательная школа N 40"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Муниципальное общеобразовательное учреждение "Средняя общеобразовательная школа N 43"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Муниципальное общеобразовательное учреждение "Средняя общеобразовательная школа N 53"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Муниципальное общеобразовательное учреждение "Гимназия 58"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Муниципальное общеобразовательное учреждение "Средняя общеобразовательная школа N 59 с углубленным изучением предметов"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Муниципальное общеобразовательное учреждение "Средняя общеобразовательная школа N 78"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Муниципальное общеобразовательное учреждение "Средняя общеобразовательная школа N 81"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Муниципальное общеобразовательное учреждение "Средняя общеобразовательная школа N 83"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Муниципальное общеобразовательное учреждение "Средняя общеобразовательная школа N 84"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Муниципальное общеобразовательное учреждение "Средняя общеобразовательная школа N 90"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Муниципальное общеобразовательное учреждение "Средняя общеобразовательная школа N 91"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Муниципальное общеобразовательное учреждение "Средняя общеобразовательная школа N 98"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Муниципальное общеобразовательное учреждение "Средняя общеобразовательная школа N 104"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Муниципальное общеобразовательное учреждение "Средняя общеобразовательная школа N 106"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Муниципальное общеобразовательное учреждение "Средняя общеобразовательная школа N 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Муниципальное общеобразовательное учреждение "Средняя общеобразовательная школа N 2 с углубленным изучением предметов"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Муниципальное общеобразовательное учреждение "Средняя общеобразовательная школа N 18"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Муниципальное общеобразовательное учреждение лицей N 37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Муниципальное общеобразовательное учреждение "Гимназия N 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Муниципальное общеобразовательное учреждение "Средняя общеобразовательная школа N 77"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Муниципальное общеобразовательное учреждение "Гимназия N 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Муниципальное общеобразовательное учреждение "Лицей N 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Муниципальное общеобразовательное учреждение "Лицей N 3 им. А.С. Пушкина"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Муниципальное общеобразовательное учреждение "Средняя общеобразовательная школа N 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Муниципальное общеобразовательное учреждение "Средняя общеобразовательная школа N 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Муниципальное общеобразовательное учреждение "Средняя общеобразовательная школа N 27"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Муниципальное общеобразовательное учреждение "Средняя общеобразовательная школа N 45"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Муниципальное общеобразовательное учреждение "Лицей N 62"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Муниципальное общеобразовательное учреждение "Средняя общеобразовательная школа N 82"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Муниципальное общеобразовательное учреждение "Средняя общеобразовательная школа N 95"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Муниципальное общеобразовательное учреждение "Средняя общеобразовательная школа N 97"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Муниципальное общеобразовательное учреждение "Лицей N 36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Муниципальное общеобразовательное учреждение "Средняя общеобразовательная школа N 41"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Муниципальное общеобразовательное учреждение "Средняя общеобразовательная школа N 44"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Муниципальное общеобразовательное учреждение "Средняя общеобразовательная школа N 46"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Муниципальное общеобразовательное учреждение "Средняя общеобразовательная школа N 47" </w:t>
      </w:r>
      <w:r>
        <w:rPr>
          <w:rFonts w:ascii="Calibri" w:hAnsi="Calibri" w:cs="Calibri"/>
        </w:rPr>
        <w:lastRenderedPageBreak/>
        <w:t>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Муниципальное общеобразовательное учреждение "Средняя общеобразовательная школа N 48"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Муниципальное общеобразовательное учреждение "Средняя общеобразовательная школа N 49"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Муниципальное общеобразовательное учреждение "Средняя общеобразовательная школа N 50"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Муниципальное общеобразовательное учреждение "Средняя общеобразовательная школа N 52"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Муниципальное общеобразовательное учреждение "Средняя общеобразовательная школа N 55"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Муниципальное общеобразовательное учреждение "Средняя общеобразовательная школа с углубленным изучением иностранных языков N 56"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Муниципальное общеобразовательное учреждение "Средняя общеобразовательная школа N 57"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Муниципальное общеобразовательное учреждение "Средняя общеобразовательная школа N 60"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Муниципальное общеобразовательное учреждение "Средняя общеобразовательная школа N 61"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Муниципальное общеобразовательное учреждение "Средняя общеобразовательная школа N 63 с углубленным изучением предметов художественно-эстетического цикла"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Муниципальное общеобразовательное учреждение "Средняя общеобразовательная школа N 64"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Муниципальное общеобразовательное учреждение "Средняя общеобразовательная школа N 69"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Муниципальное общеобразовательное учреждение "Средняя общеобразовательная школа N 72" Ленинского района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Муниципальное общеобразовательное учреждение "Средняя общеобразовательная школа N 75"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Муниципальное общеобразовательное учреждение "Средняя общеобразовательная школа N 76"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Муниципальное общеобразовательное учреждение "Средняя общеобразовательная школа N 86"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Муниципальное общеобразовательное учреждение "Гимназия N 87"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Муниципальное общеобразовательное учреждение "Средняя общеобразовательная школа N 89"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Муниципальное общеобразовательное учреждение "Средняя общеобразовательная школа N 94" Ленинского района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Муниципальное общеобразовательное учреждение "Средняя общеобразовательная школа N 100" Ленинского района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Муниципальное общеобразовательное учреждение "Средняя общеобразовательная школа N 101"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Муниципальное общеобразовательное учреждение "Средняя общеобразовательная школа N 102"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Муниципальное общеобразовательное учреждение "Средняя общеобразовательная школа N 103" Ленинского района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Муниципальное общеобразовательное учреждение "Средняя общеобразовательная школа N 105"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Муниципальное общеобразовательное учреждение "Средняя общеобразовательная школа N 108"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Муниципальное общеобразовательное учреждение "Открытая (сменная) общеобразовательная школа N 3"</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Муниципальное общеобразовательное учреждение "Открытая (сменная) общеобразовательная школа N 1"</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Муниципальное общеобразовательное учреждение "Открытая (сменная) общеобразовательная школа N 9"</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114. Муниципальное общеобразовательное учреждение "Открытая (сменная) общеобразовательная школа N 21"</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Муниципальное общеобразовательное учреждение "Открытая (сменная) общеобразовательная школа N 18"</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Муниципальное вечернее (сменное) общеобразовательное учреждение "Открытая (сменная) общеобразовательная школа N 6" Ленинского района г. Саратова</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right"/>
        <w:outlineLvl w:val="0"/>
        <w:rPr>
          <w:rFonts w:ascii="Calibri" w:hAnsi="Calibri" w:cs="Calibri"/>
        </w:rPr>
      </w:pPr>
      <w:bookmarkStart w:id="68" w:name="Par1657"/>
      <w:bookmarkStart w:id="69" w:name="_GoBack"/>
      <w:bookmarkEnd w:id="68"/>
      <w:bookmarkEnd w:id="69"/>
      <w:r>
        <w:rPr>
          <w:rFonts w:ascii="Calibri" w:hAnsi="Calibri" w:cs="Calibri"/>
        </w:rPr>
        <w:t>Приложение 3</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решению</w:t>
      </w:r>
    </w:p>
    <w:p w:rsidR="00A27236" w:rsidRDefault="00A27236">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городской Думы</w:t>
      </w:r>
    </w:p>
    <w:p w:rsidR="00A27236" w:rsidRDefault="00A2723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16 июля 2008 г. N 30-313</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center"/>
        <w:rPr>
          <w:rFonts w:ascii="Calibri" w:hAnsi="Calibri" w:cs="Calibri"/>
          <w:b/>
          <w:bCs/>
        </w:rPr>
      </w:pPr>
      <w:bookmarkStart w:id="70" w:name="Par1662"/>
      <w:bookmarkEnd w:id="70"/>
      <w:r>
        <w:rPr>
          <w:rFonts w:ascii="Calibri" w:hAnsi="Calibri" w:cs="Calibri"/>
          <w:b/>
          <w:bCs/>
        </w:rPr>
        <w:t>ПЕРЕЧЕНЬ</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ОБЩЕОБРАЗОВАТЕЛЬНЫХ УЧРЕЖДЕНИЙ</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САРАТОВА, ДЛЯ РАБОТНИКОВ КОТОРЫХ НОВАЯ СИСТЕМА ОПЛАТЫ</w:t>
      </w:r>
    </w:p>
    <w:p w:rsidR="00A27236" w:rsidRDefault="00A272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ВВОДИТСЯ С 1 ЯНВАРЯ 2009 ГОДА</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общеобразовательное учреждение "Физико-технический лицей N 1"</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общеобразовательное учреждение "Русская классическая гимназия"</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общеобразовательное учреждение "Лицей гуманитарных наук"</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Муниципальное общеобразовательное учреждение "Медико-биологический лицей"</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Муниципальное общеобразовательное учреждение "Гимназия 2"</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Муниципальное общеобразовательное учреждение "Средняя общеобразовательная школа N 14"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Муниципальное общеобразовательное учреждение "Средняя общеобразовательная школа N 17"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Муниципальное общеобразовательное учреждение "Средняя общеобразовательная школа N 21"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Муниципальное общеобразовательное учреждение "Средняя общеобразовательная школа N 24"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Муниципальное общеобразовательное учреждение "Средняя общеобразовательная школа N 30"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Муниципальное общеобразовательное учреждение "Средняя общеобразовательная школа N 31"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Муниципальное общеобразовательное учреждение "Средняя общеобразовательная школа N 51"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Муниципальное общеобразовательное учреждение "Средняя общеобразовательная школа N 54"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Муниципальное общеобразовательное учреждение "Средняя общеобразовательная школа N 67"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Муниципальное общеобразовательное учреждение "Средняя общеобразовательная школа N 70"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Муниципальное общеобразовательное учреждение "Средняя общеобразовательная школа N 71"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Муниципальное общеобразовательное учреждение "Средняя общеобразовательная школа N 73"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Муниципальное общеобразовательное учреждение "Средняя общеобразовательная школа N 93"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Муниципальное общеобразовательное учреждение "Средняя общеобразовательная школа N 99"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Муниципальное общеобразовательное учреждение "Лицей математики и информатики" Кировского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Образовательное учреждение для детей дошкольного и младшего школьного возраста прогимназия "Кристаллик"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Муниципальное общеобразовательное учреждение - средняя общеобразовательная школа N 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Муниципальное общеобразовательное учреждение "Средняя общеобразовательная школа N 8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Муниципальное общеобразовательное учреждение "Средняя общеобразовательная школа N 9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Муниципальное общеобразовательное учреждение "Средняя общеобразовательная школа N 10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Муниципальное общеобразовательное учреждение "Средняя общеобразовательная школа N 11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Муниципальное общеобразовательное учреждение "Средняя общеобразовательная школа N 12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Муниципальное общеобразовательное учреждение "Средняя общеобразовательная школа N 28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Муниципальное общеобразовательное учреждение "Средняя общеобразовательная школа N 32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Муниципальное общеобразовательное учреждение "Средняя общеобразовательная школа N 33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Муниципальное общеобразовательное учреждение "Средняя общеобразовательная школа N 65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Муниципальное общеобразовательное учреждение "Средняя общеобразовательная школа N 66 им. Н.И. Вавилова Волжского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Муниципальное общеобразовательное учреждение "Средняя общеобразовательная школа N 107"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Муниципальное общеобразовательное учреждение "Гимназия 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Муниципальное общеобразовательное учреждение "Гимназия 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Муниципальное общеобразовательное учреждение Восточно-Европейский лицей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Муниципальное общеобразовательное учреждение "Гуманитарно-экономический лицей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Муниципальное общеобразовательное учреждение "Национальная (татарская) гимназия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Муниципальное общеобразовательное учреждение "Лицей прикладных наук"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Муниципальное общеобразовательное учреждение "Средняя общеобразовательная школа N 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Муниципальное общеобразовательное учреждение Лицей N 15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Муниципальное общеобразовательное учреждение "Средняя общеобразовательная школа N 16"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Муниципальное общеобразовательное учреждение "Средняя общеобразовательная школа N 22"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Муниципальное общеобразовательное учреждение "Средняя общеобразовательная школа N 23"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Муниципальное общеобразовательное учреждение "Средняя общеобразовательная школа N 26"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Муниципальное общеобразовательное учреждение "Гимназия 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Муниципальное общеобразовательное учреждение "Средняя общеобразовательная школа N 34 с углубленным изучением предметов художественно - эстетического направления"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Муниципальное общеобразовательное учреждение "Средняя общеобразовательная школа N 38"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Муниципальное общеобразовательное учреждение "Средняя общеобразовательная школа N 39"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Муниципальное общеобразовательное учреждение "Средняя общеобразовательная школа N 40"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Муниципальное общеобразовательное учреждение "Средняя общеобразовательная школа N 43"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Муниципальное общеобразовательное учреждение "Средняя общеобразовательная школа N 53"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Муниципальное общеобразовательное учреждение "Гимназия 58"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Муниципальное общеобразовательное учреждение "Средняя общеобразовательная школа N 59 с углубленным изучением предметов"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Муниципальное общеобразовательное учреждение "Средняя общеобразовательная школа N 78" г. </w:t>
      </w:r>
      <w:r>
        <w:rPr>
          <w:rFonts w:ascii="Calibri" w:hAnsi="Calibri" w:cs="Calibri"/>
        </w:rPr>
        <w:lastRenderedPageBreak/>
        <w:t>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Муниципальное общеобразовательное учреждение "Средняя общеобразовательная школа N 81"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Муниципальное общеобразовательное учреждение "Средняя общеобразовательная школа N 83"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Муниципальное общеобразовательное учреждение "Средняя общеобразовательная школа N 84"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Муниципальное общеобразовательное учреждение "Средняя общеобразовательная школа N 90"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Муниципальное общеобразовательное учреждение "Средняя общеобразовательная школа N 91"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Муниципальное общеобразовательное учреждение "Средняя общеобразовательная школа N 104"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Муниципальное общеобразовательное учреждение "Средняя общеобразовательная школа N 106"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Муниципальное общеобразовательное учреждение "Средняя общеобразовательная школа N 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Муниципальное общеобразовательное учреждение "Средняя общеобразовательная школа N 2 с углубленным изучением предметов"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Муниципальное общеобразовательное учреждение "Средняя общеобразовательная школа N 18"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Муниципальное общеобразовательное учреждение "Лицей N 37"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Муниципальное общеобразовательное учреждение "Гимназия N 3"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Муниципальное общеобразовательное учреждение "Средняя общеобразовательная школа N 77"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Муниципальное общеобразовательное учреждение "Гимназия N 1"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Муниципальное общеобразовательное учреждение "Лицей N 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Муниципальное общеобразовательное учреждение "Лицей N 3 им. А.С. Пушкина"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Муниципальное общеобразовательное учреждение "Средняя общеобразовательная школа N 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Муниципальное общеобразовательное учреждение "Средняя общеобразовательная школа N 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Муниципальное общеобразовательное учреждение "Средняя общеобразовательная школа N 27"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Муниципальное общеобразовательное учреждение "Средняя общеобразовательная школа N 45"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Муниципальное общеобразовательное учреждение "Лицей N 62"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Муниципальное общеобразовательное учреждение "Средняя общеобразовательная школа N 82"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Муниципальное общеобразовательное учреждение "Средняя общеобразовательная школа N 95"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Муниципальное общеобразовательное учреждение "Средняя общеобразовательная школа N 97"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Муниципальное общеобразовательное учреждение "Лицей N 36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Муниципальное общеобразовательное учреждение "Средняя общеобразовательная школа N 41"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Муниципальное общеобразовательное учреждение "Средняя общеобразовательная школа N 44"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Муниципальное общеобразовательное учреждение "Средняя общеобразовательная школа N 46"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Муниципальное общеобразовательное учреждение "Средняя общеобразовательная школа N 47"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Муниципальное общеобразовательное учреждение "Средняя общеобразовательная школа N 48"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Муниципальное общеобразовательное учреждение "Средняя общеобразовательная школа N 49"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87. Муниципальное общеобразовательное учреждение "Средняя общеобразовательная школа N 50"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Муниципальное общеобразовательное учреждение "Средняя общеобразовательная школа N 52"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Муниципальное общеобразовательное учреждение "Средняя общеобразовательная школа N 55"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Муниципальное общеобразовательное учреждение "Средняя общеобразовательная школа с углубленным изучением иностранных языков N 56"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Муниципальное общеобразовательное учреждение "Средняя общеобразовательная школа N 57"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Муниципальное общеобразовательное учреждение "Средняя общеобразовательная школа N 60"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Муниципальное общеобразовательное учреждение "Средняя общеобразовательная школа N 61"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Муниципальное общеобразовательное учреждение "Средняя общеобразовательная школа N 63 с углубленным изучением предметов художественно-эстетического цикла"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Муниципальное общеобразовательное учреждение "Средняя общеобразовательная школа N 64"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Муниципальное общеобразовательное учреждение "Средняя общеобразовательная школа N 69"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Муниципальное общеобразовательное учреждение "Средняя общеобразовательная школа N 72"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Муниципальное общеобразовательное учреждение "Средняя общеобразовательная школа N 75"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Муниципальное общеобразовательное учреждение "Средняя общеобразовательная школа N 76"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Муниципальное общеобразовательное учреждение "Средняя общеобразовательная школа N 86"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Муниципальное общеобразовательное учреждение "Гимназия N 87"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Муниципальное общеобразовательное учреждение "Средняя общеобразовательная школа N 89"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Муниципальное общеобразовательное учреждение "Средняя общеобразовательная школа N 94"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Муниципальное общеобразовательное учреждение "Средняя общеобразовательная школа N 100"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Муниципальное общеобразовательное учреждение "Средняя общеобразовательная школа N 101"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Муниципальное общеобразовательное учреждение "Средняя общеобразовательная школа N 102"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Муниципальное общеобразовательное учреждение "Средняя общеобразовательная школа N 103"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Муниципальное общеобразовательное учреждение "Средняя общеобразовательная школа N 105"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Муниципальное общеобразовательное учреждение "Средняя общеобразовательная школа N 108"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Муниципальное общеобразовательное учреждение "Открытая (сменная) общеобразовательная школа N 3"</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Муниципальное общеобразовательное учреждение "Открытая (сменная) общеобразовательная школа N 9"</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Муниципальное общеобразовательное учреждение "Открытая (сменная) общеобразовательная школа N 18"</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Муниципальное вечернее (сменное) общеобразовательное учреждение "Открытая (сменная) общеобразовательная школа N 6" Ленинского района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Муниципальное образовательное учреждение для детей младшего школьного возраста "Начальная школа - детский сад N 247"</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Муниципальное общеобразовательное учреждение "Основная образовательная школа N 88"</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116. Муниципальное общеобразовательное учреждение "Вечерняя (сменная) общеобразовательная школа N 10"</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Муниципальное общеобразовательное учреждение "Вечерняя (сменная) общеобразовательная школа N 35"</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Муниципальное образовательное учреждение дошкольного и младшего школьного возраста "Начальная школа - детский сад N 53"</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Муниципальное образовательное учреждение для детей дошкольного и младшего школьного возраста "Начальная школа - детский сад N 76"</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Муниципальное образовательное учреждение для детей дошкольного и младшего школьного возраста "Начальная школа - детский сад N 78 компенсирующего вида"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Муниципальное образовательное учреждение для детей дошкольного и младшего школьного возраста "Прогимназия N 106"</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Муниципальное образовательное учреждение "Начальная школа - детский сад комбинированного вида N 165"</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Муниципальное образовательное учреждение для детей дошкольного и младшего и школьного возраста "Начальная школа - детский сад комбинированного вида N 199"</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Муниципальное дошкольное образовательное учреждение для детей дошкольного и младшего и школьного возраста "Начальная школа - детский сад комбинированного вида N 238"</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Муниципальное образовательное учреждение для детей дошкольного и младшего школьного возраста "Начальная школа - детский сад компенсирующего вида N 225"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Муниципальное образовательное учреждение для детей дошкольного и младшего школьного возраста "Начальная школа - детский сад компенсирующего вида N 232" г. Саратова</w:t>
      </w:r>
    </w:p>
    <w:p w:rsidR="00A27236" w:rsidRDefault="00A272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Муниципальное образовательное учреждение для детей дошкольного и младшего школьного возраста "Начальная школа - детский сад компенсирующего вида N 237 "</w:t>
      </w:r>
      <w:proofErr w:type="spellStart"/>
      <w:r>
        <w:rPr>
          <w:rFonts w:ascii="Calibri" w:hAnsi="Calibri" w:cs="Calibri"/>
        </w:rPr>
        <w:t>Семицветик</w:t>
      </w:r>
      <w:proofErr w:type="spellEnd"/>
      <w:r>
        <w:rPr>
          <w:rFonts w:ascii="Calibri" w:hAnsi="Calibri" w:cs="Calibri"/>
        </w:rPr>
        <w:t>"</w:t>
      </w: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autoSpaceDE w:val="0"/>
        <w:autoSpaceDN w:val="0"/>
        <w:adjustRightInd w:val="0"/>
        <w:spacing w:after="0" w:line="240" w:lineRule="auto"/>
        <w:jc w:val="both"/>
        <w:rPr>
          <w:rFonts w:ascii="Calibri" w:hAnsi="Calibri" w:cs="Calibri"/>
        </w:rPr>
      </w:pPr>
    </w:p>
    <w:p w:rsidR="00A27236" w:rsidRDefault="00A272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757E" w:rsidRDefault="0023757E"/>
    <w:sectPr w:rsidR="0023757E" w:rsidSect="00A27236">
      <w:pgSz w:w="11905" w:h="16838"/>
      <w:pgMar w:top="567" w:right="567" w:bottom="1134" w:left="6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36"/>
    <w:rsid w:val="0023757E"/>
    <w:rsid w:val="00A27236"/>
    <w:rsid w:val="00B26A29"/>
    <w:rsid w:val="00E0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1E933-AAE2-49EF-9062-9313D7A8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236"/>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A27236"/>
    <w:rPr>
      <w:rFonts w:ascii="Calibri" w:hAnsi="Calibri" w:cs="Calibri"/>
      <w:sz w:val="18"/>
      <w:szCs w:val="18"/>
    </w:rPr>
  </w:style>
  <w:style w:type="paragraph" w:customStyle="1" w:styleId="ConsPlusNonformat">
    <w:name w:val="ConsPlusNonformat"/>
    <w:uiPriority w:val="99"/>
    <w:rsid w:val="00A272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9B991B4E45741523FB50143D5E70B1E82669220FBFA4F9534728972611C2BF2615B982827D5F05A8C99379p5L" TargetMode="External"/><Relationship Id="rId13" Type="http://schemas.openxmlformats.org/officeDocument/2006/relationships/hyperlink" Target="consultantplus://offline/ref=C09B991B4E45741523FB50143D5E70B1E82669220FBFA4F9534728972611C2BF2615B982827D5F05A8C99379p6L" TargetMode="External"/><Relationship Id="rId18" Type="http://schemas.openxmlformats.org/officeDocument/2006/relationships/image" Target="media/image1.wmf"/><Relationship Id="rId26"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hyperlink" Target="consultantplus://offline/ref=C09B991B4E45741523FB50143D5E70B1E82669220FBFA4F9534728972611C2BF2615B982827D5F05A8C99279p3L" TargetMode="External"/><Relationship Id="rId7" Type="http://schemas.openxmlformats.org/officeDocument/2006/relationships/hyperlink" Target="consultantplus://offline/ref=C09B991B4E45741523FB50143D5E70B1E826692200BDA4F3514728972611C2BF2615B982827D5F05A8C99379p5L" TargetMode="External"/><Relationship Id="rId12" Type="http://schemas.openxmlformats.org/officeDocument/2006/relationships/hyperlink" Target="consultantplus://offline/ref=C09B991B4E45741523FB50143D5E70B1E826692200BDA4F3514728972611C2BF2615B982827D5F05A8C99379p6L" TargetMode="External"/><Relationship Id="rId17" Type="http://schemas.openxmlformats.org/officeDocument/2006/relationships/hyperlink" Target="consultantplus://offline/ref=C09B991B4E45741523FB50143D5E70B1E82669220FBFA4F9534728972611C2BF2615B982827D5F05A8C99279p1L" TargetMode="External"/><Relationship Id="rId25"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consultantplus://offline/ref=C09B991B4E45741523FB50143D5E70B1E826692200BDA4F3514728972611C2BF2615B982827D5F05A8C99379p8L" TargetMode="External"/><Relationship Id="rId20" Type="http://schemas.openxmlformats.org/officeDocument/2006/relationships/hyperlink" Target="consultantplus://offline/ref=C09B991B4E45741523FB50023E322DB9E125372705B7AAA60B1873CA7171p8L" TargetMode="External"/><Relationship Id="rId29" Type="http://schemas.openxmlformats.org/officeDocument/2006/relationships/hyperlink" Target="consultantplus://offline/ref=C09B991B4E45741523FB50143D5E70B1E826692200BDA4F3514728972611C2BF2615B982827D5F05A8C99479p9L" TargetMode="External"/><Relationship Id="rId1" Type="http://schemas.openxmlformats.org/officeDocument/2006/relationships/styles" Target="styles.xml"/><Relationship Id="rId6" Type="http://schemas.openxmlformats.org/officeDocument/2006/relationships/hyperlink" Target="consultantplus://offline/ref=C09B991B4E45741523FB50143D5E70B1E826692202BEA6F6574728972611C2BF2615B982827D5F05A8C99379p5L" TargetMode="External"/><Relationship Id="rId11" Type="http://schemas.openxmlformats.org/officeDocument/2006/relationships/hyperlink" Target="consultantplus://offline/ref=C09B991B4E45741523FB50143D5E70B1E826692202BEA6F6574728972611C2BF2615B982827D5F05A8C99379p6L"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hyperlink" Target="consultantplus://offline/ref=C09B991B4E45741523FB50143D5E70B1E826692203B8A0F3504728972611C2BF2615B982827D5F05A8C99379p5L" TargetMode="External"/><Relationship Id="rId15" Type="http://schemas.openxmlformats.org/officeDocument/2006/relationships/hyperlink" Target="consultantplus://offline/ref=C09B991B4E45741523FB50143D5E70B1E826692202BEA6F6574728972611C2BF2615B982827D5F05A8C99379p6L" TargetMode="External"/><Relationship Id="rId23" Type="http://schemas.openxmlformats.org/officeDocument/2006/relationships/image" Target="media/image3.wmf"/><Relationship Id="rId28" Type="http://schemas.openxmlformats.org/officeDocument/2006/relationships/hyperlink" Target="consultantplus://offline/ref=C09B991B4E45741523FB50023E322DB9E125372705B7AAA60B1873CA7118C8E8615AE0C6C777p5L" TargetMode="External"/><Relationship Id="rId10" Type="http://schemas.openxmlformats.org/officeDocument/2006/relationships/hyperlink" Target="consultantplus://offline/ref=C09B991B4E45741523FB50143D5E70B1E826692203B8A0F3504728972611C2BF2615B982827D5F05A8C99279p0L" TargetMode="External"/><Relationship Id="rId19" Type="http://schemas.openxmlformats.org/officeDocument/2006/relationships/hyperlink" Target="consultantplus://offline/ref=C09B991B4E45741523FB50143D5E70B1E826692200BDA4F3514728972611C2BF2615B982827D5F05A8C99779p6L" TargetMode="External"/><Relationship Id="rId31" Type="http://schemas.openxmlformats.org/officeDocument/2006/relationships/fontTable" Target="fontTable.xml"/><Relationship Id="rId4" Type="http://schemas.openxmlformats.org/officeDocument/2006/relationships/hyperlink" Target="consultantplus://offline/ref=C09B991B4E45741523FB50143D5E70B1E826692204BAA5F6544728972611C2BF2615B982827D5F05A8C99379p5L" TargetMode="External"/><Relationship Id="rId9" Type="http://schemas.openxmlformats.org/officeDocument/2006/relationships/hyperlink" Target="consultantplus://offline/ref=C09B991B4E45741523FB50023E322DB9E125372705B7AAA60B1873CA7118C8E8615AE0C7CF77p3L" TargetMode="External"/><Relationship Id="rId14" Type="http://schemas.openxmlformats.org/officeDocument/2006/relationships/hyperlink" Target="consultantplus://offline/ref=C09B991B4E45741523FB50143D5E70B1E826692203B8A0F3504728972611C2BF2615B982827D5F05A8C99179p1L" TargetMode="External"/><Relationship Id="rId22" Type="http://schemas.openxmlformats.org/officeDocument/2006/relationships/image" Target="media/image2.wmf"/><Relationship Id="rId27" Type="http://schemas.openxmlformats.org/officeDocument/2006/relationships/hyperlink" Target="consultantplus://offline/ref=C09B991B4E45741523FB50023E322DB9E125372705B7AAA60B1873CA7118C8E8615AE0C0C47975pCL" TargetMode="External"/><Relationship Id="rId30" Type="http://schemas.openxmlformats.org/officeDocument/2006/relationships/hyperlink" Target="consultantplus://offline/ref=C09B991B4E45741523FB50143D5E70B1E82669220FBFA4F9534728972611C2BF2615B982827D5F05A8C99079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43</Pages>
  <Words>16751</Words>
  <Characters>95481</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2015-07-14T11:51:00Z</cp:lastPrinted>
  <dcterms:created xsi:type="dcterms:W3CDTF">2015-07-14T11:41:00Z</dcterms:created>
  <dcterms:modified xsi:type="dcterms:W3CDTF">2015-08-14T13:04:00Z</dcterms:modified>
</cp:coreProperties>
</file>