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D" w:rsidRDefault="00E73C75" w:rsidP="00DF1E9A">
      <w:pPr>
        <w:widowControl w:val="0"/>
        <w:jc w:val="center"/>
        <w:rPr>
          <w:sz w:val="16"/>
          <w:szCs w:val="16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0"/>
          <w:szCs w:val="20"/>
          <w:lang w:eastAsia="ar-SA"/>
        </w:rPr>
        <w:t xml:space="preserve">  </w:t>
      </w:r>
    </w:p>
    <w:p w:rsidR="00966C3D" w:rsidRDefault="00DF1E9A" w:rsidP="00DF1E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9A" w:rsidRDefault="00DF1E9A" w:rsidP="00DF1E9A">
      <w:pPr>
        <w:widowControl w:val="0"/>
        <w:rPr>
          <w:b/>
          <w:bCs/>
          <w:sz w:val="20"/>
          <w:szCs w:val="20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0"/>
          <w:szCs w:val="20"/>
          <w:lang w:eastAsia="ar-SA"/>
        </w:rPr>
        <w:t xml:space="preserve">  </w:t>
      </w:r>
    </w:p>
    <w:p w:rsidR="00DF1E9A" w:rsidRDefault="00DF1E9A" w:rsidP="00DF1E9A">
      <w:pPr>
        <w:widowControl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DF1E9A" w:rsidRDefault="00DF1E9A" w:rsidP="00DF1E9A">
      <w:pPr>
        <w:widowControl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«ГОРОД  САРАТОВ»</w:t>
      </w:r>
    </w:p>
    <w:p w:rsidR="00DF1E9A" w:rsidRDefault="00DF1E9A" w:rsidP="00DF1E9A">
      <w:pPr>
        <w:widowControl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КОМИТЕТ ПО ЖИЛИЩНО-КОММУНАЛЬНОМУ ХОЗЯЙСТВУ</w:t>
      </w:r>
    </w:p>
    <w:p w:rsidR="00DF1E9A" w:rsidRDefault="00DF1E9A" w:rsidP="00DF1E9A">
      <w:pPr>
        <w:pStyle w:val="a6"/>
        <w:tabs>
          <w:tab w:val="left" w:pos="-900"/>
        </w:tabs>
        <w:ind w:firstLine="2977"/>
        <w:rPr>
          <w:b/>
          <w:szCs w:val="28"/>
        </w:rPr>
      </w:pPr>
    </w:p>
    <w:p w:rsidR="00DF1E9A" w:rsidRDefault="00DF1E9A" w:rsidP="00DF1E9A">
      <w:pPr>
        <w:ind w:firstLine="43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F1E9A" w:rsidRDefault="00DF1E9A" w:rsidP="00DF1E9A">
      <w:pPr>
        <w:ind w:firstLine="4395"/>
        <w:rPr>
          <w:b/>
          <w:sz w:val="28"/>
          <w:szCs w:val="28"/>
        </w:rPr>
      </w:pP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1429                                                                          «01» июня 2015 года</w:t>
      </w:r>
    </w:p>
    <w:p w:rsidR="00DF1E9A" w:rsidRDefault="00DF1E9A" w:rsidP="00DF1E9A">
      <w:pPr>
        <w:ind w:firstLine="4395"/>
        <w:jc w:val="both"/>
        <w:rPr>
          <w:b/>
          <w:sz w:val="28"/>
          <w:szCs w:val="28"/>
        </w:rPr>
      </w:pP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программе проведения</w:t>
      </w: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готовности</w:t>
      </w: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</w:t>
      </w: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2015-2016 годов</w:t>
      </w:r>
    </w:p>
    <w:p w:rsidR="00DF1E9A" w:rsidRDefault="00DF1E9A" w:rsidP="00DF1E9A">
      <w:pPr>
        <w:rPr>
          <w:b/>
          <w:sz w:val="28"/>
          <w:szCs w:val="28"/>
        </w:rPr>
      </w:pPr>
    </w:p>
    <w:p w:rsidR="00DF1E9A" w:rsidRDefault="00DF1E9A" w:rsidP="00DF1E9A">
      <w:pPr>
        <w:rPr>
          <w:b/>
          <w:sz w:val="28"/>
          <w:szCs w:val="28"/>
        </w:rPr>
      </w:pPr>
    </w:p>
    <w:p w:rsidR="00DF1E9A" w:rsidRDefault="00DF1E9A" w:rsidP="00DF1E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своевременной и качественной подготовки к отопительному периоду 2015-2016 годов, руководствуясь приказом Министерства энергетики России от 12.03.2013 №103 «Об утверждении Правил оценки готовности к отопительному периоду», постановлением администрации муниципального образования «Город Саратов» от 29.05.2015 № 1370 «Об итогах отопительного периода и мероприятиях по подготовке к осенне-зимнему периоду 2015-2016 годов» </w:t>
      </w:r>
    </w:p>
    <w:p w:rsidR="00DF1E9A" w:rsidRDefault="00DF1E9A" w:rsidP="00DF1E9A">
      <w:pPr>
        <w:jc w:val="both"/>
        <w:rPr>
          <w:sz w:val="28"/>
          <w:szCs w:val="28"/>
        </w:rPr>
      </w:pPr>
    </w:p>
    <w:p w:rsidR="00DF1E9A" w:rsidRDefault="00DF1E9A" w:rsidP="00DF1E9A">
      <w:pPr>
        <w:jc w:val="both"/>
        <w:rPr>
          <w:sz w:val="28"/>
          <w:szCs w:val="28"/>
        </w:rPr>
      </w:pPr>
    </w:p>
    <w:p w:rsidR="00DF1E9A" w:rsidRDefault="00DF1E9A" w:rsidP="00DF1E9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F1E9A" w:rsidRDefault="00DF1E9A" w:rsidP="00DF1E9A">
      <w:pPr>
        <w:jc w:val="both"/>
        <w:rPr>
          <w:sz w:val="28"/>
          <w:szCs w:val="28"/>
        </w:rPr>
      </w:pPr>
    </w:p>
    <w:p w:rsidR="00DF1E9A" w:rsidRDefault="00DF1E9A" w:rsidP="00DF1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проведения проверки готовности к отопительному </w:t>
      </w:r>
      <w:bookmarkStart w:id="0" w:name="_GoBack"/>
      <w:r>
        <w:rPr>
          <w:sz w:val="28"/>
          <w:szCs w:val="28"/>
        </w:rPr>
        <w:t>периоду 2015-2016 годов, согласно приложению.</w:t>
      </w:r>
    </w:p>
    <w:bookmarkEnd w:id="0"/>
    <w:p w:rsidR="00DF1E9A" w:rsidRDefault="00DF1E9A" w:rsidP="00DF1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приказом оставляю за собой.</w:t>
      </w:r>
    </w:p>
    <w:p w:rsidR="00DF1E9A" w:rsidRDefault="00DF1E9A" w:rsidP="00DF1E9A">
      <w:pPr>
        <w:jc w:val="both"/>
        <w:rPr>
          <w:sz w:val="28"/>
          <w:szCs w:val="28"/>
        </w:rPr>
      </w:pPr>
    </w:p>
    <w:p w:rsidR="00DF1E9A" w:rsidRDefault="00DF1E9A" w:rsidP="00DF1E9A">
      <w:pPr>
        <w:jc w:val="both"/>
        <w:rPr>
          <w:sz w:val="28"/>
          <w:szCs w:val="28"/>
        </w:rPr>
      </w:pPr>
    </w:p>
    <w:p w:rsidR="00DF1E9A" w:rsidRDefault="00DF1E9A" w:rsidP="00DF1E9A">
      <w:pPr>
        <w:rPr>
          <w:sz w:val="28"/>
          <w:szCs w:val="28"/>
        </w:rPr>
      </w:pPr>
    </w:p>
    <w:p w:rsidR="00DF1E9A" w:rsidRDefault="00DF1E9A" w:rsidP="00DF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DF1E9A" w:rsidRDefault="00DF1E9A" w:rsidP="00DF1E9A">
      <w:pPr>
        <w:rPr>
          <w:b/>
          <w:sz w:val="28"/>
          <w:szCs w:val="28"/>
        </w:rPr>
      </w:pPr>
    </w:p>
    <w:p w:rsidR="00DF1E9A" w:rsidRDefault="00DF1E9A" w:rsidP="00DF1E9A">
      <w:pPr>
        <w:pStyle w:val="ConsPlusNormal"/>
        <w:tabs>
          <w:tab w:val="lef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E9A" w:rsidRDefault="00DF1E9A" w:rsidP="00DF1E9A">
      <w:pPr>
        <w:tabs>
          <w:tab w:val="left" w:pos="9072"/>
        </w:tabs>
        <w:jc w:val="both"/>
      </w:pPr>
      <w:r>
        <w:t xml:space="preserve">Заместитель председателя комитета </w:t>
      </w:r>
    </w:p>
    <w:p w:rsidR="00DF1E9A" w:rsidRDefault="00DF1E9A" w:rsidP="00DF1E9A">
      <w:pPr>
        <w:tabs>
          <w:tab w:val="left" w:pos="9072"/>
        </w:tabs>
        <w:jc w:val="both"/>
      </w:pPr>
      <w:r>
        <w:t xml:space="preserve">по коммунальной инфраструктуре                                                                     О.В. </w:t>
      </w:r>
      <w:proofErr w:type="spellStart"/>
      <w:r>
        <w:t>Ворогушин</w:t>
      </w:r>
      <w:proofErr w:type="spellEnd"/>
    </w:p>
    <w:p w:rsidR="00DF1E9A" w:rsidRDefault="00DF1E9A" w:rsidP="00DF1E9A">
      <w:pPr>
        <w:tabs>
          <w:tab w:val="left" w:pos="9072"/>
        </w:tabs>
        <w:jc w:val="both"/>
      </w:pPr>
    </w:p>
    <w:p w:rsidR="00DF1E9A" w:rsidRDefault="00DF1E9A" w:rsidP="00DF1E9A">
      <w:pPr>
        <w:tabs>
          <w:tab w:val="left" w:pos="9072"/>
        </w:tabs>
        <w:jc w:val="both"/>
      </w:pPr>
      <w:bookmarkStart w:id="1" w:name="__DdeLink__2063_547387073"/>
      <w:r>
        <w:t>Начальник отдела правовой и</w:t>
      </w:r>
    </w:p>
    <w:p w:rsidR="00DF1E9A" w:rsidRDefault="00DF1E9A" w:rsidP="00DF1E9A">
      <w:pPr>
        <w:tabs>
          <w:tab w:val="left" w:pos="9072"/>
        </w:tabs>
        <w:jc w:val="both"/>
      </w:pPr>
      <w:r>
        <w:t>организационной  работы                                                                                        Е.Н. Якуше</w:t>
      </w:r>
      <w:bookmarkEnd w:id="1"/>
      <w:r>
        <w:t>ва</w:t>
      </w:r>
    </w:p>
    <w:p w:rsidR="00DF1E9A" w:rsidRDefault="00DF1E9A" w:rsidP="00DF1E9A">
      <w:pPr>
        <w:tabs>
          <w:tab w:val="left" w:pos="9072"/>
        </w:tabs>
        <w:jc w:val="both"/>
      </w:pPr>
    </w:p>
    <w:p w:rsidR="00DF1E9A" w:rsidRDefault="00DF1E9A" w:rsidP="00DF1E9A">
      <w:pPr>
        <w:tabs>
          <w:tab w:val="left" w:pos="9072"/>
        </w:tabs>
        <w:jc w:val="both"/>
      </w:pPr>
      <w:r>
        <w:t xml:space="preserve">Начальник отдела </w:t>
      </w:r>
    </w:p>
    <w:p w:rsidR="00DF1E9A" w:rsidRDefault="00DF1E9A" w:rsidP="00DF1E9A">
      <w:pPr>
        <w:tabs>
          <w:tab w:val="left" w:pos="9072"/>
        </w:tabs>
        <w:jc w:val="both"/>
      </w:pPr>
      <w:r>
        <w:t>инженерного обеспечения                                                                                    В.Ю. Иванников</w:t>
      </w:r>
    </w:p>
    <w:p w:rsidR="00DF1E9A" w:rsidRDefault="00DF1E9A" w:rsidP="00DF1E9A">
      <w:pPr>
        <w:rPr>
          <w:b/>
          <w:sz w:val="28"/>
          <w:szCs w:val="28"/>
        </w:rPr>
      </w:pPr>
    </w:p>
    <w:p w:rsidR="00966C3D" w:rsidRDefault="00966C3D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</w:p>
    <w:p w:rsidR="00966C3D" w:rsidRDefault="00E73C75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приказу №_____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от «____» ____2015 г.</w:t>
      </w:r>
    </w:p>
    <w:p w:rsidR="00966C3D" w:rsidRDefault="00966C3D">
      <w:pPr>
        <w:ind w:firstLine="3544"/>
        <w:rPr>
          <w:b/>
          <w:sz w:val="28"/>
          <w:szCs w:val="28"/>
        </w:rPr>
      </w:pPr>
    </w:p>
    <w:p w:rsidR="00966C3D" w:rsidRDefault="00E73C75">
      <w:pPr>
        <w:ind w:firstLine="3544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66C3D" w:rsidRDefault="00E73C7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готовности к отопительному периоду </w:t>
      </w:r>
    </w:p>
    <w:p w:rsidR="00966C3D" w:rsidRDefault="00E7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 годов</w:t>
      </w: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E73C75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66C3D" w:rsidRDefault="00966C3D">
      <w:pPr>
        <w:jc w:val="both"/>
        <w:rPr>
          <w:sz w:val="28"/>
          <w:szCs w:val="28"/>
        </w:rPr>
      </w:pP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Целью программы проведения проверки готовности к отопительному периоду 2015-2016 годов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программа) является оценка готовности к отопительному периоду путем проведения проверок готовности к отопительному 2015-2016 годов теплоснабжающих организац</w:t>
      </w:r>
      <w:r>
        <w:rPr>
          <w:sz w:val="28"/>
          <w:szCs w:val="28"/>
        </w:rPr>
        <w:t xml:space="preserve">ий. 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Проверка проводится на предмет соблюдения обязательных требований, установленных правилами оценки готовности к отопительному периоду 2015-2016 годов, утверждаемыми федеральным органом исполнительной власти, уполномоченными на реализацию государс</w:t>
      </w:r>
      <w:r>
        <w:rPr>
          <w:sz w:val="28"/>
          <w:szCs w:val="28"/>
        </w:rPr>
        <w:t>твенной политики в сфере теплоснабжения (далее – Правила) в соответствии с Федеральным законом от 27.07.2010 № 190-ФЗ «О теплоснабжении».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Проверка осуществляется в отношении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приложению № 1.  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Проверка осуществляется в соответствии с графиком, согласно приложению № 2.   </w:t>
      </w:r>
    </w:p>
    <w:p w:rsidR="00966C3D" w:rsidRDefault="00966C3D">
      <w:pPr>
        <w:ind w:firstLine="851"/>
        <w:jc w:val="both"/>
        <w:rPr>
          <w:sz w:val="28"/>
          <w:szCs w:val="28"/>
        </w:rPr>
      </w:pPr>
    </w:p>
    <w:p w:rsidR="00966C3D" w:rsidRDefault="00E73C75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966C3D" w:rsidRDefault="00966C3D">
      <w:pPr>
        <w:jc w:val="both"/>
        <w:rPr>
          <w:sz w:val="28"/>
          <w:szCs w:val="28"/>
        </w:rPr>
      </w:pP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Проверка готовности к отопительному периоду 2015-2016 годов осуществляется комиссией по проведению проверки готовности к отопит</w:t>
      </w:r>
      <w:r>
        <w:rPr>
          <w:sz w:val="28"/>
          <w:szCs w:val="28"/>
        </w:rPr>
        <w:t>ельному периоду 2015-2016 годов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).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При проверке готовности к отопительному периоду 2015-2016 годов комиссией проверяется выполнение требований по готовности к отопительному периоду теплоснабжающих организаций, в соответствии с Правилами</w:t>
      </w:r>
      <w:r>
        <w:rPr>
          <w:sz w:val="28"/>
          <w:szCs w:val="28"/>
        </w:rPr>
        <w:t>.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 подтверждающие выполнение требований по готовности, а при необходимости – проводят осмотр объектов проверки с выездом на место.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проверки оформляются актом проверки готовности к </w:t>
      </w:r>
      <w:r>
        <w:rPr>
          <w:sz w:val="28"/>
          <w:szCs w:val="28"/>
        </w:rPr>
        <w:t xml:space="preserve">отопительному периоду 2015-2016 годов в соответствии с Правилами (приложение № 3). </w:t>
      </w:r>
    </w:p>
    <w:p w:rsidR="00966C3D" w:rsidRDefault="00966C3D">
      <w:pPr>
        <w:tabs>
          <w:tab w:val="left" w:pos="1276"/>
        </w:tabs>
        <w:jc w:val="both"/>
        <w:rPr>
          <w:sz w:val="28"/>
          <w:szCs w:val="28"/>
        </w:rPr>
      </w:pPr>
    </w:p>
    <w:p w:rsidR="00966C3D" w:rsidRDefault="00966C3D">
      <w:pPr>
        <w:widowControl w:val="0"/>
        <w:jc w:val="center"/>
        <w:rPr>
          <w:sz w:val="28"/>
          <w:szCs w:val="28"/>
        </w:rPr>
      </w:pPr>
    </w:p>
    <w:p w:rsidR="00966C3D" w:rsidRDefault="00966C3D">
      <w:pPr>
        <w:widowControl w:val="0"/>
        <w:jc w:val="center"/>
        <w:rPr>
          <w:sz w:val="28"/>
          <w:szCs w:val="28"/>
        </w:rPr>
      </w:pPr>
    </w:p>
    <w:p w:rsidR="00966C3D" w:rsidRDefault="00E73C7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966C3D" w:rsidRDefault="00E73C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66C3D" w:rsidRDefault="00E73C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осуществления возложенных задач и функций Комиссия имеет право:</w:t>
      </w:r>
    </w:p>
    <w:p w:rsidR="00966C3D" w:rsidRDefault="00E73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в установленном порядке у теплоснабжающих организаций, </w:t>
      </w:r>
      <w:r>
        <w:rPr>
          <w:sz w:val="28"/>
          <w:szCs w:val="28"/>
        </w:rPr>
        <w:t>структурных подразделений администрации муниципального образования «Город Саратов» необходимые документы и иные сведения по вопросам своей деятельности;</w:t>
      </w:r>
    </w:p>
    <w:p w:rsidR="00966C3D" w:rsidRDefault="00E73C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Комиссия может обладать и иными правами в соответствии с возложенными на нее настоящей Программой </w:t>
      </w:r>
      <w:r>
        <w:rPr>
          <w:sz w:val="28"/>
          <w:szCs w:val="28"/>
        </w:rPr>
        <w:t>задачами и функциями.</w:t>
      </w:r>
    </w:p>
    <w:p w:rsidR="00966C3D" w:rsidRDefault="00966C3D">
      <w:pPr>
        <w:jc w:val="center"/>
        <w:rPr>
          <w:sz w:val="28"/>
          <w:szCs w:val="28"/>
        </w:rPr>
      </w:pPr>
    </w:p>
    <w:p w:rsidR="00966C3D" w:rsidRDefault="00E73C7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положение</w:t>
      </w:r>
    </w:p>
    <w:p w:rsidR="00966C3D" w:rsidRDefault="00966C3D">
      <w:pPr>
        <w:jc w:val="both"/>
        <w:rPr>
          <w:sz w:val="28"/>
          <w:szCs w:val="28"/>
        </w:rPr>
      </w:pP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 проведении проверки  готовности к отопительному периоду 2015-2016 годов для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ожидаются следующие результаты: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готовность к выполнению графика тепловых наг</w:t>
      </w:r>
      <w:r>
        <w:rPr>
          <w:sz w:val="28"/>
          <w:szCs w:val="28"/>
        </w:rPr>
        <w:t>рузок, поддержанию температурного графика, утвержденного схемой теплоснабжения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критериев надежности теплоснабжения, установленных техническими регламентами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наличие нормативных запасов топлива на источниках тепловой энергии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Функционирова</w:t>
      </w:r>
      <w:r>
        <w:rPr>
          <w:sz w:val="28"/>
          <w:szCs w:val="28"/>
        </w:rPr>
        <w:t>ние эксплуатационной, диспетчерской и аварийной служб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наладки тепловых сетей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организация контроля режимов потребления тепловой энергии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</w:t>
      </w:r>
      <w:r>
        <w:rPr>
          <w:sz w:val="28"/>
          <w:szCs w:val="28"/>
        </w:rPr>
        <w:t>пловой энергии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9)Обеспечение проверки качества строительства тепловых сетей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наличие порядка ликвидации аварийных ситуаций в системах те</w:t>
      </w:r>
      <w:r>
        <w:rPr>
          <w:sz w:val="28"/>
          <w:szCs w:val="28"/>
        </w:rPr>
        <w:t>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топливо-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а также органов местного самоуправления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 проведение гидравлических и тепловых испытаний тепловых сетей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 выполнение утвержденного плана готовности к работе в</w:t>
      </w:r>
      <w:r>
        <w:rPr>
          <w:sz w:val="28"/>
          <w:szCs w:val="28"/>
        </w:rPr>
        <w:t xml:space="preserve"> отопительные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14) выполнение планового графика ремонта тепловых сетей и источников тепловой энергии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) наличие договоров поставки топлива, не допускающих перебоев поставки и снижения установленных нормативов запаса топлива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 работоспособность автоматических регуляторов при их наличии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 отсутствие невыполненных в установленные сроки предписаний, выданн</w:t>
      </w:r>
      <w:r>
        <w:rPr>
          <w:sz w:val="28"/>
          <w:szCs w:val="28"/>
        </w:rPr>
        <w:t xml:space="preserve">ых уполномоченными на осуществление государственного контроля органами  </w:t>
      </w:r>
    </w:p>
    <w:p w:rsidR="00966C3D" w:rsidRDefault="00E73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</w:t>
      </w:r>
      <w:r>
        <w:rPr>
          <w:sz w:val="28"/>
          <w:szCs w:val="28"/>
        </w:rPr>
        <w:t>полученного в соответствии с законодательством об электроэнергетике.</w:t>
      </w:r>
    </w:p>
    <w:p w:rsidR="00966C3D" w:rsidRDefault="00966C3D">
      <w:pPr>
        <w:ind w:firstLine="851"/>
        <w:jc w:val="both"/>
        <w:rPr>
          <w:sz w:val="28"/>
          <w:szCs w:val="28"/>
        </w:rPr>
      </w:pPr>
    </w:p>
    <w:p w:rsidR="00966C3D" w:rsidRDefault="00966C3D">
      <w:pPr>
        <w:ind w:firstLine="851"/>
        <w:jc w:val="both"/>
        <w:rPr>
          <w:sz w:val="28"/>
          <w:szCs w:val="28"/>
        </w:rPr>
      </w:pPr>
    </w:p>
    <w:p w:rsidR="00966C3D" w:rsidRDefault="00E73C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выдачи паспортов  определяются председателем комиссии, в случае его отсутствия заместителем председателя комиссии, в зависимости от особенностей климатических условий, но не </w:t>
      </w:r>
      <w:r>
        <w:rPr>
          <w:sz w:val="28"/>
          <w:szCs w:val="28"/>
        </w:rPr>
        <w:t>позднее 1 ноября.</w:t>
      </w:r>
      <w:r>
        <w:rPr>
          <w:b/>
          <w:sz w:val="28"/>
          <w:szCs w:val="28"/>
        </w:rPr>
        <w:t xml:space="preserve"> </w:t>
      </w: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b/>
          <w:sz w:val="28"/>
          <w:szCs w:val="28"/>
        </w:rPr>
      </w:pPr>
    </w:p>
    <w:p w:rsidR="00966C3D" w:rsidRDefault="00E7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966C3D" w:rsidRDefault="00966C3D">
      <w:pPr>
        <w:ind w:firstLine="5040"/>
        <w:rPr>
          <w:b/>
          <w:sz w:val="28"/>
          <w:szCs w:val="28"/>
        </w:rPr>
      </w:pPr>
    </w:p>
    <w:p w:rsidR="00966C3D" w:rsidRDefault="00966C3D">
      <w:pPr>
        <w:ind w:firstLine="5040"/>
        <w:rPr>
          <w:b/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966C3D">
      <w:pPr>
        <w:ind w:firstLine="5040"/>
      </w:pPr>
    </w:p>
    <w:p w:rsidR="00966C3D" w:rsidRDefault="00E73C75">
      <w:pPr>
        <w:ind w:firstLine="5040"/>
      </w:pPr>
      <w:r>
        <w:lastRenderedPageBreak/>
        <w:t xml:space="preserve">Приложение № 1 </w:t>
      </w:r>
    </w:p>
    <w:p w:rsidR="00966C3D" w:rsidRDefault="00E73C75">
      <w:pPr>
        <w:ind w:firstLine="5040"/>
      </w:pPr>
      <w:r>
        <w:t xml:space="preserve">к  программе  проведения </w:t>
      </w:r>
    </w:p>
    <w:p w:rsidR="00966C3D" w:rsidRDefault="00E73C75">
      <w:pPr>
        <w:ind w:firstLine="5040"/>
      </w:pPr>
      <w:r>
        <w:t xml:space="preserve">проверки    готовности    </w:t>
      </w:r>
      <w:proofErr w:type="gramStart"/>
      <w:r>
        <w:t>к</w:t>
      </w:r>
      <w:proofErr w:type="gramEnd"/>
      <w:r>
        <w:t xml:space="preserve"> </w:t>
      </w:r>
    </w:p>
    <w:p w:rsidR="00966C3D" w:rsidRDefault="00E73C75">
      <w:pPr>
        <w:ind w:firstLine="5040"/>
      </w:pPr>
      <w:r>
        <w:t xml:space="preserve">отопительному периоду </w:t>
      </w:r>
    </w:p>
    <w:p w:rsidR="00966C3D" w:rsidRDefault="00E73C75">
      <w:pPr>
        <w:ind w:firstLine="5040"/>
      </w:pPr>
      <w:r>
        <w:t xml:space="preserve">2015-2016 годов   </w:t>
      </w:r>
    </w:p>
    <w:p w:rsidR="00966C3D" w:rsidRDefault="00966C3D">
      <w:pPr>
        <w:jc w:val="center"/>
        <w:rPr>
          <w:rFonts w:eastAsia="Calibri"/>
          <w:sz w:val="28"/>
          <w:szCs w:val="28"/>
        </w:rPr>
      </w:pPr>
    </w:p>
    <w:p w:rsidR="00966C3D" w:rsidRDefault="00E73C7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Перечень теплоснабжающих и </w:t>
      </w:r>
      <w:proofErr w:type="spellStart"/>
      <w:r>
        <w:rPr>
          <w:rFonts w:eastAsia="Calibri"/>
          <w:b/>
          <w:sz w:val="28"/>
          <w:szCs w:val="28"/>
        </w:rPr>
        <w:t>теплосетевых</w:t>
      </w:r>
      <w:proofErr w:type="spellEnd"/>
      <w:r>
        <w:rPr>
          <w:rFonts w:eastAsia="Calibri"/>
          <w:b/>
          <w:sz w:val="28"/>
          <w:szCs w:val="28"/>
        </w:rPr>
        <w:t xml:space="preserve"> организаций, а также </w:t>
      </w:r>
      <w:proofErr w:type="spellStart"/>
      <w:r>
        <w:rPr>
          <w:rFonts w:eastAsia="Calibri"/>
          <w:b/>
          <w:sz w:val="28"/>
          <w:szCs w:val="28"/>
        </w:rPr>
        <w:t>теплоисточников</w:t>
      </w:r>
      <w:proofErr w:type="spellEnd"/>
      <w:r>
        <w:rPr>
          <w:rFonts w:eastAsia="Calibri"/>
          <w:b/>
          <w:sz w:val="28"/>
          <w:szCs w:val="28"/>
        </w:rPr>
        <w:t>, в отношении которых проводится проверка готовности к отопительному периоду 2015 - 2016 годов</w:t>
      </w:r>
    </w:p>
    <w:p w:rsidR="00966C3D" w:rsidRDefault="00966C3D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959"/>
        <w:gridCol w:w="8361"/>
      </w:tblGrid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потребителя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966C3D">
            <w:pPr>
              <w:jc w:val="center"/>
              <w:rPr>
                <w:b/>
              </w:rPr>
            </w:pP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</w:rPr>
            </w:pPr>
            <w:r>
              <w:rPr>
                <w:b/>
              </w:rPr>
              <w:t>Котельные ООО «</w:t>
            </w:r>
            <w:proofErr w:type="spellStart"/>
            <w:r>
              <w:rPr>
                <w:b/>
              </w:rPr>
              <w:t>Техэнергомонтаж</w:t>
            </w:r>
            <w:proofErr w:type="spellEnd"/>
            <w:r>
              <w:rPr>
                <w:b/>
              </w:rPr>
              <w:t>»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 ул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окзальная,  4А (подвальная)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лочкова</w:t>
            </w:r>
            <w:proofErr w:type="spellEnd"/>
            <w:r>
              <w:rPr>
                <w:bCs/>
              </w:rPr>
              <w:t>, 74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Б.Садовая, 85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3-й Детскому </w:t>
            </w:r>
            <w:proofErr w:type="spellStart"/>
            <w:r>
              <w:rPr>
                <w:bCs/>
              </w:rPr>
              <w:t>пр-д</w:t>
            </w:r>
            <w:proofErr w:type="spellEnd"/>
            <w:r>
              <w:rPr>
                <w:bCs/>
              </w:rPr>
              <w:t xml:space="preserve">  б/</w:t>
            </w:r>
            <w:proofErr w:type="spellStart"/>
            <w:r>
              <w:rPr>
                <w:bCs/>
              </w:rPr>
              <w:t>н</w:t>
            </w:r>
            <w:proofErr w:type="spellEnd"/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2-я Садовая, 106 "Б"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Чапаева, 7 (подвальная)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1-я Линия, 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8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пос. Новый </w:t>
            </w:r>
            <w:proofErr w:type="spellStart"/>
            <w:r>
              <w:rPr>
                <w:bCs/>
              </w:rPr>
              <w:t>Увек</w:t>
            </w:r>
            <w:proofErr w:type="spellEnd"/>
            <w:r>
              <w:rPr>
                <w:bCs/>
              </w:rPr>
              <w:t xml:space="preserve">, шк.91   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9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1-й Нефтяной пр., 1 (шк.98)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10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ул. Казанская, 29   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Наумовская</w:t>
            </w:r>
            <w:proofErr w:type="spellEnd"/>
            <w:r>
              <w:rPr>
                <w:bCs/>
              </w:rPr>
              <w:t>, 11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им. Рогожина В.А., 22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ул. им. </w:t>
            </w:r>
            <w:proofErr w:type="spellStart"/>
            <w:r>
              <w:rPr>
                <w:bCs/>
              </w:rPr>
              <w:t>Кутякова</w:t>
            </w:r>
            <w:proofErr w:type="spellEnd"/>
            <w:r>
              <w:rPr>
                <w:bCs/>
              </w:rPr>
              <w:t xml:space="preserve"> И.С., 20/18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Вольская</w:t>
            </w:r>
            <w:proofErr w:type="spellEnd"/>
            <w:r>
              <w:rPr>
                <w:bCs/>
              </w:rPr>
              <w:t>, 138/5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bCs/>
              </w:rPr>
            </w:pPr>
            <w:r>
              <w:rPr>
                <w:bCs/>
              </w:rPr>
              <w:t>ул. Одесская, 46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966C3D"/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Котельные ООО «ТЭГК»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Гвардейская,2а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3-я Степная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Деловая,22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пр.50 лет </w:t>
            </w:r>
            <w:r>
              <w:t>Октября,108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Московское шоссе,14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Ломоносова,1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Лесная,2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8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Московское шоссе, 15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9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ул. </w:t>
            </w:r>
            <w:proofErr w:type="spellStart"/>
            <w:r>
              <w:t>Шехурдина</w:t>
            </w:r>
            <w:proofErr w:type="spellEnd"/>
            <w:r>
              <w:t>, 4 г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10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Танкистов,89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Тракторная,52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Аткарская,51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ул. 1-я </w:t>
            </w:r>
            <w:proofErr w:type="spellStart"/>
            <w:r>
              <w:t>Гуселка</w:t>
            </w:r>
            <w:proofErr w:type="spellEnd"/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Танкистов,191б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Соколовая,323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Г.</w:t>
            </w:r>
            <w:r>
              <w:t xml:space="preserve"> Краснодона,14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пос. </w:t>
            </w:r>
            <w:proofErr w:type="spellStart"/>
            <w:r>
              <w:t>Соколовогорский</w:t>
            </w:r>
            <w:proofErr w:type="spellEnd"/>
            <w:r>
              <w:t xml:space="preserve"> (2-й </w:t>
            </w:r>
            <w:proofErr w:type="spellStart"/>
            <w:r>
              <w:t>Соколовогорский</w:t>
            </w:r>
            <w:proofErr w:type="spellEnd"/>
            <w:r>
              <w:t xml:space="preserve"> проезд, 3)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18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совхоз « Комбайн»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19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Мясницкая,65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20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п. Юбилейный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ул. </w:t>
            </w:r>
            <w:proofErr w:type="spellStart"/>
            <w:r>
              <w:t>Менякина</w:t>
            </w:r>
            <w:proofErr w:type="spellEnd"/>
            <w:r>
              <w:t>, 1б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Радищева, 46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Московская,43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Артельная,1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lastRenderedPageBreak/>
              <w:t>25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Авиастроителей,3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ул. </w:t>
            </w:r>
            <w:r>
              <w:t>Огородная,33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Пензенская,1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28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Южная, 46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29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Политехническая,47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30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Областная больница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Железнодорожная,29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Шелковичная,178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</w:t>
            </w:r>
            <w:proofErr w:type="gramStart"/>
            <w:r>
              <w:t>.Ш</w:t>
            </w:r>
            <w:proofErr w:type="gramEnd"/>
            <w:r>
              <w:t>елковичная,155/161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Лысая гора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Шелковичная, 186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ул. Б. Садовая, 151/8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ул. </w:t>
            </w:r>
            <w:proofErr w:type="spellStart"/>
            <w:r>
              <w:t>Новоузенская</w:t>
            </w:r>
            <w:proofErr w:type="spellEnd"/>
            <w:r>
              <w:t>, 166/168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38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color w:val="000000"/>
              </w:rPr>
            </w:pPr>
            <w:r>
              <w:rPr>
                <w:color w:val="000000"/>
              </w:rPr>
              <w:t>Ново-Астраханское шоссе, 37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39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color w:val="000000"/>
              </w:rPr>
            </w:pPr>
            <w:r>
              <w:rPr>
                <w:color w:val="000000"/>
              </w:rPr>
              <w:t>2-й Детский проезд,  29/41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40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color w:val="000000"/>
              </w:rPr>
            </w:pPr>
            <w:r>
              <w:rPr>
                <w:color w:val="000000"/>
              </w:rPr>
              <w:t>Мурманский проезд,4Г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41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color w:val="000000"/>
              </w:rPr>
            </w:pPr>
            <w:r>
              <w:rPr>
                <w:color w:val="000000"/>
              </w:rPr>
              <w:t>ул. Б.Горная, 239А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 xml:space="preserve"> 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</w:rPr>
            </w:pPr>
            <w:r>
              <w:rPr>
                <w:b/>
              </w:rPr>
              <w:t>Котельные ОАО «РЖД»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 xml:space="preserve">ул. </w:t>
            </w:r>
            <w:proofErr w:type="spellStart"/>
            <w:r>
              <w:t>Клочкова</w:t>
            </w:r>
            <w:proofErr w:type="spellEnd"/>
            <w:r>
              <w:t>, 85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2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>2-я Садовая, 23а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3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>1-й Станционный проезд, 14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4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>2-я Садовая, 104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5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 xml:space="preserve">3-й </w:t>
            </w:r>
            <w:r>
              <w:t>Станционный проезд, 1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6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 xml:space="preserve">ул. Беговая, 2а 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7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</w:pPr>
            <w:r>
              <w:t>Ст. Саратов-3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966C3D"/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b/>
              </w:rPr>
            </w:pPr>
            <w:r>
              <w:rPr>
                <w:b/>
              </w:rPr>
              <w:t>Котельные ОАО «РЭУ» филиал Саратовский</w:t>
            </w:r>
          </w:p>
        </w:tc>
      </w:tr>
      <w:tr w:rsidR="00966C3D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r>
              <w:t>1</w:t>
            </w:r>
          </w:p>
        </w:tc>
        <w:tc>
          <w:tcPr>
            <w:tcW w:w="8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Артиллерийская, 2 </w:t>
            </w:r>
          </w:p>
        </w:tc>
      </w:tr>
    </w:tbl>
    <w:p w:rsidR="00966C3D" w:rsidRDefault="00966C3D">
      <w:pPr>
        <w:jc w:val="center"/>
        <w:rPr>
          <w:b/>
          <w:sz w:val="28"/>
          <w:szCs w:val="28"/>
        </w:rPr>
      </w:pPr>
    </w:p>
    <w:p w:rsidR="00966C3D" w:rsidRDefault="00E73C75">
      <w:pPr>
        <w:ind w:firstLine="7088"/>
        <w:rPr>
          <w:b/>
        </w:rPr>
      </w:pPr>
      <w:r>
        <w:rPr>
          <w:b/>
        </w:rPr>
        <w:t xml:space="preserve"> </w:t>
      </w:r>
    </w:p>
    <w:p w:rsidR="00966C3D" w:rsidRDefault="00966C3D">
      <w:pPr>
        <w:ind w:firstLine="7088"/>
        <w:rPr>
          <w:b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E7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rPr>
          <w:sz w:val="28"/>
          <w:szCs w:val="28"/>
        </w:rPr>
      </w:pPr>
    </w:p>
    <w:p w:rsidR="00966C3D" w:rsidRDefault="00E73C75">
      <w:pPr>
        <w:ind w:firstLine="5040"/>
      </w:pPr>
      <w:r>
        <w:t xml:space="preserve">Приложение № 2 </w:t>
      </w:r>
    </w:p>
    <w:p w:rsidR="00966C3D" w:rsidRDefault="00E73C75">
      <w:pPr>
        <w:ind w:firstLine="5040"/>
      </w:pPr>
      <w:r>
        <w:t xml:space="preserve">к  программе  проведения </w:t>
      </w:r>
    </w:p>
    <w:p w:rsidR="00966C3D" w:rsidRDefault="00E73C75">
      <w:pPr>
        <w:ind w:firstLine="5040"/>
      </w:pPr>
      <w:r>
        <w:t xml:space="preserve">проверки    готовности    </w:t>
      </w:r>
      <w:proofErr w:type="gramStart"/>
      <w:r>
        <w:t>к</w:t>
      </w:r>
      <w:proofErr w:type="gramEnd"/>
      <w:r>
        <w:t xml:space="preserve"> </w:t>
      </w:r>
    </w:p>
    <w:p w:rsidR="00966C3D" w:rsidRDefault="00E73C75">
      <w:pPr>
        <w:ind w:firstLine="5040"/>
      </w:pPr>
      <w:r>
        <w:t xml:space="preserve">отопительному периоду </w:t>
      </w:r>
    </w:p>
    <w:p w:rsidR="00966C3D" w:rsidRDefault="00E73C75">
      <w:pPr>
        <w:ind w:firstLine="5040"/>
      </w:pPr>
      <w:r>
        <w:t xml:space="preserve">2015-2016 годов   </w:t>
      </w:r>
    </w:p>
    <w:p w:rsidR="00966C3D" w:rsidRDefault="00966C3D">
      <w:pPr>
        <w:rPr>
          <w:sz w:val="28"/>
          <w:szCs w:val="28"/>
        </w:rPr>
      </w:pPr>
    </w:p>
    <w:p w:rsidR="00966C3D" w:rsidRDefault="00966C3D">
      <w:pPr>
        <w:ind w:firstLine="851"/>
        <w:jc w:val="both"/>
        <w:rPr>
          <w:rFonts w:eastAsia="Calibri"/>
          <w:sz w:val="28"/>
          <w:szCs w:val="28"/>
        </w:rPr>
      </w:pPr>
    </w:p>
    <w:p w:rsidR="00966C3D" w:rsidRDefault="00E73C75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966C3D" w:rsidRDefault="00E73C75">
      <w:pPr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2015 - 2016 годов</w:t>
      </w:r>
    </w:p>
    <w:p w:rsidR="00966C3D" w:rsidRDefault="00966C3D">
      <w:pPr>
        <w:ind w:firstLine="54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46"/>
        <w:gridCol w:w="4079"/>
        <w:gridCol w:w="1388"/>
        <w:gridCol w:w="1593"/>
        <w:gridCol w:w="1799"/>
      </w:tblGrid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№№</w:t>
            </w:r>
          </w:p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:rsidR="00966C3D" w:rsidRDefault="00E73C75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Теплоснабжающие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теплосетевые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966C3D">
            <w:pPr>
              <w:rPr>
                <w:rFonts w:eastAsia="Calibri"/>
                <w:sz w:val="26"/>
                <w:szCs w:val="26"/>
              </w:rPr>
            </w:pPr>
          </w:p>
          <w:p w:rsidR="00966C3D" w:rsidRDefault="00E73C75">
            <w:pPr>
              <w:rPr>
                <w:rFonts w:eastAsia="Calibri"/>
              </w:rPr>
            </w:pPr>
            <w:r>
              <w:rPr>
                <w:rFonts w:eastAsia="Calibri"/>
              </w:rPr>
              <w:t>Котельные</w:t>
            </w:r>
          </w:p>
          <w:p w:rsidR="00966C3D" w:rsidRDefault="00E73C7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-64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10.08.2015 по 09.10.2015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ТеплоЭлектроГенерирующая</w:t>
            </w:r>
            <w:proofErr w:type="spellEnd"/>
          </w:p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Компания»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41  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10.08.2015 по 09.10.2015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</w:t>
            </w:r>
          </w:p>
          <w:p w:rsidR="00966C3D" w:rsidRDefault="00966C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66C3D" w:rsidRDefault="00966C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66C3D" w:rsidRDefault="00966C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66C3D" w:rsidRDefault="00966C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66C3D" w:rsidRDefault="00966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ОАО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Техэнерго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- Монтаж»</w:t>
            </w:r>
          </w:p>
          <w:p w:rsidR="00966C3D" w:rsidRDefault="00966C3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10.08.2015 по 09.10.2015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ОАО «РЭУ» филиал «Саратовский»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10.08.2015 по 09.10.2015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с главой III </w:t>
            </w:r>
            <w:r>
              <w:rPr>
                <w:rFonts w:eastAsia="Calibri"/>
                <w:sz w:val="28"/>
                <w:szCs w:val="28"/>
              </w:rPr>
              <w:t>Правил</w:t>
            </w:r>
          </w:p>
        </w:tc>
      </w:tr>
      <w:tr w:rsidR="00966C3D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Приволжская дирекция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тепловодоснабжению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ОАО «РЖД»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10.08.2015 по 09.10.2015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66C3D" w:rsidRDefault="00E73C7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</w:tbl>
    <w:p w:rsidR="00966C3D" w:rsidRDefault="00966C3D">
      <w:pPr>
        <w:jc w:val="both"/>
        <w:rPr>
          <w:b/>
          <w:sz w:val="28"/>
          <w:szCs w:val="28"/>
        </w:rPr>
      </w:pPr>
    </w:p>
    <w:p w:rsidR="00966C3D" w:rsidRDefault="00966C3D">
      <w:pPr>
        <w:ind w:firstLine="851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E73C75">
      <w:pPr>
        <w:rPr>
          <w:b/>
          <w:sz w:val="28"/>
          <w:szCs w:val="28"/>
        </w:rPr>
      </w:pPr>
      <w:bookmarkStart w:id="2" w:name="__DdeLink__1768_1434361178"/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</w:t>
      </w:r>
      <w:bookmarkEnd w:id="2"/>
      <w:r>
        <w:rPr>
          <w:b/>
          <w:sz w:val="28"/>
          <w:szCs w:val="28"/>
        </w:rPr>
        <w:t>ов</w:t>
      </w:r>
      <w:proofErr w:type="spellEnd"/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E73C75">
      <w:pPr>
        <w:ind w:firstLine="5040"/>
      </w:pPr>
      <w:r>
        <w:t xml:space="preserve">Приложение № 3 </w:t>
      </w:r>
    </w:p>
    <w:p w:rsidR="00966C3D" w:rsidRDefault="00E73C75">
      <w:pPr>
        <w:ind w:firstLine="5040"/>
      </w:pPr>
      <w:r>
        <w:t xml:space="preserve">к  программе  проведения </w:t>
      </w:r>
    </w:p>
    <w:p w:rsidR="00966C3D" w:rsidRDefault="00E73C75">
      <w:pPr>
        <w:ind w:firstLine="5040"/>
      </w:pPr>
      <w:r>
        <w:t xml:space="preserve">проверки    готовности    </w:t>
      </w:r>
      <w:proofErr w:type="gramStart"/>
      <w:r>
        <w:t>к</w:t>
      </w:r>
      <w:proofErr w:type="gramEnd"/>
      <w:r>
        <w:t xml:space="preserve"> </w:t>
      </w:r>
    </w:p>
    <w:p w:rsidR="00966C3D" w:rsidRDefault="00E73C75">
      <w:pPr>
        <w:ind w:firstLine="5040"/>
      </w:pPr>
      <w:r>
        <w:t xml:space="preserve">отопительному периоду </w:t>
      </w:r>
    </w:p>
    <w:p w:rsidR="00966C3D" w:rsidRDefault="00E73C75">
      <w:pPr>
        <w:ind w:firstLine="5040"/>
      </w:pPr>
      <w:r>
        <w:t xml:space="preserve">2015-2016 годов   </w:t>
      </w: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966C3D">
      <w:pPr>
        <w:pStyle w:val="30"/>
        <w:spacing w:after="0"/>
        <w:ind w:left="0"/>
        <w:jc w:val="both"/>
        <w:rPr>
          <w:sz w:val="28"/>
          <w:szCs w:val="28"/>
        </w:rPr>
      </w:pPr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2015-2016 годов</w:t>
      </w:r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966C3D" w:rsidRDefault="00966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Саратов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"____" _________________ г. 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Комиссия,   образованная    распоряжением комитета по ЖКХ от </w:t>
      </w:r>
      <w:r>
        <w:rPr>
          <w:rFonts w:ascii="Times New Roman" w:hAnsi="Times New Roman" w:cs="Times New Roman"/>
          <w:sz w:val="24"/>
          <w:szCs w:val="24"/>
        </w:rPr>
        <w:t xml:space="preserve">«____» ________2015 № __________, в   соответствии   с   программой    проведения   проверки   готовности   к отопительному   периоду с  «___» _________ 2015 по «____» __________ 2015 в соответствии с Федеральным 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</w:t>
      </w:r>
      <w:proofErr w:type="gramEnd"/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которой проводилась проверка готовности к отопительному периоду)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 готовности   к  </w:t>
      </w:r>
      <w:r>
        <w:rPr>
          <w:rFonts w:ascii="Times New Roman" w:hAnsi="Times New Roman" w:cs="Times New Roman"/>
          <w:sz w:val="24"/>
          <w:szCs w:val="24"/>
        </w:rPr>
        <w:t>отопительному  периоду  проводилась  в  отношении следующих объектов: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966C3D" w:rsidRDefault="00E73C7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отопительному периоду: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Style w:val="-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</w:t>
      </w:r>
      <w:r>
        <w:rPr>
          <w:rFonts w:ascii="Times New Roman" w:hAnsi="Times New Roman" w:cs="Times New Roman"/>
          <w:sz w:val="24"/>
          <w:szCs w:val="24"/>
        </w:rPr>
        <w:t xml:space="preserve">оверки готовности к отопительному периоду 2015 - 2016 годов </w:t>
      </w:r>
      <w:hyperlink w:anchor="Par203">
        <w:r>
          <w:rPr>
            <w:rStyle w:val="-"/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966C3D" w:rsidRDefault="00966C3D">
      <w:pPr>
        <w:pStyle w:val="ConsPlusNonformat"/>
        <w:rPr>
          <w:rFonts w:ascii="Times New Roman" w:hAnsi="Times New Roman" w:cs="Times New Roman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2015г.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66C3D" w:rsidRDefault="00E73C7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(подпись, расшифровка подписи руководителя  теплоснабжающей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в отношении которой</w:t>
      </w:r>
      <w:proofErr w:type="gramEnd"/>
    </w:p>
    <w:p w:rsidR="00966C3D" w:rsidRDefault="00E73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проводилась проверк</w:t>
      </w:r>
      <w:r>
        <w:rPr>
          <w:rFonts w:ascii="Times New Roman" w:hAnsi="Times New Roman" w:cs="Times New Roman"/>
        </w:rPr>
        <w:t>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6C3D" w:rsidRDefault="00E73C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966C3D" w:rsidRDefault="00E73C75">
      <w:pPr>
        <w:widowControl w:val="0"/>
        <w:ind w:firstLine="540"/>
        <w:jc w:val="both"/>
        <w:rPr>
          <w:sz w:val="28"/>
          <w:szCs w:val="28"/>
        </w:rPr>
      </w:pPr>
      <w:bookmarkStart w:id="3" w:name="Par203"/>
      <w:bookmarkEnd w:id="3"/>
      <w:r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</w:t>
      </w:r>
      <w:r>
        <w:rPr>
          <w:sz w:val="28"/>
          <w:szCs w:val="28"/>
        </w:rPr>
        <w:t>анения.</w:t>
      </w: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E7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ind w:firstLine="5040"/>
        <w:rPr>
          <w:sz w:val="28"/>
          <w:szCs w:val="28"/>
        </w:rPr>
      </w:pPr>
    </w:p>
    <w:p w:rsidR="00966C3D" w:rsidRDefault="00966C3D">
      <w:pPr>
        <w:pStyle w:val="a6"/>
        <w:tabs>
          <w:tab w:val="left" w:pos="-900"/>
        </w:tabs>
        <w:ind w:firstLine="2977"/>
        <w:rPr>
          <w:b/>
          <w:szCs w:val="28"/>
        </w:rPr>
      </w:pPr>
    </w:p>
    <w:p w:rsidR="00966C3D" w:rsidRDefault="00966C3D">
      <w:pPr>
        <w:pStyle w:val="a6"/>
        <w:tabs>
          <w:tab w:val="left" w:pos="-900"/>
        </w:tabs>
        <w:ind w:firstLine="2977"/>
        <w:rPr>
          <w:b/>
          <w:szCs w:val="28"/>
        </w:rPr>
      </w:pPr>
    </w:p>
    <w:p w:rsidR="00966C3D" w:rsidRDefault="00966C3D">
      <w:pPr>
        <w:pStyle w:val="a6"/>
        <w:tabs>
          <w:tab w:val="left" w:pos="-900"/>
        </w:tabs>
        <w:ind w:firstLine="2977"/>
        <w:rPr>
          <w:b/>
          <w:szCs w:val="28"/>
        </w:rPr>
      </w:pPr>
    </w:p>
    <w:p w:rsidR="00966C3D" w:rsidRDefault="00966C3D">
      <w:pPr>
        <w:pStyle w:val="a6"/>
        <w:tabs>
          <w:tab w:val="left" w:pos="-900"/>
        </w:tabs>
        <w:ind w:firstLine="2977"/>
        <w:rPr>
          <w:b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E73C75">
      <w:pPr>
        <w:ind w:firstLine="5040"/>
      </w:pPr>
      <w:r>
        <w:t>Приложени</w:t>
      </w:r>
      <w:r>
        <w:t xml:space="preserve">е №4 </w:t>
      </w:r>
    </w:p>
    <w:p w:rsidR="00966C3D" w:rsidRDefault="00E73C75">
      <w:pPr>
        <w:ind w:firstLine="5040"/>
      </w:pPr>
      <w:r>
        <w:t xml:space="preserve">к  программе  проведения </w:t>
      </w:r>
    </w:p>
    <w:p w:rsidR="00966C3D" w:rsidRDefault="00E73C75">
      <w:pPr>
        <w:ind w:firstLine="5040"/>
      </w:pPr>
      <w:r>
        <w:t xml:space="preserve">проверки    готовности    </w:t>
      </w:r>
      <w:proofErr w:type="gramStart"/>
      <w:r>
        <w:t>к</w:t>
      </w:r>
      <w:proofErr w:type="gramEnd"/>
      <w:r>
        <w:t xml:space="preserve"> </w:t>
      </w:r>
    </w:p>
    <w:p w:rsidR="00966C3D" w:rsidRDefault="00E73C75">
      <w:pPr>
        <w:ind w:firstLine="5040"/>
      </w:pPr>
      <w:r>
        <w:t xml:space="preserve">отопительному периоду </w:t>
      </w:r>
    </w:p>
    <w:p w:rsidR="00966C3D" w:rsidRDefault="00E73C75">
      <w:pPr>
        <w:ind w:firstLine="5040"/>
      </w:pPr>
      <w:r>
        <w:t xml:space="preserve">2015-2016 годов   </w:t>
      </w: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DF1E9A" w:rsidRDefault="00DF1E9A">
      <w:pPr>
        <w:rPr>
          <w:b/>
          <w:sz w:val="28"/>
          <w:szCs w:val="28"/>
        </w:rPr>
      </w:pPr>
    </w:p>
    <w:p w:rsidR="00966C3D" w:rsidRDefault="00966C3D">
      <w:pPr>
        <w:spacing w:after="200" w:line="276" w:lineRule="auto"/>
        <w:jc w:val="center"/>
        <w:rPr>
          <w:rFonts w:eastAsia="Arial Unicode MS"/>
          <w:lang w:eastAsia="ar-SA"/>
        </w:rPr>
      </w:pPr>
    </w:p>
    <w:p w:rsidR="00966C3D" w:rsidRDefault="00E73C75">
      <w:pPr>
        <w:spacing w:after="200" w:line="276" w:lineRule="auto"/>
        <w:jc w:val="center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 xml:space="preserve">Требования по готовности к отопительному периоду для теплоснабжающих и </w:t>
      </w:r>
      <w:proofErr w:type="spellStart"/>
      <w:r>
        <w:rPr>
          <w:rFonts w:eastAsia="Arial Unicode MS"/>
          <w:lang w:eastAsia="ar-SA"/>
        </w:rPr>
        <w:t>теплосетевых</w:t>
      </w:r>
      <w:proofErr w:type="spellEnd"/>
      <w:r>
        <w:rPr>
          <w:rFonts w:eastAsia="Arial Unicode MS"/>
          <w:lang w:eastAsia="ar-SA"/>
        </w:rPr>
        <w:t xml:space="preserve"> организаций</w:t>
      </w:r>
    </w:p>
    <w:p w:rsidR="00966C3D" w:rsidRDefault="00E73C75">
      <w:pPr>
        <w:tabs>
          <w:tab w:val="left" w:pos="2448"/>
        </w:tabs>
        <w:spacing w:after="200" w:line="276" w:lineRule="auto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ab/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4A0"/>
      </w:tblPr>
      <w:tblGrid>
        <w:gridCol w:w="959"/>
        <w:gridCol w:w="1843"/>
        <w:gridCol w:w="708"/>
        <w:gridCol w:w="6154"/>
        <w:gridCol w:w="49"/>
      </w:tblGrid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Наличие соглашения об управлении системой </w:t>
            </w:r>
            <w:r>
              <w:rPr>
                <w:rFonts w:eastAsia="Arial Unicode MS"/>
                <w:lang w:eastAsia="ar-SA"/>
              </w:rPr>
              <w:t>теплоснабжения, заключенного в порядке, установленном Законом о теплоснабжении.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Статья 18 Федерального закона от 27 июля 2010 года №190-ФЗ «О теплоснабжении»: 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Теплоснабжающие организации и </w:t>
            </w:r>
            <w:proofErr w:type="spellStart"/>
            <w:r>
              <w:rPr>
                <w:color w:val="000000"/>
                <w:lang w:eastAsia="ar-SA"/>
              </w:rPr>
              <w:t>теплосетевые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организации, осуществляющие свою деятельность в одной</w:t>
            </w:r>
            <w:r>
              <w:rPr>
                <w:color w:val="000000"/>
                <w:lang w:eastAsia="ar-SA"/>
              </w:rPr>
              <w:t> системе теплоснабжения, ежегодно до начала отопительного периода обязаны заключать между собой соглашение об управлении системой теплоснабжения в соответствии с правилами организации теплоснабжения, утвержденными Правительством Российской Федерации.</w:t>
            </w:r>
            <w:r>
              <w:rPr>
                <w:color w:val="000000"/>
                <w:lang w:eastAsia="ar-SA"/>
              </w:rPr>
              <w:br/>
              <w:t>Предм</w:t>
            </w:r>
            <w:r>
              <w:rPr>
                <w:color w:val="000000"/>
                <w:lang w:eastAsia="ar-SA"/>
              </w:rPr>
              <w:t>етом указанного соглашения является порядок взаимных действий по обеспечению функционирования системы теплоснабжения в соответствии с требованиями настоящего Федерального закона. Обязательными условиями указанного соглашения являются: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ind w:firstLine="48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1) определение соподч</w:t>
            </w:r>
            <w:r>
              <w:rPr>
                <w:color w:val="000000"/>
                <w:lang w:eastAsia="ar-SA"/>
              </w:rPr>
              <w:t xml:space="preserve">иненности диспетчерских служб теплоснабжающих организаций и </w:t>
            </w:r>
            <w:proofErr w:type="spellStart"/>
            <w:r>
              <w:rPr>
                <w:color w:val="000000"/>
                <w:lang w:eastAsia="ar-SA"/>
              </w:rPr>
              <w:t>теплосетевых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организаций, порядок их взаимодействия;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ind w:firstLine="48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2) порядок организации наладки тепловых сетей и регулирования работы системы теплоснабжения;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ind w:firstLine="48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3) порядок обеспечения доступа сторон соглашения и</w:t>
            </w:r>
            <w:r>
              <w:rPr>
                <w:color w:val="000000"/>
                <w:lang w:eastAsia="ar-SA"/>
              </w:rPr>
              <w:t>ли, по взаимной договоренности сторон соглашения, другой организации к тепловым сетям для осуществления наладки тепловых сетей и регулирования работы системы теплоснабжения;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ind w:firstLine="48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4) порядок взаимодействия теплоснабжающих организаций и </w:t>
            </w:r>
            <w:proofErr w:type="spellStart"/>
            <w:r>
              <w:rPr>
                <w:color w:val="000000"/>
                <w:lang w:eastAsia="ar-SA"/>
              </w:rPr>
              <w:t>теплосетевых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организаций в</w:t>
            </w:r>
            <w:r>
              <w:rPr>
                <w:color w:val="000000"/>
                <w:lang w:eastAsia="ar-SA"/>
              </w:rPr>
              <w:t xml:space="preserve"> чрезвычайных ситуациях и аварийных ситуациях.</w:t>
            </w:r>
            <w:r>
              <w:rPr>
                <w:color w:val="000000"/>
                <w:lang w:eastAsia="ar-SA"/>
              </w:rPr>
              <w:br/>
              <w:t>В случае</w:t>
            </w:r>
            <w:proofErr w:type="gramStart"/>
            <w:r>
              <w:rPr>
                <w:color w:val="000000"/>
                <w:lang w:eastAsia="ar-SA"/>
              </w:rPr>
              <w:t>,</w:t>
            </w:r>
            <w:proofErr w:type="gramEnd"/>
            <w:r>
              <w:rPr>
                <w:color w:val="000000"/>
                <w:lang w:eastAsia="ar-SA"/>
              </w:rPr>
              <w:t xml:space="preserve"> если теплоснабжающие организации и </w:t>
            </w:r>
            <w:proofErr w:type="spellStart"/>
            <w:r>
              <w:rPr>
                <w:color w:val="000000"/>
                <w:lang w:eastAsia="ar-SA"/>
              </w:rPr>
              <w:t>теплосетевые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организации не заключили указанное соглашение, порядок управления системой теплоснабжения определяется соглашением, заключенным на предыдущий отопитель</w:t>
            </w:r>
            <w:r>
              <w:rPr>
                <w:color w:val="000000"/>
                <w:lang w:eastAsia="ar-SA"/>
              </w:rPr>
              <w:t xml:space="preserve">ный период, а если такое соглашение не заключалось ранее, указанный порядок устанавливается органом, уполномоченным в соответствии с настоящим </w:t>
            </w:r>
            <w:r>
              <w:rPr>
                <w:color w:val="000000"/>
                <w:lang w:eastAsia="ar-SA"/>
              </w:rPr>
              <w:lastRenderedPageBreak/>
              <w:t>Федеральным законом на утверждение схемы теплоснабжения.</w:t>
            </w:r>
          </w:p>
          <w:p w:rsidR="00DF1E9A" w:rsidRDefault="00DF1E9A">
            <w:pPr>
              <w:shd w:val="clear" w:color="auto" w:fill="FFFFFF"/>
              <w:spacing w:before="28" w:after="28" w:line="228" w:lineRule="atLeast"/>
              <w:ind w:firstLine="480"/>
              <w:jc w:val="both"/>
              <w:rPr>
                <w:color w:val="000000"/>
                <w:lang w:eastAsia="ar-SA"/>
              </w:rPr>
            </w:pP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2)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Готовность к выполнению графика тепловых нагрузок, </w:t>
            </w:r>
            <w:r>
              <w:rPr>
                <w:rFonts w:eastAsia="Arial Unicode MS"/>
                <w:lang w:eastAsia="ar-SA"/>
              </w:rPr>
              <w:t>поддержанию температурного графика, утвержденного схемой теплоснабжения.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Соответствие тепловой  мощности источников тепловой энергии и пропускной способности тепловых сетей расчетным тепловым нагрузкам потребителей.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температурного графика в соответ</w:t>
            </w:r>
            <w:r>
              <w:rPr>
                <w:color w:val="000000"/>
                <w:lang w:eastAsia="ar-SA"/>
              </w:rPr>
              <w:t xml:space="preserve">ствии с утвержденной схемой теплоснабжения.  </w:t>
            </w:r>
          </w:p>
          <w:p w:rsidR="00966C3D" w:rsidRDefault="00966C3D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3)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Соблюдение критериев надежности теплоснабжения, установленных техническими регламентами.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Показатели надежности: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а) интенсивность отказов систем теплоснабжения;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б) </w:t>
            </w:r>
            <w:proofErr w:type="gramStart"/>
            <w:r>
              <w:rPr>
                <w:rFonts w:eastAsia="Arial Unicode MS"/>
                <w:lang w:eastAsia="ar-SA"/>
              </w:rPr>
              <w:t>относительный</w:t>
            </w:r>
            <w:proofErr w:type="gramEnd"/>
            <w:r>
              <w:rPr>
                <w:rFonts w:eastAsia="Arial Unicode MS"/>
                <w:lang w:eastAsia="ar-SA"/>
              </w:rPr>
              <w:t xml:space="preserve"> аварийный </w:t>
            </w:r>
            <w:proofErr w:type="spellStart"/>
            <w:r>
              <w:rPr>
                <w:rFonts w:eastAsia="Arial Unicode MS"/>
                <w:lang w:eastAsia="ar-SA"/>
              </w:rPr>
              <w:t>недоотпуск</w:t>
            </w:r>
            <w:proofErr w:type="spellEnd"/>
            <w:r>
              <w:rPr>
                <w:rFonts w:eastAsia="Arial Unicode MS"/>
                <w:lang w:eastAsia="ar-SA"/>
              </w:rPr>
              <w:t xml:space="preserve"> тепла;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в) надежность электроснабжения источников тепловой энергии;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г) надежность водоснабжения источников тепловой энергии;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proofErr w:type="spellStart"/>
            <w:r>
              <w:rPr>
                <w:rFonts w:eastAsia="Arial Unicode MS"/>
                <w:lang w:eastAsia="ar-SA"/>
              </w:rPr>
              <w:t>д</w:t>
            </w:r>
            <w:proofErr w:type="spellEnd"/>
            <w:r>
              <w:rPr>
                <w:rFonts w:eastAsia="Arial Unicode MS"/>
                <w:lang w:eastAsia="ar-SA"/>
              </w:rPr>
              <w:t>) надежность топливоснабжения источников тепловой энергии;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е) соответствие тепловой мощности источников тепловой энергии и пропускной спос</w:t>
            </w:r>
            <w:r>
              <w:rPr>
                <w:rFonts w:eastAsia="Arial Unicode MS"/>
                <w:lang w:eastAsia="ar-SA"/>
              </w:rPr>
              <w:t>обности тепловых сетей расчетным тепловым нагрузкам потребителей;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ж) уровень резервирования источников тепловой энергии и элементов тепловой сети путем их кольцевания или устройства перемычек;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proofErr w:type="spellStart"/>
            <w:r>
              <w:rPr>
                <w:rFonts w:eastAsia="Arial Unicode MS"/>
                <w:lang w:eastAsia="ar-SA"/>
              </w:rPr>
              <w:t>з</w:t>
            </w:r>
            <w:proofErr w:type="spellEnd"/>
            <w:r>
              <w:rPr>
                <w:rFonts w:eastAsia="Arial Unicode MS"/>
                <w:lang w:eastAsia="ar-SA"/>
              </w:rPr>
              <w:t xml:space="preserve">) техническое состояние тепловых сетей, характеризуемое </w:t>
            </w:r>
            <w:r>
              <w:rPr>
                <w:rFonts w:eastAsia="Arial Unicode MS"/>
                <w:lang w:eastAsia="ar-SA"/>
              </w:rPr>
              <w:t>наличием ветхих, подлежащих замене трубопроводов;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и) готовность организаций к проведению аварийно-восстановительных работ в системах теплоснабжения: укомплектованность ремонтным и оперативно-ремонтным персоналом; оснащенность машинами, специальными механиз</w:t>
            </w:r>
            <w:r>
              <w:rPr>
                <w:rFonts w:eastAsia="Arial Unicode MS"/>
                <w:lang w:eastAsia="ar-SA"/>
              </w:rPr>
              <w:t xml:space="preserve">мами и оборудованием; наличие основных материально-технических ресурсов, укомплектованность передвижными автономными источниками электропитания для ведения аварийно-восстановительных работ. 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4)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Наличие нормативных запасов топлива на </w:t>
            </w:r>
            <w:r>
              <w:rPr>
                <w:rFonts w:eastAsia="Arial Unicode MS"/>
                <w:lang w:eastAsia="ar-SA"/>
              </w:rPr>
              <w:lastRenderedPageBreak/>
              <w:t>источниках тепловой эн</w:t>
            </w:r>
            <w:r>
              <w:rPr>
                <w:rFonts w:eastAsia="Arial Unicode MS"/>
                <w:lang w:eastAsia="ar-SA"/>
              </w:rPr>
              <w:t>ергии.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 xml:space="preserve">Топливо газ – договор на поставку топлива, количество сжигаемого газообразного топлива. В документах на </w:t>
            </w:r>
            <w:r>
              <w:rPr>
                <w:rFonts w:eastAsia="Arial Unicode MS"/>
                <w:lang w:eastAsia="ar-SA"/>
              </w:rPr>
              <w:lastRenderedPageBreak/>
              <w:t>поставку газообразного топлива указываются: низшая теплота сгорания, плотность газа и предельное содержание влаги, конденсата, механических приме</w:t>
            </w:r>
            <w:r>
              <w:rPr>
                <w:rFonts w:eastAsia="Arial Unicode MS"/>
                <w:lang w:eastAsia="ar-SA"/>
              </w:rPr>
              <w:t>сей и серы.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Мазут – взвешивание всего поставляемого топлива или его обмер, инвентаризация (1 раз в квартал), периодический контроль качества топлива. В документах на поставку жидкого топлива указываются: марка, низшая теплота сгорания, температура вспышки </w:t>
            </w:r>
            <w:r>
              <w:rPr>
                <w:rFonts w:eastAsia="Arial Unicode MS"/>
                <w:lang w:eastAsia="ar-SA"/>
              </w:rPr>
              <w:t>и предельное содержание серы, допустимое содержание влаги.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Твердое топливо – взвешивание или обмер, инвентаризация (1 раз в квартал), периодический контроль качества топлива. В документах на поставку твердого топлива указываются: марка, низшая теплота сгор</w:t>
            </w:r>
            <w:r>
              <w:rPr>
                <w:rFonts w:eastAsia="Arial Unicode MS"/>
                <w:lang w:eastAsia="ar-SA"/>
              </w:rPr>
              <w:t xml:space="preserve">ания, группа по зольности, предельное значение зольности и влажности, содержание летучих, класс по крупности, отсутствие в топливе посторонних включений, кроме того, для кузнецких углей – группа </w:t>
            </w:r>
            <w:proofErr w:type="spellStart"/>
            <w:r>
              <w:rPr>
                <w:rFonts w:eastAsia="Arial Unicode MS"/>
                <w:lang w:eastAsia="ar-SA"/>
              </w:rPr>
              <w:t>окисленности</w:t>
            </w:r>
            <w:proofErr w:type="spellEnd"/>
            <w:r>
              <w:rPr>
                <w:rFonts w:eastAsia="Arial Unicode MS"/>
                <w:lang w:eastAsia="ar-SA"/>
              </w:rPr>
              <w:t>, а для торфа – минимальное значение влажности.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5)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Функционирование эксплуатационной, диспетчерской и аварийной служб.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Необходимо </w:t>
            </w:r>
            <w:proofErr w:type="gramStart"/>
            <w:r>
              <w:rPr>
                <w:rFonts w:eastAsia="Arial Unicode MS"/>
                <w:lang w:eastAsia="ar-SA"/>
              </w:rPr>
              <w:t>предоставить следующие документы</w:t>
            </w:r>
            <w:proofErr w:type="gramEnd"/>
            <w:r>
              <w:rPr>
                <w:rFonts w:eastAsia="Arial Unicode MS"/>
                <w:lang w:eastAsia="ar-SA"/>
              </w:rPr>
              <w:t>: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proofErr w:type="gramStart"/>
            <w:r>
              <w:rPr>
                <w:rFonts w:eastAsia="Arial Unicode MS"/>
                <w:lang w:eastAsia="ar-SA"/>
              </w:rPr>
              <w:t>1) Приказ о назначении ответственного за исправное состояние и безопасную эксплуатацию тепловых энергоустановок организации и его заместител</w:t>
            </w:r>
            <w:r>
              <w:rPr>
                <w:rFonts w:eastAsia="Arial Unicode MS"/>
                <w:lang w:eastAsia="ar-SA"/>
              </w:rPr>
              <w:t xml:space="preserve">я из числа управленческого персонала или специалистов, прошедшие проверку знаний «Правил технической эксплуатации тепловых энергоустановок» в комиссии </w:t>
            </w:r>
            <w:proofErr w:type="spellStart"/>
            <w:r>
              <w:rPr>
                <w:rFonts w:eastAsia="Arial Unicode MS"/>
                <w:lang w:eastAsia="ar-SA"/>
              </w:rPr>
              <w:t>Ростехнадзора</w:t>
            </w:r>
            <w:proofErr w:type="spellEnd"/>
            <w:r>
              <w:rPr>
                <w:rFonts w:eastAsia="Arial Unicode MS"/>
                <w:lang w:eastAsia="ar-SA"/>
              </w:rPr>
              <w:t>.</w:t>
            </w:r>
            <w:proofErr w:type="gramEnd"/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2) Должностная инструкция </w:t>
            </w:r>
            <w:proofErr w:type="gramStart"/>
            <w:r>
              <w:rPr>
                <w:rFonts w:eastAsia="Arial Unicode MS"/>
                <w:lang w:eastAsia="ar-SA"/>
              </w:rPr>
              <w:t>ответственного</w:t>
            </w:r>
            <w:proofErr w:type="gramEnd"/>
            <w:r>
              <w:rPr>
                <w:rFonts w:eastAsia="Arial Unicode MS"/>
                <w:lang w:eastAsia="ar-SA"/>
              </w:rPr>
              <w:t xml:space="preserve"> за исправное состояние и безопасную эксплуатацию </w:t>
            </w:r>
            <w:r>
              <w:rPr>
                <w:rFonts w:eastAsia="Arial Unicode MS"/>
                <w:lang w:eastAsia="ar-SA"/>
              </w:rPr>
              <w:t>тепловых энергоустановок.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3) Принятая структура в организации, подразделяющий </w:t>
            </w:r>
            <w:proofErr w:type="gramStart"/>
            <w:r>
              <w:rPr>
                <w:rFonts w:eastAsia="Arial Unicode MS"/>
                <w:lang w:eastAsia="ar-SA"/>
              </w:rPr>
              <w:t>персонал</w:t>
            </w:r>
            <w:proofErr w:type="gramEnd"/>
            <w:r>
              <w:rPr>
                <w:rFonts w:eastAsia="Arial Unicode MS"/>
                <w:lang w:eastAsia="ar-SA"/>
              </w:rPr>
              <w:t xml:space="preserve"> эксплуатирующий тепловые энергоустановки на: - руководящих работников; - руководителей структурного подразделения; - управленческий персонал и специалистов; - оперативны</w:t>
            </w:r>
            <w:r>
              <w:rPr>
                <w:rFonts w:eastAsia="Arial Unicode MS"/>
                <w:lang w:eastAsia="ar-SA"/>
              </w:rPr>
              <w:t>х руководителей, оперативный и оперативно-ремонтный;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- ремонтный.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4) Утвержденная программа производственного </w:t>
            </w:r>
            <w:proofErr w:type="gramStart"/>
            <w:r>
              <w:rPr>
                <w:rFonts w:eastAsia="Arial Unicode MS"/>
                <w:lang w:eastAsia="ar-SA"/>
              </w:rPr>
              <w:t>обучения по</w:t>
            </w:r>
            <w:proofErr w:type="gramEnd"/>
            <w:r>
              <w:rPr>
                <w:rFonts w:eastAsia="Arial Unicode MS"/>
                <w:lang w:eastAsia="ar-SA"/>
              </w:rPr>
              <w:t xml:space="preserve"> новой должности.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5) Удостоверения (протоколы проверки знаний «Правил </w:t>
            </w:r>
            <w:r>
              <w:rPr>
                <w:rFonts w:eastAsia="Arial Unicode MS"/>
                <w:lang w:eastAsia="ar-SA"/>
              </w:rPr>
              <w:lastRenderedPageBreak/>
              <w:t>технической эксплуатации тепловых энергоустановок») руководящих р</w:t>
            </w:r>
            <w:r>
              <w:rPr>
                <w:rFonts w:eastAsia="Arial Unicode MS"/>
                <w:lang w:eastAsia="ar-SA"/>
              </w:rPr>
              <w:t>аботников,  руководителей структурного подразделения; управленческого персонала и специалистов; оперативных руководителей, оперативного и оперативно-ремонтного; ремонтного персонала.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6) Утвержденная программа стажировки для каждой должности и рабочего мест</w:t>
            </w:r>
            <w:r>
              <w:rPr>
                <w:rFonts w:eastAsia="Arial Unicode MS"/>
                <w:lang w:eastAsia="ar-SA"/>
              </w:rPr>
              <w:t>а.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7) Приказ о назначении постоянно действующей на предприятии комиссии по проверке знаний «Правил технической эксплуатации тепловых энергоустановок» эксплуатационного персонала.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8) Утвержденная программа дублирования на рабочем месте.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9) Распорядительные </w:t>
            </w:r>
            <w:r>
              <w:rPr>
                <w:rFonts w:eastAsia="Arial Unicode MS"/>
                <w:lang w:eastAsia="ar-SA"/>
              </w:rPr>
              <w:t>документы о допуске персонала к самостоятельной работе.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10) Утвержденные программы вводного инструктажа и первичного инструктажа на рабочем месте, журналы инструктажей.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11) Утвержденный график проведения противоаварийных и противопожарных тренировок персон</w:t>
            </w:r>
            <w:r>
              <w:rPr>
                <w:rFonts w:eastAsia="Arial Unicode MS"/>
                <w:lang w:eastAsia="ar-SA"/>
              </w:rPr>
              <w:t>ала, программы проведения противоаварийных тренировок, журналы.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12) Утвержденный перечень необходимых инструкций, схем и других оперативных документов:  </w:t>
            </w:r>
            <w:proofErr w:type="gramStart"/>
            <w:r>
              <w:rPr>
                <w:rFonts w:eastAsia="Arial Unicode MS"/>
                <w:lang w:eastAsia="ar-SA"/>
              </w:rPr>
              <w:t>Оперативный журнал; Оперативная схема тепловых сетей (водяных, паровых, конденсатных); Оперативная схем</w:t>
            </w:r>
            <w:r>
              <w:rPr>
                <w:rFonts w:eastAsia="Arial Unicode MS"/>
                <w:lang w:eastAsia="ar-SA"/>
              </w:rPr>
              <w:t xml:space="preserve">а тепловых энергоустановок; Оперативная схема источника теплоты; Перечень камер и каналов, подверженных опасности проникновения газа; Перечень оборудования, находящегося в оперативном управлении и ведении диспетчера; Программа переключения; Схемы тепловых </w:t>
            </w:r>
            <w:r>
              <w:rPr>
                <w:rFonts w:eastAsia="Arial Unicode MS"/>
                <w:lang w:eastAsia="ar-SA"/>
              </w:rPr>
              <w:t>камер (насосных станций, тепловых пунктов); Журнал обходов тепловых сетей; Журнал распоряжений; Журнал учета работ по нарядам и распоряжениям;</w:t>
            </w:r>
            <w:proofErr w:type="gramEnd"/>
            <w:r>
              <w:rPr>
                <w:rFonts w:eastAsia="Arial Unicode MS"/>
                <w:lang w:eastAsia="ar-SA"/>
              </w:rPr>
              <w:t xml:space="preserve"> </w:t>
            </w:r>
            <w:proofErr w:type="gramStart"/>
            <w:r>
              <w:rPr>
                <w:rFonts w:eastAsia="Arial Unicode MS"/>
                <w:lang w:eastAsia="ar-SA"/>
              </w:rPr>
              <w:t xml:space="preserve">Журнал заявок на вывод оборудования из работы; Журнал дефектов и неполадок с оборудованием; Температурный график </w:t>
            </w:r>
            <w:r>
              <w:rPr>
                <w:rFonts w:eastAsia="Arial Unicode MS"/>
                <w:lang w:eastAsia="ar-SA"/>
              </w:rPr>
              <w:t xml:space="preserve">центрального регулирования системы теплоснабжения; Пьезометрические графики; Режимная карта; График ограничений и отключений; Журнал учета проведения противоаварийных и противопожарных тренировок; Журнал учета состояния контрольно-измерительных приборов и </w:t>
            </w:r>
            <w:r>
              <w:rPr>
                <w:rFonts w:eastAsia="Arial Unicode MS"/>
                <w:lang w:eastAsia="ar-SA"/>
              </w:rPr>
              <w:t xml:space="preserve">автоматики; Журнал учета качества питательной, </w:t>
            </w:r>
            <w:proofErr w:type="spellStart"/>
            <w:r>
              <w:rPr>
                <w:rFonts w:eastAsia="Arial Unicode MS"/>
                <w:lang w:eastAsia="ar-SA"/>
              </w:rPr>
              <w:t>подпиточной</w:t>
            </w:r>
            <w:proofErr w:type="spellEnd"/>
            <w:r>
              <w:rPr>
                <w:rFonts w:eastAsia="Arial Unicode MS"/>
                <w:lang w:eastAsia="ar-SA"/>
              </w:rPr>
              <w:t>, сетевой воды, пара и конденсата;</w:t>
            </w:r>
            <w:proofErr w:type="gramEnd"/>
            <w:r>
              <w:rPr>
                <w:rFonts w:eastAsia="Arial Unicode MS"/>
                <w:lang w:eastAsia="ar-SA"/>
              </w:rPr>
              <w:t xml:space="preserve"> Ведомости учета суточного отпуска тепловой </w:t>
            </w:r>
            <w:r>
              <w:rPr>
                <w:rFonts w:eastAsia="Arial Unicode MS"/>
                <w:lang w:eastAsia="ar-SA"/>
              </w:rPr>
              <w:lastRenderedPageBreak/>
              <w:t>энергии и теплоносителя на источнике теплоты; Журнал учета тепловой энергии и теплоносителя в водяных (паровых) системах</w:t>
            </w:r>
            <w:r>
              <w:rPr>
                <w:rFonts w:eastAsia="Arial Unicode MS"/>
                <w:lang w:eastAsia="ar-SA"/>
              </w:rPr>
              <w:t xml:space="preserve"> теплопотребления.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13) Технические паспорта котлов, </w:t>
            </w:r>
            <w:proofErr w:type="spellStart"/>
            <w:r>
              <w:rPr>
                <w:rFonts w:eastAsia="Arial Unicode MS"/>
                <w:lang w:eastAsia="ar-SA"/>
              </w:rPr>
              <w:t>пар</w:t>
            </w:r>
            <w:proofErr w:type="gramStart"/>
            <w:r>
              <w:rPr>
                <w:rFonts w:eastAsia="Arial Unicode MS"/>
                <w:lang w:eastAsia="ar-SA"/>
              </w:rPr>
              <w:t>о</w:t>
            </w:r>
            <w:proofErr w:type="spellEnd"/>
            <w:r>
              <w:rPr>
                <w:rFonts w:eastAsia="Arial Unicode MS"/>
                <w:lang w:eastAsia="ar-SA"/>
              </w:rPr>
              <w:t>-</w:t>
            </w:r>
            <w:proofErr w:type="gramEnd"/>
            <w:r>
              <w:rPr>
                <w:rFonts w:eastAsia="Arial Unicode MS"/>
                <w:lang w:eastAsia="ar-SA"/>
              </w:rPr>
              <w:t xml:space="preserve"> </w:t>
            </w:r>
            <w:proofErr w:type="spellStart"/>
            <w:r>
              <w:rPr>
                <w:rFonts w:eastAsia="Arial Unicode MS"/>
                <w:lang w:eastAsia="ar-SA"/>
              </w:rPr>
              <w:t>водоподогревателей</w:t>
            </w:r>
            <w:proofErr w:type="spellEnd"/>
            <w:r>
              <w:rPr>
                <w:rFonts w:eastAsia="Arial Unicode MS"/>
                <w:lang w:eastAsia="ar-SA"/>
              </w:rPr>
              <w:t>, баков-аккумуляторов, деаэраторов, трубопроводов пара и водяных тепловых сетей, центральных тепловых пунктов.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14) Утвержденные инструкции по эксплуатации оборудования котельных, ц</w:t>
            </w:r>
            <w:r>
              <w:rPr>
                <w:rFonts w:eastAsia="Arial Unicode MS"/>
                <w:lang w:eastAsia="ar-SA"/>
              </w:rPr>
              <w:t>ентральных тепловых пунктов и тепловых сетей.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15) Утвержденные должностные инструкции персонала по каждому рабочему месту.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16) Журнал записей результатов поверок, калибровок и ремонтов контрольно-измерительных приборов.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17) Утвержденные инструкции по </w:t>
            </w:r>
            <w:r>
              <w:rPr>
                <w:rFonts w:eastAsia="Arial Unicode MS"/>
                <w:lang w:eastAsia="ar-SA"/>
              </w:rPr>
              <w:t>безопасной эксплуатации тепловых энергоустановок.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18) Утвержденный перечень, имеющихся средств индивидуальной и коллективной защиты, спецодежды, приспособлений и инструмента, необходимой для производства работ оснастки. 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19) Обучение персонала способам ока</w:t>
            </w:r>
            <w:r>
              <w:rPr>
                <w:rFonts w:eastAsia="Arial Unicode MS"/>
                <w:lang w:eastAsia="ar-SA"/>
              </w:rPr>
              <w:t>зания первой медицинской помощи.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20) Утвержденный перечень имеющихся первичных средств пожаротушения.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21) Инструкции по пожарной безопасности, противопожарный инструктаж, противопожарные тренировки.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22) Оперативный план пожаротушения.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23) Утвержденное </w:t>
            </w:r>
            <w:r>
              <w:rPr>
                <w:rFonts w:eastAsia="Arial Unicode MS"/>
                <w:lang w:eastAsia="ar-SA"/>
              </w:rPr>
              <w:t>положение об аварийной службе предприятия, включающее разделы: общие положения; основные задачи службы; обязанности; права; структура и численность; порядок сообщения об аварии.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24) Наличие инструкции по ликвидации аварийных режимов.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25) Утвержденные графи</w:t>
            </w:r>
            <w:r>
              <w:rPr>
                <w:rFonts w:eastAsia="Arial Unicode MS"/>
                <w:lang w:eastAsia="ar-SA"/>
              </w:rPr>
              <w:t>ки дежурства оперативного и оперативно-ремонтного персонала.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26) Утвержденное положение о диспетчерской службе предприятия (при эксплуатации систем теплоснабжения и </w:t>
            </w:r>
            <w:r>
              <w:rPr>
                <w:rFonts w:eastAsia="Arial Unicode MS"/>
                <w:lang w:eastAsia="ar-SA"/>
              </w:rPr>
              <w:lastRenderedPageBreak/>
              <w:t>теплопотребления мощностью 10 Гкал/час и более).</w:t>
            </w:r>
          </w:p>
          <w:p w:rsidR="00966C3D" w:rsidRDefault="00E73C75">
            <w:pPr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27) Распорядительный документ о назначении</w:t>
            </w:r>
            <w:r>
              <w:rPr>
                <w:rFonts w:eastAsia="Arial Unicode MS"/>
                <w:lang w:eastAsia="ar-SA"/>
              </w:rPr>
              <w:t xml:space="preserve">  </w:t>
            </w:r>
            <w:proofErr w:type="gramStart"/>
            <w:r>
              <w:rPr>
                <w:rFonts w:eastAsia="Arial Unicode MS"/>
                <w:lang w:eastAsia="ar-SA"/>
              </w:rPr>
              <w:t>ответственного</w:t>
            </w:r>
            <w:proofErr w:type="gramEnd"/>
            <w:r>
              <w:rPr>
                <w:rFonts w:eastAsia="Arial Unicode MS"/>
                <w:lang w:eastAsia="ar-SA"/>
              </w:rPr>
              <w:t xml:space="preserve"> по контролю за эксплуатацией зданий котельных и ЦТП, инструкции по эксплуатации зданий и журналы технических осмотров строительных конструкций зданий котельных и ЦТП.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 xml:space="preserve">6) 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Проведение наладки принадлежащих им тепловых сетей.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Утвержденные </w:t>
            </w:r>
            <w:r>
              <w:rPr>
                <w:color w:val="000000"/>
                <w:lang w:eastAsia="ar-SA"/>
              </w:rPr>
              <w:t>программы испытаний тепловых сетей.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Отчеты по выполнению испытаний и пусконаладочных работ с указанием данных: когда (период), кем, при каких параметрах проводились работы. Приводятся режимные карты систем теплопотребления. В случае необходимости даются ре</w:t>
            </w:r>
            <w:r>
              <w:rPr>
                <w:color w:val="000000"/>
                <w:lang w:eastAsia="ar-SA"/>
              </w:rPr>
              <w:t>комендации по оптимизации теплоснабжения и теплопотребления.</w:t>
            </w:r>
            <w:r>
              <w:rPr>
                <w:color w:val="000000"/>
                <w:lang w:eastAsia="ar-SA"/>
              </w:rPr>
              <w:br/>
              <w:t>Откорректированные (при необходимости) расчетные схемы систем теплопотребления с обозначением на них установленных дроссельных шайб, указанием положения балансировочной и регулирующей арматуры, п</w:t>
            </w:r>
            <w:r>
              <w:rPr>
                <w:color w:val="000000"/>
                <w:lang w:eastAsia="ar-SA"/>
              </w:rPr>
              <w:t>ереключений и прочих технических мероприятий, выполненных наладочной организацией.</w:t>
            </w:r>
            <w:r>
              <w:rPr>
                <w:color w:val="000000"/>
                <w:lang w:eastAsia="ar-SA"/>
              </w:rPr>
              <w:br/>
              <w:t>Паспорта узлов присоединения, заверенные наладочной организацией в части внесения изменений в ИТП в процессе наладки или с подтверждением отсутствия изменений (корректировка</w:t>
            </w:r>
            <w:r>
              <w:rPr>
                <w:color w:val="000000"/>
                <w:lang w:eastAsia="ar-SA"/>
              </w:rPr>
              <w:t xml:space="preserve"> диаметров сопел элеваторов и др.).</w:t>
            </w:r>
            <w:r>
              <w:rPr>
                <w:color w:val="000000"/>
                <w:lang w:eastAsia="ar-SA"/>
              </w:rPr>
              <w:br/>
              <w:t> Карта энергетических характеристик тепловой сети по следующим показателям: тепловые потери, потери теплоносителя, удельный расход электроэнергии на транспорт теплоносителя, максимальный и среднечасовой расход сетевой во</w:t>
            </w:r>
            <w:r>
              <w:rPr>
                <w:color w:val="000000"/>
                <w:lang w:eastAsia="ar-SA"/>
              </w:rPr>
              <w:t>ды, разность температур в подающем и обратном трубопроводах.</w:t>
            </w:r>
            <w:r>
              <w:rPr>
                <w:color w:val="000000"/>
                <w:lang w:eastAsia="ar-SA"/>
              </w:rPr>
              <w:br/>
              <w:t>Акты рабочей комиссии о приемке оборудования (тепловые сети, тепловые пункты, системы теплопотребления и узлы учета потребления тепловой энергии и теплоносителя) после комплексного опробования.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 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7)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Организация контроля режимов потребления тепловой энергии.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1) Наличие разрешений </w:t>
            </w:r>
            <w:proofErr w:type="spellStart"/>
            <w:r>
              <w:rPr>
                <w:rFonts w:eastAsia="Arial Unicode MS"/>
                <w:lang w:eastAsia="ar-SA"/>
              </w:rPr>
              <w:t>Ростехнадзора</w:t>
            </w:r>
            <w:proofErr w:type="spellEnd"/>
            <w:r>
              <w:rPr>
                <w:rFonts w:eastAsia="Arial Unicode MS"/>
                <w:lang w:eastAsia="ar-SA"/>
              </w:rPr>
              <w:t xml:space="preserve"> на допуск в эксплуатацию новых и реконструированных тепловых энергоустановок потребителей.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2) Наличие договоров на теплоснабжение.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3) Утвержденный </w:t>
            </w:r>
            <w:r>
              <w:rPr>
                <w:rFonts w:eastAsia="Arial Unicode MS"/>
                <w:color w:val="000000"/>
                <w:lang w:eastAsia="ar-SA"/>
              </w:rPr>
              <w:t xml:space="preserve">график </w:t>
            </w:r>
            <w:r>
              <w:rPr>
                <w:rFonts w:eastAsia="Arial Unicode MS"/>
                <w:color w:val="000000"/>
                <w:lang w:eastAsia="ar-SA"/>
              </w:rPr>
              <w:t>обхода теплопроводов и тепловых пунктов, осуществляемых слесарями-обходчиками и мастерами.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 xml:space="preserve">4) Контроль  за утечкой теплоносителя - слив теплоносителя, факт, локализация и размер которого </w:t>
            </w:r>
            <w:proofErr w:type="gramStart"/>
            <w:r>
              <w:rPr>
                <w:rFonts w:eastAsia="Arial Unicode MS"/>
                <w:color w:val="000000"/>
                <w:lang w:eastAsia="ar-SA"/>
              </w:rPr>
              <w:t>оформлены</w:t>
            </w:r>
            <w:proofErr w:type="gramEnd"/>
            <w:r>
              <w:rPr>
                <w:rFonts w:eastAsia="Arial Unicode MS"/>
                <w:color w:val="000000"/>
                <w:lang w:eastAsia="ar-SA"/>
              </w:rPr>
              <w:t xml:space="preserve"> актом. </w:t>
            </w:r>
            <w:r>
              <w:rPr>
                <w:rFonts w:eastAsia="Arial Unicode MS"/>
                <w:lang w:eastAsia="ar-SA"/>
              </w:rPr>
              <w:t xml:space="preserve"> 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8)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Обеспечение качества теплоносителей.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Наличие </w:t>
            </w:r>
            <w:r>
              <w:rPr>
                <w:rFonts w:eastAsia="Arial Unicode MS"/>
                <w:lang w:eastAsia="ar-SA"/>
              </w:rPr>
              <w:t>температурного графика центрального регулирования системы теплоснабжения и оперативного журнала.</w:t>
            </w:r>
          </w:p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Проверка при плановых обходах тепловых сетей давления и температуры теплоносителя в узловых точках по манометрам и термометрам.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9)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Организация коммерческого у</w:t>
            </w:r>
            <w:r>
              <w:rPr>
                <w:rFonts w:eastAsia="Arial Unicode MS"/>
                <w:lang w:eastAsia="ar-SA"/>
              </w:rPr>
              <w:t>чета приобретаемой и реализуемой тепловой энергии.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Наличие приборов учета вырабатываемой и распределяемой тепловой энергии на источниках теплоты, в центрально-тепловых пунктах. Утвержденные акты-допуски в эксплуатацию узлов учета тепловой энергии на источн</w:t>
            </w:r>
            <w:r>
              <w:rPr>
                <w:rFonts w:eastAsia="Arial Unicode MS"/>
                <w:lang w:eastAsia="ar-SA"/>
              </w:rPr>
              <w:t xml:space="preserve">ике теплоты. 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10)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shd w:val="clear" w:color="auto" w:fill="FFFFFF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 xml:space="preserve">Сертификаты на трубы и </w:t>
            </w:r>
            <w:r>
              <w:rPr>
                <w:rFonts w:eastAsia="Arial Unicode MS"/>
                <w:color w:val="000000"/>
                <w:lang w:eastAsia="ar-SA"/>
              </w:rPr>
              <w:t xml:space="preserve">теплоизоляционный материал, разрешения на применение, входной контроль и контроль строительства, паспорта, акты и отчеты о лабораторных и контрольных испытаниях, подтверждающих соответствие действующим нормативным требованиям, карты проверки качества труб </w:t>
            </w:r>
            <w:r>
              <w:rPr>
                <w:rFonts w:eastAsia="Arial Unicode MS"/>
                <w:color w:val="000000"/>
                <w:lang w:eastAsia="ar-SA"/>
              </w:rPr>
              <w:t>и сварных соединений.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rFonts w:eastAsia="Arial Unicode MS"/>
                <w:shd w:val="clear" w:color="auto" w:fill="FFFFFF"/>
                <w:lang w:eastAsia="ar-SA"/>
              </w:rPr>
              <w:t>Акты на скрытые работы по камерам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на скрытые работы при укладке трубопроводов </w:t>
            </w:r>
            <w:r>
              <w:rPr>
                <w:rFonts w:eastAsia="Arial Unicode MS"/>
                <w:color w:val="000000"/>
                <w:shd w:val="clear" w:color="auto" w:fill="FFFFFF"/>
                <w:lang w:eastAsia="ar-SA"/>
              </w:rPr>
              <w:t>тепловой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 </w:t>
            </w:r>
            <w:r>
              <w:rPr>
                <w:rFonts w:eastAsia="Arial Unicode MS"/>
                <w:color w:val="000000"/>
                <w:shd w:val="clear" w:color="auto" w:fill="FFFFFF"/>
                <w:lang w:eastAsia="ar-SA"/>
              </w:rPr>
              <w:t>сети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гидростатического или манометрического испытания на герметичность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рабочей комиссии о приемке оборудования после индивидуальн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ых испытаний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рабочей комиссии о приемке оборудования после комплексного опробования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приемки функционального узла из монтажа и индивидуальных испытаний в пусковую узловую наладку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о приемке оборудования после проверки строительно-монтажной</w:t>
            </w:r>
            <w:proofErr w:type="gramEnd"/>
            <w:r>
              <w:rPr>
                <w:rFonts w:eastAsia="Arial Unicode MS"/>
                <w:shd w:val="clear" w:color="auto" w:fill="FFFFFF"/>
                <w:lang w:eastAsia="ar-SA"/>
              </w:rPr>
              <w:t xml:space="preserve"> 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готовности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приемки законченного строительством объекта</w:t>
            </w:r>
            <w:r>
              <w:rPr>
                <w:rFonts w:eastAsia="Arial Unicode MS"/>
                <w:color w:val="000000"/>
                <w:lang w:eastAsia="ar-SA"/>
              </w:rPr>
              <w:t>, </w:t>
            </w:r>
            <w:r>
              <w:rPr>
                <w:rFonts w:eastAsia="Arial Unicode MS"/>
                <w:shd w:val="clear" w:color="auto" w:fill="FFFFFF"/>
                <w:lang w:eastAsia="ar-SA"/>
              </w:rPr>
              <w:t>акты приемки законченного строительством объекта приемочной комиссией.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966C3D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Обеспечение безаварийной работы объектов теплоснабжения и надежного теплоснабжения потребителей тепловой энергии, а </w:t>
            </w:r>
            <w:r>
              <w:rPr>
                <w:rFonts w:eastAsia="Arial Unicode MS"/>
                <w:lang w:eastAsia="ar-SA"/>
              </w:rPr>
              <w:t>именно: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11.1)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Готовность систем приема и разгрузки топлива, </w:t>
            </w:r>
            <w:proofErr w:type="spellStart"/>
            <w:r>
              <w:rPr>
                <w:rFonts w:eastAsia="Arial Unicode MS"/>
                <w:lang w:eastAsia="ar-SA"/>
              </w:rPr>
              <w:t>топливоприготовления</w:t>
            </w:r>
            <w:proofErr w:type="spellEnd"/>
            <w:r>
              <w:rPr>
                <w:rFonts w:eastAsia="Arial Unicode MS"/>
                <w:lang w:eastAsia="ar-SA"/>
              </w:rPr>
              <w:t xml:space="preserve"> и топливоподачи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keepNext/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Хозяйство твердого топлива.  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Основные характеристики установленного оборудования.</w:t>
            </w:r>
            <w:r>
              <w:rPr>
                <w:color w:val="000000"/>
                <w:lang w:eastAsia="ar-SA"/>
              </w:rPr>
              <w:br/>
              <w:t xml:space="preserve">Наличие утвержденных инструкций по эксплуатации, должностных инструкций и </w:t>
            </w:r>
            <w:r>
              <w:rPr>
                <w:color w:val="000000"/>
                <w:lang w:eastAsia="ar-SA"/>
              </w:rPr>
              <w:t>оперативных схем.</w:t>
            </w:r>
            <w:r>
              <w:rPr>
                <w:color w:val="000000"/>
                <w:lang w:eastAsia="ar-SA"/>
              </w:rPr>
              <w:br/>
              <w:t xml:space="preserve">Соблюдение требований ПТЭ по контролю качества </w:t>
            </w:r>
            <w:proofErr w:type="spellStart"/>
            <w:r>
              <w:rPr>
                <w:color w:val="000000"/>
                <w:lang w:eastAsia="ar-SA"/>
              </w:rPr>
              <w:t>поступаемого</w:t>
            </w:r>
            <w:proofErr w:type="spellEnd"/>
            <w:r>
              <w:rPr>
                <w:color w:val="000000"/>
                <w:lang w:eastAsia="ar-SA"/>
              </w:rPr>
              <w:t xml:space="preserve"> топлива на соответствие ГОСТ, ТУ и договорам с поставщиками.</w:t>
            </w:r>
            <w:r>
              <w:rPr>
                <w:color w:val="000000"/>
                <w:lang w:eastAsia="ar-SA"/>
              </w:rPr>
              <w:br/>
              <w:t xml:space="preserve">Соблюдение требований ПТЭ по наличию необходимого оборудования и механизмов в схеме топливоподачи и его технического </w:t>
            </w:r>
            <w:r>
              <w:rPr>
                <w:color w:val="000000"/>
                <w:lang w:eastAsia="ar-SA"/>
              </w:rPr>
              <w:t>состояния.</w:t>
            </w:r>
            <w:r>
              <w:rPr>
                <w:color w:val="000000"/>
                <w:lang w:eastAsia="ar-SA"/>
              </w:rPr>
              <w:br/>
              <w:t>Наличие требуемого НТД объема контроля, автоматического и дистанционного управления, технологического состояния.</w:t>
            </w:r>
            <w:r>
              <w:rPr>
                <w:color w:val="000000"/>
                <w:lang w:eastAsia="ar-SA"/>
              </w:rPr>
              <w:br/>
            </w:r>
            <w:r>
              <w:rPr>
                <w:color w:val="000000"/>
                <w:lang w:eastAsia="ar-SA"/>
              </w:rPr>
              <w:lastRenderedPageBreak/>
              <w:t>Соблюдение требований Правил техники безопасности при эксплуатации тепломеханического оборудования ТЭС.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утвержденных графико</w:t>
            </w:r>
            <w:r>
              <w:rPr>
                <w:color w:val="000000"/>
                <w:lang w:eastAsia="ar-SA"/>
              </w:rPr>
              <w:t>в ремонтов оборудования и их соблюдение.</w:t>
            </w:r>
          </w:p>
          <w:p w:rsidR="00966C3D" w:rsidRDefault="00E73C75">
            <w:pPr>
              <w:keepNext/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Мазутное хозяйство  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Основные характеристики установленного оборудования.</w:t>
            </w:r>
            <w:r>
              <w:rPr>
                <w:color w:val="000000"/>
                <w:lang w:eastAsia="ar-SA"/>
              </w:rPr>
              <w:br/>
              <w:t>Наличие утвержденных инструкций по эксплуатации, должностных инструкций и оперативных схем.</w:t>
            </w:r>
            <w:r>
              <w:rPr>
                <w:color w:val="000000"/>
                <w:lang w:eastAsia="ar-SA"/>
              </w:rPr>
              <w:br/>
              <w:t xml:space="preserve">Соблюдение периодичности внутренних осмотров и </w:t>
            </w:r>
            <w:proofErr w:type="gramStart"/>
            <w:r>
              <w:rPr>
                <w:color w:val="000000"/>
                <w:lang w:eastAsia="ar-SA"/>
              </w:rPr>
              <w:t>ко</w:t>
            </w:r>
            <w:r>
              <w:rPr>
                <w:color w:val="000000"/>
                <w:lang w:eastAsia="ar-SA"/>
              </w:rPr>
              <w:t>нтроля за</w:t>
            </w:r>
            <w:proofErr w:type="gramEnd"/>
            <w:r>
              <w:rPr>
                <w:color w:val="000000"/>
                <w:lang w:eastAsia="ar-SA"/>
              </w:rPr>
              <w:t xml:space="preserve"> коррозийным состоянием резервуаров мазута, а также очистки от отложений.</w:t>
            </w:r>
            <w:r>
              <w:rPr>
                <w:color w:val="000000"/>
                <w:lang w:eastAsia="ar-SA"/>
              </w:rPr>
              <w:br/>
              <w:t xml:space="preserve">Наличие и соблюдение утвержденных графиков проведения наружных осмотров </w:t>
            </w:r>
            <w:proofErr w:type="spellStart"/>
            <w:r>
              <w:rPr>
                <w:color w:val="000000"/>
                <w:lang w:eastAsia="ar-SA"/>
              </w:rPr>
              <w:t>мазутопроводов</w:t>
            </w:r>
            <w:proofErr w:type="spellEnd"/>
            <w:r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br/>
              <w:t>Наличие паспортов на трубопроводы жидкого топлива и их паровые спутники.</w:t>
            </w:r>
            <w:r>
              <w:rPr>
                <w:color w:val="000000"/>
                <w:lang w:eastAsia="ar-SA"/>
              </w:rPr>
              <w:br/>
              <w:t>Наличие крыш</w:t>
            </w:r>
            <w:r>
              <w:rPr>
                <w:color w:val="000000"/>
                <w:lang w:eastAsia="ar-SA"/>
              </w:rPr>
              <w:t>ек (решеток) на сливных лотках мазута.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Соблюдение норм расхода пара на разогрев мазута </w:t>
            </w:r>
            <w:proofErr w:type="gramStart"/>
            <w:r>
              <w:rPr>
                <w:color w:val="000000"/>
                <w:lang w:eastAsia="ar-SA"/>
              </w:rPr>
              <w:t>в ж</w:t>
            </w:r>
            <w:proofErr w:type="gramEnd"/>
            <w:r>
              <w:rPr>
                <w:color w:val="000000"/>
                <w:lang w:eastAsia="ar-SA"/>
              </w:rPr>
              <w:t>/</w:t>
            </w:r>
            <w:proofErr w:type="spellStart"/>
            <w:r>
              <w:rPr>
                <w:color w:val="000000"/>
                <w:lang w:eastAsia="ar-SA"/>
              </w:rPr>
              <w:t>д</w:t>
            </w:r>
            <w:proofErr w:type="spellEnd"/>
            <w:r>
              <w:rPr>
                <w:color w:val="000000"/>
                <w:lang w:eastAsia="ar-SA"/>
              </w:rPr>
              <w:t xml:space="preserve"> цистернах. Наличие </w:t>
            </w:r>
            <w:proofErr w:type="spellStart"/>
            <w:r>
              <w:rPr>
                <w:color w:val="000000"/>
                <w:lang w:eastAsia="ar-SA"/>
              </w:rPr>
              <w:t>градуировочных</w:t>
            </w:r>
            <w:proofErr w:type="spellEnd"/>
            <w:r>
              <w:rPr>
                <w:color w:val="000000"/>
                <w:lang w:eastAsia="ar-SA"/>
              </w:rPr>
              <w:t xml:space="preserve"> таблиц на приемные емкости и резервуары хранения жидкого топлива.</w:t>
            </w:r>
            <w:r>
              <w:rPr>
                <w:color w:val="000000"/>
                <w:lang w:eastAsia="ar-SA"/>
              </w:rPr>
              <w:br/>
              <w:t>Исправность тепловой изоляции оборудования (трубопроводов, резе</w:t>
            </w:r>
            <w:r>
              <w:rPr>
                <w:color w:val="000000"/>
                <w:lang w:eastAsia="ar-SA"/>
              </w:rPr>
              <w:t>рвуаров и пр.).</w:t>
            </w:r>
            <w:r>
              <w:rPr>
                <w:color w:val="000000"/>
                <w:lang w:eastAsia="ar-SA"/>
              </w:rPr>
              <w:br/>
              <w:t>Соблюдение требований Правил пожарной безопасности для складов жидкого топлива, масел и др. нефтепродуктов.</w:t>
            </w:r>
            <w:r>
              <w:rPr>
                <w:color w:val="000000"/>
                <w:lang w:eastAsia="ar-SA"/>
              </w:rPr>
              <w:br/>
              <w:t>Газообразное топливо  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Характеристика используемого газа, давление, температура, расход.</w:t>
            </w:r>
            <w:r>
              <w:rPr>
                <w:color w:val="000000"/>
                <w:lang w:eastAsia="ar-SA"/>
              </w:rPr>
              <w:br/>
              <w:t>Наличие утвержденных инструкций по эксплуат</w:t>
            </w:r>
            <w:r>
              <w:rPr>
                <w:color w:val="000000"/>
                <w:lang w:eastAsia="ar-SA"/>
              </w:rPr>
              <w:t>ации, должностных инструкций и оперативных схем.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Соблюдение требований ПТЭ по эксплуатации газового хозяйства.</w:t>
            </w:r>
            <w:r>
              <w:rPr>
                <w:color w:val="000000"/>
                <w:lang w:eastAsia="ar-SA"/>
              </w:rPr>
              <w:br/>
              <w:t>Наличие паспортов на каждый газопровод и оборудование ГРП.</w:t>
            </w:r>
            <w:r>
              <w:rPr>
                <w:color w:val="000000"/>
                <w:lang w:eastAsia="ar-SA"/>
              </w:rPr>
              <w:br/>
              <w:t>Наличие утвержденного перечня газоопасных работ и инструкции по порядку подготовки и б</w:t>
            </w:r>
            <w:r>
              <w:rPr>
                <w:color w:val="000000"/>
                <w:lang w:eastAsia="ar-SA"/>
              </w:rPr>
              <w:t>езопасному их проведению.</w:t>
            </w:r>
            <w:r>
              <w:rPr>
                <w:color w:val="000000"/>
                <w:lang w:eastAsia="ar-SA"/>
              </w:rPr>
              <w:br/>
              <w:t>Соблюдение требований по колебанию давления газа на выходе из ГРП.</w:t>
            </w:r>
            <w:r>
              <w:rPr>
                <w:color w:val="000000"/>
                <w:lang w:eastAsia="ar-SA"/>
              </w:rPr>
              <w:br/>
              <w:t>Соблюдение периодичности проверки срабатывания защит, блокировок и сигнализации.</w:t>
            </w:r>
            <w:r>
              <w:rPr>
                <w:color w:val="000000"/>
                <w:lang w:eastAsia="ar-SA"/>
              </w:rPr>
              <w:br/>
              <w:t>Наличие и соблюдение утвержденных графиков обхода трасс подземных газопроводов, ко</w:t>
            </w:r>
            <w:r>
              <w:rPr>
                <w:color w:val="000000"/>
                <w:lang w:eastAsia="ar-SA"/>
              </w:rPr>
              <w:t>лодцев, коллекторов, подвалов зданий и др. помещений, расположенных на расстоянии 15 м в обе стороны от газопровода.</w:t>
            </w:r>
          </w:p>
          <w:p w:rsidR="00966C3D" w:rsidRDefault="00966C3D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11.2)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Соблюдение водно-химического режима.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Проектная и фактическая производительность водоподготовки для основного цикла и для теплосетей. Достаточность производительности ХВО. Потребность в воде. Соответствие проекта ВПУ фактическому качеству исходной воды. </w:t>
            </w:r>
            <w:r>
              <w:rPr>
                <w:color w:val="000000"/>
                <w:lang w:eastAsia="ar-SA"/>
              </w:rPr>
              <w:br/>
              <w:t>Режимные карты водно-химического режима</w:t>
            </w:r>
            <w:r>
              <w:rPr>
                <w:color w:val="000000"/>
                <w:lang w:eastAsia="ar-SA"/>
              </w:rPr>
              <w:t xml:space="preserve">, инструкции по ведению водно-химического режима и по </w:t>
            </w:r>
            <w:r>
              <w:rPr>
                <w:color w:val="000000"/>
                <w:lang w:eastAsia="ar-SA"/>
              </w:rPr>
              <w:lastRenderedPageBreak/>
              <w:t xml:space="preserve">эксплуатации установок для </w:t>
            </w:r>
            <w:proofErr w:type="spellStart"/>
            <w:r>
              <w:rPr>
                <w:color w:val="000000"/>
                <w:lang w:eastAsia="ar-SA"/>
              </w:rPr>
              <w:t>докотловой</w:t>
            </w:r>
            <w:proofErr w:type="spellEnd"/>
            <w:r>
              <w:rPr>
                <w:color w:val="000000"/>
                <w:lang w:eastAsia="ar-SA"/>
              </w:rPr>
              <w:t xml:space="preserve"> обработки воды. Состояние оборудования ХВО (ревизия оборудования).</w:t>
            </w:r>
            <w:r>
              <w:rPr>
                <w:color w:val="000000"/>
                <w:lang w:eastAsia="ar-SA"/>
              </w:rPr>
              <w:br/>
              <w:t>Качество подготавливаемой воды и режимы работы водоподготовительного оборудования.</w:t>
            </w:r>
            <w:r>
              <w:rPr>
                <w:color w:val="000000"/>
                <w:lang w:eastAsia="ar-SA"/>
              </w:rPr>
              <w:br/>
              <w:t xml:space="preserve">Использование </w:t>
            </w:r>
            <w:r>
              <w:rPr>
                <w:color w:val="000000"/>
                <w:lang w:eastAsia="ar-SA"/>
              </w:rPr>
              <w:t>и обработка возвращаемого с предприятий конденсата, его качество. Соблюдение правил пользования тепловой энергией по этому вопросу.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Обеспеченность реагентами, </w:t>
            </w:r>
            <w:proofErr w:type="spellStart"/>
            <w:r>
              <w:rPr>
                <w:color w:val="000000"/>
                <w:lang w:eastAsia="ar-SA"/>
              </w:rPr>
              <w:t>ионнообменными</w:t>
            </w:r>
            <w:proofErr w:type="spellEnd"/>
            <w:r>
              <w:rPr>
                <w:color w:val="000000"/>
                <w:lang w:eastAsia="ar-SA"/>
              </w:rPr>
              <w:t xml:space="preserve"> материалами, организация хранения.</w:t>
            </w:r>
            <w:r>
              <w:rPr>
                <w:color w:val="000000"/>
                <w:lang w:eastAsia="ar-SA"/>
              </w:rPr>
              <w:br/>
              <w:t>Состояние с ремонтом оборудования ХВО.</w:t>
            </w:r>
            <w:r>
              <w:rPr>
                <w:color w:val="000000"/>
                <w:lang w:eastAsia="ar-SA"/>
              </w:rPr>
              <w:br/>
              <w:t xml:space="preserve">Уровень </w:t>
            </w:r>
            <w:r>
              <w:rPr>
                <w:color w:val="000000"/>
                <w:lang w:eastAsia="ar-SA"/>
              </w:rPr>
              <w:t>автоматизации ХВО, дистанционное управление арматурой и механизмами.</w:t>
            </w:r>
            <w:r>
              <w:rPr>
                <w:color w:val="000000"/>
                <w:lang w:eastAsia="ar-SA"/>
              </w:rPr>
              <w:br/>
              <w:t xml:space="preserve">Состояние с </w:t>
            </w:r>
            <w:proofErr w:type="spellStart"/>
            <w:r>
              <w:rPr>
                <w:color w:val="000000"/>
                <w:lang w:eastAsia="ar-SA"/>
              </w:rPr>
              <w:t>водохимическим</w:t>
            </w:r>
            <w:proofErr w:type="spellEnd"/>
            <w:r>
              <w:rPr>
                <w:color w:val="000000"/>
                <w:lang w:eastAsia="ar-SA"/>
              </w:rPr>
              <w:t xml:space="preserve"> режимом на предприятии (качество пара, питательной воды, конденсата, </w:t>
            </w:r>
            <w:proofErr w:type="spellStart"/>
            <w:r>
              <w:rPr>
                <w:color w:val="000000"/>
                <w:lang w:eastAsia="ar-SA"/>
              </w:rPr>
              <w:t>подпиточной</w:t>
            </w:r>
            <w:proofErr w:type="spellEnd"/>
            <w:r>
              <w:rPr>
                <w:color w:val="000000"/>
                <w:lang w:eastAsia="ar-SA"/>
              </w:rPr>
              <w:t xml:space="preserve"> воды, теплосети, наличие внутренних отложений в </w:t>
            </w:r>
            <w:proofErr w:type="spellStart"/>
            <w:r>
              <w:rPr>
                <w:color w:val="000000"/>
                <w:lang w:eastAsia="ar-SA"/>
              </w:rPr>
              <w:t>котлоагрегатах</w:t>
            </w:r>
            <w:proofErr w:type="spellEnd"/>
            <w:r>
              <w:rPr>
                <w:color w:val="000000"/>
                <w:lang w:eastAsia="ar-SA"/>
              </w:rPr>
              <w:t>, теплообменных а</w:t>
            </w:r>
            <w:r>
              <w:rPr>
                <w:color w:val="000000"/>
                <w:lang w:eastAsia="ar-SA"/>
              </w:rPr>
              <w:t xml:space="preserve">ппаратах, проточной части турбин, организация </w:t>
            </w:r>
            <w:proofErr w:type="spellStart"/>
            <w:r>
              <w:rPr>
                <w:color w:val="000000"/>
                <w:lang w:eastAsia="ar-SA"/>
              </w:rPr>
              <w:t>химпромывок</w:t>
            </w:r>
            <w:proofErr w:type="spellEnd"/>
            <w:r>
              <w:rPr>
                <w:color w:val="000000"/>
                <w:lang w:eastAsia="ar-SA"/>
              </w:rPr>
              <w:t xml:space="preserve"> оборудования).</w:t>
            </w:r>
            <w:r>
              <w:rPr>
                <w:color w:val="000000"/>
                <w:lang w:eastAsia="ar-SA"/>
              </w:rPr>
              <w:br/>
              <w:t>Коррекционная обработка воды, дозирование аммиака, гидразина, фосфатов. Автоматизация процессов дозирования.</w:t>
            </w:r>
            <w:r>
              <w:rPr>
                <w:color w:val="000000"/>
                <w:lang w:eastAsia="ar-SA"/>
              </w:rPr>
              <w:br/>
              <w:t>Режим работы деаэраторов и его соблюдение.</w:t>
            </w:r>
            <w:r>
              <w:rPr>
                <w:color w:val="000000"/>
                <w:lang w:eastAsia="ar-SA"/>
              </w:rPr>
              <w:br/>
              <w:t>Водный режим теплосети и его со</w:t>
            </w:r>
            <w:r>
              <w:rPr>
                <w:color w:val="000000"/>
                <w:lang w:eastAsia="ar-SA"/>
              </w:rPr>
              <w:t>блюдение.</w:t>
            </w:r>
            <w:r>
              <w:rPr>
                <w:color w:val="000000"/>
                <w:lang w:eastAsia="ar-SA"/>
              </w:rPr>
              <w:br/>
              <w:t xml:space="preserve">Водно-химический контроль (полнота, периодичность, состояние пробоотборников, представительность анализов, использование индикаторов коррозии, участие представителей </w:t>
            </w:r>
            <w:proofErr w:type="spellStart"/>
            <w:r>
              <w:rPr>
                <w:color w:val="000000"/>
                <w:lang w:eastAsia="ar-SA"/>
              </w:rPr>
              <w:t>химцеха</w:t>
            </w:r>
            <w:proofErr w:type="spellEnd"/>
            <w:r>
              <w:rPr>
                <w:color w:val="000000"/>
                <w:lang w:eastAsia="ar-SA"/>
              </w:rPr>
              <w:t xml:space="preserve"> в осмотре и оценке состояния тепломеханического оборудования, в приемке </w:t>
            </w:r>
            <w:r>
              <w:rPr>
                <w:color w:val="000000"/>
                <w:lang w:eastAsia="ar-SA"/>
              </w:rPr>
              <w:t>его из ремонта).</w:t>
            </w:r>
            <w:r>
              <w:rPr>
                <w:color w:val="000000"/>
                <w:lang w:eastAsia="ar-SA"/>
              </w:rPr>
              <w:br/>
              <w:t>Коррозия оборудования и трубопроводов, защита от коррозии.</w:t>
            </w:r>
            <w:r>
              <w:rPr>
                <w:color w:val="000000"/>
                <w:lang w:eastAsia="ar-SA"/>
              </w:rPr>
              <w:br/>
              <w:t xml:space="preserve">Нейтрализация и очистка кислых, щелочных, </w:t>
            </w:r>
            <w:proofErr w:type="spellStart"/>
            <w:r>
              <w:rPr>
                <w:color w:val="000000"/>
                <w:lang w:eastAsia="ar-SA"/>
              </w:rPr>
              <w:t>замазученных</w:t>
            </w:r>
            <w:proofErr w:type="spellEnd"/>
            <w:r>
              <w:rPr>
                <w:color w:val="000000"/>
                <w:lang w:eastAsia="ar-SA"/>
              </w:rPr>
              <w:t xml:space="preserve"> стоков.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11.3)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Отсутствие фактов эксплуатации теплоэнергетического оборудования сверх ресурса без проведения соответствующих </w:t>
            </w:r>
            <w:r>
              <w:rPr>
                <w:rFonts w:eastAsia="Arial Unicode MS"/>
                <w:lang w:eastAsia="ar-SA"/>
              </w:rPr>
              <w:t>организационно-технических мероприятий по продлению срока его эксплуатации.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Наличие паспортов зданий котельных, центрально-тепловых пунктов, тепловых сетей, котлов, дымовых труб, экономайзеров, </w:t>
            </w:r>
            <w:proofErr w:type="spellStart"/>
            <w:r>
              <w:rPr>
                <w:color w:val="000000"/>
                <w:lang w:eastAsia="ar-SA"/>
              </w:rPr>
              <w:t>пар</w:t>
            </w:r>
            <w:proofErr w:type="gramStart"/>
            <w:r>
              <w:rPr>
                <w:color w:val="000000"/>
                <w:lang w:eastAsia="ar-SA"/>
              </w:rPr>
              <w:t>о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водоподогревателей</w:t>
            </w:r>
            <w:proofErr w:type="spellEnd"/>
            <w:r>
              <w:rPr>
                <w:color w:val="000000"/>
                <w:lang w:eastAsia="ar-SA"/>
              </w:rPr>
              <w:t>, деаэраторов, баков-аккумуляторов.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заключений экспертизы промышленной безопасности: зданий котельных; паровых и водогрейных котлов; сосудов, работающих под давлением; трубопроводов пара и горячей воды; дымовых промышленных труб.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актов технического освидетельствования, обслед</w:t>
            </w:r>
            <w:r>
              <w:rPr>
                <w:color w:val="000000"/>
                <w:lang w:eastAsia="ar-SA"/>
              </w:rPr>
              <w:t xml:space="preserve">ований и диагностики строительных конструкций зданий котельных и ЦТП, котлов, дымовых труб, экономайзеров, </w:t>
            </w:r>
            <w:proofErr w:type="spellStart"/>
            <w:r>
              <w:rPr>
                <w:color w:val="000000"/>
                <w:lang w:eastAsia="ar-SA"/>
              </w:rPr>
              <w:t>пар</w:t>
            </w:r>
            <w:proofErr w:type="gramStart"/>
            <w:r>
              <w:rPr>
                <w:color w:val="000000"/>
                <w:lang w:eastAsia="ar-SA"/>
              </w:rPr>
              <w:t>о</w:t>
            </w:r>
            <w:proofErr w:type="spellEnd"/>
            <w:r>
              <w:rPr>
                <w:color w:val="000000"/>
                <w:lang w:eastAsia="ar-SA"/>
              </w:rPr>
              <w:t>-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lang w:eastAsia="ar-SA"/>
              </w:rPr>
              <w:t>водоподогревателей</w:t>
            </w:r>
            <w:proofErr w:type="spellEnd"/>
            <w:r>
              <w:rPr>
                <w:color w:val="000000"/>
                <w:lang w:eastAsia="ar-SA"/>
              </w:rPr>
              <w:t>, деаэраторов, баков-аккумуляторов.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Проведение технического диагностирования тепловых сетей, отработавших нормативный срок сл</w:t>
            </w:r>
            <w:r>
              <w:rPr>
                <w:color w:val="000000"/>
                <w:lang w:eastAsia="ar-SA"/>
              </w:rPr>
              <w:t xml:space="preserve">ужбы (свыше 25 лет). 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11.4)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 xml:space="preserve">Наличие утвержденных графиков ограничения </w:t>
            </w:r>
            <w:r>
              <w:rPr>
                <w:rFonts w:eastAsia="Arial Unicode MS"/>
                <w:color w:val="000001"/>
                <w:lang w:eastAsia="ar-SA"/>
              </w:rPr>
              <w:lastRenderedPageBreak/>
              <w:t>теплоснабжения при дефиците тепловой мощности тепловых источников и пропускной способности тепловых сетей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keepNext/>
              <w:shd w:val="clear" w:color="auto" w:fill="FFFFFF"/>
              <w:spacing w:before="28" w:after="28" w:line="276" w:lineRule="atLeast"/>
              <w:jc w:val="both"/>
              <w:rPr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lastRenderedPageBreak/>
              <w:t>раздел VI Правил организации теплоснабжения в Российской Федерации</w:t>
            </w:r>
            <w:r>
              <w:rPr>
                <w:color w:val="000000"/>
                <w:lang w:eastAsia="ar-SA"/>
              </w:rPr>
              <w:t xml:space="preserve">, </w:t>
            </w:r>
            <w:r>
              <w:rPr>
                <w:color w:val="000000"/>
                <w:lang w:eastAsia="ar-SA"/>
              </w:rPr>
              <w:t>утвержденных </w:t>
            </w:r>
            <w:r>
              <w:rPr>
                <w:shd w:val="clear" w:color="auto" w:fill="FFFFFF"/>
                <w:lang w:eastAsia="ar-SA"/>
              </w:rPr>
              <w:t>постановлением Правительства РФ от 08.08.2012 N 808</w:t>
            </w:r>
            <w:r>
              <w:rPr>
                <w:lang w:eastAsia="ar-SA"/>
              </w:rPr>
              <w:t xml:space="preserve"> </w:t>
            </w:r>
          </w:p>
          <w:p w:rsidR="00966C3D" w:rsidRDefault="00E73C75">
            <w:pPr>
              <w:keepNext/>
              <w:shd w:val="clear" w:color="auto" w:fill="FFFFFF"/>
              <w:spacing w:before="28" w:after="28" w:line="276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В случае возникновения (угрозы возникновения) </w:t>
            </w:r>
            <w:r>
              <w:rPr>
                <w:color w:val="000000"/>
                <w:lang w:eastAsia="ar-SA"/>
              </w:rPr>
              <w:lastRenderedPageBreak/>
              <w:t>аварийных ситуаций в системе теплоснабжения для недопущения длительного и глубокого нарушения температурных и гидравлических режимов систем тепл</w:t>
            </w:r>
            <w:r>
              <w:rPr>
                <w:color w:val="000000"/>
                <w:lang w:eastAsia="ar-SA"/>
              </w:rPr>
              <w:t>оснабжения, санитарно-гигиенических требований к качеству теплоносителя допускается полное и (или) частичное ограничение режима потребления (далее – аварийное ограничение), в том числе без согласования с потребителем при необходимости принятия неотложных м</w:t>
            </w:r>
            <w:r>
              <w:rPr>
                <w:color w:val="000000"/>
                <w:lang w:eastAsia="ar-SA"/>
              </w:rPr>
              <w:t>ер. В таком случае аварийное ограничение вводится при условии невозможности предотвращения указанных обстоятельств путем использования резервов тепловой мощности.</w:t>
            </w:r>
            <w:r>
              <w:rPr>
                <w:color w:val="000000"/>
                <w:lang w:eastAsia="ar-SA"/>
              </w:rPr>
              <w:br/>
              <w:t>Аварийные ограничения осуществляются в соответствии с графиками аварийного ограничения.</w:t>
            </w:r>
            <w:r>
              <w:rPr>
                <w:color w:val="000000"/>
                <w:lang w:eastAsia="ar-SA"/>
              </w:rPr>
              <w:br/>
              <w:t>Необх</w:t>
            </w:r>
            <w:r>
              <w:rPr>
                <w:color w:val="000000"/>
                <w:lang w:eastAsia="ar-SA"/>
              </w:rPr>
              <w:t>одимость введения аварийных ограничений может возникнуть в следующих случаях:</w:t>
            </w:r>
            <w:r>
              <w:rPr>
                <w:color w:val="000000"/>
                <w:lang w:eastAsia="ar-SA"/>
              </w:rPr>
              <w:br/>
              <w:t>понижение температуры наружного воздуха ниже расчетных значений более чем на 10 градусов на срок более 3 суток;</w:t>
            </w:r>
            <w:r>
              <w:rPr>
                <w:color w:val="000000"/>
                <w:lang w:eastAsia="ar-SA"/>
              </w:rPr>
              <w:br/>
              <w:t>возникновение недостатка топлива на источниках тепловой энергии;</w:t>
            </w:r>
            <w:r>
              <w:rPr>
                <w:color w:val="000000"/>
                <w:lang w:eastAsia="ar-SA"/>
              </w:rPr>
              <w:br/>
              <w:t>в</w:t>
            </w:r>
            <w:r>
              <w:rPr>
                <w:color w:val="000000"/>
                <w:lang w:eastAsia="ar-SA"/>
              </w:rPr>
              <w:t xml:space="preserve">озникновение недостатка тепловой мощности вследствие аварийной остановки или выхода из строя основного теплогенерирующего оборудования источников тепловой энергии (паровых и водогрейных котлов, </w:t>
            </w:r>
            <w:proofErr w:type="spellStart"/>
            <w:r>
              <w:rPr>
                <w:color w:val="000000"/>
                <w:lang w:eastAsia="ar-SA"/>
              </w:rPr>
              <w:t>водоподогревателей</w:t>
            </w:r>
            <w:proofErr w:type="spellEnd"/>
            <w:r>
              <w:rPr>
                <w:color w:val="000000"/>
                <w:lang w:eastAsia="ar-SA"/>
              </w:rPr>
              <w:t xml:space="preserve"> и другого оборудования), требующего восстан</w:t>
            </w:r>
            <w:r>
              <w:rPr>
                <w:color w:val="000000"/>
                <w:lang w:eastAsia="ar-SA"/>
              </w:rPr>
              <w:t>овления более 6 часов в отопительный период;</w:t>
            </w:r>
            <w:r>
              <w:rPr>
                <w:color w:val="000000"/>
                <w:lang w:eastAsia="ar-SA"/>
              </w:rPr>
              <w:br/>
            </w:r>
            <w:proofErr w:type="gramStart"/>
            <w:r>
              <w:rPr>
                <w:color w:val="000000"/>
                <w:lang w:eastAsia="ar-SA"/>
              </w:rPr>
              <w:t xml:space="preserve">нарушение или угроза нарушения гидравлического режима тепловой сети по причине сокращения расхода </w:t>
            </w:r>
            <w:proofErr w:type="spellStart"/>
            <w:r>
              <w:rPr>
                <w:color w:val="000000"/>
                <w:lang w:eastAsia="ar-SA"/>
              </w:rPr>
              <w:t>подпиточной</w:t>
            </w:r>
            <w:proofErr w:type="spellEnd"/>
            <w:r>
              <w:rPr>
                <w:color w:val="000000"/>
                <w:lang w:eastAsia="ar-SA"/>
              </w:rPr>
              <w:t xml:space="preserve"> воды из-за неисправности оборудования в схеме подпитки или </w:t>
            </w:r>
            <w:proofErr w:type="spellStart"/>
            <w:r>
              <w:rPr>
                <w:color w:val="000000"/>
                <w:lang w:eastAsia="ar-SA"/>
              </w:rPr>
              <w:t>химводоочистки</w:t>
            </w:r>
            <w:proofErr w:type="spellEnd"/>
            <w:r>
              <w:rPr>
                <w:color w:val="000000"/>
                <w:lang w:eastAsia="ar-SA"/>
              </w:rPr>
              <w:t>, а также прекращение подачи</w:t>
            </w:r>
            <w:r>
              <w:rPr>
                <w:color w:val="000000"/>
                <w:lang w:eastAsia="ar-SA"/>
              </w:rPr>
              <w:t xml:space="preserve"> воды на источник тепловой энергии от системы водоснабжения;</w:t>
            </w:r>
            <w:r>
              <w:rPr>
                <w:color w:val="000000"/>
                <w:lang w:eastAsia="ar-SA"/>
              </w:rPr>
              <w:br/>
              <w:t xml:space="preserve">нарушение гидравлического режима тепловой сети по причине аварийного прекращения электропитания сетевых и </w:t>
            </w:r>
            <w:proofErr w:type="spellStart"/>
            <w:r>
              <w:rPr>
                <w:color w:val="000000"/>
                <w:lang w:eastAsia="ar-SA"/>
              </w:rPr>
              <w:t>подпиточных</w:t>
            </w:r>
            <w:proofErr w:type="spellEnd"/>
            <w:r>
              <w:rPr>
                <w:color w:val="000000"/>
                <w:lang w:eastAsia="ar-SA"/>
              </w:rPr>
              <w:t xml:space="preserve"> насосов на источнике тепловой энергии и подкачивающих насосов на тепловой сет</w:t>
            </w:r>
            <w:r>
              <w:rPr>
                <w:color w:val="000000"/>
                <w:lang w:eastAsia="ar-SA"/>
              </w:rPr>
              <w:t>и;</w:t>
            </w:r>
            <w:proofErr w:type="gramEnd"/>
            <w:r>
              <w:rPr>
                <w:color w:val="000000"/>
                <w:lang w:eastAsia="ar-SA"/>
              </w:rPr>
              <w:br/>
              <w:t>повреждения тепловой сети, требующие полного или частичного отключения магистральных и распределительных трубопроводов, по которым отсутствует резервирование.</w:t>
            </w:r>
            <w:r>
              <w:rPr>
                <w:color w:val="000000"/>
                <w:lang w:eastAsia="ar-SA"/>
              </w:rPr>
              <w:br/>
              <w:t>Размер ограничиваемой нагрузки потребителей по расходу сетевой воды или пара определяется исхо</w:t>
            </w:r>
            <w:r>
              <w:rPr>
                <w:color w:val="000000"/>
                <w:lang w:eastAsia="ar-SA"/>
              </w:rPr>
              <w:t>дя из конкретных нарушений, происшедших на источниках тепловой энергии или в тепловых сетях, к которым подключены потребители.</w:t>
            </w:r>
            <w:r>
              <w:rPr>
                <w:color w:val="000000"/>
                <w:lang w:eastAsia="ar-SA"/>
              </w:rPr>
              <w:br/>
              <w:t>Размер ограничиваемой нагрузки потребителей устанавливается теплоснабжающей организацией по согласованию с органом местного самоу</w:t>
            </w:r>
            <w:r>
              <w:rPr>
                <w:color w:val="000000"/>
                <w:lang w:eastAsia="ar-SA"/>
              </w:rPr>
              <w:t>правления поселения, городского округа, органом исполнительной власти городов федерального значения Москвы и Санкт-Петербурга.</w:t>
            </w:r>
            <w:r>
              <w:rPr>
                <w:color w:val="000000"/>
                <w:lang w:eastAsia="ar-SA"/>
              </w:rPr>
              <w:br/>
              <w:t xml:space="preserve">Графики ограничений потребителей должны </w:t>
            </w:r>
            <w:r>
              <w:rPr>
                <w:color w:val="000000"/>
                <w:lang w:eastAsia="ar-SA"/>
              </w:rPr>
              <w:lastRenderedPageBreak/>
              <w:t>разрабатываться на 1 год с начала отопительного периода. Перечень потребителей, не подлеж</w:t>
            </w:r>
            <w:r>
              <w:rPr>
                <w:color w:val="000000"/>
                <w:lang w:eastAsia="ar-SA"/>
              </w:rPr>
              <w:t>ащих включению в указанные графики, составляется по согласованию с органами местного самоуправления.</w:t>
            </w:r>
            <w:r>
              <w:rPr>
                <w:color w:val="000000"/>
                <w:lang w:eastAsia="ar-SA"/>
              </w:rPr>
              <w:br/>
              <w:t>Размеры ограничиваемых нагрузок, включенные в график ограничений, вносятся в договор теплоснабжения.</w:t>
            </w:r>
            <w:r>
              <w:rPr>
                <w:color w:val="000000"/>
                <w:lang w:eastAsia="ar-SA"/>
              </w:rPr>
              <w:br/>
              <w:t>Разногласия между теплоснабжающей организацией и потре</w:t>
            </w:r>
            <w:r>
              <w:rPr>
                <w:color w:val="000000"/>
                <w:lang w:eastAsia="ar-SA"/>
              </w:rPr>
              <w:t>бителем в части размеров и очередности ограничений, включаемых в график, рассматриваются органами местного самоуправления поселения, городского округа, органом исполнительной власти городов федерального значения Москвы и Санкт-Петербурга.</w:t>
            </w:r>
            <w:r>
              <w:rPr>
                <w:color w:val="000000"/>
                <w:lang w:eastAsia="ar-SA"/>
              </w:rPr>
              <w:br/>
              <w:t> Графики ограниче</w:t>
            </w:r>
            <w:r>
              <w:rPr>
                <w:color w:val="000000"/>
                <w:lang w:eastAsia="ar-SA"/>
              </w:rPr>
              <w:t xml:space="preserve">ний 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округа.  </w:t>
            </w:r>
            <w:r>
              <w:rPr>
                <w:color w:val="000000"/>
                <w:lang w:eastAsia="ar-SA"/>
              </w:rPr>
              <w:br/>
              <w:t>Об ограничениях теплоснабжения теплоснабжающая организация с</w:t>
            </w:r>
            <w:r>
              <w:rPr>
                <w:color w:val="000000"/>
                <w:lang w:eastAsia="ar-SA"/>
              </w:rPr>
              <w:t>ообщает потребителям:</w:t>
            </w:r>
            <w:r>
              <w:rPr>
                <w:color w:val="000000"/>
                <w:lang w:eastAsia="ar-SA"/>
              </w:rPr>
              <w:br/>
              <w:t>при возникновении дефицита тепловой мощности и отсутствии резервов на источниках тепловой энергии - за 10 часов до начала ограничений;</w:t>
            </w:r>
            <w:r>
              <w:rPr>
                <w:color w:val="000000"/>
                <w:lang w:eastAsia="ar-SA"/>
              </w:rPr>
              <w:br/>
              <w:t>при дефиците топлива - не более чем за 24 часа до начала ограничений.</w:t>
            </w:r>
            <w:r>
              <w:rPr>
                <w:color w:val="000000"/>
                <w:lang w:eastAsia="ar-SA"/>
              </w:rPr>
              <w:br/>
              <w:t>При аварийных ситуациях, треб</w:t>
            </w:r>
            <w:r>
              <w:rPr>
                <w:color w:val="000000"/>
                <w:lang w:eastAsia="ar-SA"/>
              </w:rPr>
              <w:t>ующих принятия безотлагательных мер, осуществляется срочное введение графиков ограничения и отключения с последующим в течение 1 часа оповещением потребителей о причинах и предполагаемой продолжительности отключения.</w:t>
            </w:r>
            <w:r>
              <w:rPr>
                <w:color w:val="000000"/>
                <w:lang w:eastAsia="ar-SA"/>
              </w:rPr>
              <w:br/>
              <w:t>На основе ожидаемых сроков и длительнос</w:t>
            </w:r>
            <w:r>
              <w:rPr>
                <w:color w:val="000000"/>
                <w:lang w:eastAsia="ar-SA"/>
              </w:rPr>
              <w:t xml:space="preserve">ти ограничения потребитель при наличии технической возможности может принять решение о сливе воды из </w:t>
            </w:r>
            <w:proofErr w:type="spellStart"/>
            <w:r>
              <w:rPr>
                <w:color w:val="000000"/>
                <w:lang w:eastAsia="ar-SA"/>
              </w:rPr>
              <w:t>теплопотребляющих</w:t>
            </w:r>
            <w:proofErr w:type="spellEnd"/>
            <w:r>
              <w:rPr>
                <w:color w:val="000000"/>
                <w:lang w:eastAsia="ar-SA"/>
              </w:rPr>
              <w:t xml:space="preserve"> установок по согласованию с теплоснабжающей организацией.</w:t>
            </w:r>
            <w:r>
              <w:rPr>
                <w:color w:val="000000"/>
                <w:lang w:eastAsia="ar-SA"/>
              </w:rPr>
              <w:br/>
              <w:t xml:space="preserve">Теплоснабжающая организация обязана обеспечить оперативный </w:t>
            </w:r>
            <w:proofErr w:type="gramStart"/>
            <w:r>
              <w:rPr>
                <w:color w:val="000000"/>
                <w:lang w:eastAsia="ar-SA"/>
              </w:rPr>
              <w:t>контроль за</w:t>
            </w:r>
            <w:proofErr w:type="gramEnd"/>
            <w:r>
              <w:rPr>
                <w:color w:val="000000"/>
                <w:lang w:eastAsia="ar-SA"/>
              </w:rPr>
              <w:t xml:space="preserve"> выполнен</w:t>
            </w:r>
            <w:r>
              <w:rPr>
                <w:color w:val="000000"/>
                <w:lang w:eastAsia="ar-SA"/>
              </w:rPr>
              <w:t>ием потребителями распоряжений о введении графиков и размерах ограничения потребления тепловой энергии.</w:t>
            </w:r>
            <w:r>
              <w:rPr>
                <w:color w:val="000000"/>
                <w:lang w:eastAsia="ar-SA"/>
              </w:rPr>
              <w:br/>
              <w:t xml:space="preserve">Теплоснабжающие и </w:t>
            </w:r>
            <w:proofErr w:type="spellStart"/>
            <w:r>
              <w:rPr>
                <w:color w:val="000000"/>
                <w:lang w:eastAsia="ar-SA"/>
              </w:rPr>
              <w:t>теплосетевые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организации обязаны информировать о введенных аварийных ограничениях и прекращении теплоснабжения соответствующие органы </w:t>
            </w:r>
            <w:r>
              <w:rPr>
                <w:color w:val="000000"/>
                <w:lang w:eastAsia="ar-SA"/>
              </w:rPr>
              <w:t>местного самоуправления и органы государственного энергетического надзора в течение 1 суток со дня их введения.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11.5)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>Наличие </w:t>
            </w:r>
            <w:proofErr w:type="gramStart"/>
            <w:r>
              <w:rPr>
                <w:rFonts w:eastAsia="Arial Unicode MS"/>
                <w:color w:val="000001"/>
                <w:lang w:eastAsia="ar-SA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>
              <w:rPr>
                <w:rFonts w:eastAsia="Arial Unicode MS"/>
                <w:color w:val="000001"/>
                <w:lang w:eastAsia="ar-SA"/>
              </w:rPr>
              <w:t>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При подготовке к отопительному периоду </w:t>
            </w:r>
            <w:r>
              <w:rPr>
                <w:lang w:eastAsia="ar-SA"/>
              </w:rPr>
              <w:t>рекомендуется теплоснабжающим организациям с привлечением собственников жилых домов или уполномоченных ими организаций-исполнителей коммунальных услуг выполнить расчеты допустимого времени устранения аварий и восстановления теплоснабжения по методике, прив</w:t>
            </w:r>
            <w:r>
              <w:rPr>
                <w:lang w:eastAsia="ar-SA"/>
              </w:rPr>
              <w:t xml:space="preserve">еденной в Указаниях по повышению надежности систем коммунального теплоснабжения, разработанных </w:t>
            </w:r>
            <w:r>
              <w:rPr>
                <w:lang w:eastAsia="ar-SA"/>
              </w:rPr>
              <w:lastRenderedPageBreak/>
              <w:t>АКХ им. К. Д. Памфилова и утвержденных ОАО «</w:t>
            </w:r>
            <w:proofErr w:type="spellStart"/>
            <w:r>
              <w:rPr>
                <w:lang w:eastAsia="ar-SA"/>
              </w:rPr>
              <w:t>Роскоммунэнерго</w:t>
            </w:r>
            <w:proofErr w:type="spellEnd"/>
            <w:r>
              <w:rPr>
                <w:lang w:eastAsia="ar-SA"/>
              </w:rPr>
              <w:t xml:space="preserve">» 26.06.89, и в рекомендациях </w:t>
            </w:r>
            <w:proofErr w:type="spellStart"/>
            <w:r>
              <w:rPr>
                <w:lang w:eastAsia="ar-SA"/>
              </w:rPr>
              <w:t>СНиП</w:t>
            </w:r>
            <w:proofErr w:type="spellEnd"/>
            <w:r>
              <w:rPr>
                <w:lang w:eastAsia="ar-SA"/>
              </w:rPr>
              <w:t xml:space="preserve"> 41-02-2003.</w:t>
            </w:r>
            <w:proofErr w:type="gramEnd"/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11.6)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1"/>
                <w:lang w:eastAsia="ar-SA"/>
              </w:rPr>
            </w:pPr>
            <w:r>
              <w:rPr>
                <w:color w:val="000001"/>
                <w:lang w:eastAsia="ar-SA"/>
              </w:rPr>
              <w:t xml:space="preserve">Наличие порядка ликвидации аварийных ситуаций в </w:t>
            </w:r>
            <w:r>
              <w:rPr>
                <w:color w:val="000001"/>
                <w:lang w:eastAsia="ar-SA"/>
              </w:rPr>
              <w:t>системах теплоснабжения с учетом взаимодействия тепл</w:t>
            </w:r>
            <w:proofErr w:type="gramStart"/>
            <w:r>
              <w:rPr>
                <w:color w:val="000001"/>
                <w:lang w:eastAsia="ar-SA"/>
              </w:rPr>
              <w:t>о-</w:t>
            </w:r>
            <w:proofErr w:type="gramEnd"/>
            <w:r>
              <w:rPr>
                <w:color w:val="000001"/>
                <w:lang w:eastAsia="ar-SA"/>
              </w:rPr>
              <w:t xml:space="preserve">, </w:t>
            </w:r>
            <w:proofErr w:type="spellStart"/>
            <w:r>
              <w:rPr>
                <w:color w:val="000001"/>
                <w:lang w:eastAsia="ar-SA"/>
              </w:rPr>
              <w:t>электро</w:t>
            </w:r>
            <w:proofErr w:type="spellEnd"/>
            <w:r>
              <w:rPr>
                <w:color w:val="000001"/>
                <w:lang w:eastAsia="ar-SA"/>
              </w:rPr>
              <w:t xml:space="preserve">-, топливо- и </w:t>
            </w:r>
            <w:proofErr w:type="spellStart"/>
            <w:r>
              <w:rPr>
                <w:color w:val="000001"/>
                <w:lang w:eastAsia="ar-SA"/>
              </w:rPr>
              <w:t>водоснабжающих</w:t>
            </w:r>
            <w:proofErr w:type="spellEnd"/>
            <w:r>
              <w:rPr>
                <w:color w:val="000001"/>
                <w:lang w:eastAsia="ar-SA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Теплоснабжающие </w:t>
            </w:r>
            <w:proofErr w:type="spellStart"/>
            <w:r>
              <w:rPr>
                <w:color w:val="000000"/>
                <w:lang w:eastAsia="ar-SA"/>
              </w:rPr>
              <w:t>организациии</w:t>
            </w:r>
            <w:proofErr w:type="spellEnd"/>
            <w:r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>должны разрабатывать и представлять на утверждение органа местного самоуправления документ, устанавливающий порядок ликвидации аварий и взаимодействия тепло-, топлив</w:t>
            </w:r>
            <w:proofErr w:type="gramStart"/>
            <w:r>
              <w:rPr>
                <w:color w:val="000000"/>
                <w:lang w:eastAsia="ar-SA"/>
              </w:rPr>
              <w:t>о-</w:t>
            </w:r>
            <w:proofErr w:type="gramEnd"/>
            <w:r>
              <w:rPr>
                <w:color w:val="000000"/>
                <w:lang w:eastAsia="ar-SA"/>
              </w:rPr>
              <w:t xml:space="preserve">, </w:t>
            </w:r>
            <w:proofErr w:type="spellStart"/>
            <w:r>
              <w:rPr>
                <w:color w:val="000000"/>
                <w:lang w:eastAsia="ar-SA"/>
              </w:rPr>
              <w:t>водоснабжающих</w:t>
            </w:r>
            <w:proofErr w:type="spellEnd"/>
            <w:r>
              <w:rPr>
                <w:color w:val="000000"/>
                <w:lang w:eastAsia="ar-SA"/>
              </w:rPr>
              <w:t xml:space="preserve"> организаций, абонентов (потребителей), ремонтных, строительных, транспор</w:t>
            </w:r>
            <w:r>
              <w:rPr>
                <w:color w:val="000000"/>
                <w:lang w:eastAsia="ar-SA"/>
              </w:rPr>
              <w:t xml:space="preserve">тных предприятий, а также служб жилищно-коммунального хозяйства и других органов в устранении аварий. Также теплоснабжающими организациями должны разрабатываться мероприятия по ликвидации аварийных ситуаций, которые должны охватывать каждый источник тепла </w:t>
            </w:r>
            <w:r>
              <w:rPr>
                <w:color w:val="000000"/>
                <w:lang w:eastAsia="ar-SA"/>
              </w:rPr>
              <w:t>и его тепловую сеть.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11.7)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>Проведение гидравлических и тепловых испытаний тепловых сетей.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утвержденных программ проведения испытаний тепловых сетей: на прочность и плотность; на максимальную температуру теплоносителя; на определение тепловых и гид</w:t>
            </w:r>
            <w:r>
              <w:rPr>
                <w:color w:val="000000"/>
                <w:lang w:eastAsia="ar-SA"/>
              </w:rPr>
              <w:t>равлических потерь. Наличие актов и технических отчетов о проведенных испытаниях, записей о результатах испытаний в технических паспортах тепловых сетей.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11.8)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 xml:space="preserve">Выполнение утвержденного плана подготовки к работе в отопительный период, в который включено </w:t>
            </w:r>
            <w:r>
              <w:rPr>
                <w:rFonts w:eastAsia="Arial Unicode MS"/>
                <w:color w:val="000001"/>
                <w:lang w:eastAsia="ar-SA"/>
              </w:rPr>
              <w:t>проведение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Графики подготовки к предстоящему отопительному периоду источников теплоты, тепловых сетей и систем теплопотребления разрабатываю</w:t>
            </w:r>
            <w:r>
              <w:rPr>
                <w:color w:val="000000"/>
                <w:lang w:eastAsia="ar-SA"/>
              </w:rPr>
              <w:t>тся до окончания текущего отопительного периода, но не позднее мая текущего года.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 xml:space="preserve">Основные мероприятия, которые необходимо выполнить при подготовке к отопительному периоду для обеспечения надежности теплоснабжения потребителей в соответствии с разделом 11 </w:t>
            </w:r>
            <w:r>
              <w:rPr>
                <w:color w:val="000000"/>
                <w:lang w:eastAsia="ar-SA"/>
              </w:rPr>
              <w:t>"Правил технической эксплуатации тепловых энергоустановок":</w:t>
            </w:r>
            <w:r>
              <w:rPr>
                <w:color w:val="000000"/>
                <w:lang w:eastAsia="ar-SA"/>
              </w:rPr>
              <w:br/>
              <w:t>- устранение выявленных нарушений в тепловых и гидравлических режимах работы тепловых энергоустановок;</w:t>
            </w:r>
            <w:r>
              <w:rPr>
                <w:color w:val="000000"/>
                <w:lang w:eastAsia="ar-SA"/>
              </w:rPr>
              <w:br/>
              <w:t>- испытания оборудования источников теплоты, тепловых сетей, тепловых пунктов и систем теплоп</w:t>
            </w:r>
            <w:r>
              <w:rPr>
                <w:color w:val="000000"/>
                <w:lang w:eastAsia="ar-SA"/>
              </w:rPr>
              <w:t>отребления на плотность и прочность;</w:t>
            </w:r>
            <w:proofErr w:type="gramEnd"/>
            <w:r>
              <w:rPr>
                <w:color w:val="000000"/>
                <w:lang w:eastAsia="ar-SA"/>
              </w:rPr>
              <w:br/>
              <w:t>- </w:t>
            </w:r>
            <w:proofErr w:type="spellStart"/>
            <w:proofErr w:type="gramStart"/>
            <w:r>
              <w:rPr>
                <w:color w:val="000000"/>
                <w:lang w:eastAsia="ar-SA"/>
              </w:rPr>
              <w:t>шурфовки</w:t>
            </w:r>
            <w:proofErr w:type="spellEnd"/>
            <w:r>
              <w:rPr>
                <w:color w:val="000000"/>
                <w:lang w:eastAsia="ar-SA"/>
              </w:rPr>
              <w:t xml:space="preserve"> тепловых сетей, вырезки из трубопроводов для определения коррозионного износа металла труб;</w:t>
            </w:r>
            <w:r>
              <w:rPr>
                <w:color w:val="000000"/>
                <w:lang w:eastAsia="ar-SA"/>
              </w:rPr>
              <w:br/>
              <w:t>- промывка оборудования и коммуникаций источников теплоты, трубопроводов тепловых сетей, тепловых пунктов и систем т</w:t>
            </w:r>
            <w:r>
              <w:rPr>
                <w:color w:val="000000"/>
                <w:lang w:eastAsia="ar-SA"/>
              </w:rPr>
              <w:t>еплопотребления;</w:t>
            </w:r>
            <w:r>
              <w:rPr>
                <w:color w:val="000000"/>
                <w:lang w:eastAsia="ar-SA"/>
              </w:rPr>
              <w:br/>
              <w:t>- испытания тепловых сетей на тепловые и гидравлические потери, максимальную температуру теплоносителя в соответствии со сроками, определенными "Правилами";</w:t>
            </w:r>
            <w:r>
              <w:rPr>
                <w:color w:val="000000"/>
                <w:lang w:eastAsia="ar-SA"/>
              </w:rPr>
              <w:br/>
            </w:r>
            <w:r>
              <w:rPr>
                <w:color w:val="000000"/>
                <w:lang w:eastAsia="ar-SA"/>
              </w:rPr>
              <w:lastRenderedPageBreak/>
              <w:t>- разработка эксплуатационных режимов систем теплоснабжения, а также мероприятий п</w:t>
            </w:r>
            <w:r>
              <w:rPr>
                <w:color w:val="000000"/>
                <w:lang w:eastAsia="ar-SA"/>
              </w:rPr>
              <w:t>о их внедрению.</w:t>
            </w:r>
            <w:proofErr w:type="gramEnd"/>
            <w:r>
              <w:rPr>
                <w:color w:val="000000"/>
                <w:lang w:eastAsia="ar-SA"/>
              </w:rPr>
              <w:br/>
              <w:t>Наличие утвержденного акта осеннего осмотра комиссией предприятия производственных зданий и сооружений тепловых энергоустановок (источников теплоты, центрально-тепловых пунктов, тепловых сетей).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lastRenderedPageBreak/>
              <w:t>11.9)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widowControl w:val="0"/>
              <w:spacing w:line="100" w:lineRule="atLeast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 xml:space="preserve">Выполнение планового графика ремонта </w:t>
            </w:r>
            <w:r>
              <w:rPr>
                <w:rFonts w:eastAsia="Arial Unicode MS"/>
                <w:color w:val="000001"/>
                <w:lang w:eastAsia="ar-SA"/>
              </w:rPr>
              <w:t>тепловых сетей и источников тепловой энергии.</w:t>
            </w:r>
          </w:p>
          <w:p w:rsidR="00966C3D" w:rsidRDefault="00966C3D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color w:val="000001"/>
                <w:lang w:eastAsia="ar-SA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годового графика планово-предупредительного (капитального, текущего) ремонта оборудования источников теплоты, тепловых сетей.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 xml:space="preserve">Графики полных остановов </w:t>
            </w:r>
            <w:proofErr w:type="spellStart"/>
            <w:r>
              <w:rPr>
                <w:color w:val="000000"/>
                <w:lang w:eastAsia="ar-SA"/>
              </w:rPr>
              <w:t>теплоисточников</w:t>
            </w:r>
            <w:proofErr w:type="spellEnd"/>
            <w:r>
              <w:rPr>
                <w:color w:val="000000"/>
                <w:lang w:eastAsia="ar-SA"/>
              </w:rPr>
              <w:t xml:space="preserve"> на плановые ремонтные работы; оста</w:t>
            </w:r>
            <w:r>
              <w:rPr>
                <w:color w:val="000000"/>
                <w:lang w:eastAsia="ar-SA"/>
              </w:rPr>
              <w:t xml:space="preserve">новов на плановый ремонт и реконструкцию тепловых сетей; температурных испытаний, производства наладочных работ на тепловых сетях и </w:t>
            </w:r>
            <w:proofErr w:type="spellStart"/>
            <w:r>
              <w:rPr>
                <w:color w:val="000000"/>
                <w:lang w:eastAsia="ar-SA"/>
              </w:rPr>
              <w:t>теплоисточниках</w:t>
            </w:r>
            <w:proofErr w:type="spellEnd"/>
            <w:r>
              <w:rPr>
                <w:color w:val="000000"/>
                <w:lang w:eastAsia="ar-SA"/>
              </w:rPr>
              <w:t>; гидравлических испытаний тепловых сетей после завершения отопительного периода с целью выявления и уточнени</w:t>
            </w:r>
            <w:r>
              <w:rPr>
                <w:color w:val="000000"/>
                <w:lang w:eastAsia="ar-SA"/>
              </w:rPr>
              <w:t>я объемов ремонтных работ; гидравлических испытаний тепловых сетей после ремонтных работ должны быть согласованы с органами местного самоуправления.</w:t>
            </w:r>
            <w:proofErr w:type="gramEnd"/>
            <w:r>
              <w:rPr>
                <w:color w:val="000000"/>
                <w:lang w:eastAsia="ar-SA"/>
              </w:rPr>
              <w:t xml:space="preserve"> Сроки выполнения работ устанавливаются в зависимости от местных условий.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11.10)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966C3D">
            <w:pPr>
              <w:widowControl w:val="0"/>
              <w:spacing w:line="100" w:lineRule="atLeast"/>
              <w:jc w:val="both"/>
              <w:rPr>
                <w:rFonts w:eastAsia="Arial Unicode MS"/>
                <w:color w:val="000001"/>
                <w:lang w:eastAsia="ar-SA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1"/>
                <w:lang w:eastAsia="ar-SA"/>
              </w:rPr>
            </w:pPr>
            <w:r>
              <w:rPr>
                <w:color w:val="000001"/>
                <w:lang w:eastAsia="ar-SA"/>
              </w:rPr>
              <w:t xml:space="preserve">Наличие договоров </w:t>
            </w:r>
            <w:r>
              <w:rPr>
                <w:color w:val="000001"/>
                <w:lang w:eastAsia="ar-SA"/>
              </w:rPr>
              <w:t>поставки топлива, не допускающих перебоев поставки и снижения установленных нормативов запасов топлива.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12)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widowControl w:val="0"/>
              <w:spacing w:line="100" w:lineRule="atLeast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rFonts w:eastAsia="Arial Unicode MS"/>
                <w:color w:val="000001"/>
                <w:lang w:eastAsia="ar-SA"/>
              </w:rPr>
              <w:t>теплосетевыми</w:t>
            </w:r>
            <w:proofErr w:type="spellEnd"/>
            <w:r>
              <w:rPr>
                <w:rFonts w:eastAsia="Arial Unicode MS"/>
                <w:color w:val="000001"/>
                <w:lang w:eastAsia="ar-SA"/>
              </w:rPr>
              <w:t xml:space="preserve"> организациями.</w:t>
            </w:r>
          </w:p>
        </w:tc>
        <w:tc>
          <w:tcPr>
            <w:tcW w:w="6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Наличие договора на поставку тепловой энергии и акт разграничения балансовой принадлежности тепловых сетей и эксплуатационной ответственности сторон.</w:t>
            </w: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13)</w:t>
            </w:r>
          </w:p>
        </w:tc>
        <w:tc>
          <w:tcPr>
            <w:tcW w:w="87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1"/>
                <w:lang w:eastAsia="ar-SA"/>
              </w:rPr>
            </w:pPr>
            <w:r>
              <w:rPr>
                <w:color w:val="000001"/>
                <w:lang w:eastAsia="ar-SA"/>
              </w:rPr>
              <w:t>Отсутствие не выполненных в установленные сроки предписаний, влияющих на</w:t>
            </w:r>
            <w:r>
              <w:rPr>
                <w:color w:val="000001"/>
                <w:lang w:eastAsia="ar-SA"/>
              </w:rPr>
              <w:t xml:space="preserve">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</w:tc>
        <w:tc>
          <w:tcPr>
            <w:tcW w:w="4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966C3D" w:rsidRDefault="00966C3D">
            <w:pPr>
              <w:spacing w:after="200" w:line="276" w:lineRule="auto"/>
              <w:rPr>
                <w:rFonts w:eastAsia="Arial Unicode MS"/>
                <w:lang w:eastAsia="ar-SA"/>
              </w:rPr>
            </w:pPr>
          </w:p>
        </w:tc>
      </w:tr>
      <w:tr w:rsidR="00966C3D" w:rsidTr="00840329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tabs>
                <w:tab w:val="left" w:pos="2448"/>
              </w:tabs>
              <w:spacing w:after="200" w:line="276" w:lineRule="auto"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14)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widowControl w:val="0"/>
              <w:spacing w:line="100" w:lineRule="atLeast"/>
              <w:jc w:val="both"/>
              <w:rPr>
                <w:rFonts w:eastAsia="Arial Unicode MS"/>
                <w:color w:val="000001"/>
                <w:lang w:eastAsia="ar-SA"/>
              </w:rPr>
            </w:pPr>
            <w:r>
              <w:rPr>
                <w:rFonts w:eastAsia="Arial Unicode MS"/>
                <w:color w:val="000001"/>
                <w:lang w:eastAsia="ar-SA"/>
              </w:rPr>
              <w:t>Работоспособность автоматических регуляторов при их наличии.</w:t>
            </w:r>
          </w:p>
        </w:tc>
        <w:tc>
          <w:tcPr>
            <w:tcW w:w="69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Наличие акта проверки технического состояния: </w:t>
            </w:r>
          </w:p>
          <w:p w:rsidR="00966C3D" w:rsidRDefault="00E73C75">
            <w:pPr>
              <w:shd w:val="clear" w:color="auto" w:fill="FFFFFF"/>
              <w:spacing w:before="28" w:after="28" w:line="228" w:lineRule="atLeast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регуляторов давления воды в питательной магистрали перед паровыми котлами с давлением пара 0,07 МПа и выше;  регуляторов температуры воды на входе в</w:t>
            </w:r>
            <w:r>
              <w:rPr>
                <w:color w:val="000000"/>
                <w:lang w:eastAsia="ar-SA"/>
              </w:rPr>
              <w:t xml:space="preserve"> котел при работе на газообразном топливе, и на выходе из котла при работе на жидком топливе; регуляторов уровня и давления пара в деаэраторе атмосферного типа; </w:t>
            </w:r>
            <w:proofErr w:type="gramStart"/>
            <w:r>
              <w:rPr>
                <w:color w:val="000000"/>
                <w:lang w:eastAsia="ar-SA"/>
              </w:rPr>
              <w:t>регуляторов температуры поступающей умягченной воды,  температуры </w:t>
            </w:r>
            <w:proofErr w:type="spellStart"/>
            <w:r>
              <w:rPr>
                <w:color w:val="000000"/>
                <w:lang w:eastAsia="ar-SA"/>
              </w:rPr>
              <w:t>деаэрированной</w:t>
            </w:r>
            <w:proofErr w:type="spellEnd"/>
            <w:r>
              <w:rPr>
                <w:color w:val="000000"/>
                <w:lang w:eastAsia="ar-SA"/>
              </w:rPr>
              <w:t xml:space="preserve"> воды и уровня </w:t>
            </w:r>
            <w:r>
              <w:rPr>
                <w:color w:val="000000"/>
                <w:lang w:eastAsia="ar-SA"/>
              </w:rPr>
              <w:t>для вакуумных деаэраторов; для редукционных установок регуляторов давления, для охладительных установок - температуры, для редукционно-охладительных установок - давления и температуры пара; регуляторов уровня конденсата для пароводяных подогревателей;  рег</w:t>
            </w:r>
            <w:r>
              <w:rPr>
                <w:color w:val="000000"/>
                <w:lang w:eastAsia="ar-SA"/>
              </w:rPr>
              <w:t xml:space="preserve">уляторов давления газообразного и жидкого топлива на общих </w:t>
            </w:r>
            <w:proofErr w:type="spellStart"/>
            <w:r>
              <w:rPr>
                <w:color w:val="000000"/>
                <w:lang w:eastAsia="ar-SA"/>
              </w:rPr>
              <w:t>топливопроводах</w:t>
            </w:r>
            <w:proofErr w:type="spellEnd"/>
            <w:r>
              <w:rPr>
                <w:color w:val="000000"/>
                <w:lang w:eastAsia="ar-SA"/>
              </w:rPr>
              <w:t xml:space="preserve"> к котлам; регуляторов  температуры исходной воды </w:t>
            </w:r>
            <w:proofErr w:type="spellStart"/>
            <w:r>
              <w:rPr>
                <w:color w:val="000000"/>
                <w:lang w:eastAsia="ar-SA"/>
              </w:rPr>
              <w:lastRenderedPageBreak/>
              <w:t>химводоподготовки</w:t>
            </w:r>
            <w:proofErr w:type="spellEnd"/>
            <w:r>
              <w:rPr>
                <w:color w:val="000000"/>
                <w:lang w:eastAsia="ar-SA"/>
              </w:rPr>
              <w:t xml:space="preserve"> и регенерационного раствора при установке осветлителей;</w:t>
            </w:r>
            <w:proofErr w:type="gramEnd"/>
            <w:r>
              <w:rPr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color w:val="000000"/>
                <w:lang w:eastAsia="ar-SA"/>
              </w:rPr>
              <w:t>регуляторов расхода исходной воды и регенерационного раств</w:t>
            </w:r>
            <w:r>
              <w:rPr>
                <w:color w:val="000000"/>
                <w:lang w:eastAsia="ar-SA"/>
              </w:rPr>
              <w:t xml:space="preserve">ора к осветлителям и уровня воды в баках исходной и </w:t>
            </w:r>
            <w:proofErr w:type="spellStart"/>
            <w:r>
              <w:rPr>
                <w:color w:val="000000"/>
                <w:lang w:eastAsia="ar-SA"/>
              </w:rPr>
              <w:t>химочищенной</w:t>
            </w:r>
            <w:proofErr w:type="spellEnd"/>
            <w:r>
              <w:rPr>
                <w:color w:val="000000"/>
                <w:lang w:eastAsia="ar-SA"/>
              </w:rPr>
              <w:t xml:space="preserve"> воды;</w:t>
            </w:r>
            <w:r>
              <w:rPr>
                <w:color w:val="000000"/>
                <w:lang w:eastAsia="ar-SA"/>
              </w:rPr>
              <w:br/>
              <w:t>регуляторов дозирования реагентов в установках корректирования водного режима паровых котлов и систем теплоснабжения; регуляторов расхода теплоносителя, поступающей в сети централизован</w:t>
            </w:r>
            <w:r>
              <w:rPr>
                <w:color w:val="000000"/>
                <w:lang w:eastAsia="ar-SA"/>
              </w:rPr>
              <w:t>ного теплоснабжения, при поддержании постоянной заданной температуры теплоносителя независимо от температуры наружного воздуха (количественное регулирование);</w:t>
            </w:r>
            <w:proofErr w:type="gramEnd"/>
            <w:r>
              <w:rPr>
                <w:color w:val="000000"/>
                <w:lang w:eastAsia="ar-SA"/>
              </w:rPr>
              <w:t xml:space="preserve"> регуляторов давления на подающих и обратных трубопроводах водяных тепловых сетей; регуляторов тем</w:t>
            </w:r>
            <w:r>
              <w:rPr>
                <w:color w:val="000000"/>
                <w:lang w:eastAsia="ar-SA"/>
              </w:rPr>
              <w:t>пературы системы ГВС; регулятор давления в циркуляционных трубопроводах горячего водоснабжения.</w:t>
            </w:r>
          </w:p>
        </w:tc>
      </w:tr>
    </w:tbl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966C3D">
      <w:pPr>
        <w:rPr>
          <w:b/>
          <w:sz w:val="28"/>
          <w:szCs w:val="28"/>
        </w:rPr>
      </w:pPr>
    </w:p>
    <w:p w:rsidR="00966C3D" w:rsidRDefault="00E7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председателя комитета                                                           А.Г. </w:t>
      </w:r>
      <w:proofErr w:type="spellStart"/>
      <w:r>
        <w:rPr>
          <w:b/>
          <w:sz w:val="28"/>
          <w:szCs w:val="28"/>
        </w:rPr>
        <w:t>Халов</w:t>
      </w:r>
      <w:proofErr w:type="spellEnd"/>
    </w:p>
    <w:p w:rsidR="00966C3D" w:rsidRDefault="00966C3D"/>
    <w:sectPr w:rsidR="00966C3D" w:rsidSect="00966C3D">
      <w:pgSz w:w="11906" w:h="16838"/>
      <w:pgMar w:top="426" w:right="849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815"/>
    <w:multiLevelType w:val="multilevel"/>
    <w:tmpl w:val="64F2EF7A"/>
    <w:lvl w:ilvl="0">
      <w:start w:val="4"/>
      <w:numFmt w:val="decimal"/>
      <w:lvlText w:val="%1.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5EC16354"/>
    <w:multiLevelType w:val="multilevel"/>
    <w:tmpl w:val="4C4C63FC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68914FAA"/>
    <w:multiLevelType w:val="multilevel"/>
    <w:tmpl w:val="E78C6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C3D"/>
    <w:rsid w:val="00840329"/>
    <w:rsid w:val="00966C3D"/>
    <w:rsid w:val="00DF1E9A"/>
    <w:rsid w:val="00E7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9455E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2B48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455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rsid w:val="009E46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EA5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966C3D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66C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B48A3"/>
    <w:pPr>
      <w:spacing w:after="140" w:line="288" w:lineRule="auto"/>
      <w:jc w:val="both"/>
    </w:pPr>
    <w:rPr>
      <w:sz w:val="28"/>
    </w:rPr>
  </w:style>
  <w:style w:type="paragraph" w:styleId="a7">
    <w:name w:val="List"/>
    <w:basedOn w:val="a6"/>
    <w:rsid w:val="00966C3D"/>
    <w:rPr>
      <w:rFonts w:cs="Mangal"/>
    </w:rPr>
  </w:style>
  <w:style w:type="paragraph" w:styleId="a8">
    <w:name w:val="Title"/>
    <w:basedOn w:val="a"/>
    <w:rsid w:val="00966C3D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966C3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94C68"/>
    <w:pPr>
      <w:ind w:left="720"/>
      <w:contextualSpacing/>
    </w:pPr>
  </w:style>
  <w:style w:type="paragraph" w:styleId="30">
    <w:name w:val="Body Text Indent 3"/>
    <w:basedOn w:val="a"/>
    <w:uiPriority w:val="99"/>
    <w:semiHidden/>
    <w:unhideWhenUsed/>
    <w:rsid w:val="009E46D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E46D0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rsid w:val="009E46D0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rsid w:val="00EA5B7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E46D0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6353</Words>
  <Characters>36213</Characters>
  <Application>Microsoft Office Word</Application>
  <DocSecurity>0</DocSecurity>
  <Lines>301</Lines>
  <Paragraphs>84</Paragraphs>
  <ScaleCrop>false</ScaleCrop>
  <Company/>
  <LinksUpToDate>false</LinksUpToDate>
  <CharactersWithSpaces>42482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kolomoicevaev</dc:creator>
  <cp:lastModifiedBy>shiryaevaoa</cp:lastModifiedBy>
  <cp:revision>2</cp:revision>
  <cp:lastPrinted>2015-06-01T08:50:00Z</cp:lastPrinted>
  <dcterms:created xsi:type="dcterms:W3CDTF">2015-06-01T15:37:00Z</dcterms:created>
  <dcterms:modified xsi:type="dcterms:W3CDTF">2015-06-01T15:37:00Z</dcterms:modified>
  <dc:language>ru-RU</dc:language>
</cp:coreProperties>
</file>