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D" w:rsidRDefault="007C3BAD" w:rsidP="007C3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</w:t>
      </w:r>
      <w:r w:rsidR="00D64709" w:rsidRPr="00D64709">
        <w:rPr>
          <w:rFonts w:ascii="Times New Roman" w:hAnsi="Times New Roman" w:cs="Times New Roman"/>
          <w:sz w:val="28"/>
          <w:szCs w:val="28"/>
        </w:rPr>
        <w:t xml:space="preserve"> о нормах федерального</w:t>
      </w:r>
      <w:r w:rsidR="00D64709">
        <w:rPr>
          <w:rFonts w:ascii="Times New Roman" w:hAnsi="Times New Roman" w:cs="Times New Roman"/>
          <w:sz w:val="28"/>
          <w:szCs w:val="28"/>
        </w:rPr>
        <w:t xml:space="preserve"> </w:t>
      </w:r>
      <w:r w:rsidR="00D64709" w:rsidRPr="00D64709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</w:p>
    <w:p w:rsidR="007C3BAD" w:rsidRDefault="00D64709" w:rsidP="007C3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регламентирующего вопросы охраны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09" w:rsidRDefault="00D64709" w:rsidP="007C3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городских зеленых насаждений</w:t>
      </w:r>
    </w:p>
    <w:p w:rsidR="007C3BAD" w:rsidRPr="00D64709" w:rsidRDefault="007C3BAD" w:rsidP="007C3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В соответствии со статьей 61 Федерального закона от 10.01.2002 № 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Ф3 «Об охране окружающей среды» зеленый фонд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сельских поселений представляет собой совокупность территорий,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которых расположены лесные и иные насаждения, в том числе в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зонах, лесопарковых зонах, и других озелененных территорий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этих поселений.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Охрана зеленого фонда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предусматривает систему мероприятий, обеспечивающих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развитие зеленого фонда необходимых для нормализации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обстановки и создания благоприятной окружающей среды.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Вопросы озеленения территорий городов регулируется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создания, охраны и содержания зеленых насаждений в городах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Федерации, утвержденными приказом Госстроя России от 15.12.1999 ‚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709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«Об утверждении Правил создания, охраны и содержания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насаждений в городах Российской Федерации» (далее - Правила).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В соответствии п. 6. Правил обязанность по обеспечению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насаждений, квалифицированного ухода за насаждениями, принятию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борьбы с вредителями и болезнями согласно указаниям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обеспечению уборки сухостоя, вырезки сухих и поломанных сучьев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лечение ран, дупел на деревьях, возложена на землепользователей.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Пунктами 8.6.1, 8.6.2, 8.6.4 Методических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разработке норм и правил по благоустройству территорий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 xml:space="preserve">образований, утвержденных приказом </w:t>
      </w:r>
      <w:proofErr w:type="spellStart"/>
      <w:r w:rsidRPr="00D64709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64709">
        <w:rPr>
          <w:rFonts w:ascii="Times New Roman" w:hAnsi="Times New Roman" w:cs="Times New Roman"/>
          <w:sz w:val="28"/>
          <w:szCs w:val="28"/>
        </w:rPr>
        <w:t xml:space="preserve"> России от 27.11.2011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64709">
        <w:rPr>
          <w:rFonts w:ascii="Times New Roman" w:hAnsi="Times New Roman" w:cs="Times New Roman"/>
          <w:sz w:val="28"/>
          <w:szCs w:val="28"/>
        </w:rPr>
        <w:t>613, которыми должны руководствоваться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самоуправления при принятии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регламентирующих вопросы благоустройства территорий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образований, а также указано землепользователям на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обеспечения содержания и сохранности зеленых насаждений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обрезки и вырубки сухостоя и аварийных деревьев, вырезки сухих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поломанных сучьев, которые несут вследствие антропогенных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реальную угрозу здоровью граждан, их имуществу, зданиям и сооружениям.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В силу п. 3.1.4.2 Правил надлежащий уход за зелеными насаждениями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включает в себя и своевременное удаление старых, больных, усыхающих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поврежденных ветвей деревьев.</w:t>
      </w:r>
    </w:p>
    <w:p w:rsidR="00D64709" w:rsidRPr="00D64709" w:rsidRDefault="00D64709" w:rsidP="00D6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В то же время обращаю ваше внимание, что при опиливании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(удалении) древесных пород необходимо следовать нормативам,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определенным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709">
        <w:rPr>
          <w:rFonts w:ascii="Times New Roman" w:hAnsi="Times New Roman" w:cs="Times New Roman"/>
          <w:sz w:val="28"/>
          <w:szCs w:val="28"/>
        </w:rPr>
        <w:t>п. 3.1.4.14-3.1.4.17 Правил, только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обследования зеленых насаждений и составления акта обследования.</w:t>
      </w:r>
    </w:p>
    <w:p w:rsidR="001335D0" w:rsidRPr="001335D0" w:rsidRDefault="00D64709" w:rsidP="001335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09">
        <w:rPr>
          <w:rFonts w:ascii="Times New Roman" w:hAnsi="Times New Roman" w:cs="Times New Roman"/>
          <w:sz w:val="28"/>
          <w:szCs w:val="28"/>
        </w:rPr>
        <w:t>Несмотря на то, что Правила создания, охраны и содержания 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насаждений в городах Российской Федерации, утвержденные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 xml:space="preserve">Госстроя России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709">
        <w:rPr>
          <w:rFonts w:ascii="Times New Roman" w:hAnsi="Times New Roman" w:cs="Times New Roman"/>
          <w:sz w:val="28"/>
          <w:szCs w:val="28"/>
        </w:rPr>
        <w:t xml:space="preserve"> 153 «Об утверждении Правил создания,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709">
        <w:rPr>
          <w:rFonts w:ascii="Times New Roman" w:hAnsi="Times New Roman" w:cs="Times New Roman"/>
          <w:sz w:val="28"/>
          <w:szCs w:val="28"/>
        </w:rPr>
        <w:t>охраны и содержания зеленых насаждений в городах Российской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Федерации», Методические рекомендации по разработке норм и правил по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lastRenderedPageBreak/>
        <w:t>благоустройству территорий муниципальных образований, утвержденные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335D0" w:rsidRPr="001335D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1335D0" w:rsidRPr="001335D0">
        <w:rPr>
          <w:rFonts w:ascii="Times New Roman" w:hAnsi="Times New Roman" w:cs="Times New Roman"/>
          <w:sz w:val="28"/>
          <w:szCs w:val="28"/>
        </w:rPr>
        <w:t xml:space="preserve"> России от 27.11.2011 </w:t>
      </w:r>
      <w:r w:rsidR="001335D0">
        <w:rPr>
          <w:rFonts w:ascii="Times New Roman" w:hAnsi="Times New Roman" w:cs="Times New Roman"/>
          <w:sz w:val="28"/>
          <w:szCs w:val="28"/>
        </w:rPr>
        <w:t>№</w:t>
      </w:r>
      <w:r w:rsidR="001335D0" w:rsidRPr="001335D0">
        <w:rPr>
          <w:rFonts w:ascii="Times New Roman" w:hAnsi="Times New Roman" w:cs="Times New Roman"/>
          <w:sz w:val="28"/>
          <w:szCs w:val="28"/>
        </w:rPr>
        <w:t xml:space="preserve"> 613, носят рекомендательный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характер, суды при принятии решений руководствуются именно данными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1335D0" w:rsidRPr="001335D0" w:rsidRDefault="001335D0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D0">
        <w:rPr>
          <w:rFonts w:ascii="Times New Roman" w:hAnsi="Times New Roman" w:cs="Times New Roman"/>
          <w:sz w:val="28"/>
          <w:szCs w:val="28"/>
        </w:rPr>
        <w:t xml:space="preserve">Так, решением Пермского краевого суда от 3 апреля 2013 по делу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5D0">
        <w:rPr>
          <w:rFonts w:ascii="Times New Roman" w:hAnsi="Times New Roman" w:cs="Times New Roman"/>
          <w:sz w:val="28"/>
          <w:szCs w:val="28"/>
        </w:rPr>
        <w:t>33-2168 удовлетворены требования гражданина Т. к БУ МО «</w:t>
      </w:r>
      <w:proofErr w:type="spellStart"/>
      <w:r w:rsidRPr="001335D0">
        <w:rPr>
          <w:rFonts w:ascii="Times New Roman" w:hAnsi="Times New Roman" w:cs="Times New Roman"/>
          <w:sz w:val="28"/>
          <w:szCs w:val="28"/>
        </w:rPr>
        <w:t>Лысьвенское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городское поселение» о возмещении имущественного вреда,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повреждением автомобиля в результате падения дерева. В своем решении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со ссылкой на п.6.1 Правил создания, охраны и создания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в городах Российской Федерации, утвержденных Приказом Госстроя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 xml:space="preserve">от 15 декабря 1999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5D0">
        <w:rPr>
          <w:rFonts w:ascii="Times New Roman" w:hAnsi="Times New Roman" w:cs="Times New Roman"/>
          <w:sz w:val="28"/>
          <w:szCs w:val="28"/>
        </w:rPr>
        <w:t xml:space="preserve"> 153, констатировал, что причиной падения дерева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стало ненадлежащее исполнение муниципальным 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являющимся землепользователем, своих обязанностей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D0">
        <w:rPr>
          <w:rFonts w:ascii="Times New Roman" w:hAnsi="Times New Roman" w:cs="Times New Roman"/>
          <w:sz w:val="28"/>
          <w:szCs w:val="28"/>
        </w:rPr>
        <w:t>объектов озеленения, в частности, по валке перестойных и опасных деревьев.</w:t>
      </w:r>
    </w:p>
    <w:p w:rsidR="001335D0" w:rsidRPr="001335D0" w:rsidRDefault="00987814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1589405</wp:posOffset>
            </wp:positionV>
            <wp:extent cx="2132965" cy="2312670"/>
            <wp:effectExtent l="19050" t="0" r="635" b="0"/>
            <wp:wrapTight wrapText="bothSides">
              <wp:wrapPolygon edited="0">
                <wp:start x="-193" y="0"/>
                <wp:lineTo x="-193" y="21351"/>
                <wp:lineTo x="21606" y="21351"/>
                <wp:lineTo x="21606" y="0"/>
                <wp:lineTo x="-19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5D0" w:rsidRPr="001335D0">
        <w:rPr>
          <w:rFonts w:ascii="Times New Roman" w:hAnsi="Times New Roman" w:cs="Times New Roman"/>
          <w:sz w:val="28"/>
          <w:szCs w:val="28"/>
        </w:rPr>
        <w:t>Определением Московского областного суда от 7 толя 2014 по делу</w:t>
      </w:r>
      <w:r w:rsidR="001335D0">
        <w:rPr>
          <w:rFonts w:ascii="Times New Roman" w:hAnsi="Times New Roman" w:cs="Times New Roman"/>
          <w:sz w:val="28"/>
          <w:szCs w:val="28"/>
        </w:rPr>
        <w:t xml:space="preserve"> №</w:t>
      </w:r>
      <w:r w:rsidR="001335D0" w:rsidRPr="001335D0">
        <w:rPr>
          <w:rFonts w:ascii="Times New Roman" w:hAnsi="Times New Roman" w:cs="Times New Roman"/>
          <w:sz w:val="28"/>
          <w:szCs w:val="28"/>
        </w:rPr>
        <w:t xml:space="preserve"> 33-14600 оставлено в силе решение Коломенского городского суда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Московской области от 13.02.14, которым удовлетворены требования истца к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ЖСК «Прогресс-2» о возмещении ущерба, причиненного гражданину ввиду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ненадлежащего содержания организацией, осуществляющей управление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многоквартирным домом, придомовой территории</w:t>
      </w:r>
      <w:r w:rsidR="001335D0">
        <w:rPr>
          <w:rFonts w:ascii="Times New Roman" w:hAnsi="Times New Roman" w:cs="Times New Roman"/>
          <w:sz w:val="28"/>
          <w:szCs w:val="28"/>
        </w:rPr>
        <w:t>.</w:t>
      </w:r>
      <w:r w:rsidR="001335D0" w:rsidRPr="001335D0">
        <w:rPr>
          <w:rFonts w:ascii="Times New Roman" w:hAnsi="Times New Roman" w:cs="Times New Roman"/>
          <w:sz w:val="28"/>
          <w:szCs w:val="28"/>
        </w:rPr>
        <w:t xml:space="preserve"> В определении суда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также содержится ссылка на неисполнение данной организацией п.6</w:t>
      </w:r>
      <w:r w:rsidR="001335D0">
        <w:rPr>
          <w:rFonts w:ascii="Times New Roman" w:hAnsi="Times New Roman" w:cs="Times New Roman"/>
          <w:sz w:val="28"/>
          <w:szCs w:val="28"/>
        </w:rPr>
        <w:t>.</w:t>
      </w:r>
      <w:r w:rsidR="001335D0" w:rsidRPr="001335D0">
        <w:rPr>
          <w:rFonts w:ascii="Times New Roman" w:hAnsi="Times New Roman" w:cs="Times New Roman"/>
          <w:sz w:val="28"/>
          <w:szCs w:val="28"/>
        </w:rPr>
        <w:t>1.</w:t>
      </w:r>
      <w:r w:rsidR="001335D0">
        <w:rPr>
          <w:rFonts w:ascii="Times New Roman" w:hAnsi="Times New Roman" w:cs="Times New Roman"/>
          <w:sz w:val="28"/>
          <w:szCs w:val="28"/>
        </w:rPr>
        <w:t xml:space="preserve"> </w:t>
      </w:r>
      <w:r w:rsidR="001335D0" w:rsidRPr="001335D0">
        <w:rPr>
          <w:rFonts w:ascii="Times New Roman" w:hAnsi="Times New Roman" w:cs="Times New Roman"/>
          <w:sz w:val="28"/>
          <w:szCs w:val="28"/>
        </w:rPr>
        <w:t>Правил.</w:t>
      </w:r>
    </w:p>
    <w:p w:rsidR="001335D0" w:rsidRDefault="001335D0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814" w:rsidRDefault="00987814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D0" w:rsidRPr="001335D0" w:rsidRDefault="001335D0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5D0" w:rsidRPr="001335D0" w:rsidRDefault="001335D0" w:rsidP="0013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D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5D0">
        <w:rPr>
          <w:rFonts w:ascii="Times New Roman" w:hAnsi="Times New Roman" w:cs="Times New Roman"/>
          <w:sz w:val="28"/>
          <w:szCs w:val="28"/>
        </w:rPr>
        <w:t>атовский меж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5D0">
        <w:rPr>
          <w:rFonts w:ascii="Times New Roman" w:hAnsi="Times New Roman" w:cs="Times New Roman"/>
          <w:sz w:val="28"/>
          <w:szCs w:val="28"/>
        </w:rPr>
        <w:t>айонный</w:t>
      </w:r>
    </w:p>
    <w:p w:rsidR="001335D0" w:rsidRPr="001335D0" w:rsidRDefault="001335D0" w:rsidP="0013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5D0">
        <w:rPr>
          <w:rFonts w:ascii="Times New Roman" w:hAnsi="Times New Roman" w:cs="Times New Roman"/>
          <w:sz w:val="28"/>
          <w:szCs w:val="28"/>
        </w:rPr>
        <w:t>природоохранныи</w:t>
      </w:r>
      <w:proofErr w:type="spellEnd"/>
      <w:r w:rsidRPr="001335D0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D64709" w:rsidRDefault="001335D0" w:rsidP="0013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D0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987814">
        <w:rPr>
          <w:rFonts w:ascii="Times New Roman" w:hAnsi="Times New Roman" w:cs="Times New Roman"/>
          <w:sz w:val="28"/>
          <w:szCs w:val="28"/>
        </w:rPr>
        <w:t xml:space="preserve">     </w:t>
      </w:r>
      <w:r w:rsidRPr="0013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78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35D0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335D0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</w:p>
    <w:p w:rsidR="00D64709" w:rsidRPr="00D64709" w:rsidRDefault="00D64709" w:rsidP="00133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709" w:rsidRPr="00D64709" w:rsidSect="00D647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709"/>
    <w:rsid w:val="001335D0"/>
    <w:rsid w:val="007C3BAD"/>
    <w:rsid w:val="00987814"/>
    <w:rsid w:val="00B51D3F"/>
    <w:rsid w:val="00C168D9"/>
    <w:rsid w:val="00D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7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3714</Characters>
  <Application>Microsoft Office Word</Application>
  <DocSecurity>0</DocSecurity>
  <Lines>30</Lines>
  <Paragraphs>8</Paragraphs>
  <ScaleCrop>false</ScaleCrop>
  <Company>***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Брагин_ВА</dc:creator>
  <cp:keywords/>
  <dc:description/>
  <cp:lastModifiedBy>Брагин_ВА</cp:lastModifiedBy>
  <cp:revision>5</cp:revision>
  <dcterms:created xsi:type="dcterms:W3CDTF">2015-09-23T06:59:00Z</dcterms:created>
  <dcterms:modified xsi:type="dcterms:W3CDTF">2015-09-23T07:25:00Z</dcterms:modified>
</cp:coreProperties>
</file>