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B5" w:rsidRPr="00BC7ABE" w:rsidRDefault="00F611B5" w:rsidP="00F611B5">
      <w:pPr>
        <w:widowControl w:val="0"/>
        <w:spacing w:after="100" w:line="288" w:lineRule="auto"/>
        <w:jc w:val="center"/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</w:pPr>
      <w:r w:rsidRPr="00BC7ABE"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  <w:t>МУНИЦИПАЛЬНОЕ КАЗЕННОЕ ОБРАЗОВАТЕЛЬНОЕ УЧРЕЖДЕНИЕ ДОПОЛНИТЕЛЬНОГО ПРОФЕССИОНАЛЬНОГО ОБРАЗОВАНИЯ</w:t>
      </w:r>
    </w:p>
    <w:p w:rsidR="00F611B5" w:rsidRPr="00BC7ABE" w:rsidRDefault="00F611B5" w:rsidP="00F611B5">
      <w:pPr>
        <w:widowControl w:val="0"/>
        <w:spacing w:after="100" w:line="288" w:lineRule="auto"/>
        <w:jc w:val="center"/>
        <w:rPr>
          <w:rFonts w:ascii="Times New Roman" w:hAnsi="Times New Roman" w:cs="Times New Roman"/>
          <w:b/>
          <w:snapToGrid w:val="0"/>
          <w:sz w:val="10"/>
          <w:szCs w:val="20"/>
          <w:lang w:eastAsia="ru-RU"/>
        </w:rPr>
      </w:pPr>
      <w:r w:rsidRPr="00BC7ABE">
        <w:rPr>
          <w:rFonts w:ascii="Times New Roman" w:hAnsi="Times New Roman" w:cs="Times New Roman"/>
          <w:b/>
          <w:snapToGrid w:val="0"/>
          <w:sz w:val="24"/>
          <w:szCs w:val="20"/>
          <w:lang w:eastAsia="ru-RU"/>
        </w:rPr>
        <w:t>«КУРСЫ ГРАЖДАНСКОЙ ОБОРОНЫ МУНИЦИПАЛЬНОГО ОБРАЗОВАНИЯ «ГОРОД САРАТОВ»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10196"/>
      </w:tblGrid>
      <w:tr w:rsidR="00F611B5" w:rsidRPr="00BC7ABE" w:rsidTr="00C90637">
        <w:trPr>
          <w:jc w:val="center"/>
        </w:trPr>
        <w:tc>
          <w:tcPr>
            <w:tcW w:w="10196" w:type="dxa"/>
            <w:shd w:val="clear" w:color="auto" w:fill="FF0000"/>
          </w:tcPr>
          <w:p w:rsidR="00F611B5" w:rsidRPr="00BC7ABE" w:rsidRDefault="00F611B5" w:rsidP="00C90637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611B5" w:rsidRPr="00BC7ABE" w:rsidTr="00C90637">
        <w:trPr>
          <w:jc w:val="center"/>
        </w:trPr>
        <w:tc>
          <w:tcPr>
            <w:tcW w:w="10196" w:type="dxa"/>
            <w:shd w:val="clear" w:color="auto" w:fill="0000FF"/>
          </w:tcPr>
          <w:p w:rsidR="00F611B5" w:rsidRPr="00BC7ABE" w:rsidRDefault="00F611B5" w:rsidP="00C90637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F611B5" w:rsidRPr="00BC7ABE" w:rsidTr="00C90637">
        <w:trPr>
          <w:jc w:val="center"/>
        </w:trPr>
        <w:tc>
          <w:tcPr>
            <w:tcW w:w="10196" w:type="dxa"/>
            <w:shd w:val="clear" w:color="auto" w:fill="FF0000"/>
          </w:tcPr>
          <w:p w:rsidR="00F611B5" w:rsidRPr="00BC7ABE" w:rsidRDefault="00F611B5" w:rsidP="00C90637">
            <w:pPr>
              <w:spacing w:after="0" w:line="240" w:lineRule="auto"/>
              <w:ind w:left="1134" w:right="567"/>
              <w:jc w:val="center"/>
              <w:rPr>
                <w:rFonts w:ascii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F611B5" w:rsidRPr="00BC7ABE" w:rsidRDefault="00F611B5" w:rsidP="00F611B5">
      <w:pPr>
        <w:spacing w:after="0" w:line="240" w:lineRule="auto"/>
        <w:ind w:left="-426" w:right="-365" w:hanging="114"/>
        <w:jc w:val="center"/>
        <w:rPr>
          <w:rFonts w:ascii="Times New Roman" w:hAnsi="Times New Roman" w:cs="Times New Roman"/>
          <w:sz w:val="20"/>
          <w:szCs w:val="24"/>
          <w:lang w:eastAsia="ru-RU"/>
        </w:rPr>
      </w:pPr>
      <w:r w:rsidRPr="00BC7ABE">
        <w:rPr>
          <w:rFonts w:ascii="Times New Roman" w:hAnsi="Times New Roman" w:cs="Times New Roman"/>
          <w:sz w:val="20"/>
          <w:szCs w:val="24"/>
          <w:lang w:eastAsia="ru-RU"/>
        </w:rPr>
        <w:t xml:space="preserve">410069, ул. </w:t>
      </w:r>
      <w:proofErr w:type="gramStart"/>
      <w:r w:rsidRPr="00BC7ABE">
        <w:rPr>
          <w:rFonts w:ascii="Times New Roman" w:hAnsi="Times New Roman" w:cs="Times New Roman"/>
          <w:sz w:val="20"/>
          <w:szCs w:val="24"/>
          <w:lang w:eastAsia="ru-RU"/>
        </w:rPr>
        <w:t>Ипподромная</w:t>
      </w:r>
      <w:proofErr w:type="gramEnd"/>
      <w:r w:rsidRPr="00BC7ABE">
        <w:rPr>
          <w:rFonts w:ascii="Times New Roman" w:hAnsi="Times New Roman" w:cs="Times New Roman"/>
          <w:sz w:val="20"/>
          <w:szCs w:val="24"/>
          <w:lang w:eastAsia="ru-RU"/>
        </w:rPr>
        <w:t xml:space="preserve"> 11а,  тел. (845-2) 38-94-03 </w:t>
      </w:r>
    </w:p>
    <w:p w:rsidR="00F611B5" w:rsidRPr="00BC7ABE" w:rsidRDefault="00F611B5" w:rsidP="00F611B5">
      <w:pPr>
        <w:spacing w:after="0" w:line="240" w:lineRule="auto"/>
        <w:ind w:left="-426" w:right="-365" w:hanging="114"/>
        <w:jc w:val="center"/>
        <w:rPr>
          <w:rFonts w:ascii="Times New Roman" w:hAnsi="Times New Roman" w:cs="Times New Roman"/>
          <w:spacing w:val="20"/>
          <w:sz w:val="20"/>
          <w:szCs w:val="24"/>
          <w:lang w:eastAsia="ru-RU"/>
        </w:rPr>
      </w:pPr>
      <w:r w:rsidRPr="00BC7ABE">
        <w:rPr>
          <w:rFonts w:ascii="Times New Roman" w:hAnsi="Times New Roman" w:cs="Times New Roman"/>
          <w:spacing w:val="20"/>
          <w:sz w:val="20"/>
          <w:szCs w:val="24"/>
          <w:lang w:eastAsia="ru-RU"/>
        </w:rPr>
        <w:t>ОКПО 89351347; ОГРН 1096455001268;</w:t>
      </w:r>
      <w:r w:rsidRPr="00BC7ABE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BC7ABE">
        <w:rPr>
          <w:rFonts w:ascii="Times New Roman" w:hAnsi="Times New Roman" w:cs="Times New Roman"/>
          <w:spacing w:val="20"/>
          <w:sz w:val="20"/>
          <w:szCs w:val="24"/>
          <w:lang w:eastAsia="ru-RU"/>
        </w:rPr>
        <w:t xml:space="preserve">ИНН/КПП 6453106687/645301001 </w:t>
      </w:r>
    </w:p>
    <w:p w:rsidR="00F611B5" w:rsidRPr="00BC7ABE" w:rsidRDefault="00F611B5" w:rsidP="00F61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1B5" w:rsidRDefault="00F611B5" w:rsidP="00F611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16"/>
          <w:szCs w:val="16"/>
          <w:lang w:eastAsia="ru-RU"/>
        </w:rPr>
      </w:pPr>
      <w:r w:rsidRPr="007D2CAF"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  <w:t xml:space="preserve">Краткая информация </w:t>
      </w:r>
    </w:p>
    <w:p w:rsidR="00F611B5" w:rsidRPr="00BC7ABE" w:rsidRDefault="00F611B5" w:rsidP="00F611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F611B5" w:rsidRDefault="00F611B5" w:rsidP="00F611B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о муниципальном казенном образовательном учреждении</w:t>
      </w:r>
      <w:r w:rsidRPr="002C3D6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 дополнительного профессионального образования «Курсы гражданской обороны муниципального образования «Город Саратов»</w:t>
      </w:r>
    </w:p>
    <w:p w:rsidR="00F611B5" w:rsidRDefault="00F611B5" w:rsidP="00F611B5">
      <w:pPr>
        <w:spacing w:after="0" w:line="240" w:lineRule="auto"/>
        <w:ind w:firstLine="748"/>
        <w:jc w:val="both"/>
        <w:rPr>
          <w:rFonts w:ascii="Times New Roman" w:hAnsi="Times New Roman" w:cs="Times New Roman"/>
          <w:snapToGrid w:val="0"/>
          <w:sz w:val="28"/>
          <w:szCs w:val="28"/>
          <w:lang w:eastAsia="ru-RU"/>
        </w:rPr>
      </w:pPr>
    </w:p>
    <w:p w:rsidR="00F611B5" w:rsidRDefault="00F611B5" w:rsidP="00F611B5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2C3D67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Муниципальное казенное образовательное учреждение дополнительного профессионального образования «Курсы гражданской обороны муниципального образования «Город Саратов» (далее – Курсы ГО), создано на основании решения Саратовской городской Думы от 26.03.2009г. №38-415 и является </w:t>
      </w:r>
      <w:r w:rsidRPr="002C3D67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Pr="002C3D67">
        <w:rPr>
          <w:rFonts w:ascii="Times New Roman" w:hAnsi="Times New Roman" w:cs="Times New Roman"/>
          <w:color w:val="171717"/>
          <w:sz w:val="28"/>
          <w:szCs w:val="28"/>
        </w:rPr>
        <w:t>подведомственным учреждением Управления защиты населения и территорий города от чрезвычайных ситуаций администрации муниципального образования «Город Саратов».</w:t>
      </w:r>
    </w:p>
    <w:p w:rsidR="00F611B5" w:rsidRDefault="00F611B5" w:rsidP="00F611B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C3D67">
        <w:rPr>
          <w:rFonts w:ascii="Times New Roman" w:hAnsi="Times New Roman" w:cs="Times New Roman"/>
          <w:color w:val="171717"/>
          <w:sz w:val="28"/>
          <w:szCs w:val="28"/>
        </w:rPr>
        <w:t xml:space="preserve">Курсы ГО отвечают за </w:t>
      </w:r>
      <w:r w:rsidRPr="002C3D67">
        <w:rPr>
          <w:rFonts w:ascii="Times New Roman" w:hAnsi="Times New Roman" w:cs="Times New Roman"/>
          <w:sz w:val="28"/>
          <w:szCs w:val="28"/>
        </w:rPr>
        <w:t>профессиональную подготовку, переподготовку, повышение квалификации и обучение населения муниципального образования «Город Саратов» в области гражданской обороны, способам защиты и действиям в чрезвычайных ситуациях, а также за обеспечение пропаганды знаний в области гражданской обороны и защиты населения и территорий от чрезвычайных ситуаций.</w:t>
      </w:r>
    </w:p>
    <w:p w:rsidR="009A6D89" w:rsidRDefault="009A6D89" w:rsidP="009A6D8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D67">
        <w:rPr>
          <w:rFonts w:ascii="Times New Roman" w:hAnsi="Times New Roman" w:cs="Times New Roman"/>
          <w:sz w:val="28"/>
          <w:szCs w:val="28"/>
          <w:lang w:eastAsia="ru-RU"/>
        </w:rPr>
        <w:t>Курсы ГО по своей организационно-правовой форме являются муниципальным образовательным учреждением дополнительного профессионального образования и действуют на основании лицензии.</w:t>
      </w:r>
    </w:p>
    <w:p w:rsidR="009A6D89" w:rsidRDefault="009A6D89" w:rsidP="009A6D89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9A6D89">
        <w:rPr>
          <w:rFonts w:ascii="Times New Roman" w:hAnsi="Times New Roman" w:cs="Times New Roman"/>
          <w:sz w:val="28"/>
          <w:szCs w:val="28"/>
        </w:rPr>
        <w:t xml:space="preserve">Процесс подготовки населения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 xml:space="preserve">на Курсах ГО </w:t>
      </w:r>
      <w:r w:rsidRPr="009A6D89">
        <w:rPr>
          <w:rFonts w:ascii="Times New Roman" w:hAnsi="Times New Roman" w:cs="Times New Roman"/>
          <w:sz w:val="28"/>
          <w:szCs w:val="28"/>
        </w:rPr>
        <w:t xml:space="preserve">организован с целью исполнения задач, изложенных в </w:t>
      </w:r>
      <w:r w:rsidRPr="009A6D89">
        <w:rPr>
          <w:rFonts w:ascii="Times New Roman" w:hAnsi="Times New Roman" w:cs="Times New Roman"/>
          <w:bCs/>
          <w:sz w:val="28"/>
          <w:szCs w:val="28"/>
        </w:rPr>
        <w:t>Постановлении Правительства РФ от 02.11.2000г. N 841 (утвердившего</w:t>
      </w:r>
      <w:proofErr w:type="gramEnd"/>
      <w:r w:rsidRPr="009A6D8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A6D89">
        <w:rPr>
          <w:rFonts w:ascii="Times New Roman" w:hAnsi="Times New Roman" w:cs="Times New Roman"/>
          <w:bCs/>
          <w:sz w:val="28"/>
          <w:szCs w:val="28"/>
        </w:rPr>
        <w:t xml:space="preserve">Положение об организации обучения населения в области гражданской обороны), в </w:t>
      </w:r>
      <w:r w:rsidRPr="009A6D89">
        <w:rPr>
          <w:rFonts w:ascii="Times New Roman" w:hAnsi="Times New Roman" w:cs="Times New Roman"/>
          <w:sz w:val="28"/>
          <w:szCs w:val="28"/>
        </w:rPr>
        <w:t>Постановлении Правительства РФ от 04.09.2003г.  N 547 "О подготовке населения в области защиты от чрезвычайных ситуаций природного и техногенного характера", в соответствии с рекомендациями Организационно-методических указаний МЧС РФ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</w:t>
      </w:r>
      <w:proofErr w:type="gramEnd"/>
      <w:r w:rsidRPr="009A6D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D89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A6D89">
        <w:rPr>
          <w:rFonts w:ascii="Times New Roman" w:hAnsi="Times New Roman" w:cs="Times New Roman"/>
          <w:sz w:val="28"/>
          <w:szCs w:val="28"/>
        </w:rPr>
        <w:t xml:space="preserve"> на 2011-2015 годы, с учетом требований законодательных актов Саратовской области, муниципального образования «Город Саратов», других нормативных правовых документов, а также руководствуясь положениями Устава Курсов ГО.</w:t>
      </w:r>
      <w:r w:rsidRPr="009A6D8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A6D89" w:rsidRPr="009A6D89" w:rsidRDefault="009214FF" w:rsidP="009A6D89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proofErr w:type="gramStart"/>
      <w:r w:rsidRPr="009214FF">
        <w:rPr>
          <w:rFonts w:ascii="Times New Roman" w:hAnsi="Times New Roman" w:cs="Times New Roman"/>
          <w:color w:val="171717"/>
          <w:sz w:val="28"/>
          <w:szCs w:val="28"/>
        </w:rPr>
        <w:lastRenderedPageBreak/>
        <w:t>Основой функционирования Курсов ГО является образовательная деятельность по реализ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ации образовательной программы </w:t>
      </w:r>
      <w:r w:rsidRPr="009214FF">
        <w:rPr>
          <w:rFonts w:ascii="Times New Roman" w:hAnsi="Times New Roman" w:cs="Times New Roman"/>
          <w:color w:val="171717"/>
          <w:sz w:val="28"/>
          <w:szCs w:val="28"/>
        </w:rPr>
        <w:t>Подготовки должностных лиц и специалистов гражданской обороны и единой государственной системы предупреждения и ликвидации чрезвычайных ситуаций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9A6D89" w:rsidRPr="009A6D89">
        <w:rPr>
          <w:rFonts w:ascii="Times New Roman" w:hAnsi="Times New Roman" w:cs="Times New Roman"/>
          <w:color w:val="171717"/>
          <w:sz w:val="28"/>
          <w:szCs w:val="28"/>
        </w:rPr>
        <w:t>в соответствии с Примерными программами обучения должностных лиц и специалистов гражданской обороны и единой государственной системы предупреждения и ликвидации чрезвычайных ситуаций в учебно-методических центрах по гражданской обороне и чрезвычайным ситуациям субъектов Российской Федерации</w:t>
      </w:r>
      <w:proofErr w:type="gramEnd"/>
      <w:r w:rsidR="009A6D89" w:rsidRPr="009A6D89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9A6D89">
        <w:rPr>
          <w:rFonts w:ascii="Times New Roman" w:hAnsi="Times New Roman" w:cs="Times New Roman"/>
          <w:color w:val="171717"/>
          <w:sz w:val="28"/>
          <w:szCs w:val="28"/>
        </w:rPr>
        <w:t xml:space="preserve">и на курсах гражданской обороны </w:t>
      </w:r>
      <w:r w:rsidR="009A6D89" w:rsidRPr="009A6D89">
        <w:rPr>
          <w:rFonts w:ascii="Times New Roman" w:hAnsi="Times New Roman" w:cs="Times New Roman"/>
          <w:color w:val="171717"/>
          <w:sz w:val="28"/>
          <w:szCs w:val="28"/>
        </w:rPr>
        <w:t>муниципальных образований, утвержденных Министром Российской Федерации по делам гражданской обороны, чрезвычайным ситуациям и ликвидации последствий стихийных бедствий 28.11.2013г. № 2-4-87-36-14 и Губернатором Саратовской области (23.12.2013г.).</w:t>
      </w:r>
    </w:p>
    <w:p w:rsidR="00F611B5" w:rsidRDefault="00F611B5" w:rsidP="00F611B5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</w:t>
      </w:r>
      <w:r w:rsidR="0038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Курсах ГО </w:t>
      </w:r>
      <w:r w:rsidRPr="002C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проводятся в учебных классах, которые оборудованы мультимедийной аппаратурой, позволяющей проводить презентации, использовать в учебном процессе фильмы и другие видеоматериалы. </w:t>
      </w:r>
    </w:p>
    <w:p w:rsidR="00F611B5" w:rsidRDefault="00386B64" w:rsidP="00F611B5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оснащено</w:t>
      </w:r>
      <w:r w:rsidR="00F611B5" w:rsidRPr="002C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учебными пособиями (приборы радиационной химической разведки и дозиметрического контроля, средства для оказания первой медицинской помощи, средства индивидуальной защиты). В процессе обучения слушателям выдается раздаточный материал на электронных носителях.</w:t>
      </w:r>
    </w:p>
    <w:p w:rsidR="00F611B5" w:rsidRDefault="00F611B5" w:rsidP="00F611B5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9214FF">
        <w:rPr>
          <w:rFonts w:ascii="Times New Roman" w:hAnsi="Times New Roman" w:cs="Times New Roman"/>
          <w:color w:val="171717"/>
          <w:sz w:val="28"/>
          <w:szCs w:val="28"/>
        </w:rPr>
        <w:t>Продолжите</w:t>
      </w:r>
      <w:r w:rsidR="009214FF" w:rsidRPr="009214FF">
        <w:rPr>
          <w:rFonts w:ascii="Times New Roman" w:hAnsi="Times New Roman" w:cs="Times New Roman"/>
          <w:color w:val="171717"/>
          <w:sz w:val="28"/>
          <w:szCs w:val="28"/>
        </w:rPr>
        <w:t xml:space="preserve">льность обучения для </w:t>
      </w:r>
      <w:r w:rsidR="009214FF" w:rsidRPr="009214FF">
        <w:rPr>
          <w:rFonts w:ascii="Times New Roman" w:hAnsi="Times New Roman" w:cs="Times New Roman"/>
          <w:bCs/>
          <w:color w:val="171717"/>
          <w:sz w:val="28"/>
          <w:szCs w:val="28"/>
        </w:rPr>
        <w:t>руководителей организаций,</w:t>
      </w:r>
      <w:r w:rsidR="009214FF" w:rsidRPr="009214F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="009214FF" w:rsidRPr="009214FF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работников эвакуационных органов, </w:t>
      </w:r>
      <w:r w:rsidR="00FA0F4E">
        <w:rPr>
          <w:rFonts w:ascii="Times New Roman" w:hAnsi="Times New Roman" w:cs="Times New Roman"/>
          <w:bCs/>
          <w:color w:val="171717"/>
          <w:sz w:val="28"/>
          <w:szCs w:val="28"/>
        </w:rPr>
        <w:t>работников</w:t>
      </w:r>
      <w:r w:rsidR="009214FF" w:rsidRPr="009214FF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 комиссий по повышению устойчивости функционирования, </w:t>
      </w:r>
      <w:r w:rsidR="00FA0F4E">
        <w:rPr>
          <w:rFonts w:ascii="Times New Roman" w:hAnsi="Times New Roman" w:cs="Times New Roman"/>
          <w:bCs/>
          <w:color w:val="171717"/>
          <w:sz w:val="28"/>
          <w:szCs w:val="28"/>
        </w:rPr>
        <w:t>работников, осуществляющих</w:t>
      </w:r>
      <w:r w:rsidR="009214FF" w:rsidRPr="009214FF">
        <w:rPr>
          <w:rFonts w:ascii="Times New Roman" w:hAnsi="Times New Roman" w:cs="Times New Roman"/>
          <w:bCs/>
          <w:color w:val="171717"/>
          <w:sz w:val="28"/>
          <w:szCs w:val="28"/>
        </w:rPr>
        <w:t xml:space="preserve"> обучение в области ГО и защиты от ЧС </w:t>
      </w:r>
      <w:r w:rsidR="009214FF" w:rsidRPr="009214FF">
        <w:rPr>
          <w:rFonts w:ascii="Times New Roman" w:hAnsi="Times New Roman" w:cs="Times New Roman"/>
          <w:color w:val="171717"/>
          <w:sz w:val="28"/>
          <w:szCs w:val="28"/>
        </w:rPr>
        <w:t xml:space="preserve">– 36 </w:t>
      </w:r>
      <w:r w:rsidR="00FA0F4E">
        <w:rPr>
          <w:rFonts w:ascii="Times New Roman" w:hAnsi="Times New Roman" w:cs="Times New Roman"/>
          <w:color w:val="171717"/>
          <w:sz w:val="28"/>
          <w:szCs w:val="28"/>
        </w:rPr>
        <w:t>часов</w:t>
      </w:r>
      <w:r w:rsidR="009214F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/>
          <w:sz w:val="28"/>
          <w:szCs w:val="28"/>
        </w:rPr>
        <w:t>(5 дней)</w:t>
      </w:r>
      <w:r w:rsidRPr="002C3D67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:rsidR="00FA0F4E" w:rsidRDefault="00FA0F4E" w:rsidP="00FA0F4E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FA0F4E">
        <w:rPr>
          <w:rFonts w:ascii="Times New Roman" w:hAnsi="Times New Roman" w:cs="Times New Roman"/>
          <w:color w:val="171717"/>
          <w:sz w:val="28"/>
          <w:szCs w:val="28"/>
        </w:rPr>
        <w:t xml:space="preserve">Продолжительность обучения </w:t>
      </w:r>
      <w:r>
        <w:rPr>
          <w:rFonts w:ascii="Times New Roman" w:hAnsi="Times New Roman" w:cs="Times New Roman"/>
          <w:color w:val="171717"/>
          <w:sz w:val="28"/>
          <w:szCs w:val="28"/>
        </w:rPr>
        <w:t>д</w:t>
      </w:r>
      <w:r w:rsidR="00386B64">
        <w:rPr>
          <w:rFonts w:ascii="Times New Roman" w:hAnsi="Times New Roman" w:cs="Times New Roman"/>
          <w:color w:val="171717"/>
          <w:sz w:val="28"/>
          <w:szCs w:val="28"/>
        </w:rPr>
        <w:t>олжностных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лиц</w:t>
      </w:r>
      <w:r w:rsidR="00386B64">
        <w:rPr>
          <w:rFonts w:ascii="Times New Roman" w:hAnsi="Times New Roman" w:cs="Times New Roman"/>
          <w:color w:val="171717"/>
          <w:sz w:val="28"/>
          <w:szCs w:val="28"/>
        </w:rPr>
        <w:t xml:space="preserve"> и специалистов</w:t>
      </w:r>
      <w:r w:rsidRPr="00FA0F4E">
        <w:rPr>
          <w:rFonts w:ascii="Times New Roman" w:hAnsi="Times New Roman" w:cs="Times New Roman"/>
          <w:color w:val="171717"/>
          <w:sz w:val="28"/>
          <w:szCs w:val="28"/>
        </w:rPr>
        <w:t xml:space="preserve"> органов управления </w:t>
      </w:r>
      <w:r w:rsidR="00386B64">
        <w:rPr>
          <w:rFonts w:ascii="Times New Roman" w:hAnsi="Times New Roman" w:cs="Times New Roman"/>
          <w:color w:val="171717"/>
          <w:sz w:val="28"/>
          <w:szCs w:val="28"/>
        </w:rPr>
        <w:t xml:space="preserve">и сил </w:t>
      </w:r>
      <w:r w:rsidRPr="00FA0F4E">
        <w:rPr>
          <w:rFonts w:ascii="Times New Roman" w:hAnsi="Times New Roman" w:cs="Times New Roman"/>
          <w:color w:val="171717"/>
          <w:sz w:val="28"/>
          <w:szCs w:val="28"/>
        </w:rPr>
        <w:t>ГО и РСЧС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9214FF">
        <w:rPr>
          <w:rFonts w:ascii="Times New Roman" w:hAnsi="Times New Roman" w:cs="Times New Roman"/>
          <w:color w:val="171717"/>
          <w:sz w:val="28"/>
          <w:szCs w:val="28"/>
        </w:rPr>
        <w:t>–</w:t>
      </w:r>
      <w:r>
        <w:rPr>
          <w:rFonts w:ascii="Times New Roman" w:hAnsi="Times New Roman" w:cs="Times New Roman"/>
          <w:color w:val="171717"/>
          <w:sz w:val="28"/>
          <w:szCs w:val="28"/>
        </w:rPr>
        <w:t xml:space="preserve"> 72</w:t>
      </w:r>
      <w:r w:rsidRPr="009214FF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71717"/>
          <w:sz w:val="28"/>
          <w:szCs w:val="28"/>
        </w:rPr>
        <w:t>часа (10 дней)</w:t>
      </w:r>
      <w:r w:rsidRPr="002C3D67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:rsidR="00F611B5" w:rsidRDefault="00F611B5" w:rsidP="00F611B5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171717"/>
          <w:sz w:val="28"/>
          <w:szCs w:val="28"/>
        </w:rPr>
      </w:pPr>
      <w:r w:rsidRPr="002C3D67">
        <w:rPr>
          <w:rFonts w:ascii="Times New Roman" w:hAnsi="Times New Roman" w:cs="Times New Roman"/>
          <w:color w:val="171717"/>
          <w:sz w:val="28"/>
          <w:szCs w:val="28"/>
        </w:rPr>
        <w:t xml:space="preserve">Слушателям, </w:t>
      </w:r>
      <w:r w:rsidR="00386B64">
        <w:rPr>
          <w:rFonts w:ascii="Times New Roman" w:hAnsi="Times New Roman" w:cs="Times New Roman"/>
          <w:color w:val="171717"/>
          <w:sz w:val="28"/>
          <w:szCs w:val="28"/>
        </w:rPr>
        <w:t>успешно сдавшим</w:t>
      </w:r>
      <w:r w:rsidRPr="002C3D67">
        <w:rPr>
          <w:rFonts w:ascii="Times New Roman" w:hAnsi="Times New Roman" w:cs="Times New Roman"/>
          <w:color w:val="171717"/>
          <w:sz w:val="28"/>
          <w:szCs w:val="28"/>
        </w:rPr>
        <w:t xml:space="preserve"> зачет, выдается удостоверение </w:t>
      </w:r>
      <w:r w:rsidR="00386B64" w:rsidRPr="00386B64">
        <w:rPr>
          <w:rFonts w:ascii="Times New Roman" w:hAnsi="Times New Roman" w:cs="Times New Roman"/>
          <w:color w:val="171717"/>
          <w:sz w:val="28"/>
          <w:szCs w:val="28"/>
        </w:rPr>
        <w:t xml:space="preserve">о прохождении обучения </w:t>
      </w:r>
      <w:r w:rsidRPr="002C3D67">
        <w:rPr>
          <w:rFonts w:ascii="Times New Roman" w:hAnsi="Times New Roman" w:cs="Times New Roman"/>
          <w:color w:val="171717"/>
          <w:sz w:val="28"/>
          <w:szCs w:val="28"/>
        </w:rPr>
        <w:t>установленног</w:t>
      </w:r>
      <w:r w:rsidR="00FA0F4E">
        <w:rPr>
          <w:rFonts w:ascii="Times New Roman" w:hAnsi="Times New Roman" w:cs="Times New Roman"/>
          <w:color w:val="171717"/>
          <w:sz w:val="28"/>
          <w:szCs w:val="28"/>
        </w:rPr>
        <w:t>о образца</w:t>
      </w:r>
      <w:r w:rsidRPr="002C3D67">
        <w:rPr>
          <w:rFonts w:ascii="Times New Roman" w:hAnsi="Times New Roman" w:cs="Times New Roman"/>
          <w:color w:val="171717"/>
          <w:sz w:val="28"/>
          <w:szCs w:val="28"/>
        </w:rPr>
        <w:t>.</w:t>
      </w:r>
    </w:p>
    <w:p w:rsidR="009C1A01" w:rsidRDefault="00F611B5" w:rsidP="00F611B5">
      <w:pPr>
        <w:spacing w:after="0" w:line="240" w:lineRule="auto"/>
        <w:ind w:firstLine="74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Местонахождение и почтовый адрес МКОУ ДПО «Курсы ГО муниципального образования «Город Саратов»: </w:t>
      </w:r>
      <w:r w:rsidR="0038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</w:p>
    <w:p w:rsidR="00F611B5" w:rsidRPr="002C3D67" w:rsidRDefault="00F611B5" w:rsidP="00F611B5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410069, г.</w:t>
      </w:r>
      <w:r w:rsidR="00386B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C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Саратов, ул. </w:t>
      </w:r>
      <w:proofErr w:type="gramStart"/>
      <w:r w:rsidRPr="002C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Ипподромная</w:t>
      </w:r>
      <w:proofErr w:type="gramEnd"/>
      <w:r w:rsidRPr="002C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11,</w:t>
      </w:r>
      <w:r w:rsidR="009C1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r w:rsidRPr="002C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611B5" w:rsidRDefault="00F611B5" w:rsidP="00F611B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11B5" w:rsidRPr="00BC7ABE" w:rsidRDefault="00F611B5" w:rsidP="00F61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ABE">
        <w:rPr>
          <w:rFonts w:ascii="Times New Roman" w:hAnsi="Times New Roman" w:cs="Times New Roman"/>
          <w:sz w:val="24"/>
          <w:szCs w:val="24"/>
          <w:lang w:eastAsia="ru-RU"/>
        </w:rPr>
        <w:t>Контактный телефон: 38-94-03</w:t>
      </w:r>
    </w:p>
    <w:p w:rsidR="00F611B5" w:rsidRPr="00BC7ABE" w:rsidRDefault="00F611B5" w:rsidP="00F61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7ABE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 учреждения: </w:t>
      </w:r>
      <w:proofErr w:type="spellStart"/>
      <w:r w:rsidRPr="00BC7ABE">
        <w:rPr>
          <w:rFonts w:ascii="Times New Roman" w:hAnsi="Times New Roman" w:cs="Times New Roman"/>
          <w:sz w:val="24"/>
          <w:szCs w:val="24"/>
          <w:lang w:eastAsia="ru-RU"/>
        </w:rPr>
        <w:t>Боронин</w:t>
      </w:r>
      <w:proofErr w:type="spellEnd"/>
      <w:r w:rsidRPr="00BC7ABE">
        <w:rPr>
          <w:rFonts w:ascii="Times New Roman" w:hAnsi="Times New Roman" w:cs="Times New Roman"/>
          <w:sz w:val="24"/>
          <w:szCs w:val="24"/>
          <w:lang w:eastAsia="ru-RU"/>
        </w:rPr>
        <w:t xml:space="preserve"> Василий Федорович</w:t>
      </w:r>
    </w:p>
    <w:p w:rsidR="00F611B5" w:rsidRDefault="00F611B5" w:rsidP="00F61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C1A01" w:rsidRPr="00BC7ABE" w:rsidRDefault="009C1A01" w:rsidP="00F61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3119"/>
        <w:gridCol w:w="2268"/>
        <w:gridCol w:w="2977"/>
      </w:tblGrid>
      <w:tr w:rsidR="009C1A01" w:rsidRPr="009C1A01" w:rsidTr="00187E2F">
        <w:trPr>
          <w:trHeight w:val="102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A01" w:rsidRPr="009C1A01" w:rsidRDefault="009C1A01" w:rsidP="009C1A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1A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Директор Курсов 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A01" w:rsidRPr="009C1A01" w:rsidRDefault="009C1A01" w:rsidP="009C1A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1A01"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77472" cy="446499"/>
                  <wp:effectExtent l="0" t="0" r="0" b="0"/>
                  <wp:docPr id="1" name="Рисунок 1" descr="C:\Users\user\Desktop\ИНТЕРНЕТ-2013\Интернет-3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ТЕРНЕТ-2013\Интернет-3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18" cy="44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A01" w:rsidRPr="009C1A01" w:rsidRDefault="009C1A01" w:rsidP="009C1A0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9C1A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В.Ф. </w:t>
            </w:r>
            <w:proofErr w:type="spellStart"/>
            <w:r w:rsidRPr="009C1A0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Боронин</w:t>
            </w:r>
            <w:proofErr w:type="spellEnd"/>
          </w:p>
        </w:tc>
      </w:tr>
    </w:tbl>
    <w:p w:rsidR="00F611B5" w:rsidRPr="002C3D67" w:rsidRDefault="00F611B5" w:rsidP="00F611B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5ECF" w:rsidRDefault="0098776F"/>
    <w:sectPr w:rsidR="003D5ECF" w:rsidSect="0036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11B5"/>
    <w:rsid w:val="00124CC6"/>
    <w:rsid w:val="001923FD"/>
    <w:rsid w:val="00361031"/>
    <w:rsid w:val="00386B64"/>
    <w:rsid w:val="009214FF"/>
    <w:rsid w:val="0098776F"/>
    <w:rsid w:val="009A6D89"/>
    <w:rsid w:val="009C1A01"/>
    <w:rsid w:val="00CC12CD"/>
    <w:rsid w:val="00F611B5"/>
    <w:rsid w:val="00FA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B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11B5"/>
    <w:rPr>
      <w:rFonts w:cs="Times New Roman"/>
    </w:rPr>
  </w:style>
  <w:style w:type="paragraph" w:styleId="a3">
    <w:name w:val="No Spacing"/>
    <w:uiPriority w:val="1"/>
    <w:qFormat/>
    <w:rsid w:val="00F611B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9C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B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611B5"/>
    <w:rPr>
      <w:rFonts w:cs="Times New Roman"/>
    </w:rPr>
  </w:style>
  <w:style w:type="paragraph" w:styleId="a3">
    <w:name w:val="No Spacing"/>
    <w:uiPriority w:val="1"/>
    <w:qFormat/>
    <w:rsid w:val="00F611B5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9C1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C1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A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Presss</cp:lastModifiedBy>
  <cp:revision>2</cp:revision>
  <dcterms:created xsi:type="dcterms:W3CDTF">2015-03-03T10:09:00Z</dcterms:created>
  <dcterms:modified xsi:type="dcterms:W3CDTF">2015-03-03T10:09:00Z</dcterms:modified>
</cp:coreProperties>
</file>