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C5" w:rsidRPr="006A4F8E" w:rsidRDefault="006A4F8E" w:rsidP="00C71AC5">
      <w:pPr>
        <w:tabs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4F8E">
        <w:rPr>
          <w:rFonts w:ascii="Times New Roman" w:hAnsi="Times New Roman" w:cs="Times New Roman"/>
          <w:b/>
          <w:sz w:val="28"/>
          <w:szCs w:val="28"/>
        </w:rPr>
        <w:t>нформация о предоставлении коммунальных услуг и содержани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4F8E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многоквартирном доме с 01 января 2017 года</w:t>
      </w:r>
      <w:r w:rsidRPr="006A4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1AC5" w:rsidRPr="009D0312" w:rsidRDefault="00C71AC5" w:rsidP="009D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312" w:rsidRDefault="00223CFE" w:rsidP="009D0312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1. </w: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>С 1 января 2017 года повышающий коэффициент к нормативам потребления коммунальных услуг для собственников помещений в многоквартирных домах, помещения которых не оснащены приборами учета используемых коммунальных услуг</w:t>
      </w:r>
      <w:r w:rsidR="008D1825">
        <w:rPr>
          <w:rStyle w:val="b"/>
          <w:rFonts w:ascii="Times New Roman" w:hAnsi="Times New Roman" w:cs="Times New Roman"/>
          <w:sz w:val="28"/>
          <w:szCs w:val="28"/>
        </w:rPr>
        <w:t>, но имеется наличие технической возможности</w:t>
      </w:r>
      <w:r w:rsidR="007A6B2E">
        <w:rPr>
          <w:rStyle w:val="b"/>
          <w:rFonts w:ascii="Times New Roman" w:hAnsi="Times New Roman" w:cs="Times New Roman"/>
          <w:sz w:val="28"/>
          <w:szCs w:val="28"/>
        </w:rPr>
        <w:t xml:space="preserve"> их </w:t>
      </w:r>
      <w:r w:rsidR="008D1825">
        <w:rPr>
          <w:rStyle w:val="b"/>
          <w:rFonts w:ascii="Times New Roman" w:hAnsi="Times New Roman" w:cs="Times New Roman"/>
          <w:sz w:val="28"/>
          <w:szCs w:val="28"/>
        </w:rPr>
        <w:t>установки</w: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>, увеличивается до 1,5</w:t>
      </w:r>
      <w:r w:rsidR="00157FA8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157FA8" w:rsidRPr="00157FA8" w:rsidRDefault="005B471E" w:rsidP="00157FA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B471E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 </w:t>
      </w:r>
      <w:r w:rsidR="00DC4C8C" w:rsidRPr="005B471E">
        <w:rPr>
          <w:rStyle w:val="b"/>
          <w:rFonts w:ascii="Times New Roman" w:hAnsi="Times New Roman" w:cs="Times New Roman"/>
          <w:bCs/>
          <w:sz w:val="28"/>
          <w:szCs w:val="28"/>
        </w:rPr>
        <w:t>наличии</w:t>
      </w:r>
      <w:r w:rsidRPr="005B471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C4C8C" w:rsidRPr="005B471E">
        <w:rPr>
          <w:rStyle w:val="b"/>
          <w:rFonts w:ascii="Times New Roman" w:hAnsi="Times New Roman" w:cs="Times New Roman"/>
          <w:bCs/>
          <w:sz w:val="28"/>
          <w:szCs w:val="28"/>
        </w:rPr>
        <w:t>технической</w:t>
      </w:r>
      <w:r w:rsidRPr="005B471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возможности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71E">
        <w:rPr>
          <w:rStyle w:val="b"/>
          <w:rFonts w:ascii="Times New Roman" w:hAnsi="Times New Roman" w:cs="Times New Roman"/>
          <w:bCs/>
          <w:sz w:val="28"/>
          <w:szCs w:val="28"/>
        </w:rPr>
        <w:t>установки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71E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общедомового прибора учёта </w:t>
      </w:r>
      <w:r w:rsidR="00DC4C8C">
        <w:rPr>
          <w:rStyle w:val="b"/>
          <w:rFonts w:ascii="Times New Roman" w:hAnsi="Times New Roman" w:cs="Times New Roman"/>
          <w:b/>
          <w:bCs/>
          <w:sz w:val="28"/>
          <w:szCs w:val="28"/>
        </w:rPr>
        <w:t>п</w:t>
      </w:r>
      <w:r w:rsidR="00DC4C8C" w:rsidRPr="00157FA8">
        <w:rPr>
          <w:rStyle w:val="b"/>
          <w:rFonts w:ascii="Times New Roman" w:hAnsi="Times New Roman" w:cs="Times New Roman"/>
          <w:b/>
          <w:bCs/>
          <w:sz w:val="28"/>
          <w:szCs w:val="28"/>
        </w:rPr>
        <w:t>овышающ</w:t>
      </w:r>
      <w:r w:rsidR="00DC4C8C">
        <w:rPr>
          <w:rStyle w:val="b"/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FA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коэффициент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будет начисляться </w:t>
      </w:r>
      <w:r w:rsidRPr="00157FA8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жителям в многоквартирных домах, </w:t>
      </w:r>
      <w:r w:rsidR="00157FA8" w:rsidRPr="00157FA8">
        <w:rPr>
          <w:rStyle w:val="b"/>
          <w:rFonts w:ascii="Times New Roman" w:hAnsi="Times New Roman" w:cs="Times New Roman"/>
          <w:sz w:val="28"/>
          <w:szCs w:val="28"/>
        </w:rPr>
        <w:t xml:space="preserve">которые до сих пор не установили </w:t>
      </w:r>
      <w:r>
        <w:rPr>
          <w:rStyle w:val="b"/>
          <w:rFonts w:ascii="Times New Roman" w:hAnsi="Times New Roman" w:cs="Times New Roman"/>
          <w:sz w:val="28"/>
          <w:szCs w:val="28"/>
        </w:rPr>
        <w:t>такие приборы</w:t>
      </w:r>
      <w:r w:rsidR="00157FA8" w:rsidRPr="00157FA8">
        <w:rPr>
          <w:rStyle w:val="b"/>
          <w:rFonts w:ascii="Times New Roman" w:hAnsi="Times New Roman" w:cs="Times New Roman"/>
          <w:sz w:val="28"/>
          <w:szCs w:val="28"/>
        </w:rPr>
        <w:t xml:space="preserve"> учёта </w:t>
      </w:r>
      <w:r w:rsidR="00DC4C8C">
        <w:rPr>
          <w:rStyle w:val="b"/>
          <w:rFonts w:ascii="Times New Roman" w:hAnsi="Times New Roman" w:cs="Times New Roman"/>
          <w:sz w:val="28"/>
          <w:szCs w:val="28"/>
        </w:rPr>
        <w:t>только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5B471E">
        <w:rPr>
          <w:rStyle w:val="b"/>
          <w:rFonts w:ascii="Times New Roman" w:hAnsi="Times New Roman" w:cs="Times New Roman"/>
          <w:b/>
          <w:sz w:val="28"/>
          <w:szCs w:val="28"/>
        </w:rPr>
        <w:t>за коммунальную</w:t>
      </w:r>
      <w:r w:rsidR="00157FA8" w:rsidRPr="005B471E">
        <w:rPr>
          <w:rStyle w:val="b"/>
          <w:rFonts w:ascii="Times New Roman" w:hAnsi="Times New Roman" w:cs="Times New Roman"/>
          <w:b/>
          <w:sz w:val="28"/>
          <w:szCs w:val="28"/>
        </w:rPr>
        <w:t xml:space="preserve"> услугу</w:t>
      </w:r>
      <w:r w:rsidR="00157FA8" w:rsidRPr="00157FA8">
        <w:rPr>
          <w:rStyle w:val="b"/>
          <w:rFonts w:ascii="Times New Roman" w:hAnsi="Times New Roman" w:cs="Times New Roman"/>
          <w:b/>
          <w:sz w:val="28"/>
          <w:szCs w:val="28"/>
        </w:rPr>
        <w:t xml:space="preserve"> «отопление»</w:t>
      </w:r>
      <w:r w:rsidR="00157FA8" w:rsidRPr="00157FA8">
        <w:rPr>
          <w:rStyle w:val="b"/>
          <w:rFonts w:ascii="Times New Roman" w:hAnsi="Times New Roman" w:cs="Times New Roman"/>
          <w:sz w:val="28"/>
          <w:szCs w:val="28"/>
        </w:rPr>
        <w:t xml:space="preserve">. </w:t>
      </w:r>
    </w:p>
    <w:p w:rsidR="00B96957" w:rsidRPr="00B96957" w:rsidRDefault="00B96957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B96957">
        <w:rPr>
          <w:rStyle w:val="b"/>
          <w:rFonts w:ascii="Times New Roman" w:hAnsi="Times New Roman" w:cs="Times New Roman"/>
          <w:sz w:val="28"/>
          <w:szCs w:val="28"/>
        </w:rPr>
        <w:t>Нельзя начислять повышающий коэффициент:</w:t>
      </w:r>
    </w:p>
    <w:p w:rsidR="00B96957" w:rsidRPr="00B96957" w:rsidRDefault="00B96957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B96957">
        <w:rPr>
          <w:rStyle w:val="b"/>
          <w:rFonts w:ascii="Times New Roman" w:hAnsi="Times New Roman" w:cs="Times New Roman"/>
          <w:sz w:val="28"/>
          <w:szCs w:val="28"/>
        </w:rPr>
        <w:t>лицам, принявшим помещение по акту от застройщика,</w:t>
      </w:r>
    </w:p>
    <w:p w:rsidR="00B96957" w:rsidRPr="00B96957" w:rsidRDefault="00B96957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B96957">
        <w:rPr>
          <w:rStyle w:val="b"/>
          <w:rFonts w:ascii="Times New Roman" w:hAnsi="Times New Roman" w:cs="Times New Roman"/>
          <w:sz w:val="28"/>
          <w:szCs w:val="28"/>
        </w:rPr>
        <w:t>застройщику,</w:t>
      </w:r>
    </w:p>
    <w:p w:rsidR="00B96957" w:rsidRPr="00B96957" w:rsidRDefault="00B96957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B96957">
        <w:rPr>
          <w:rStyle w:val="b"/>
          <w:rFonts w:ascii="Times New Roman" w:hAnsi="Times New Roman" w:cs="Times New Roman"/>
          <w:sz w:val="28"/>
          <w:szCs w:val="28"/>
        </w:rPr>
        <w:t>собственнику помещения в ветхом, аварийном жилье, жилье, подлежащем сносу или капитальному ремонту до 2013 года,</w:t>
      </w:r>
    </w:p>
    <w:p w:rsidR="00B96957" w:rsidRPr="00B96957" w:rsidRDefault="003E72D0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="00B96957" w:rsidRPr="00B96957">
        <w:rPr>
          <w:rStyle w:val="b"/>
          <w:rFonts w:ascii="Times New Roman" w:hAnsi="Times New Roman" w:cs="Times New Roman"/>
          <w:sz w:val="28"/>
          <w:szCs w:val="28"/>
        </w:rPr>
        <w:t xml:space="preserve">собственнику помещения, где мощность потребления электрической энергии меньше 5 кВт, максимальный объём потребления тепловой энергии меньше 0,2 </w:t>
      </w:r>
      <w:r w:rsidR="00DC4C8C" w:rsidRPr="00B96957">
        <w:rPr>
          <w:rStyle w:val="b"/>
          <w:rFonts w:ascii="Times New Roman" w:hAnsi="Times New Roman" w:cs="Times New Roman"/>
          <w:sz w:val="28"/>
          <w:szCs w:val="28"/>
        </w:rPr>
        <w:t>Гкал</w:t>
      </w:r>
      <w:r w:rsidR="00B96957" w:rsidRPr="00B96957">
        <w:rPr>
          <w:rStyle w:val="b"/>
          <w:rFonts w:ascii="Times New Roman" w:hAnsi="Times New Roman" w:cs="Times New Roman"/>
          <w:sz w:val="28"/>
          <w:szCs w:val="28"/>
        </w:rPr>
        <w:t xml:space="preserve"> в час, максимальный объём потребления природного газа меньше 2 м³ в час,</w:t>
      </w:r>
    </w:p>
    <w:p w:rsidR="00B96957" w:rsidRPr="00B96957" w:rsidRDefault="003E72D0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="00DC4C8C" w:rsidRPr="00B96957">
        <w:rPr>
          <w:rStyle w:val="b"/>
          <w:rFonts w:ascii="Times New Roman" w:hAnsi="Times New Roman" w:cs="Times New Roman"/>
          <w:sz w:val="28"/>
          <w:szCs w:val="28"/>
        </w:rPr>
        <w:t>займодателю</w:t>
      </w:r>
      <w:r w:rsidR="00B96957" w:rsidRPr="00B96957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="00B96957" w:rsidRPr="003E72D0">
        <w:rPr>
          <w:rStyle w:val="b"/>
          <w:rFonts w:ascii="Times New Roman" w:hAnsi="Times New Roman" w:cs="Times New Roman"/>
          <w:bCs/>
          <w:sz w:val="28"/>
          <w:szCs w:val="28"/>
        </w:rPr>
        <w:t>помещения по социальному найму</w:t>
      </w:r>
      <w:r w:rsidR="00B96957" w:rsidRPr="00B96957">
        <w:rPr>
          <w:rStyle w:val="b"/>
          <w:rFonts w:ascii="Times New Roman" w:hAnsi="Times New Roman" w:cs="Times New Roman"/>
          <w:sz w:val="28"/>
          <w:szCs w:val="28"/>
        </w:rPr>
        <w:t xml:space="preserve"> или специализированного жилищного фонда,</w:t>
      </w:r>
    </w:p>
    <w:p w:rsidR="00B96957" w:rsidRPr="002B7BD1" w:rsidRDefault="008D1825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="00B96957" w:rsidRPr="00B96957">
        <w:rPr>
          <w:rStyle w:val="b"/>
          <w:rFonts w:ascii="Times New Roman" w:hAnsi="Times New Roman" w:cs="Times New Roman"/>
          <w:sz w:val="28"/>
          <w:szCs w:val="28"/>
        </w:rPr>
        <w:t>арендатору помещения</w:t>
      </w:r>
      <w:r w:rsidR="00B96957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9D0312" w:rsidRDefault="009D0312" w:rsidP="009D0312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9D0312" w:rsidRPr="009D0312" w:rsidRDefault="00223CFE" w:rsidP="009D0312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2.</w: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bookmarkStart w:id="0" w:name="dst101292"/>
      <w:bookmarkEnd w:id="0"/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fldChar w:fldCharType="begin"/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instrText xml:space="preserve"> HYPERLINK "http://www.consultant.ru/document/cons_doc_LAW_207357/" \l "dst100006" </w:instrTex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fldChar w:fldCharType="separate"/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>Индексы</w: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fldChar w:fldCharType="end"/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 xml:space="preserve"> на 2017 год установлены дифференцированно на периоды с 1 января по 30 июня и с 1 июля по 31 декабря. При этом в первом периоде предусмотрено нулевое значение индекса.</w:t>
      </w:r>
    </w:p>
    <w:p w:rsidR="0072184C" w:rsidRDefault="0072184C" w:rsidP="009D0312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bookmarkStart w:id="1" w:name="dst101293"/>
      <w:bookmarkEnd w:id="1"/>
    </w:p>
    <w:p w:rsidR="009D0312" w:rsidRPr="009D0312" w:rsidRDefault="00223CFE" w:rsidP="009D0312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3. </w: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9D0312">
        <w:rPr>
          <w:rStyle w:val="b"/>
          <w:rFonts w:ascii="Times New Roman" w:hAnsi="Times New Roman" w:cs="Times New Roman"/>
          <w:sz w:val="28"/>
          <w:szCs w:val="28"/>
        </w:rPr>
        <w:t xml:space="preserve"> и</w:t>
      </w:r>
      <w:r w:rsidR="009D0312" w:rsidRPr="009D0312">
        <w:rPr>
          <w:rStyle w:val="b"/>
          <w:rFonts w:ascii="Times New Roman" w:hAnsi="Times New Roman" w:cs="Times New Roman"/>
          <w:sz w:val="28"/>
          <w:szCs w:val="28"/>
        </w:rPr>
        <w:t>зменяется структура платы за жилое помещение, занимаемое как собственниками, так и нанимателями.</w:t>
      </w:r>
    </w:p>
    <w:p w:rsidR="00CF6C24" w:rsidRPr="00CF6C24" w:rsidRDefault="00CF6C24" w:rsidP="00CF6C24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bookmarkStart w:id="2" w:name="dst100657"/>
      <w:bookmarkEnd w:id="2"/>
      <w:r>
        <w:rPr>
          <w:rStyle w:val="b"/>
          <w:rFonts w:ascii="Times New Roman" w:hAnsi="Times New Roman" w:cs="Times New Roman"/>
          <w:sz w:val="28"/>
          <w:szCs w:val="28"/>
        </w:rPr>
        <w:t>П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>лата за содержание будет включать в себя:</w:t>
      </w:r>
    </w:p>
    <w:p w:rsidR="00CF6C24" w:rsidRPr="00CF6C24" w:rsidRDefault="00CF6C24" w:rsidP="001C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>плату за услуги, работы по управлению многоквартирным домом</w:t>
      </w:r>
      <w:r w:rsidR="001C6751">
        <w:rPr>
          <w:rStyle w:val="b"/>
          <w:rFonts w:ascii="Times New Roman" w:hAnsi="Times New Roman" w:cs="Times New Roman"/>
          <w:sz w:val="28"/>
          <w:szCs w:val="28"/>
        </w:rPr>
        <w:t xml:space="preserve"> (</w:t>
      </w:r>
      <w:r w:rsidR="001C6751">
        <w:rPr>
          <w:rFonts w:ascii="Times New Roman" w:hAnsi="Times New Roman" w:cs="Times New Roman"/>
          <w:sz w:val="28"/>
          <w:szCs w:val="28"/>
        </w:rPr>
        <w:t>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услуг)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>;</w:t>
      </w:r>
    </w:p>
    <w:p w:rsidR="00CF6C24" w:rsidRPr="00CF6C24" w:rsidRDefault="00CF6C24" w:rsidP="00CF6C24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>плату за содержание и текущий ремонт общего имущества в многоквартирном доме;</w:t>
      </w:r>
    </w:p>
    <w:p w:rsidR="00D97261" w:rsidRPr="00D97261" w:rsidRDefault="00CF6C24" w:rsidP="00D97261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 xml:space="preserve">плату  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</w:t>
      </w:r>
      <w:r w:rsidR="00AA27BC">
        <w:rPr>
          <w:rStyle w:val="b"/>
          <w:rFonts w:ascii="Times New Roman" w:hAnsi="Times New Roman" w:cs="Times New Roman"/>
          <w:sz w:val="28"/>
          <w:szCs w:val="28"/>
        </w:rPr>
        <w:t>при выполнения минимального перечня работ и услуг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>– т.е. ОДН по всем видам услуг</w:t>
      </w:r>
      <w:r w:rsidR="00D97261" w:rsidRPr="00D97261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D97261" w:rsidRPr="00CF6C24" w:rsidRDefault="00D97261" w:rsidP="00CF6C24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816C97" w:rsidRPr="00771C79" w:rsidRDefault="00AA27BC" w:rsidP="00816C9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bookmarkStart w:id="3" w:name="dst100658"/>
      <w:bookmarkStart w:id="4" w:name="dst100659"/>
      <w:bookmarkEnd w:id="3"/>
      <w:bookmarkEnd w:id="4"/>
      <w:r w:rsidRPr="00AA27BC">
        <w:rPr>
          <w:rStyle w:val="b"/>
          <w:rFonts w:ascii="Times New Roman" w:hAnsi="Times New Roman" w:cs="Times New Roman"/>
          <w:sz w:val="28"/>
          <w:szCs w:val="28"/>
        </w:rPr>
        <w:lastRenderedPageBreak/>
        <w:t>Исключение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AA27BC">
        <w:rPr>
          <w:rStyle w:val="b"/>
          <w:rFonts w:ascii="Times New Roman" w:hAnsi="Times New Roman" w:cs="Times New Roman"/>
          <w:sz w:val="28"/>
          <w:szCs w:val="28"/>
        </w:rPr>
        <w:t>- если в многоквартирном доме выбран способ управления непосредственное управление или способ управления не выбран или не реализован (плата за коммунальные услуги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, </w:t>
      </w:r>
      <w:r w:rsidRPr="00AA27BC">
        <w:rPr>
          <w:rStyle w:val="b"/>
          <w:rFonts w:ascii="Times New Roman" w:hAnsi="Times New Roman" w:cs="Times New Roman"/>
          <w:sz w:val="28"/>
          <w:szCs w:val="28"/>
        </w:rPr>
        <w:t>предоставленны</w:t>
      </w:r>
      <w:r>
        <w:rPr>
          <w:rStyle w:val="b"/>
          <w:rFonts w:ascii="Times New Roman" w:hAnsi="Times New Roman" w:cs="Times New Roman"/>
          <w:sz w:val="28"/>
          <w:szCs w:val="28"/>
        </w:rPr>
        <w:t>е</w:t>
      </w:r>
      <w:r w:rsidRPr="00AA27BC">
        <w:rPr>
          <w:rStyle w:val="b"/>
          <w:rFonts w:ascii="Times New Roman" w:hAnsi="Times New Roman" w:cs="Times New Roman"/>
          <w:sz w:val="28"/>
          <w:szCs w:val="28"/>
        </w:rPr>
        <w:t xml:space="preserve"> на общедомовые нужды</w:t>
      </w:r>
      <w:r>
        <w:rPr>
          <w:rStyle w:val="b"/>
          <w:rFonts w:ascii="Times New Roman" w:hAnsi="Times New Roman" w:cs="Times New Roman"/>
          <w:sz w:val="28"/>
          <w:szCs w:val="28"/>
        </w:rPr>
        <w:t>,</w:t>
      </w:r>
      <w:r w:rsidRPr="00AA27BC">
        <w:rPr>
          <w:rStyle w:val="b"/>
          <w:rFonts w:ascii="Times New Roman" w:hAnsi="Times New Roman" w:cs="Times New Roman"/>
          <w:sz w:val="28"/>
          <w:szCs w:val="28"/>
        </w:rPr>
        <w:t xml:space="preserve"> остаётся в сост</w:t>
      </w:r>
      <w:r>
        <w:rPr>
          <w:rStyle w:val="b"/>
          <w:rFonts w:ascii="Times New Roman" w:hAnsi="Times New Roman" w:cs="Times New Roman"/>
          <w:sz w:val="28"/>
          <w:szCs w:val="28"/>
        </w:rPr>
        <w:t>а</w:t>
      </w:r>
      <w:r w:rsidRPr="00AA27BC">
        <w:rPr>
          <w:rStyle w:val="b"/>
          <w:rFonts w:ascii="Times New Roman" w:hAnsi="Times New Roman" w:cs="Times New Roman"/>
          <w:sz w:val="28"/>
          <w:szCs w:val="28"/>
        </w:rPr>
        <w:t>в</w:t>
      </w:r>
      <w:r>
        <w:rPr>
          <w:rStyle w:val="b"/>
          <w:rFonts w:ascii="Times New Roman" w:hAnsi="Times New Roman" w:cs="Times New Roman"/>
          <w:sz w:val="28"/>
          <w:szCs w:val="28"/>
        </w:rPr>
        <w:t>е</w:t>
      </w:r>
      <w:r w:rsidRPr="00AA27BC">
        <w:rPr>
          <w:rStyle w:val="b"/>
          <w:rFonts w:ascii="Times New Roman" w:hAnsi="Times New Roman" w:cs="Times New Roman"/>
          <w:sz w:val="28"/>
          <w:szCs w:val="28"/>
        </w:rPr>
        <w:t xml:space="preserve"> платы за коммунальные услуги).</w:t>
      </w:r>
      <w:r w:rsidR="00816C97">
        <w:rPr>
          <w:rStyle w:val="b"/>
          <w:rFonts w:ascii="Times New Roman" w:hAnsi="Times New Roman" w:cs="Times New Roman"/>
          <w:sz w:val="28"/>
          <w:szCs w:val="28"/>
        </w:rPr>
        <w:t xml:space="preserve">              </w:t>
      </w:r>
      <w:r w:rsidR="00816C97" w:rsidRPr="00771C79">
        <w:rPr>
          <w:rStyle w:val="b"/>
          <w:rFonts w:ascii="Times New Roman" w:hAnsi="Times New Roman" w:cs="Times New Roman"/>
          <w:sz w:val="28"/>
          <w:szCs w:val="28"/>
        </w:rPr>
        <w:t>ОДН остаётся в платёжных документах ресурсоснабжающих организаций, но и он с 1 июля 2016 года ограничен нормативом потребления, если собственники на общем собрании не приняли решение о распределении ОДН по показаниям ОДПУ.</w:t>
      </w:r>
    </w:p>
    <w:p w:rsidR="00AA27BC" w:rsidRDefault="00AA27BC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1C63D8" w:rsidRPr="001C63D8" w:rsidRDefault="00B577ED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 xml:space="preserve">Нормативы потребления ресурсов на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ОДН </w:t>
      </w:r>
      <w:r w:rsidRPr="00CB39AC">
        <w:rPr>
          <w:rStyle w:val="b"/>
          <w:rFonts w:ascii="Times New Roman" w:hAnsi="Times New Roman" w:cs="Times New Roman"/>
          <w:sz w:val="28"/>
          <w:szCs w:val="28"/>
        </w:rPr>
        <w:t xml:space="preserve"> региональные власти должны утвердить до 1 июня 2017 года. До 1 июня будут применяться действующие нормативы. </w:t>
      </w:r>
      <w:r w:rsidR="001C63D8" w:rsidRPr="001C63D8">
        <w:rPr>
          <w:rStyle w:val="b"/>
          <w:rFonts w:ascii="Times New Roman" w:hAnsi="Times New Roman" w:cs="Times New Roman"/>
          <w:sz w:val="28"/>
          <w:szCs w:val="28"/>
        </w:rPr>
        <w:t xml:space="preserve">Нормативы потребления коммунальных ресурсов для содержания </w:t>
      </w:r>
      <w:r w:rsidR="000438CC">
        <w:rPr>
          <w:rStyle w:val="b"/>
          <w:rFonts w:ascii="Times New Roman" w:hAnsi="Times New Roman" w:cs="Times New Roman"/>
          <w:sz w:val="28"/>
          <w:szCs w:val="28"/>
        </w:rPr>
        <w:t>общего имущества</w:t>
      </w:r>
      <w:r w:rsidR="000438CC"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="001C63D8" w:rsidRPr="001C63D8">
        <w:rPr>
          <w:rStyle w:val="b"/>
          <w:rFonts w:ascii="Times New Roman" w:hAnsi="Times New Roman" w:cs="Times New Roman"/>
          <w:sz w:val="28"/>
          <w:szCs w:val="28"/>
        </w:rPr>
        <w:t>в МКД действуют не менее 3 лет. В этот период они не пересматриваются.</w:t>
      </w:r>
    </w:p>
    <w:p w:rsidR="00B00098" w:rsidRDefault="00B00098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50475F" w:rsidRPr="00447D40" w:rsidRDefault="0050475F" w:rsidP="00504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40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ОДН по холодному и горячему водоснабжению и электроснабжению, утверждены комитетом государственного регулирования тарифов Саратовской области:</w:t>
      </w:r>
    </w:p>
    <w:p w:rsidR="0065046A" w:rsidRPr="0065046A" w:rsidRDefault="0050475F" w:rsidP="00650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6A">
        <w:rPr>
          <w:rFonts w:ascii="Times New Roman" w:hAnsi="Times New Roman" w:cs="Times New Roman"/>
          <w:sz w:val="28"/>
          <w:szCs w:val="28"/>
        </w:rPr>
        <w:t xml:space="preserve">- </w:t>
      </w:r>
      <w:r w:rsidRPr="00A307A6">
        <w:rPr>
          <w:rFonts w:ascii="Times New Roman" w:hAnsi="Times New Roman" w:cs="Times New Roman"/>
          <w:i/>
          <w:sz w:val="28"/>
          <w:szCs w:val="28"/>
        </w:rPr>
        <w:t>норматив потребления коммунальной услуги по холодному водоснабжению на общедомовые</w:t>
      </w:r>
      <w:r w:rsidRPr="0065046A">
        <w:rPr>
          <w:rFonts w:ascii="Times New Roman" w:hAnsi="Times New Roman" w:cs="Times New Roman"/>
          <w:sz w:val="28"/>
          <w:szCs w:val="28"/>
        </w:rPr>
        <w:t xml:space="preserve"> нужды утвержден постановлением комитета государственного регулирования тарифов Саратовской области от 31 мая 2013года №14/1 и составляет 0,057 куб.м. на 1 кв.м. общей площади помещений, входящих в состав общего имущества в многоквартирном доме в месяц </w:t>
      </w:r>
      <w:r w:rsidR="0065046A">
        <w:rPr>
          <w:rFonts w:ascii="Times New Roman" w:hAnsi="Times New Roman" w:cs="Times New Roman"/>
          <w:sz w:val="28"/>
          <w:szCs w:val="28"/>
        </w:rPr>
        <w:t xml:space="preserve">(площади межквартирных </w:t>
      </w:r>
      <w:r w:rsidR="00DC4C8C">
        <w:rPr>
          <w:rFonts w:ascii="Times New Roman" w:hAnsi="Times New Roman" w:cs="Times New Roman"/>
          <w:sz w:val="28"/>
          <w:szCs w:val="28"/>
        </w:rPr>
        <w:t>лестничных</w:t>
      </w:r>
      <w:r w:rsidR="0065046A">
        <w:rPr>
          <w:rFonts w:ascii="Times New Roman" w:hAnsi="Times New Roman" w:cs="Times New Roman"/>
          <w:sz w:val="28"/>
          <w:szCs w:val="28"/>
        </w:rPr>
        <w:t xml:space="preserve"> площадок, лестниц</w:t>
      </w:r>
      <w:r w:rsidR="0065046A" w:rsidRPr="0065046A">
        <w:rPr>
          <w:rFonts w:ascii="Times New Roman" w:hAnsi="Times New Roman" w:cs="Times New Roman"/>
          <w:sz w:val="28"/>
          <w:szCs w:val="28"/>
        </w:rPr>
        <w:t>, коридор</w:t>
      </w:r>
      <w:r w:rsidR="0065046A">
        <w:rPr>
          <w:rFonts w:ascii="Times New Roman" w:hAnsi="Times New Roman" w:cs="Times New Roman"/>
          <w:sz w:val="28"/>
          <w:szCs w:val="28"/>
        </w:rPr>
        <w:t>ов</w:t>
      </w:r>
      <w:r w:rsidR="0065046A" w:rsidRPr="0065046A">
        <w:rPr>
          <w:rFonts w:ascii="Times New Roman" w:hAnsi="Times New Roman" w:cs="Times New Roman"/>
          <w:sz w:val="28"/>
          <w:szCs w:val="28"/>
        </w:rPr>
        <w:t>, тамбур</w:t>
      </w:r>
      <w:r w:rsidR="0065046A">
        <w:rPr>
          <w:rFonts w:ascii="Times New Roman" w:hAnsi="Times New Roman" w:cs="Times New Roman"/>
          <w:sz w:val="28"/>
          <w:szCs w:val="28"/>
        </w:rPr>
        <w:t>ов</w:t>
      </w:r>
      <w:r w:rsidR="0065046A" w:rsidRPr="0065046A">
        <w:rPr>
          <w:rFonts w:ascii="Times New Roman" w:hAnsi="Times New Roman" w:cs="Times New Roman"/>
          <w:sz w:val="28"/>
          <w:szCs w:val="28"/>
        </w:rPr>
        <w:t xml:space="preserve">, </w:t>
      </w:r>
      <w:r w:rsidR="0065046A">
        <w:rPr>
          <w:rFonts w:ascii="Times New Roman" w:hAnsi="Times New Roman" w:cs="Times New Roman"/>
          <w:sz w:val="28"/>
          <w:szCs w:val="28"/>
        </w:rPr>
        <w:t xml:space="preserve">холлов, </w:t>
      </w:r>
      <w:r w:rsidR="0065046A" w:rsidRPr="0065046A">
        <w:rPr>
          <w:rFonts w:ascii="Times New Roman" w:hAnsi="Times New Roman" w:cs="Times New Roman"/>
          <w:sz w:val="28"/>
          <w:szCs w:val="28"/>
        </w:rPr>
        <w:t>вестибюл</w:t>
      </w:r>
      <w:r w:rsidR="0065046A">
        <w:rPr>
          <w:rFonts w:ascii="Times New Roman" w:hAnsi="Times New Roman" w:cs="Times New Roman"/>
          <w:sz w:val="28"/>
          <w:szCs w:val="28"/>
        </w:rPr>
        <w:t>ей</w:t>
      </w:r>
      <w:r w:rsidR="0065046A" w:rsidRPr="0065046A">
        <w:rPr>
          <w:rFonts w:ascii="Times New Roman" w:hAnsi="Times New Roman" w:cs="Times New Roman"/>
          <w:sz w:val="28"/>
          <w:szCs w:val="28"/>
        </w:rPr>
        <w:t xml:space="preserve">, </w:t>
      </w:r>
      <w:r w:rsidR="0065046A">
        <w:rPr>
          <w:rFonts w:ascii="Times New Roman" w:hAnsi="Times New Roman" w:cs="Times New Roman"/>
          <w:sz w:val="28"/>
          <w:szCs w:val="28"/>
        </w:rPr>
        <w:t xml:space="preserve">колясочных, помещений охраны (консьержа) в многоквартирном доме, не принадлежащим отдельным собственникам, </w:t>
      </w:r>
      <w:r w:rsidR="0065046A" w:rsidRPr="0065046A">
        <w:rPr>
          <w:rFonts w:ascii="Times New Roman" w:hAnsi="Times New Roman" w:cs="Times New Roman"/>
          <w:sz w:val="28"/>
          <w:szCs w:val="28"/>
        </w:rPr>
        <w:t>согласно сведениям, указанным в паспорте многоквартирного дома);</w:t>
      </w:r>
    </w:p>
    <w:p w:rsidR="00A307A6" w:rsidRPr="0065046A" w:rsidRDefault="0050475F" w:rsidP="00A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A6">
        <w:rPr>
          <w:rFonts w:ascii="Times New Roman" w:hAnsi="Times New Roman" w:cs="Times New Roman"/>
          <w:sz w:val="28"/>
          <w:szCs w:val="28"/>
        </w:rPr>
        <w:t xml:space="preserve">- </w:t>
      </w:r>
      <w:r w:rsidRPr="00A307A6">
        <w:rPr>
          <w:rFonts w:ascii="Times New Roman" w:hAnsi="Times New Roman" w:cs="Times New Roman"/>
          <w:i/>
          <w:sz w:val="28"/>
          <w:szCs w:val="28"/>
        </w:rPr>
        <w:t>норматив потребления коммунальной услуги по горячему водоснабжению на общедомовые нужды</w:t>
      </w:r>
      <w:r w:rsidRPr="00A307A6">
        <w:rPr>
          <w:rFonts w:ascii="Times New Roman" w:hAnsi="Times New Roman" w:cs="Times New Roman"/>
          <w:sz w:val="28"/>
          <w:szCs w:val="28"/>
        </w:rPr>
        <w:t xml:space="preserve"> утвержден постановлением комитета государственного регулирования тарифов Саратовской области от 31 мая  2013 года №14/2-  0,026 куб.м. на 1 кв.м. общей площади помещений, входящих в состав общего имущества в многоквартирном доме в месяц</w:t>
      </w:r>
      <w:r w:rsidR="00A307A6">
        <w:rPr>
          <w:rFonts w:ascii="Times New Roman" w:hAnsi="Times New Roman" w:cs="Times New Roman"/>
          <w:sz w:val="28"/>
          <w:szCs w:val="28"/>
        </w:rPr>
        <w:t xml:space="preserve">(площади межквартирных </w:t>
      </w:r>
      <w:r w:rsidR="00DC4C8C">
        <w:rPr>
          <w:rFonts w:ascii="Times New Roman" w:hAnsi="Times New Roman" w:cs="Times New Roman"/>
          <w:sz w:val="28"/>
          <w:szCs w:val="28"/>
        </w:rPr>
        <w:t>лестничных</w:t>
      </w:r>
      <w:r w:rsidR="00A307A6">
        <w:rPr>
          <w:rFonts w:ascii="Times New Roman" w:hAnsi="Times New Roman" w:cs="Times New Roman"/>
          <w:sz w:val="28"/>
          <w:szCs w:val="28"/>
        </w:rPr>
        <w:t xml:space="preserve"> площадок, лестниц</w:t>
      </w:r>
      <w:r w:rsidR="00A307A6" w:rsidRPr="0065046A">
        <w:rPr>
          <w:rFonts w:ascii="Times New Roman" w:hAnsi="Times New Roman" w:cs="Times New Roman"/>
          <w:sz w:val="28"/>
          <w:szCs w:val="28"/>
        </w:rPr>
        <w:t>, коридор</w:t>
      </w:r>
      <w:r w:rsidR="00A307A6">
        <w:rPr>
          <w:rFonts w:ascii="Times New Roman" w:hAnsi="Times New Roman" w:cs="Times New Roman"/>
          <w:sz w:val="28"/>
          <w:szCs w:val="28"/>
        </w:rPr>
        <w:t>ов</w:t>
      </w:r>
      <w:r w:rsidR="00A307A6" w:rsidRPr="0065046A">
        <w:rPr>
          <w:rFonts w:ascii="Times New Roman" w:hAnsi="Times New Roman" w:cs="Times New Roman"/>
          <w:sz w:val="28"/>
          <w:szCs w:val="28"/>
        </w:rPr>
        <w:t>, тамбур</w:t>
      </w:r>
      <w:r w:rsidR="00A307A6">
        <w:rPr>
          <w:rFonts w:ascii="Times New Roman" w:hAnsi="Times New Roman" w:cs="Times New Roman"/>
          <w:sz w:val="28"/>
          <w:szCs w:val="28"/>
        </w:rPr>
        <w:t>ов</w:t>
      </w:r>
      <w:r w:rsidR="00A307A6" w:rsidRPr="0065046A">
        <w:rPr>
          <w:rFonts w:ascii="Times New Roman" w:hAnsi="Times New Roman" w:cs="Times New Roman"/>
          <w:sz w:val="28"/>
          <w:szCs w:val="28"/>
        </w:rPr>
        <w:t xml:space="preserve">, </w:t>
      </w:r>
      <w:r w:rsidR="00A307A6">
        <w:rPr>
          <w:rFonts w:ascii="Times New Roman" w:hAnsi="Times New Roman" w:cs="Times New Roman"/>
          <w:sz w:val="28"/>
          <w:szCs w:val="28"/>
        </w:rPr>
        <w:t xml:space="preserve">холлов, </w:t>
      </w:r>
      <w:r w:rsidR="00A307A6" w:rsidRPr="0065046A">
        <w:rPr>
          <w:rFonts w:ascii="Times New Roman" w:hAnsi="Times New Roman" w:cs="Times New Roman"/>
          <w:sz w:val="28"/>
          <w:szCs w:val="28"/>
        </w:rPr>
        <w:t>вестибюл</w:t>
      </w:r>
      <w:r w:rsidR="00A307A6">
        <w:rPr>
          <w:rFonts w:ascii="Times New Roman" w:hAnsi="Times New Roman" w:cs="Times New Roman"/>
          <w:sz w:val="28"/>
          <w:szCs w:val="28"/>
        </w:rPr>
        <w:t>ей</w:t>
      </w:r>
      <w:r w:rsidR="00A307A6" w:rsidRPr="0065046A">
        <w:rPr>
          <w:rFonts w:ascii="Times New Roman" w:hAnsi="Times New Roman" w:cs="Times New Roman"/>
          <w:sz w:val="28"/>
          <w:szCs w:val="28"/>
        </w:rPr>
        <w:t xml:space="preserve">, </w:t>
      </w:r>
      <w:r w:rsidR="00A307A6">
        <w:rPr>
          <w:rFonts w:ascii="Times New Roman" w:hAnsi="Times New Roman" w:cs="Times New Roman"/>
          <w:sz w:val="28"/>
          <w:szCs w:val="28"/>
        </w:rPr>
        <w:t xml:space="preserve">колясочных, помещений охраны (консьержа) в многоквартирном доме, не принадлежащим отдельным собственникам, </w:t>
      </w:r>
      <w:r w:rsidR="00A307A6" w:rsidRPr="0065046A">
        <w:rPr>
          <w:rFonts w:ascii="Times New Roman" w:hAnsi="Times New Roman" w:cs="Times New Roman"/>
          <w:sz w:val="28"/>
          <w:szCs w:val="28"/>
        </w:rPr>
        <w:t>согласно сведениям, указанным в паспорте многоквартирного дома);</w:t>
      </w:r>
    </w:p>
    <w:p w:rsidR="0050475F" w:rsidRPr="00A307A6" w:rsidRDefault="0050475F" w:rsidP="00A30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A6">
        <w:rPr>
          <w:rFonts w:ascii="Times New Roman" w:hAnsi="Times New Roman" w:cs="Times New Roman"/>
          <w:sz w:val="28"/>
          <w:szCs w:val="28"/>
        </w:rPr>
        <w:t xml:space="preserve">- </w:t>
      </w:r>
      <w:r w:rsidRPr="00A307A6">
        <w:rPr>
          <w:rFonts w:ascii="Times New Roman" w:hAnsi="Times New Roman" w:cs="Times New Roman"/>
          <w:i/>
          <w:sz w:val="28"/>
          <w:szCs w:val="28"/>
        </w:rPr>
        <w:t>нормативы потребления коммунальной услуги по электроснабжению на общедомовые нужды</w:t>
      </w:r>
      <w:r w:rsidRPr="00A307A6">
        <w:rPr>
          <w:rFonts w:ascii="Times New Roman" w:hAnsi="Times New Roman" w:cs="Times New Roman"/>
          <w:sz w:val="28"/>
          <w:szCs w:val="28"/>
        </w:rPr>
        <w:t xml:space="preserve"> утверждены постановлением комитета государственного регулирования тарифов Саратовской области  от 17 июня 2016 года №25/3 -  норматив зависит от этажности дома, наличия лифтов, насосного оборудования, электроотопительных, электронагревательных установок и т.д.</w:t>
      </w:r>
      <w:r w:rsidR="00320619" w:rsidRPr="00A307A6">
        <w:rPr>
          <w:rFonts w:ascii="Times New Roman" w:hAnsi="Times New Roman" w:cs="Times New Roman"/>
          <w:sz w:val="28"/>
          <w:szCs w:val="28"/>
        </w:rPr>
        <w:t xml:space="preserve"> (лестничные и этажные площадки, коридоры, тамбуры, входы в подъезд, вестибюли, помещения производственно-технического назначения, чердаки, электрощитовые, техподполья и др., согласно сведениям, указанным в паспорте многоквартирного дома).</w:t>
      </w:r>
    </w:p>
    <w:p w:rsidR="00B115D8" w:rsidRPr="00DB55D8" w:rsidRDefault="00367E46" w:rsidP="00B115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="00B115D8" w:rsidRPr="00DB55D8">
        <w:rPr>
          <w:rStyle w:val="b"/>
          <w:rFonts w:ascii="Times New Roman" w:hAnsi="Times New Roman" w:cs="Times New Roman"/>
          <w:b/>
          <w:bCs/>
          <w:sz w:val="28"/>
          <w:szCs w:val="28"/>
          <w:u w:val="single"/>
        </w:rPr>
        <w:t>Норматив потребления газа</w:t>
      </w:r>
      <w:r w:rsidR="00B115D8" w:rsidRPr="00DB55D8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 xml:space="preserve"> принимается равным нулю.</w:t>
      </w:r>
    </w:p>
    <w:p w:rsidR="00365548" w:rsidRDefault="00365548" w:rsidP="002A04A7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B39AC" w:rsidRPr="00DB55D8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  <w:u w:val="single"/>
        </w:rPr>
        <w:lastRenderedPageBreak/>
        <w:t>Верхний предел платы за ОДН ограничен нормативом</w:t>
      </w:r>
      <w:r w:rsidRPr="00CB39AC">
        <w:rPr>
          <w:rStyle w:val="b"/>
          <w:rFonts w:ascii="Times New Roman" w:hAnsi="Times New Roman" w:cs="Times New Roman"/>
          <w:sz w:val="28"/>
          <w:szCs w:val="28"/>
        </w:rPr>
        <w:t xml:space="preserve">. Согласно обновлённому </w:t>
      </w:r>
      <w:hyperlink r:id="rId6" w:tgtFrame="_blank" w:history="1">
        <w:r w:rsidRPr="00CB39AC">
          <w:rPr>
            <w:rStyle w:val="b"/>
            <w:rFonts w:ascii="Times New Roman" w:hAnsi="Times New Roman" w:cs="Times New Roman"/>
            <w:sz w:val="28"/>
            <w:szCs w:val="28"/>
          </w:rPr>
          <w:t xml:space="preserve">постановлению Правительства РФ от 23.05.2006 </w:t>
        </w:r>
        <w:r>
          <w:rPr>
            <w:rStyle w:val="b"/>
            <w:rFonts w:ascii="Times New Roman" w:hAnsi="Times New Roman" w:cs="Times New Roman"/>
            <w:sz w:val="28"/>
            <w:szCs w:val="28"/>
          </w:rPr>
          <w:t>№</w:t>
        </w:r>
        <w:r w:rsidRPr="00CB39AC">
          <w:rPr>
            <w:rStyle w:val="b"/>
            <w:rFonts w:ascii="Times New Roman" w:hAnsi="Times New Roman" w:cs="Times New Roman"/>
            <w:sz w:val="28"/>
            <w:szCs w:val="28"/>
          </w:rPr>
          <w:t xml:space="preserve"> 306</w:t>
        </w:r>
      </w:hyperlink>
      <w:r w:rsidRPr="00CB39AC">
        <w:rPr>
          <w:rStyle w:val="b"/>
          <w:rFonts w:ascii="Times New Roman" w:hAnsi="Times New Roman" w:cs="Times New Roman"/>
          <w:sz w:val="28"/>
          <w:szCs w:val="28"/>
        </w:rPr>
        <w:t xml:space="preserve">, при определении нормативов будут учитываться некоторые конструктивные и технические </w:t>
      </w:r>
      <w:r w:rsidRPr="00DB55D8">
        <w:rPr>
          <w:rStyle w:val="b"/>
          <w:rFonts w:ascii="Times New Roman" w:hAnsi="Times New Roman" w:cs="Times New Roman"/>
          <w:bCs/>
          <w:sz w:val="28"/>
          <w:szCs w:val="28"/>
        </w:rPr>
        <w:t>параметры МКД</w:t>
      </w:r>
      <w:r w:rsidR="00A27C65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а также технически неизбежные и обоснованные потери коммунальных ресурсов, </w:t>
      </w:r>
      <w:r w:rsidR="00295460">
        <w:rPr>
          <w:rStyle w:val="b"/>
          <w:rFonts w:ascii="Times New Roman" w:hAnsi="Times New Roman" w:cs="Times New Roman"/>
          <w:bCs/>
          <w:sz w:val="28"/>
          <w:szCs w:val="28"/>
        </w:rPr>
        <w:t>объем коммунального ресурсов, потребляемых при выполнении минимального перечня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 w:rsidRPr="00CB39AC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Для воды это:</w:t>
      </w:r>
      <w:r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количество этажей,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износ внутридомовых инженерных сетей,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вид системы теплоснабжения,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вид системы ГВС,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водоразборные устройства и санитарно-техническое оборудование в местах общего пользования.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 w:rsidRPr="00CB39AC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Для электричества: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количество и типы оборудования и устройств,</w:t>
      </w:r>
    </w:p>
    <w:p w:rsidR="00CB39AC" w:rsidRPr="00CB39AC" w:rsidRDefault="00CB39AC" w:rsidP="00CB39AC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износ внутридомовых инженерных сетей.</w:t>
      </w:r>
    </w:p>
    <w:p w:rsidR="001C63D8" w:rsidRDefault="001C63D8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CB39AC" w:rsidRPr="001C63D8" w:rsidRDefault="00CB39AC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1C63D8">
        <w:rPr>
          <w:rStyle w:val="b"/>
          <w:rFonts w:ascii="Times New Roman" w:hAnsi="Times New Roman" w:cs="Times New Roman"/>
          <w:sz w:val="28"/>
          <w:szCs w:val="28"/>
        </w:rPr>
        <w:t>Устанавлива</w:t>
      </w:r>
      <w:r w:rsidR="000D2869">
        <w:rPr>
          <w:rStyle w:val="b"/>
          <w:rFonts w:ascii="Times New Roman" w:hAnsi="Times New Roman" w:cs="Times New Roman"/>
          <w:sz w:val="28"/>
          <w:szCs w:val="28"/>
        </w:rPr>
        <w:t>ю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тся </w:t>
      </w:r>
      <w:r w:rsidRPr="00DB55D8">
        <w:rPr>
          <w:rStyle w:val="b"/>
          <w:rFonts w:ascii="Times New Roman" w:hAnsi="Times New Roman" w:cs="Times New Roman"/>
          <w:b/>
          <w:sz w:val="28"/>
          <w:szCs w:val="28"/>
        </w:rPr>
        <w:t xml:space="preserve">единые единицы измерения </w:t>
      </w:r>
      <w:r w:rsidRPr="00DB55D8">
        <w:rPr>
          <w:rStyle w:val="b"/>
          <w:rFonts w:ascii="Times New Roman" w:hAnsi="Times New Roman" w:cs="Times New Roman"/>
          <w:b/>
          <w:bCs/>
          <w:sz w:val="28"/>
          <w:szCs w:val="28"/>
        </w:rPr>
        <w:t>нормативов потребления коммунальных ресурсов</w:t>
      </w:r>
      <w:r w:rsidRPr="00DB55D8">
        <w:rPr>
          <w:rStyle w:val="b"/>
          <w:rFonts w:ascii="Times New Roman" w:hAnsi="Times New Roman" w:cs="Times New Roman"/>
          <w:b/>
          <w:sz w:val="28"/>
          <w:szCs w:val="28"/>
        </w:rPr>
        <w:t xml:space="preserve">, необходимых для содержания </w:t>
      </w:r>
      <w:r w:rsidR="001C63D8" w:rsidRPr="00DB55D8">
        <w:rPr>
          <w:rStyle w:val="b"/>
          <w:rFonts w:ascii="Times New Roman" w:hAnsi="Times New Roman" w:cs="Times New Roman"/>
          <w:b/>
          <w:sz w:val="28"/>
          <w:szCs w:val="28"/>
        </w:rPr>
        <w:t xml:space="preserve">общего имущества </w:t>
      </w:r>
      <w:r w:rsidRPr="00DB55D8">
        <w:rPr>
          <w:rStyle w:val="b"/>
          <w:rFonts w:ascii="Times New Roman" w:hAnsi="Times New Roman" w:cs="Times New Roman"/>
          <w:b/>
          <w:sz w:val="28"/>
          <w:szCs w:val="28"/>
        </w:rPr>
        <w:t xml:space="preserve"> в МКД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>:</w:t>
      </w:r>
    </w:p>
    <w:p w:rsidR="00CB39AC" w:rsidRPr="001C63D8" w:rsidRDefault="00CB39AC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1C63D8">
        <w:rPr>
          <w:rStyle w:val="b"/>
          <w:rFonts w:ascii="Times New Roman" w:hAnsi="Times New Roman" w:cs="Times New Roman"/>
          <w:sz w:val="28"/>
          <w:szCs w:val="28"/>
          <w:u w:val="single"/>
        </w:rPr>
        <w:t>холодная вода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– куб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>. м. на 1 кв.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м,</w:t>
      </w:r>
    </w:p>
    <w:p w:rsidR="00CB39AC" w:rsidRPr="001C63D8" w:rsidRDefault="00CB39AC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0D2869">
        <w:rPr>
          <w:rStyle w:val="b"/>
          <w:rFonts w:ascii="Times New Roman" w:hAnsi="Times New Roman" w:cs="Times New Roman"/>
          <w:sz w:val="28"/>
          <w:szCs w:val="28"/>
          <w:u w:val="single"/>
        </w:rPr>
        <w:t>горячая вода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– </w:t>
      </w:r>
      <w:r w:rsidR="002A04A7" w:rsidRPr="001C63D8">
        <w:rPr>
          <w:rStyle w:val="b"/>
          <w:rFonts w:ascii="Times New Roman" w:hAnsi="Times New Roman" w:cs="Times New Roman"/>
          <w:sz w:val="28"/>
          <w:szCs w:val="28"/>
        </w:rPr>
        <w:t>куб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 xml:space="preserve">. м. </w:t>
      </w:r>
      <w:r w:rsidR="00131D18">
        <w:rPr>
          <w:rStyle w:val="b"/>
          <w:rFonts w:ascii="Times New Roman" w:hAnsi="Times New Roman" w:cs="Times New Roman"/>
          <w:sz w:val="28"/>
          <w:szCs w:val="28"/>
        </w:rPr>
        <w:t>ХВС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и Гкал на подогрев 1 </w:t>
      </w:r>
      <w:r w:rsidR="002A04A7" w:rsidRPr="001C63D8">
        <w:rPr>
          <w:rStyle w:val="b"/>
          <w:rFonts w:ascii="Times New Roman" w:hAnsi="Times New Roman" w:cs="Times New Roman"/>
          <w:sz w:val="28"/>
          <w:szCs w:val="28"/>
        </w:rPr>
        <w:t>куб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 xml:space="preserve">. м. 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="00131D18">
        <w:rPr>
          <w:rStyle w:val="b"/>
          <w:rFonts w:ascii="Times New Roman" w:hAnsi="Times New Roman" w:cs="Times New Roman"/>
          <w:sz w:val="28"/>
          <w:szCs w:val="28"/>
        </w:rPr>
        <w:t>ХВС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на 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>1 кв.</w:t>
      </w:r>
      <w:r w:rsidR="002A04A7"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м 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или </w:t>
      </w:r>
      <w:r w:rsidR="002A04A7" w:rsidRPr="001C63D8">
        <w:rPr>
          <w:rStyle w:val="b"/>
          <w:rFonts w:ascii="Times New Roman" w:hAnsi="Times New Roman" w:cs="Times New Roman"/>
          <w:sz w:val="28"/>
          <w:szCs w:val="28"/>
        </w:rPr>
        <w:t>куб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 xml:space="preserve">. м. </w:t>
      </w:r>
      <w:r w:rsidR="00131D18">
        <w:rPr>
          <w:rStyle w:val="b"/>
          <w:rFonts w:ascii="Times New Roman" w:hAnsi="Times New Roman" w:cs="Times New Roman"/>
          <w:sz w:val="28"/>
          <w:szCs w:val="28"/>
        </w:rPr>
        <w:t>ГВС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на 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>1 кв.</w:t>
      </w:r>
      <w:r w:rsidR="002A04A7"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м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>,</w:t>
      </w:r>
    </w:p>
    <w:p w:rsidR="00CB39AC" w:rsidRPr="001C63D8" w:rsidRDefault="00CB39AC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1C63D8">
        <w:rPr>
          <w:rStyle w:val="b"/>
          <w:rFonts w:ascii="Times New Roman" w:hAnsi="Times New Roman" w:cs="Times New Roman"/>
          <w:sz w:val="28"/>
          <w:szCs w:val="28"/>
          <w:u w:val="single"/>
        </w:rPr>
        <w:t>электричество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– кВт · час на 1 </w:t>
      </w:r>
      <w:r w:rsidR="002A04A7">
        <w:rPr>
          <w:rStyle w:val="b"/>
          <w:rFonts w:ascii="Times New Roman" w:hAnsi="Times New Roman" w:cs="Times New Roman"/>
          <w:sz w:val="28"/>
          <w:szCs w:val="28"/>
        </w:rPr>
        <w:t>кв.</w:t>
      </w:r>
      <w:r w:rsidR="002A04A7"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м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>,</w:t>
      </w:r>
    </w:p>
    <w:p w:rsidR="00CB39AC" w:rsidRPr="001C63D8" w:rsidRDefault="00CB39AC" w:rsidP="001C63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1C63D8">
        <w:rPr>
          <w:rStyle w:val="b"/>
          <w:rFonts w:ascii="Times New Roman" w:hAnsi="Times New Roman" w:cs="Times New Roman"/>
          <w:sz w:val="28"/>
          <w:szCs w:val="28"/>
          <w:u w:val="single"/>
        </w:rPr>
        <w:t>отводимые сточные воды</w:t>
      </w:r>
      <w:r w:rsidRPr="001C63D8">
        <w:rPr>
          <w:rStyle w:val="b"/>
          <w:rFonts w:ascii="Times New Roman" w:hAnsi="Times New Roman" w:cs="Times New Roman"/>
          <w:sz w:val="28"/>
          <w:szCs w:val="28"/>
        </w:rPr>
        <w:t xml:space="preserve"> – </w:t>
      </w:r>
      <w:r w:rsidR="009732C8">
        <w:rPr>
          <w:rStyle w:val="b"/>
          <w:rFonts w:ascii="Times New Roman" w:hAnsi="Times New Roman" w:cs="Times New Roman"/>
          <w:sz w:val="28"/>
          <w:szCs w:val="28"/>
        </w:rPr>
        <w:t xml:space="preserve">1 </w:t>
      </w:r>
      <w:r w:rsidR="009732C8" w:rsidRPr="001C63D8">
        <w:rPr>
          <w:rStyle w:val="b"/>
          <w:rFonts w:ascii="Times New Roman" w:hAnsi="Times New Roman" w:cs="Times New Roman"/>
          <w:sz w:val="28"/>
          <w:szCs w:val="28"/>
        </w:rPr>
        <w:t>куб</w:t>
      </w:r>
      <w:r w:rsidR="009732C8">
        <w:rPr>
          <w:rStyle w:val="b"/>
          <w:rFonts w:ascii="Times New Roman" w:hAnsi="Times New Roman" w:cs="Times New Roman"/>
          <w:sz w:val="28"/>
          <w:szCs w:val="28"/>
        </w:rPr>
        <w:t>. м.</w:t>
      </w:r>
    </w:p>
    <w:p w:rsidR="00F878CA" w:rsidRDefault="00F878CA" w:rsidP="002A04A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7089" w:rsidRPr="00B63FEB" w:rsidRDefault="003F7089" w:rsidP="003F708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F6DF1">
        <w:rPr>
          <w:rFonts w:eastAsiaTheme="minorHAnsi"/>
          <w:sz w:val="28"/>
          <w:szCs w:val="28"/>
          <w:lang w:eastAsia="en-US"/>
        </w:rPr>
        <w:t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года.</w:t>
      </w:r>
      <w:r w:rsidRPr="00B63FEB">
        <w:rPr>
          <w:rFonts w:eastAsiaTheme="minorHAnsi"/>
          <w:sz w:val="28"/>
          <w:szCs w:val="28"/>
          <w:lang w:eastAsia="en-US"/>
        </w:rPr>
        <w:t xml:space="preserve"> </w:t>
      </w:r>
      <w:r w:rsidRPr="00B63FEB">
        <w:rPr>
          <w:rFonts w:eastAsiaTheme="minorHAnsi"/>
          <w:b/>
          <w:sz w:val="28"/>
          <w:szCs w:val="28"/>
          <w:lang w:eastAsia="en-US"/>
        </w:rPr>
        <w:t>При этом согласия собственников не требуется.</w:t>
      </w:r>
    </w:p>
    <w:p w:rsidR="00965EC4" w:rsidRDefault="00965EC4" w:rsidP="00A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E6" w:rsidRDefault="00A50CE6" w:rsidP="00A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последующих включениях размер указанных расходов на оплату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 </w:t>
      </w:r>
    </w:p>
    <w:p w:rsidR="00737DE7" w:rsidRDefault="00737DE7" w:rsidP="00A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5C3" w:rsidRPr="006B0A37" w:rsidRDefault="004305C3" w:rsidP="006B0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A37">
        <w:rPr>
          <w:rFonts w:ascii="Times New Roman" w:hAnsi="Times New Roman" w:cs="Times New Roman"/>
          <w:sz w:val="28"/>
          <w:szCs w:val="28"/>
        </w:rPr>
        <w:t>Управляющие организации, ТСЖ, ЖСК  (далее - исполнители) на основании пункта 21.1 Правил, обязательных при заключении договоров с ресурсоснабжающими организациями, утвержденных постановлением Правительства Российской Федерации от 14</w:t>
      </w:r>
      <w:r w:rsidR="006B0A37">
        <w:rPr>
          <w:rFonts w:ascii="Times New Roman" w:hAnsi="Times New Roman" w:cs="Times New Roman"/>
          <w:sz w:val="28"/>
          <w:szCs w:val="28"/>
        </w:rPr>
        <w:t>.02.2012 №</w:t>
      </w:r>
      <w:r w:rsidRPr="006B0A37">
        <w:rPr>
          <w:rFonts w:ascii="Times New Roman" w:hAnsi="Times New Roman" w:cs="Times New Roman"/>
          <w:sz w:val="28"/>
          <w:szCs w:val="28"/>
        </w:rPr>
        <w:t xml:space="preserve"> 124, приобретают у </w:t>
      </w:r>
      <w:r w:rsidRPr="006B0A37">
        <w:rPr>
          <w:rFonts w:ascii="Times New Roman" w:hAnsi="Times New Roman" w:cs="Times New Roman"/>
          <w:sz w:val="28"/>
          <w:szCs w:val="28"/>
        </w:rPr>
        <w:lastRenderedPageBreak/>
        <w:t>ресурсоснабжающих организаций коммунальные ресурсы, используемые в целях содержания общего имущества в многоквартирном доме, путем заключения договоров ресурсоснабжения:</w:t>
      </w:r>
    </w:p>
    <w:p w:rsidR="004305C3" w:rsidRPr="006B0A37" w:rsidRDefault="004305C3" w:rsidP="006B0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A37">
        <w:rPr>
          <w:rFonts w:ascii="Times New Roman" w:hAnsi="Times New Roman" w:cs="Times New Roman"/>
          <w:sz w:val="28"/>
          <w:szCs w:val="28"/>
        </w:rPr>
        <w:t xml:space="preserve">- на покупку коммунальных ресурсов,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(если управляющая организация, </w:t>
      </w:r>
      <w:r w:rsidR="006B0A37" w:rsidRPr="006B0A37">
        <w:rPr>
          <w:rFonts w:ascii="Times New Roman" w:hAnsi="Times New Roman" w:cs="Times New Roman"/>
          <w:sz w:val="28"/>
          <w:szCs w:val="28"/>
        </w:rPr>
        <w:t>ТСЖ, ЖСК</w:t>
      </w:r>
      <w:r w:rsidRPr="006B0A37">
        <w:rPr>
          <w:rFonts w:ascii="Times New Roman" w:hAnsi="Times New Roman" w:cs="Times New Roman"/>
          <w:sz w:val="28"/>
          <w:szCs w:val="28"/>
        </w:rPr>
        <w:t xml:space="preserve"> являются исполнителями коммунальных услуг потребителям в многоквартирном доме);</w:t>
      </w:r>
    </w:p>
    <w:p w:rsidR="004305C3" w:rsidRPr="006B0A37" w:rsidRDefault="004305C3" w:rsidP="006B0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A37">
        <w:rPr>
          <w:rFonts w:ascii="Times New Roman" w:hAnsi="Times New Roman" w:cs="Times New Roman"/>
          <w:sz w:val="28"/>
          <w:szCs w:val="28"/>
        </w:rPr>
        <w:t xml:space="preserve">- на покупку коммунальных ресурсов, используемых в целях содержания общего имущества в многоквартирном доме (если управляющая организация, </w:t>
      </w:r>
      <w:r w:rsidR="006B0A37" w:rsidRPr="006B0A37">
        <w:rPr>
          <w:rFonts w:ascii="Times New Roman" w:hAnsi="Times New Roman" w:cs="Times New Roman"/>
          <w:sz w:val="28"/>
          <w:szCs w:val="28"/>
        </w:rPr>
        <w:t>ТСЖ, ЖСК</w:t>
      </w:r>
      <w:r w:rsidRPr="006B0A37">
        <w:rPr>
          <w:rFonts w:ascii="Times New Roman" w:hAnsi="Times New Roman" w:cs="Times New Roman"/>
          <w:sz w:val="28"/>
          <w:szCs w:val="28"/>
        </w:rPr>
        <w:t xml:space="preserve"> не предоставляют коммунальную услугу потребителям в многоквартирном доме в случаях, допускаемых жилищным законодательством).</w:t>
      </w:r>
    </w:p>
    <w:p w:rsidR="004305C3" w:rsidRPr="006B0A37" w:rsidRDefault="006B0A37" w:rsidP="006B0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A37">
        <w:rPr>
          <w:rFonts w:ascii="Times New Roman" w:hAnsi="Times New Roman" w:cs="Times New Roman"/>
          <w:sz w:val="28"/>
          <w:szCs w:val="28"/>
        </w:rPr>
        <w:t>О</w:t>
      </w:r>
      <w:r w:rsidR="004305C3" w:rsidRPr="006B0A37">
        <w:rPr>
          <w:rFonts w:ascii="Times New Roman" w:hAnsi="Times New Roman" w:cs="Times New Roman"/>
          <w:sz w:val="28"/>
          <w:szCs w:val="28"/>
        </w:rPr>
        <w:t xml:space="preserve">бъем коммунальных ресурсов, используемых в целях содержания общего имущества в многоквартирном доме, подлежащий ежемесячной оплате исполнителем, определяется исходя из разницы между объемом коммунальных ресурсов, определенных по показаниям общедомовых приборов учета коммунальных ресурсов, и объемом коммунальных услуг, подлежащих оплате потребителями коммунальных услуг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05C3" w:rsidRPr="006B0A37">
        <w:rPr>
          <w:rFonts w:ascii="Times New Roman" w:hAnsi="Times New Roman" w:cs="Times New Roman"/>
          <w:sz w:val="28"/>
          <w:szCs w:val="28"/>
        </w:rPr>
        <w:t xml:space="preserve"> 354, а при отсутствии общедомовых приборов учета - исходя из нормативов потребления коммунальных ресурсов, используемых в целях содержания общего имущества в многоквартирном доме, а также тарифов, установленных в соответствии с федеральным законом.</w:t>
      </w:r>
    </w:p>
    <w:p w:rsidR="00737DE7" w:rsidRPr="00737DE7" w:rsidRDefault="00737DE7" w:rsidP="00737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3EE">
        <w:rPr>
          <w:rFonts w:ascii="Times New Roman" w:hAnsi="Times New Roman" w:cs="Times New Roman"/>
          <w:sz w:val="28"/>
          <w:szCs w:val="28"/>
          <w:u w:val="single"/>
        </w:rPr>
        <w:t>Стоимость коммунальных ресурсов, используемых в целях содержания общего имущества</w:t>
      </w:r>
      <w:r w:rsidRPr="00737DE7">
        <w:rPr>
          <w:rFonts w:ascii="Times New Roman" w:hAnsi="Times New Roman" w:cs="Times New Roman"/>
          <w:sz w:val="28"/>
          <w:szCs w:val="28"/>
        </w:rPr>
        <w:t xml:space="preserve"> в многоквартирном доме, </w:t>
      </w:r>
      <w:r w:rsidRPr="006943EE">
        <w:rPr>
          <w:rFonts w:ascii="Times New Roman" w:hAnsi="Times New Roman" w:cs="Times New Roman"/>
          <w:sz w:val="28"/>
          <w:szCs w:val="28"/>
          <w:u w:val="single"/>
        </w:rPr>
        <w:t>подлежит определению исходя из тарифов для населения</w:t>
      </w:r>
      <w:r w:rsidRPr="00737DE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943EE">
        <w:rPr>
          <w:rFonts w:ascii="Times New Roman" w:hAnsi="Times New Roman" w:cs="Times New Roman"/>
          <w:sz w:val="28"/>
          <w:szCs w:val="28"/>
          <w:u w:val="single"/>
        </w:rPr>
        <w:t>в части объемов, определяемых исходя из нормативов потребления коммунальных ресурсов, используемых в целях содержания общего имущества</w:t>
      </w:r>
      <w:r w:rsidRPr="00737DE7">
        <w:rPr>
          <w:rFonts w:ascii="Times New Roman" w:hAnsi="Times New Roman" w:cs="Times New Roman"/>
          <w:sz w:val="28"/>
          <w:szCs w:val="28"/>
        </w:rPr>
        <w:t xml:space="preserve"> в многоквартирном доме, так и </w:t>
      </w:r>
      <w:r w:rsidRPr="006943EE">
        <w:rPr>
          <w:rFonts w:ascii="Times New Roman" w:hAnsi="Times New Roman" w:cs="Times New Roman"/>
          <w:sz w:val="28"/>
          <w:szCs w:val="28"/>
          <w:u w:val="single"/>
        </w:rPr>
        <w:t>в части сверхнормативных объемов.</w:t>
      </w:r>
    </w:p>
    <w:p w:rsidR="00737DE7" w:rsidRPr="00737DE7" w:rsidRDefault="00737DE7" w:rsidP="00737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3EE">
        <w:rPr>
          <w:rFonts w:ascii="Times New Roman" w:hAnsi="Times New Roman" w:cs="Times New Roman"/>
          <w:sz w:val="28"/>
          <w:szCs w:val="28"/>
          <w:u w:val="single"/>
        </w:rPr>
        <w:t>Сверхнормативный объем коммунальных ресурсов,</w:t>
      </w:r>
      <w:r w:rsidRPr="00737DE7">
        <w:rPr>
          <w:rFonts w:ascii="Times New Roman" w:hAnsi="Times New Roman" w:cs="Times New Roman"/>
          <w:sz w:val="28"/>
          <w:szCs w:val="28"/>
        </w:rPr>
        <w:t xml:space="preserve"> по которому собственниками помещений в многоквартирном доме не принято решение о включении в расчет размера платы за содержание жилого, а также сверхнормативный объем, включенный в расчет размера платы за коммунальные услуги, </w:t>
      </w:r>
      <w:r w:rsidRPr="006943EE">
        <w:rPr>
          <w:rFonts w:ascii="Times New Roman" w:hAnsi="Times New Roman" w:cs="Times New Roman"/>
          <w:sz w:val="28"/>
          <w:szCs w:val="28"/>
          <w:u w:val="single"/>
        </w:rPr>
        <w:t>подлежит оплате ресурсоснабжающей организации</w:t>
      </w:r>
      <w:r w:rsidRPr="00737DE7">
        <w:rPr>
          <w:rFonts w:ascii="Times New Roman" w:hAnsi="Times New Roman" w:cs="Times New Roman"/>
          <w:sz w:val="28"/>
          <w:szCs w:val="28"/>
        </w:rPr>
        <w:t xml:space="preserve"> с применением тарифов на коммунальные ресурсы, утвержденные для категории "население".</w:t>
      </w:r>
    </w:p>
    <w:p w:rsidR="009F7F70" w:rsidRDefault="009F7F70" w:rsidP="009F7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BB5" w:rsidRPr="009F7F70" w:rsidRDefault="009F7F70" w:rsidP="009F7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7BB5" w:rsidRPr="009F7F70">
        <w:rPr>
          <w:rFonts w:ascii="Times New Roman" w:hAnsi="Times New Roman" w:cs="Times New Roman"/>
          <w:sz w:val="28"/>
          <w:szCs w:val="28"/>
        </w:rPr>
        <w:t>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(или) оказания услуг.</w:t>
      </w:r>
    </w:p>
    <w:p w:rsidR="00637BB5" w:rsidRPr="009F7F70" w:rsidRDefault="00637BB5" w:rsidP="009F7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70">
        <w:rPr>
          <w:rFonts w:ascii="Times New Roman" w:hAnsi="Times New Roman" w:cs="Times New Roman"/>
          <w:sz w:val="28"/>
          <w:szCs w:val="28"/>
        </w:rPr>
        <w:t>При этом перечень работ и услуг по содержанию и ремонту общего имущества, утвержденный собственниками помещений в многоквартирном доме не может быть меньше Минимального перечня услуг, работ</w:t>
      </w:r>
      <w:r w:rsidR="00AE3C37">
        <w:rPr>
          <w:rFonts w:ascii="Times New Roman" w:hAnsi="Times New Roman" w:cs="Times New Roman"/>
          <w:sz w:val="28"/>
          <w:szCs w:val="28"/>
        </w:rPr>
        <w:t>,</w:t>
      </w:r>
      <w:r w:rsidR="00AE3C37" w:rsidRPr="00AE3C37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доме, утверждённый</w:t>
      </w:r>
      <w:r w:rsidR="009F7F70">
        <w:rPr>
          <w:rFonts w:ascii="Times New Roman" w:hAnsi="Times New Roman" w:cs="Times New Roman"/>
          <w:sz w:val="28"/>
          <w:szCs w:val="28"/>
        </w:rPr>
        <w:t xml:space="preserve"> </w:t>
      </w:r>
      <w:r w:rsidR="00FE757E" w:rsidRPr="00AE3C3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Year" w:val="2013"/>
          <w:attr w:name="Day" w:val="03"/>
          <w:attr w:name="Month" w:val="04"/>
          <w:attr w:name="ls" w:val="trans"/>
        </w:smartTagPr>
        <w:r w:rsidR="00FE757E" w:rsidRPr="00AE3C37">
          <w:rPr>
            <w:rFonts w:ascii="Times New Roman" w:hAnsi="Times New Roman" w:cs="Times New Roman"/>
            <w:sz w:val="28"/>
            <w:szCs w:val="28"/>
          </w:rPr>
          <w:t>03.04.2013</w:t>
        </w:r>
      </w:smartTag>
      <w:r w:rsidR="00FE757E" w:rsidRPr="00AE3C37">
        <w:rPr>
          <w:rFonts w:ascii="Times New Roman" w:hAnsi="Times New Roman" w:cs="Times New Roman"/>
          <w:sz w:val="28"/>
          <w:szCs w:val="28"/>
        </w:rPr>
        <w:t xml:space="preserve"> № 290</w:t>
      </w:r>
      <w:r w:rsidRPr="009F7F70">
        <w:rPr>
          <w:rFonts w:ascii="Times New Roman" w:hAnsi="Times New Roman" w:cs="Times New Roman"/>
          <w:sz w:val="28"/>
          <w:szCs w:val="28"/>
        </w:rPr>
        <w:t>.</w:t>
      </w:r>
    </w:p>
    <w:p w:rsidR="00637BB5" w:rsidRPr="009F7F70" w:rsidRDefault="00637BB5" w:rsidP="009F7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E6" w:rsidRPr="008271C0" w:rsidRDefault="00A50CE6" w:rsidP="00A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перечень работ по содержанию общего имущества превышает минимальный перечень, </w:t>
      </w:r>
      <w:r w:rsidRPr="008271C0">
        <w:rPr>
          <w:rFonts w:ascii="Times New Roman" w:hAnsi="Times New Roman" w:cs="Times New Roman"/>
          <w:b/>
          <w:sz w:val="28"/>
          <w:szCs w:val="28"/>
        </w:rPr>
        <w:t xml:space="preserve">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многоквартирном доме, </w:t>
      </w:r>
      <w:r w:rsidRPr="008271C0">
        <w:rPr>
          <w:rFonts w:ascii="Times New Roman" w:hAnsi="Times New Roman" w:cs="Times New Roman"/>
          <w:b/>
          <w:sz w:val="28"/>
          <w:szCs w:val="28"/>
          <w:u w:val="single"/>
        </w:rPr>
        <w:t>с учетом превышения нормативов потребления соответствующих видов коммунальных ресурсов в целях содержания общего имущества в многоквартирном доме</w:t>
      </w:r>
      <w:r w:rsidRPr="008271C0">
        <w:rPr>
          <w:rFonts w:ascii="Times New Roman" w:hAnsi="Times New Roman" w:cs="Times New Roman"/>
          <w:b/>
          <w:sz w:val="28"/>
          <w:szCs w:val="28"/>
        </w:rPr>
        <w:t>.</w:t>
      </w:r>
    </w:p>
    <w:p w:rsidR="00940D12" w:rsidRPr="00802AE4" w:rsidRDefault="00940D12" w:rsidP="0080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E4" w:rsidRPr="00802AE4" w:rsidRDefault="00802AE4" w:rsidP="0080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E4">
        <w:rPr>
          <w:rFonts w:ascii="Times New Roman" w:hAnsi="Times New Roman" w:cs="Times New Roman"/>
          <w:b/>
          <w:sz w:val="28"/>
          <w:szCs w:val="28"/>
        </w:rPr>
        <w:t>В случае отсутствия решения</w:t>
      </w:r>
      <w:r w:rsidRPr="00802AE4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о включении в размер платы за содержание жилого помещения платы за коммунальные ресурсы, потребляемые на содержание общего имущества в многоквартирном доме после принятия органом исполнительной власти субъекта Российской Федерации решения об установлении нормативов потребления коммунальных ресурсов в целях содержания общего имущества в многоквартирном доме, после проведения первоначального включения в плату (независимо от причин такого отсутствия), а также в случае наличия договора управления многоквартирным домом, заключенного по результатам проведенного органом местного самоуправления открытого конкурса, срок действия которого еще не истек, </w:t>
      </w:r>
      <w:r w:rsidRPr="00802AE4">
        <w:rPr>
          <w:rFonts w:ascii="Times New Roman" w:hAnsi="Times New Roman" w:cs="Times New Roman"/>
          <w:b/>
          <w:sz w:val="28"/>
          <w:szCs w:val="28"/>
        </w:rPr>
        <w:t xml:space="preserve">плата за коммунальные ресурсы,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 ресурсов в целях содержания общего имущества в многоквартирном доме </w:t>
      </w:r>
      <w:r w:rsidRPr="00802AE4">
        <w:rPr>
          <w:rFonts w:ascii="Times New Roman" w:hAnsi="Times New Roman" w:cs="Times New Roman"/>
          <w:b/>
          <w:sz w:val="28"/>
          <w:szCs w:val="28"/>
          <w:u w:val="single"/>
        </w:rPr>
        <w:t>без изменения размера платы за содержание общего имущества</w:t>
      </w:r>
      <w:r w:rsidRPr="00802AE4">
        <w:rPr>
          <w:rFonts w:ascii="Times New Roman" w:hAnsi="Times New Roman" w:cs="Times New Roman"/>
          <w:sz w:val="28"/>
          <w:szCs w:val="28"/>
        </w:rPr>
        <w:t>.</w:t>
      </w:r>
    </w:p>
    <w:p w:rsidR="00802AE4" w:rsidRDefault="00802AE4" w:rsidP="00C10481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07A6" w:rsidRPr="00CB39AC" w:rsidRDefault="00A307A6" w:rsidP="00A307A6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CB39AC">
        <w:rPr>
          <w:rStyle w:val="b"/>
          <w:rFonts w:ascii="Times New Roman" w:hAnsi="Times New Roman" w:cs="Times New Roman"/>
          <w:sz w:val="28"/>
          <w:szCs w:val="28"/>
        </w:rPr>
        <w:t>Обновлённые квитанции потребители получат в феврале.</w:t>
      </w:r>
    </w:p>
    <w:p w:rsidR="00A307A6" w:rsidRDefault="00A307A6" w:rsidP="00A3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79">
        <w:rPr>
          <w:rStyle w:val="b"/>
          <w:rFonts w:ascii="Times New Roman" w:hAnsi="Times New Roman" w:cs="Times New Roman"/>
          <w:sz w:val="28"/>
          <w:szCs w:val="28"/>
        </w:rPr>
        <w:t>Плата за ОДН на горячую, холодную воду и электроэнергию будет включ</w:t>
      </w:r>
      <w:r w:rsidR="00FF2548">
        <w:rPr>
          <w:rStyle w:val="b"/>
          <w:rFonts w:ascii="Times New Roman" w:hAnsi="Times New Roman" w:cs="Times New Roman"/>
          <w:sz w:val="28"/>
          <w:szCs w:val="28"/>
        </w:rPr>
        <w:t>ена</w:t>
      </w:r>
      <w:r w:rsidRPr="00771C79">
        <w:rPr>
          <w:rStyle w:val="b"/>
          <w:rFonts w:ascii="Times New Roman" w:hAnsi="Times New Roman" w:cs="Times New Roman"/>
          <w:sz w:val="28"/>
          <w:szCs w:val="28"/>
        </w:rPr>
        <w:t xml:space="preserve"> в платёжный документ управляющей организации </w:t>
      </w:r>
      <w:r>
        <w:rPr>
          <w:rStyle w:val="b"/>
          <w:rFonts w:ascii="Times New Roman" w:hAnsi="Times New Roman" w:cs="Times New Roman"/>
          <w:sz w:val="28"/>
          <w:szCs w:val="28"/>
        </w:rPr>
        <w:t>в</w:t>
      </w:r>
      <w:r w:rsidR="00FF2548">
        <w:rPr>
          <w:rStyle w:val="b"/>
          <w:rFonts w:ascii="Times New Roman" w:hAnsi="Times New Roman" w:cs="Times New Roman"/>
          <w:sz w:val="28"/>
          <w:szCs w:val="28"/>
        </w:rPr>
        <w:t xml:space="preserve"> содержание жилья и </w:t>
      </w:r>
      <w:r w:rsidR="00FF2548">
        <w:rPr>
          <w:rFonts w:ascii="Times New Roman" w:hAnsi="Times New Roman" w:cs="Times New Roman"/>
          <w:sz w:val="28"/>
          <w:szCs w:val="28"/>
        </w:rPr>
        <w:t>отражена</w:t>
      </w:r>
      <w:r>
        <w:rPr>
          <w:rFonts w:ascii="Times New Roman" w:hAnsi="Times New Roman" w:cs="Times New Roman"/>
          <w:sz w:val="28"/>
          <w:szCs w:val="28"/>
        </w:rPr>
        <w:t xml:space="preserve"> в платежном документе отдельной строкой по каждому виду ресурсов. </w:t>
      </w:r>
      <w:r w:rsidRPr="00771C79">
        <w:rPr>
          <w:rStyle w:val="b"/>
          <w:rFonts w:ascii="Times New Roman" w:hAnsi="Times New Roman" w:cs="Times New Roman"/>
          <w:sz w:val="28"/>
          <w:szCs w:val="28"/>
        </w:rPr>
        <w:t>Тем самым потребитель будет оплачивать ОДН каждый месяц в виде постоянной величины без существующих в настоящее время «скачков»</w:t>
      </w:r>
      <w:r w:rsidRPr="003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платежном документе отдельной строкой по каждому виду ресурсов. </w:t>
      </w:r>
    </w:p>
    <w:p w:rsidR="00A307A6" w:rsidRDefault="00A307A6" w:rsidP="00A307A6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A307A6" w:rsidRPr="00BE5D8E" w:rsidRDefault="00A307A6" w:rsidP="00A307A6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BE5D8E">
        <w:rPr>
          <w:rStyle w:val="b"/>
          <w:rFonts w:ascii="Times New Roman" w:hAnsi="Times New Roman" w:cs="Times New Roman"/>
          <w:sz w:val="28"/>
          <w:szCs w:val="28"/>
        </w:rPr>
        <w:t>Из платёжных документов ресурсоснабжающих организаций строка об оплате общедомовых расходов б</w:t>
      </w:r>
      <w:r w:rsidR="00FF2548">
        <w:rPr>
          <w:rStyle w:val="b"/>
          <w:rFonts w:ascii="Times New Roman" w:hAnsi="Times New Roman" w:cs="Times New Roman"/>
          <w:sz w:val="28"/>
          <w:szCs w:val="28"/>
        </w:rPr>
        <w:t>удет</w:t>
      </w:r>
      <w:r w:rsidRPr="00BE5D8E">
        <w:rPr>
          <w:rStyle w:val="b"/>
          <w:rFonts w:ascii="Times New Roman" w:hAnsi="Times New Roman" w:cs="Times New Roman"/>
          <w:sz w:val="28"/>
          <w:szCs w:val="28"/>
        </w:rPr>
        <w:t xml:space="preserve"> исключена.</w:t>
      </w:r>
    </w:p>
    <w:p w:rsidR="00A307A6" w:rsidRDefault="00A307A6" w:rsidP="003F70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089" w:rsidRPr="00B63FEB" w:rsidRDefault="003F7089" w:rsidP="003F70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63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более подробного информирования потребителей о произошедших изменениях предлагается на обороте платежных документов, начиная с января 2017 года и в течение первого полугодия 2017 года размещать более подробную информацию об указанных изменениях, а также номера телефонов, по которым потребитель будет иметь возможность получить более подробную информацию.</w:t>
      </w:r>
    </w:p>
    <w:p w:rsidR="00802AE4" w:rsidRDefault="00802AE4" w:rsidP="00C10481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10481" w:rsidRPr="001C63D8" w:rsidRDefault="00C10481" w:rsidP="001C63D8">
      <w:pPr>
        <w:spacing w:after="0" w:line="240" w:lineRule="auto"/>
        <w:ind w:firstLine="547"/>
        <w:jc w:val="both"/>
        <w:rPr>
          <w:rStyle w:val="b"/>
        </w:rPr>
      </w:pPr>
    </w:p>
    <w:p w:rsidR="003E3BC5" w:rsidRDefault="00E50831" w:rsidP="003E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4</w:t>
      </w:r>
      <w:r w:rsidR="00223CFE">
        <w:rPr>
          <w:rStyle w:val="b"/>
          <w:rFonts w:ascii="Times New Roman" w:hAnsi="Times New Roman" w:cs="Times New Roman"/>
          <w:sz w:val="28"/>
          <w:szCs w:val="28"/>
        </w:rPr>
        <w:t xml:space="preserve">. </w:t>
      </w:r>
      <w:r w:rsidR="00223CFE" w:rsidRPr="00223CFE">
        <w:rPr>
          <w:rStyle w:val="b"/>
          <w:rFonts w:ascii="Times New Roman" w:hAnsi="Times New Roman" w:cs="Times New Roman"/>
          <w:sz w:val="28"/>
          <w:szCs w:val="28"/>
        </w:rPr>
        <w:t>Конкретизируется понятие нежилого помещения. Сейчас таковым считается помещение в МКД, которое не является жилым и не входит в состав общего имущества</w:t>
      </w:r>
      <w:r w:rsidR="003E3BC5" w:rsidRPr="003E3BC5">
        <w:rPr>
          <w:rFonts w:ascii="Times New Roman" w:hAnsi="Times New Roman" w:cs="Times New Roman"/>
          <w:sz w:val="28"/>
          <w:szCs w:val="28"/>
        </w:rPr>
        <w:t xml:space="preserve"> </w:t>
      </w:r>
      <w:r w:rsidR="003E3BC5">
        <w:rPr>
          <w:rFonts w:ascii="Times New Roman" w:hAnsi="Times New Roman" w:cs="Times New Roman"/>
          <w:sz w:val="28"/>
          <w:szCs w:val="28"/>
        </w:rPr>
        <w:t>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</w:t>
      </w:r>
    </w:p>
    <w:p w:rsidR="00223CFE" w:rsidRPr="00223CFE" w:rsidRDefault="00DB55D8" w:rsidP="007D7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E96A23">
        <w:rPr>
          <w:rStyle w:val="b"/>
          <w:rFonts w:ascii="Times New Roman" w:hAnsi="Times New Roman" w:cs="Times New Roman"/>
          <w:sz w:val="28"/>
          <w:szCs w:val="28"/>
        </w:rPr>
        <w:t>Н</w:t>
      </w:r>
      <w:r w:rsidR="00223CFE" w:rsidRPr="00E96A23">
        <w:rPr>
          <w:rStyle w:val="b"/>
          <w:rFonts w:ascii="Times New Roman" w:hAnsi="Times New Roman" w:cs="Times New Roman"/>
          <w:sz w:val="28"/>
          <w:szCs w:val="28"/>
        </w:rPr>
        <w:t>ежилыми призна</w:t>
      </w:r>
      <w:r w:rsidRPr="00E96A23">
        <w:rPr>
          <w:rStyle w:val="b"/>
          <w:rFonts w:ascii="Times New Roman" w:hAnsi="Times New Roman" w:cs="Times New Roman"/>
          <w:sz w:val="28"/>
          <w:szCs w:val="28"/>
        </w:rPr>
        <w:t>ют</w:t>
      </w:r>
      <w:r w:rsidR="00223CFE" w:rsidRPr="00E96A23">
        <w:rPr>
          <w:rStyle w:val="b"/>
          <w:rFonts w:ascii="Times New Roman" w:hAnsi="Times New Roman" w:cs="Times New Roman"/>
          <w:sz w:val="28"/>
          <w:szCs w:val="28"/>
        </w:rPr>
        <w:t>ся помещения</w:t>
      </w:r>
      <w:r w:rsidR="00223CFE" w:rsidRPr="00223CFE">
        <w:rPr>
          <w:rStyle w:val="b"/>
          <w:rFonts w:ascii="Times New Roman" w:hAnsi="Times New Roman" w:cs="Times New Roman"/>
          <w:sz w:val="28"/>
          <w:szCs w:val="28"/>
        </w:rPr>
        <w:t xml:space="preserve"> в МКД, обладающие уже перечисленными признаками и указанные в проектной или технической документации на дом или в электронном паспорте дома. </w:t>
      </w:r>
      <w:r w:rsidR="00223CFE" w:rsidRPr="00E96A23">
        <w:rPr>
          <w:rStyle w:val="b"/>
          <w:rFonts w:ascii="Times New Roman" w:hAnsi="Times New Roman" w:cs="Times New Roman"/>
          <w:b/>
          <w:sz w:val="28"/>
          <w:szCs w:val="28"/>
        </w:rPr>
        <w:t xml:space="preserve">К нежилым помещениям </w:t>
      </w:r>
      <w:r w:rsidR="003E3BC5" w:rsidRPr="00E96A23">
        <w:rPr>
          <w:rFonts w:ascii="Times New Roman" w:hAnsi="Times New Roman" w:cs="Times New Roman"/>
          <w:b/>
          <w:sz w:val="28"/>
          <w:szCs w:val="28"/>
        </w:rPr>
        <w:t>приравниваются части многоквартирных домов, предназначенные для размещения транспортных средств (машино-места, подземные гаражи и автостоянки, предусмотренные проектной документацией)</w:t>
      </w:r>
      <w:r w:rsidR="00223CFE" w:rsidRPr="00223CFE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702B5D" w:rsidRDefault="00702B5D" w:rsidP="00DF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87A" w:rsidRDefault="00DF387A" w:rsidP="00DF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нежилого помещения вносит плату:</w:t>
      </w:r>
    </w:p>
    <w:p w:rsidR="00DF387A" w:rsidRPr="00A14944" w:rsidRDefault="00DF387A" w:rsidP="00DF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коммунальные услуги </w:t>
      </w:r>
      <w:r w:rsidRPr="00A14944">
        <w:rPr>
          <w:rFonts w:ascii="Times New Roman" w:hAnsi="Times New Roman" w:cs="Times New Roman"/>
          <w:sz w:val="28"/>
          <w:szCs w:val="28"/>
        </w:rPr>
        <w:t xml:space="preserve">по показаниям индивидуального прибора учёта или 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>расчётным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 способом (в соответствии с заключёнными договорами)</w:t>
      </w:r>
      <w:r w:rsidRPr="00A14944">
        <w:rPr>
          <w:rFonts w:ascii="Times New Roman" w:hAnsi="Times New Roman" w:cs="Times New Roman"/>
          <w:sz w:val="28"/>
          <w:szCs w:val="28"/>
        </w:rPr>
        <w:t>;</w:t>
      </w:r>
    </w:p>
    <w:p w:rsidR="00DF387A" w:rsidRPr="00A14944" w:rsidRDefault="00DF387A" w:rsidP="00DF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Style w:val="b"/>
          <w:rFonts w:ascii="Times New Roman" w:hAnsi="Times New Roman" w:cs="Times New Roman"/>
          <w:sz w:val="28"/>
          <w:szCs w:val="28"/>
        </w:rPr>
        <w:t>коммунальные ресурсы (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>холодную воду, горячую воду, электрическую энергию</w:t>
      </w:r>
      <w:r>
        <w:rPr>
          <w:rStyle w:val="b"/>
          <w:rFonts w:ascii="Times New Roman" w:hAnsi="Times New Roman" w:cs="Times New Roman"/>
          <w:sz w:val="28"/>
          <w:szCs w:val="28"/>
        </w:rPr>
        <w:t>)</w:t>
      </w:r>
      <w:r w:rsidRPr="00CF6C24">
        <w:rPr>
          <w:rStyle w:val="b"/>
          <w:rFonts w:ascii="Times New Roman" w:hAnsi="Times New Roman" w:cs="Times New Roman"/>
          <w:sz w:val="28"/>
          <w:szCs w:val="28"/>
        </w:rPr>
        <w:t xml:space="preserve">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</w:t>
      </w:r>
      <w:r>
        <w:rPr>
          <w:rStyle w:val="b"/>
          <w:rFonts w:ascii="Times New Roman" w:hAnsi="Times New Roman" w:cs="Times New Roman"/>
          <w:sz w:val="28"/>
          <w:szCs w:val="28"/>
        </w:rPr>
        <w:t>при выполнении управляющей организацией (ТСЖ, ЖСК) минимального перечня работ и услуг.</w:t>
      </w:r>
    </w:p>
    <w:p w:rsidR="00DF387A" w:rsidRPr="00E96A23" w:rsidRDefault="00DF387A" w:rsidP="00DF387A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</w:rPr>
      </w:pP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 xml:space="preserve">С 01.01.2017 поставка холодной и горячей воды, тепловой и электрической энергии, </w:t>
      </w:r>
      <w:r w:rsidRPr="00E96A23">
        <w:rPr>
          <w:rStyle w:val="b"/>
          <w:rFonts w:ascii="Times New Roman" w:hAnsi="Times New Roman" w:cs="Times New Roman"/>
          <w:b/>
          <w:bCs/>
          <w:sz w:val="28"/>
          <w:szCs w:val="28"/>
        </w:rPr>
        <w:t>газа в нежилое помещение</w:t>
      </w: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 xml:space="preserve">, отведение сточных вод, будут производиться только после заключения в письменном виде потребителями договоров ресурсоснабжения с </w:t>
      </w:r>
      <w:r w:rsidRPr="00E96A23">
        <w:rPr>
          <w:rFonts w:ascii="Times New Roman" w:hAnsi="Times New Roman" w:cs="Times New Roman"/>
          <w:b/>
          <w:sz w:val="28"/>
          <w:szCs w:val="28"/>
        </w:rPr>
        <w:t>ресурсоснабжающей организацией</w:t>
      </w: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>.</w:t>
      </w:r>
    </w:p>
    <w:p w:rsidR="004C031F" w:rsidRDefault="004C031F" w:rsidP="004C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23">
        <w:rPr>
          <w:rFonts w:ascii="Times New Roman" w:hAnsi="Times New Roman" w:cs="Times New Roman"/>
          <w:b/>
          <w:sz w:val="28"/>
          <w:szCs w:val="28"/>
        </w:rPr>
        <w:t>Управляющая организация (ТСЖ, ЖСК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96A23">
        <w:rPr>
          <w:rFonts w:ascii="Times New Roman" w:hAnsi="Times New Roman" w:cs="Times New Roman"/>
          <w:b/>
          <w:sz w:val="28"/>
          <w:szCs w:val="28"/>
        </w:rPr>
        <w:t>предоставляет ресурсоснабжающим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поставляющим коммунальные ресурсы в многоквартирный дом, </w:t>
      </w:r>
      <w:r w:rsidRPr="00E96A23">
        <w:rPr>
          <w:rFonts w:ascii="Times New Roman" w:hAnsi="Times New Roman" w:cs="Times New Roman"/>
          <w:b/>
          <w:sz w:val="28"/>
          <w:szCs w:val="28"/>
        </w:rPr>
        <w:t>сведения о собственниках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а также </w:t>
      </w:r>
      <w:r w:rsidRPr="00E96A23">
        <w:rPr>
          <w:rFonts w:ascii="Times New Roman" w:hAnsi="Times New Roman" w:cs="Times New Roman"/>
          <w:b/>
          <w:sz w:val="28"/>
          <w:szCs w:val="28"/>
        </w:rPr>
        <w:t>направляет уведомления собственникам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  <w:r w:rsidRPr="00E96A23">
        <w:rPr>
          <w:rFonts w:ascii="Times New Roman" w:hAnsi="Times New Roman" w:cs="Times New Roman"/>
          <w:b/>
          <w:sz w:val="28"/>
          <w:szCs w:val="28"/>
        </w:rPr>
        <w:t>о необходимости заключения договоров ресурсоснабжения непосредственно с ресурсоснабжающими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5D8" w:rsidRPr="00DB55D8" w:rsidRDefault="00DB55D8" w:rsidP="00DB55D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>Если у потребителя в нежилом помещении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>не заключён такой договор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 xml:space="preserve">, </w:t>
      </w: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>объём коммунальных ресурсов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 xml:space="preserve">, потреблённых в помещении, </w:t>
      </w: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 xml:space="preserve">будет определяться </w:t>
      </w:r>
      <w:r w:rsidR="00DF387A">
        <w:rPr>
          <w:rFonts w:ascii="Times New Roman" w:hAnsi="Times New Roman" w:cs="Times New Roman"/>
          <w:sz w:val="28"/>
          <w:szCs w:val="28"/>
        </w:rPr>
        <w:t>ресурсоснабжающей организацией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E96A23">
        <w:rPr>
          <w:rStyle w:val="b"/>
          <w:rFonts w:ascii="Times New Roman" w:hAnsi="Times New Roman" w:cs="Times New Roman"/>
          <w:b/>
          <w:sz w:val="28"/>
          <w:szCs w:val="28"/>
        </w:rPr>
        <w:t>расчётными способами</w:t>
      </w:r>
      <w:r w:rsidRPr="00DB55D8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DF387A" w:rsidRDefault="00EE3A2F" w:rsidP="00DF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3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F387A" w:rsidRPr="00E10E32">
        <w:rPr>
          <w:rFonts w:ascii="Times New Roman" w:hAnsi="Times New Roman" w:cs="Times New Roman"/>
          <w:sz w:val="28"/>
          <w:szCs w:val="28"/>
          <w:u w:val="single"/>
        </w:rPr>
        <w:t>сли исполнителем</w:t>
      </w:r>
      <w:r w:rsidRPr="00E10E32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коммунальных услуг </w:t>
      </w:r>
      <w:r w:rsidR="00DF387A" w:rsidRPr="00E10E32">
        <w:rPr>
          <w:rFonts w:ascii="Times New Roman" w:hAnsi="Times New Roman" w:cs="Times New Roman"/>
          <w:sz w:val="28"/>
          <w:szCs w:val="28"/>
          <w:u w:val="single"/>
        </w:rPr>
        <w:t>не является ресурсоснабжающая организация</w:t>
      </w:r>
      <w:r w:rsidR="00DF387A">
        <w:rPr>
          <w:rFonts w:ascii="Times New Roman" w:hAnsi="Times New Roman" w:cs="Times New Roman"/>
          <w:sz w:val="28"/>
          <w:szCs w:val="28"/>
        </w:rPr>
        <w:t xml:space="preserve">, </w:t>
      </w:r>
      <w:r w:rsidR="00DF387A" w:rsidRPr="00E10E32">
        <w:rPr>
          <w:rFonts w:ascii="Times New Roman" w:hAnsi="Times New Roman" w:cs="Times New Roman"/>
          <w:b/>
          <w:sz w:val="28"/>
          <w:szCs w:val="28"/>
        </w:rPr>
        <w:t>собственник нежилого помещения обязан в течение 5 дней после заключения договоров ресурсоснабжения</w:t>
      </w:r>
      <w:r w:rsidR="00DF387A">
        <w:rPr>
          <w:rFonts w:ascii="Times New Roman" w:hAnsi="Times New Roman" w:cs="Times New Roman"/>
          <w:sz w:val="28"/>
          <w:szCs w:val="28"/>
        </w:rPr>
        <w:t xml:space="preserve"> с ресурсоснабжающими организациями </w:t>
      </w:r>
      <w:r w:rsidR="00DF387A" w:rsidRPr="00E10E32">
        <w:rPr>
          <w:rFonts w:ascii="Times New Roman" w:hAnsi="Times New Roman" w:cs="Times New Roman"/>
          <w:b/>
          <w:sz w:val="28"/>
          <w:szCs w:val="28"/>
        </w:rPr>
        <w:t>представить исполнителю их копии</w:t>
      </w:r>
      <w:r w:rsidR="00DF387A">
        <w:rPr>
          <w:rFonts w:ascii="Times New Roman" w:hAnsi="Times New Roman" w:cs="Times New Roman"/>
          <w:sz w:val="28"/>
          <w:szCs w:val="28"/>
        </w:rPr>
        <w:t xml:space="preserve">, </w:t>
      </w:r>
      <w:r w:rsidR="00DF387A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DF387A" w:rsidRPr="00E10E32">
        <w:rPr>
          <w:rFonts w:ascii="Times New Roman" w:hAnsi="Times New Roman" w:cs="Times New Roman"/>
          <w:b/>
          <w:sz w:val="28"/>
          <w:szCs w:val="28"/>
        </w:rPr>
        <w:t>данные об объемах коммунальных ресурсов</w:t>
      </w:r>
      <w:r w:rsidR="00DF387A">
        <w:rPr>
          <w:rFonts w:ascii="Times New Roman" w:hAnsi="Times New Roman" w:cs="Times New Roman"/>
          <w:sz w:val="28"/>
          <w:szCs w:val="28"/>
        </w:rPr>
        <w:t xml:space="preserve">, потребленных </w:t>
      </w:r>
      <w:r w:rsidR="00DF387A" w:rsidRPr="00E10E32">
        <w:rPr>
          <w:rFonts w:ascii="Times New Roman" w:hAnsi="Times New Roman" w:cs="Times New Roman"/>
          <w:b/>
          <w:sz w:val="28"/>
          <w:szCs w:val="28"/>
        </w:rPr>
        <w:t>за расчетный период по указанным договорам</w:t>
      </w:r>
      <w:r w:rsidR="00DF387A">
        <w:rPr>
          <w:rFonts w:ascii="Times New Roman" w:hAnsi="Times New Roman" w:cs="Times New Roman"/>
          <w:sz w:val="28"/>
          <w:szCs w:val="28"/>
        </w:rPr>
        <w:t>.</w:t>
      </w:r>
    </w:p>
    <w:p w:rsidR="003554DD" w:rsidRDefault="00E50831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5</w:t>
      </w:r>
      <w:r w:rsidR="00A71A4A">
        <w:rPr>
          <w:rStyle w:val="b"/>
          <w:rFonts w:ascii="Times New Roman" w:hAnsi="Times New Roman" w:cs="Times New Roman"/>
          <w:sz w:val="28"/>
          <w:szCs w:val="28"/>
        </w:rPr>
        <w:t xml:space="preserve">. </w:t>
      </w:r>
      <w:r w:rsidR="003554DD" w:rsidRPr="003554DD">
        <w:rPr>
          <w:rFonts w:ascii="Times New Roman" w:hAnsi="Times New Roman" w:cs="Times New Roman"/>
          <w:b/>
          <w:sz w:val="28"/>
          <w:szCs w:val="28"/>
        </w:rPr>
        <w:t xml:space="preserve">Коммунальные услуги предоставляются потребителям с </w:t>
      </w:r>
      <w:r w:rsidR="003554DD" w:rsidRPr="003554DD">
        <w:rPr>
          <w:rStyle w:val="b"/>
          <w:rFonts w:ascii="Times New Roman" w:hAnsi="Times New Roman" w:cs="Times New Roman"/>
          <w:b/>
          <w:sz w:val="28"/>
          <w:szCs w:val="28"/>
        </w:rPr>
        <w:t>01.01.2017:</w:t>
      </w:r>
      <w:r w:rsidR="003554DD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момента возникновения права собственности на жилое помещение - собственнику жилого помещения и проживающим с ним лицам;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дня заключения договора найма - нанимателю жилого помещения по такому договору и проживающим с ним лицам;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дня заключения договора аренды - арендатору жилого помещения и проживающим с ним лицам;</w:t>
      </w:r>
    </w:p>
    <w:p w:rsidR="00E51025" w:rsidRPr="00A32F57" w:rsidRDefault="00E51025" w:rsidP="00E5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Кроме того </w:t>
      </w:r>
      <w:r w:rsidRPr="00A32F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01.01.2017: 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4DD">
        <w:rPr>
          <w:rFonts w:ascii="Times New Roman" w:hAnsi="Times New Roman" w:cs="Times New Roman"/>
          <w:sz w:val="28"/>
          <w:szCs w:val="28"/>
          <w:u w:val="single"/>
        </w:rPr>
        <w:t>со дня выдачи застройщику</w:t>
      </w:r>
      <w:r w:rsidRPr="003554DD">
        <w:rPr>
          <w:rFonts w:ascii="Times New Roman" w:hAnsi="Times New Roman" w:cs="Times New Roman"/>
          <w:sz w:val="28"/>
          <w:szCs w:val="28"/>
        </w:rPr>
        <w:t xml:space="preserve"> (лицу, обеспечивающему строительство многоквартирного дома) </w:t>
      </w:r>
      <w:r w:rsidRPr="003554DD">
        <w:rPr>
          <w:rFonts w:ascii="Times New Roman" w:hAnsi="Times New Roman" w:cs="Times New Roman"/>
          <w:sz w:val="28"/>
          <w:szCs w:val="28"/>
          <w:u w:val="single"/>
        </w:rPr>
        <w:t>разрешения на ввод многоквартирного дома в эксплуатацию</w:t>
      </w:r>
      <w:r w:rsidRPr="003554DD">
        <w:rPr>
          <w:rFonts w:ascii="Times New Roman" w:hAnsi="Times New Roman" w:cs="Times New Roman"/>
          <w:b/>
          <w:sz w:val="28"/>
          <w:szCs w:val="28"/>
        </w:rPr>
        <w:t xml:space="preserve"> - застройщику</w:t>
      </w:r>
      <w:r>
        <w:rPr>
          <w:rFonts w:ascii="Times New Roman" w:hAnsi="Times New Roman" w:cs="Times New Roman"/>
          <w:sz w:val="28"/>
          <w:szCs w:val="28"/>
        </w:rPr>
        <w:t xml:space="preserve"> (лицу, обеспечивающему строительство многоквартирного дома) </w:t>
      </w:r>
      <w:r w:rsidRPr="003554DD">
        <w:rPr>
          <w:rFonts w:ascii="Times New Roman" w:hAnsi="Times New Roman" w:cs="Times New Roman"/>
          <w:b/>
          <w:sz w:val="28"/>
          <w:szCs w:val="28"/>
        </w:rPr>
        <w:t>в отношении помещений в многоквартирном доме, не переданных им иным лицам по передаточному акту или иному документу о передаче;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4DD">
        <w:rPr>
          <w:rFonts w:ascii="Times New Roman" w:hAnsi="Times New Roman" w:cs="Times New Roman"/>
          <w:sz w:val="28"/>
          <w:szCs w:val="28"/>
          <w:u w:val="single"/>
        </w:rPr>
        <w:t>со дня выдачи застройщику</w:t>
      </w:r>
      <w:r>
        <w:rPr>
          <w:rFonts w:ascii="Times New Roman" w:hAnsi="Times New Roman" w:cs="Times New Roman"/>
          <w:sz w:val="28"/>
          <w:szCs w:val="28"/>
        </w:rPr>
        <w:t xml:space="preserve"> (лицу, обеспечивающему строительство многоквартирного дома) </w:t>
      </w:r>
      <w:r w:rsidRPr="003554DD">
        <w:rPr>
          <w:rFonts w:ascii="Times New Roman" w:hAnsi="Times New Roman" w:cs="Times New Roman"/>
          <w:sz w:val="28"/>
          <w:szCs w:val="28"/>
          <w:u w:val="single"/>
        </w:rPr>
        <w:t>разрешения на ввод многоквартирного дома в эксплуатацию, но не ранее принятия помещения в этом доме по передаточному акту или иному документу о передаче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3554DD">
        <w:rPr>
          <w:rFonts w:ascii="Times New Roman" w:hAnsi="Times New Roman" w:cs="Times New Roman"/>
          <w:b/>
          <w:sz w:val="28"/>
          <w:szCs w:val="28"/>
        </w:rPr>
        <w:t>лицу, принявшему от застройщика</w:t>
      </w:r>
      <w:r>
        <w:rPr>
          <w:rFonts w:ascii="Times New Roman" w:hAnsi="Times New Roman" w:cs="Times New Roman"/>
          <w:sz w:val="28"/>
          <w:szCs w:val="28"/>
        </w:rPr>
        <w:t xml:space="preserve"> (лица, обеспечивающего строительство многоквартирного дома) </w:t>
      </w:r>
      <w:r w:rsidRPr="003554DD">
        <w:rPr>
          <w:rFonts w:ascii="Times New Roman" w:hAnsi="Times New Roman" w:cs="Times New Roman"/>
          <w:b/>
          <w:sz w:val="28"/>
          <w:szCs w:val="28"/>
        </w:rPr>
        <w:t>указанное помещение по передаточному акту или иному документу о передаче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4DD" w:rsidRDefault="003554DD" w:rsidP="00223CFE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3554DD" w:rsidRDefault="00E50831" w:rsidP="00B27ECF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50831">
        <w:rPr>
          <w:rStyle w:val="b"/>
          <w:rFonts w:ascii="Times New Roman" w:hAnsi="Times New Roman" w:cs="Times New Roman"/>
          <w:sz w:val="28"/>
          <w:szCs w:val="28"/>
        </w:rPr>
        <w:t xml:space="preserve">6. </w:t>
      </w:r>
      <w:r w:rsidR="003554DD">
        <w:rPr>
          <w:rFonts w:ascii="Times New Roman" w:hAnsi="Times New Roman" w:cs="Times New Roman"/>
          <w:sz w:val="28"/>
          <w:szCs w:val="28"/>
        </w:rPr>
        <w:t>Ресурсоснабжающая организация</w:t>
      </w:r>
      <w:r w:rsidR="00567477">
        <w:rPr>
          <w:rFonts w:ascii="Times New Roman" w:hAnsi="Times New Roman" w:cs="Times New Roman"/>
          <w:sz w:val="28"/>
          <w:szCs w:val="28"/>
        </w:rPr>
        <w:t xml:space="preserve"> (</w:t>
      </w:r>
      <w:r w:rsidR="003554DD">
        <w:rPr>
          <w:rFonts w:ascii="Times New Roman" w:hAnsi="Times New Roman" w:cs="Times New Roman"/>
          <w:sz w:val="28"/>
          <w:szCs w:val="28"/>
        </w:rPr>
        <w:t>для которой заключение договора с потребителем является обязательным</w:t>
      </w:r>
      <w:r w:rsidR="00567477">
        <w:rPr>
          <w:rFonts w:ascii="Times New Roman" w:hAnsi="Times New Roman" w:cs="Times New Roman"/>
          <w:sz w:val="28"/>
          <w:szCs w:val="28"/>
        </w:rPr>
        <w:t>)</w:t>
      </w:r>
      <w:r w:rsidR="003554DD">
        <w:rPr>
          <w:rFonts w:ascii="Times New Roman" w:hAnsi="Times New Roman" w:cs="Times New Roman"/>
          <w:sz w:val="28"/>
          <w:szCs w:val="28"/>
        </w:rPr>
        <w:t xml:space="preserve"> приступает к предоставлению коммунальной услуги соответствующего вида: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27ECF">
        <w:rPr>
          <w:rFonts w:ascii="Times New Roman" w:hAnsi="Times New Roman" w:cs="Times New Roman"/>
          <w:sz w:val="28"/>
          <w:szCs w:val="28"/>
          <w:u w:val="single"/>
        </w:rPr>
        <w:t>собственникам и пользователям помещений в многоквартирном доме,</w:t>
      </w:r>
      <w:r w:rsidRPr="00B2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025">
        <w:rPr>
          <w:rFonts w:ascii="Times New Roman" w:hAnsi="Times New Roman" w:cs="Times New Roman"/>
          <w:sz w:val="28"/>
          <w:szCs w:val="28"/>
          <w:u w:val="single"/>
        </w:rPr>
        <w:t>в котором в качестве способа управления выбрано непосредственное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с даты, указанной в решении общего собрания собственников помещений о выборе такого способа управления, до даты начала предоставления коммунальных услуг управляющей организацией либо товариществом или 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указанной в </w:t>
      </w:r>
      <w:hyperlink r:id="rId7" w:history="1">
        <w:r w:rsidRPr="00A32F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 14</w:t>
        </w:r>
      </w:hyperlink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hyperlink r:id="rId8" w:history="1">
        <w:r w:rsidRPr="00A32F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</w:t>
        </w:r>
      </w:hyperlink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27ECF">
        <w:rPr>
          <w:rFonts w:ascii="Times New Roman" w:hAnsi="Times New Roman" w:cs="Times New Roman"/>
          <w:sz w:val="28"/>
          <w:szCs w:val="28"/>
          <w:u w:val="single"/>
        </w:rPr>
        <w:t>собственникам и пользователям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025">
        <w:rPr>
          <w:rFonts w:ascii="Times New Roman" w:hAnsi="Times New Roman" w:cs="Times New Roman"/>
          <w:sz w:val="28"/>
          <w:szCs w:val="28"/>
          <w:u w:val="single"/>
        </w:rPr>
        <w:t xml:space="preserve">в котором не выбран способ управления либо способ управления выбран, но не наступили события, указанные в </w:t>
      </w:r>
      <w:hyperlink r:id="rId9" w:history="1">
        <w:r w:rsidRPr="00E510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 14</w:t>
        </w:r>
      </w:hyperlink>
      <w:r w:rsidRPr="00E51025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r:id="rId10" w:history="1">
        <w:r w:rsidRPr="00E510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</w:t>
        </w:r>
      </w:hyperlink>
      <w:r w:rsidRPr="00E51025">
        <w:rPr>
          <w:rFonts w:ascii="Times New Roman" w:hAnsi="Times New Roman" w:cs="Times New Roman"/>
          <w:sz w:val="28"/>
          <w:szCs w:val="28"/>
          <w:u w:val="single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со дня возникновения права собственности на помещение, со дня предоставления жилого помещения жилищным кооперативом, со дня заключения договора найма, со дня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если иной срок не установлен законодательством Российской Федерации о водоснабжении, водоотведении, электроснабжении, теплоснабжении, газоснабжении, или со дня прекращения ранее выбранного способа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многоквартирным домом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до дня начала предоставления коммунальных услуг управляющей организацией либо товариществом или кооперативом, указанных в </w:t>
      </w:r>
      <w:hyperlink r:id="rId11" w:history="1">
        <w:r w:rsidRPr="00A32F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 14</w:t>
        </w:r>
      </w:hyperlink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hyperlink r:id="rId12" w:history="1">
        <w:r w:rsidRPr="00A32F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</w:t>
        </w:r>
      </w:hyperlink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51025">
        <w:rPr>
          <w:rFonts w:ascii="Times New Roman" w:hAnsi="Times New Roman" w:cs="Times New Roman"/>
          <w:sz w:val="28"/>
          <w:szCs w:val="28"/>
          <w:u w:val="single"/>
        </w:rPr>
        <w:t xml:space="preserve">собственникам и пользователям жилых домов (домовладений)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со дня первого фактического подключения жилого дома (домовладения) в установленном порядке к централизованной сети инженерно-технического обеспечения непосредственно или через сети инженерно-технического обеспечения, связывающие несколько жилых домов (домовладений), расположенных на близлежащих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если иной срок не установлен законодательством Российской Федерации о водоснабжении, водоотведении, электроснабжении, теплоснабжении, газоснабжении,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за исключением периода времени, в течение которого между собственником жилого дома (домовладения) и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в письменной форме заключен и исполняется договор о предоставлении коммунальных услуг и такой договор не расторгнут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F57" w:rsidRPr="00A32F57" w:rsidRDefault="00A32F57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Кроме того </w:t>
      </w:r>
      <w:r w:rsidRPr="00A32F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01.01.2017: 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собственникам и пользователям помещений в многоквартирном доме</w:t>
      </w:r>
      <w:r w:rsidRPr="00A32F57">
        <w:rPr>
          <w:rFonts w:ascii="Times New Roman" w:hAnsi="Times New Roman" w:cs="Times New Roman"/>
          <w:sz w:val="28"/>
          <w:szCs w:val="28"/>
        </w:rPr>
        <w:t xml:space="preserve"> </w:t>
      </w:r>
      <w:r w:rsidRPr="0040649E">
        <w:rPr>
          <w:rFonts w:ascii="Times New Roman" w:hAnsi="Times New Roman" w:cs="Times New Roman"/>
          <w:b/>
          <w:sz w:val="28"/>
          <w:szCs w:val="28"/>
        </w:rPr>
        <w:t>в случае наличия заключенных с ними договоров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17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июня 2015 г. </w:t>
      </w:r>
      <w:r w:rsidR="005B0D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176-ФЗ "О внесении изменений в Жилищный кодекс Российской Федерации и отдельные законодательные акты Российской Федерации", -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>до отказа одной из сторон от исполнения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32F57">
        <w:rPr>
          <w:rFonts w:ascii="Times New Roman" w:hAnsi="Times New Roman" w:cs="Times New Roman"/>
          <w:sz w:val="28"/>
          <w:szCs w:val="28"/>
          <w:u w:val="single"/>
        </w:rPr>
        <w:t xml:space="preserve">собственникам и пользователям помещений в многоквартирном доме </w:t>
      </w:r>
      <w:r w:rsidR="00FB2D2C" w:rsidRPr="00FB2D2C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FB2D2C">
        <w:rPr>
          <w:rFonts w:ascii="Times New Roman" w:hAnsi="Times New Roman" w:cs="Times New Roman"/>
          <w:sz w:val="28"/>
          <w:szCs w:val="28"/>
        </w:rPr>
        <w:t xml:space="preserve"> </w:t>
      </w:r>
      <w:r w:rsidR="00FB2D2C">
        <w:rPr>
          <w:rFonts w:ascii="Times New Roman" w:hAnsi="Times New Roman" w:cs="Times New Roman"/>
          <w:b/>
          <w:bCs/>
          <w:sz w:val="28"/>
          <w:szCs w:val="28"/>
        </w:rPr>
        <w:t>принятия решения о сохранении порядка предоставления коммунальных услуг и расчетов за коммунальные услуги</w:t>
      </w:r>
      <w:r w:rsidR="0040649E">
        <w:rPr>
          <w:rFonts w:ascii="Times New Roman" w:hAnsi="Times New Roman" w:cs="Times New Roman"/>
          <w:b/>
          <w:sz w:val="28"/>
          <w:szCs w:val="28"/>
        </w:rPr>
        <w:t>,</w:t>
      </w:r>
      <w:r w:rsidR="005B0DCB">
        <w:rPr>
          <w:rFonts w:ascii="Times New Roman" w:hAnsi="Times New Roman" w:cs="Times New Roman"/>
          <w:sz w:val="28"/>
          <w:szCs w:val="28"/>
        </w:rPr>
        <w:t xml:space="preserve"> </w:t>
      </w:r>
      <w:r w:rsidR="0040649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="0040649E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12</w:t>
        </w:r>
      </w:hyperlink>
      <w:hyperlink r:id="rId16" w:history="1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июня 2015 г. </w:t>
      </w:r>
      <w:r w:rsidR="005B0D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176-ФЗ "О внесении изменений в Жилищный кодекс Российской Федерации и отдельные законодательные акты Российской Федерации"</w:t>
      </w:r>
      <w:r w:rsidR="00FB2D2C">
        <w:rPr>
          <w:rFonts w:ascii="Times New Roman" w:hAnsi="Times New Roman" w:cs="Times New Roman"/>
          <w:sz w:val="28"/>
          <w:szCs w:val="28"/>
        </w:rPr>
        <w:t xml:space="preserve">, - </w:t>
      </w:r>
      <w:r w:rsidR="00FB2D2C" w:rsidRPr="00FB2D2C">
        <w:rPr>
          <w:rFonts w:ascii="Times New Roman" w:hAnsi="Times New Roman" w:cs="Times New Roman"/>
          <w:bCs/>
          <w:sz w:val="28"/>
          <w:szCs w:val="28"/>
          <w:u w:val="single"/>
        </w:rPr>
        <w:t>до принятия решения об изменении способа управления многоквартирным домом или</w:t>
      </w:r>
      <w:proofErr w:type="gramEnd"/>
      <w:r w:rsidR="00FB2D2C" w:rsidRPr="00FB2D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выборе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4DD" w:rsidRDefault="003554DD" w:rsidP="00355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B0DCB">
        <w:rPr>
          <w:rFonts w:ascii="Times New Roman" w:hAnsi="Times New Roman" w:cs="Times New Roman"/>
          <w:sz w:val="28"/>
          <w:szCs w:val="28"/>
          <w:u w:val="single"/>
        </w:rPr>
        <w:t>собственникам и пользователям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DCB">
        <w:rPr>
          <w:rFonts w:ascii="Times New Roman" w:hAnsi="Times New Roman" w:cs="Times New Roman"/>
          <w:b/>
          <w:sz w:val="28"/>
          <w:szCs w:val="28"/>
        </w:rPr>
        <w:t>в отношении которого расторгнут договор о приобретении управляющей организацией, товариществом или кооперативом коммунального ресурса в целях предоставления коммунальной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5B0DCB">
        <w:rPr>
          <w:rFonts w:ascii="Times New Roman" w:hAnsi="Times New Roman" w:cs="Times New Roman"/>
          <w:sz w:val="28"/>
          <w:szCs w:val="28"/>
          <w:u w:val="single"/>
        </w:rPr>
        <w:t>до заключения нового договора о приобретении коммунального ресурса в отношении этого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83B" w:rsidRDefault="00A2383B" w:rsidP="00223CFE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A2383B" w:rsidRDefault="00E50831" w:rsidP="00A2383B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7</w:t>
      </w:r>
      <w:r w:rsidR="00A2383B">
        <w:rPr>
          <w:rStyle w:val="b"/>
          <w:rFonts w:ascii="Times New Roman" w:hAnsi="Times New Roman" w:cs="Times New Roman"/>
          <w:sz w:val="28"/>
          <w:szCs w:val="28"/>
        </w:rPr>
        <w:t xml:space="preserve">. </w:t>
      </w:r>
      <w:r w:rsidR="009E5C15" w:rsidRPr="009E5C15">
        <w:rPr>
          <w:rStyle w:val="b"/>
          <w:rFonts w:ascii="Times New Roman" w:hAnsi="Times New Roman" w:cs="Times New Roman"/>
          <w:b/>
          <w:sz w:val="28"/>
          <w:szCs w:val="28"/>
        </w:rPr>
        <w:t>С 01.01.2017</w:t>
      </w:r>
      <w:r w:rsidR="009E5C15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="009E5C15" w:rsidRPr="009E5C15">
        <w:rPr>
          <w:rStyle w:val="b"/>
          <w:rFonts w:ascii="Times New Roman" w:hAnsi="Times New Roman" w:cs="Times New Roman"/>
          <w:b/>
          <w:sz w:val="28"/>
          <w:szCs w:val="28"/>
        </w:rPr>
        <w:t>п</w:t>
      </w:r>
      <w:r w:rsidR="00A2383B" w:rsidRPr="00BF4854">
        <w:rPr>
          <w:rStyle w:val="b"/>
          <w:rFonts w:ascii="Times New Roman" w:hAnsi="Times New Roman" w:cs="Times New Roman"/>
          <w:b/>
          <w:sz w:val="28"/>
          <w:szCs w:val="28"/>
        </w:rPr>
        <w:t xml:space="preserve">ополнился перечень обязанностей и прав </w:t>
      </w:r>
      <w:r w:rsidR="00A2383B" w:rsidRPr="00BF4854">
        <w:rPr>
          <w:rStyle w:val="b"/>
          <w:rFonts w:ascii="Times New Roman" w:hAnsi="Times New Roman" w:cs="Times New Roman"/>
          <w:b/>
          <w:bCs/>
          <w:sz w:val="28"/>
          <w:szCs w:val="28"/>
        </w:rPr>
        <w:t>исполнителей КУ</w:t>
      </w:r>
      <w:r w:rsidR="00A2383B" w:rsidRPr="00BF4854">
        <w:rPr>
          <w:rStyle w:val="b"/>
          <w:rFonts w:ascii="Times New Roman" w:hAnsi="Times New Roman" w:cs="Times New Roman"/>
          <w:b/>
          <w:sz w:val="28"/>
          <w:szCs w:val="28"/>
        </w:rPr>
        <w:t>.</w:t>
      </w:r>
      <w:r w:rsidR="00A2383B" w:rsidRPr="00A2383B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</w:p>
    <w:p w:rsidR="00A2383B" w:rsidRPr="0011530F" w:rsidRDefault="00A2383B" w:rsidP="00A2383B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 w:rsidRPr="0011530F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Исполнитель должен:</w:t>
      </w:r>
    </w:p>
    <w:p w:rsidR="00A2383B" w:rsidRPr="0010245E" w:rsidRDefault="00A2383B" w:rsidP="007B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="007B07BB" w:rsidRPr="0010245E">
        <w:rPr>
          <w:rFonts w:ascii="Times New Roman" w:hAnsi="Times New Roman" w:cs="Times New Roman"/>
          <w:sz w:val="28"/>
          <w:szCs w:val="28"/>
        </w:rPr>
        <w:t>осуществлять проверку 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7B07BB" w:rsidRPr="0010245E" w:rsidRDefault="007B07BB" w:rsidP="007B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45E">
        <w:rPr>
          <w:rFonts w:ascii="Times New Roman" w:hAnsi="Times New Roman" w:cs="Times New Roman"/>
          <w:sz w:val="28"/>
          <w:szCs w:val="28"/>
        </w:rPr>
        <w:lastRenderedPageBreak/>
        <w:t>- осуществлять определение размера платы за коммунальную услугу по отоплению исходя из показаний коллективных (общедомовых) приборов учета тепловой энергии, а также использовать показания коллективных (общедомовых) приборов учета холодной воды, горячей воды и электрической энергии при определении размера платы за коммунальную услугу, потребленную на общедомовые нужды;</w:t>
      </w:r>
    </w:p>
    <w:p w:rsidR="00417626" w:rsidRPr="0010245E" w:rsidRDefault="00A2383B" w:rsidP="0041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10245E">
        <w:rPr>
          <w:rStyle w:val="b"/>
          <w:rFonts w:ascii="Times New Roman" w:hAnsi="Times New Roman" w:cs="Times New Roman"/>
          <w:sz w:val="28"/>
          <w:szCs w:val="28"/>
        </w:rPr>
        <w:t xml:space="preserve">- размещать на своём официальном сайте и на информационных стендах или не реже 1 раза в квартал указывать в платёжных документах данные о последствиях: недопуска исполнителя </w:t>
      </w:r>
      <w:r w:rsidR="0011530F" w:rsidRPr="0010245E">
        <w:rPr>
          <w:rStyle w:val="b"/>
          <w:rFonts w:ascii="Times New Roman" w:hAnsi="Times New Roman" w:cs="Times New Roman"/>
          <w:sz w:val="28"/>
          <w:szCs w:val="28"/>
        </w:rPr>
        <w:t>коммунальных услуг</w:t>
      </w:r>
      <w:r w:rsidRPr="0010245E">
        <w:rPr>
          <w:rStyle w:val="b"/>
          <w:rFonts w:ascii="Times New Roman" w:hAnsi="Times New Roman" w:cs="Times New Roman"/>
          <w:sz w:val="28"/>
          <w:szCs w:val="28"/>
        </w:rPr>
        <w:t xml:space="preserve"> в согласованные дату и время в занимаемое потребителем помещение для проведения проверки </w:t>
      </w:r>
      <w:r w:rsidR="0011530F" w:rsidRPr="0010245E">
        <w:rPr>
          <w:rStyle w:val="b"/>
          <w:rFonts w:ascii="Times New Roman" w:hAnsi="Times New Roman" w:cs="Times New Roman"/>
          <w:sz w:val="28"/>
          <w:szCs w:val="28"/>
        </w:rPr>
        <w:t>прибора учёта</w:t>
      </w:r>
      <w:r w:rsidRPr="0010245E">
        <w:rPr>
          <w:rStyle w:val="b"/>
          <w:rFonts w:ascii="Times New Roman" w:hAnsi="Times New Roman" w:cs="Times New Roman"/>
          <w:sz w:val="28"/>
          <w:szCs w:val="28"/>
        </w:rPr>
        <w:t xml:space="preserve">; несанкционированного вмешательства в работу </w:t>
      </w:r>
      <w:r w:rsidR="0011530F" w:rsidRPr="0010245E">
        <w:rPr>
          <w:rStyle w:val="b"/>
          <w:rFonts w:ascii="Times New Roman" w:hAnsi="Times New Roman" w:cs="Times New Roman"/>
          <w:sz w:val="28"/>
          <w:szCs w:val="28"/>
        </w:rPr>
        <w:t>прибора учёта</w:t>
      </w:r>
      <w:r w:rsidR="00417626" w:rsidRPr="0010245E">
        <w:rPr>
          <w:rStyle w:val="b"/>
          <w:rFonts w:ascii="Times New Roman" w:hAnsi="Times New Roman" w:cs="Times New Roman"/>
          <w:sz w:val="28"/>
          <w:szCs w:val="28"/>
        </w:rPr>
        <w:t xml:space="preserve">; </w:t>
      </w:r>
    </w:p>
    <w:p w:rsidR="00417626" w:rsidRPr="0010245E" w:rsidRDefault="00417626" w:rsidP="0041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5E"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Pr="0010245E">
        <w:rPr>
          <w:rFonts w:ascii="Times New Roman" w:hAnsi="Times New Roman" w:cs="Times New Roman"/>
          <w:sz w:val="28"/>
          <w:szCs w:val="28"/>
        </w:rPr>
        <w:t>размещать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а также на досках объявлений, расположенных в помещении исполнителя в месте, доступном для всех потребителей</w:t>
      </w:r>
      <w:r w:rsidR="0010245E" w:rsidRPr="0010245E">
        <w:rPr>
          <w:rFonts w:ascii="Times New Roman" w:hAnsi="Times New Roman" w:cs="Times New Roman"/>
          <w:sz w:val="28"/>
          <w:szCs w:val="28"/>
        </w:rPr>
        <w:t>,</w:t>
      </w:r>
      <w:r w:rsidRPr="0010245E">
        <w:rPr>
          <w:rFonts w:ascii="Times New Roman" w:hAnsi="Times New Roman" w:cs="Times New Roman"/>
          <w:sz w:val="28"/>
          <w:szCs w:val="28"/>
        </w:rPr>
        <w:t xml:space="preserve"> </w:t>
      </w:r>
      <w:r w:rsidRPr="0010245E">
        <w:rPr>
          <w:rFonts w:ascii="Times New Roman" w:hAnsi="Times New Roman" w:cs="Times New Roman"/>
          <w:bCs/>
          <w:sz w:val="28"/>
          <w:szCs w:val="28"/>
        </w:rPr>
        <w:t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сроки.</w:t>
      </w:r>
    </w:p>
    <w:p w:rsidR="00A2383B" w:rsidRPr="00A2383B" w:rsidRDefault="00A2383B" w:rsidP="00A2383B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A2383B" w:rsidRPr="0011530F" w:rsidRDefault="00A2383B" w:rsidP="00A2383B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 w:rsidRPr="0011530F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Исполнитель имеет право:</w:t>
      </w:r>
    </w:p>
    <w:p w:rsidR="00FF16F2" w:rsidRDefault="00A2383B" w:rsidP="00FF1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- </w:t>
      </w:r>
      <w:r w:rsidR="00FF16F2" w:rsidRPr="0010245E">
        <w:rPr>
          <w:rFonts w:ascii="Times New Roman" w:hAnsi="Times New Roman" w:cs="Times New Roman"/>
          <w:sz w:val="28"/>
          <w:szCs w:val="28"/>
        </w:rPr>
        <w:t>осуществлять не чаще 1 раза в 3 месяца проверку достоверности</w:t>
      </w:r>
      <w:r w:rsidR="00FF16F2">
        <w:rPr>
          <w:rFonts w:ascii="Times New Roman" w:hAnsi="Times New Roman" w:cs="Times New Roman"/>
          <w:sz w:val="28"/>
          <w:szCs w:val="28"/>
        </w:rPr>
        <w:t xml:space="preserve"> </w:t>
      </w:r>
      <w:r w:rsidR="00FF16F2" w:rsidRPr="0010245E">
        <w:rPr>
          <w:rFonts w:ascii="Times New Roman" w:hAnsi="Times New Roman" w:cs="Times New Roman"/>
          <w:sz w:val="28"/>
          <w:szCs w:val="28"/>
        </w:rPr>
        <w:t>передаваемых потребителем исполнителю сведений о показаниях индивидуальных, общих (квартирных) и комнатных приборов учета (распределителей),</w:t>
      </w:r>
      <w:r w:rsidR="00FF16F2">
        <w:rPr>
          <w:rFonts w:ascii="Times New Roman" w:hAnsi="Times New Roman" w:cs="Times New Roman"/>
          <w:sz w:val="28"/>
          <w:szCs w:val="28"/>
        </w:rPr>
        <w:t xml:space="preserve"> установленных в жилых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исполнителя к которому может быть осуществлен без присутствия потребителя, и в нежилых помещениях);</w:t>
      </w:r>
    </w:p>
    <w:p w:rsidR="00E138E4" w:rsidRDefault="00E138E4" w:rsidP="00E1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9C66AD" w:rsidRPr="009C66AD" w:rsidRDefault="00A673CF" w:rsidP="009C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C66AD" w:rsidRPr="009C66AD">
        <w:rPr>
          <w:rFonts w:ascii="Times New Roman" w:hAnsi="Times New Roman" w:cs="Times New Roman"/>
          <w:bCs/>
          <w:sz w:val="28"/>
          <w:szCs w:val="28"/>
        </w:rPr>
        <w:t xml:space="preserve">существлять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</w:t>
      </w:r>
      <w:r w:rsidR="009C66AD" w:rsidRPr="009C66AD">
        <w:rPr>
          <w:rFonts w:ascii="Times New Roman" w:hAnsi="Times New Roman" w:cs="Times New Roman"/>
          <w:bCs/>
          <w:sz w:val="28"/>
          <w:szCs w:val="28"/>
        </w:rPr>
        <w:lastRenderedPageBreak/>
        <w:t>электрической энергии, тепловой энергии и которые не оснащены такими приборами учета;</w:t>
      </w:r>
    </w:p>
    <w:p w:rsidR="009C66AD" w:rsidRPr="009C66AD" w:rsidRDefault="009C66AD" w:rsidP="009C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6AD">
        <w:rPr>
          <w:rFonts w:ascii="Times New Roman" w:hAnsi="Times New Roman" w:cs="Times New Roman"/>
          <w:bCs/>
          <w:sz w:val="28"/>
          <w:szCs w:val="28"/>
        </w:rPr>
        <w:t>-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 потребителю голосовой информации по сети фиксированной телефонной связи.</w:t>
      </w:r>
    </w:p>
    <w:p w:rsidR="00A2383B" w:rsidRPr="00A2383B" w:rsidRDefault="00A2383B" w:rsidP="00A2383B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2A60B7" w:rsidRDefault="00E50831" w:rsidP="002A60B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8</w:t>
      </w:r>
      <w:r w:rsidR="002A60B7">
        <w:rPr>
          <w:rStyle w:val="b"/>
          <w:rFonts w:ascii="Times New Roman" w:hAnsi="Times New Roman" w:cs="Times New Roman"/>
          <w:sz w:val="28"/>
          <w:szCs w:val="28"/>
        </w:rPr>
        <w:t xml:space="preserve">. </w:t>
      </w:r>
      <w:r w:rsidR="009E5C15" w:rsidRPr="009E5C15">
        <w:rPr>
          <w:rStyle w:val="b"/>
          <w:rFonts w:ascii="Times New Roman" w:hAnsi="Times New Roman" w:cs="Times New Roman"/>
          <w:b/>
          <w:sz w:val="28"/>
          <w:szCs w:val="28"/>
        </w:rPr>
        <w:t>С 01.01.2017</w:t>
      </w:r>
      <w:r w:rsidR="009E5C15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="009E5C15" w:rsidRPr="009E5C15">
        <w:rPr>
          <w:rStyle w:val="b"/>
          <w:rFonts w:ascii="Times New Roman" w:hAnsi="Times New Roman" w:cs="Times New Roman"/>
          <w:b/>
          <w:sz w:val="28"/>
          <w:szCs w:val="28"/>
        </w:rPr>
        <w:t>п</w:t>
      </w:r>
      <w:r w:rsidR="002A60B7" w:rsidRPr="009E5C15">
        <w:rPr>
          <w:rStyle w:val="b"/>
          <w:rFonts w:ascii="Times New Roman" w:hAnsi="Times New Roman" w:cs="Times New Roman"/>
          <w:b/>
          <w:sz w:val="28"/>
          <w:szCs w:val="28"/>
        </w:rPr>
        <w:t xml:space="preserve">ополнился перечень обязанностей и прав </w:t>
      </w:r>
      <w:r w:rsidR="002A60B7" w:rsidRPr="009E5C15">
        <w:rPr>
          <w:rStyle w:val="b"/>
          <w:rFonts w:ascii="Times New Roman" w:hAnsi="Times New Roman" w:cs="Times New Roman"/>
          <w:b/>
          <w:bCs/>
          <w:sz w:val="28"/>
          <w:szCs w:val="28"/>
        </w:rPr>
        <w:t>потребителей КУ</w:t>
      </w:r>
      <w:r w:rsidR="002A60B7" w:rsidRPr="00A2383B">
        <w:rPr>
          <w:rStyle w:val="b"/>
          <w:rFonts w:ascii="Times New Roman" w:hAnsi="Times New Roman" w:cs="Times New Roman"/>
          <w:sz w:val="28"/>
          <w:szCs w:val="28"/>
        </w:rPr>
        <w:t xml:space="preserve">. </w:t>
      </w:r>
    </w:p>
    <w:p w:rsidR="002A60B7" w:rsidRPr="00417626" w:rsidRDefault="002A60B7" w:rsidP="002A60B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 w:rsidRPr="00417626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 xml:space="preserve">Потребитель может </w:t>
      </w:r>
      <w:r w:rsidRPr="00E61081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требовать</w:t>
      </w:r>
      <w:r w:rsidR="00E61081" w:rsidRPr="00E61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исполнителя</w:t>
      </w:r>
      <w:r w:rsidRPr="00417626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081" w:rsidRDefault="00DC592B" w:rsidP="00E6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081">
        <w:rPr>
          <w:rFonts w:ascii="Times New Roman" w:hAnsi="Times New Roman" w:cs="Times New Roman"/>
          <w:sz w:val="28"/>
          <w:szCs w:val="28"/>
        </w:rPr>
        <w:t>проведения проверок качества предоставляемых коммунальных услуг, оформления и направления потребителям акта проверки и акта об устранении выявленных недостатков;</w:t>
      </w:r>
    </w:p>
    <w:p w:rsidR="00E61081" w:rsidRDefault="00DC592B" w:rsidP="00E6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акта об установлении наличия (отсутствия) технической возможности установки индивидуального или общего (квартирного) приборов учета</w:t>
      </w:r>
      <w:r w:rsidR="00F37AB1">
        <w:rPr>
          <w:rFonts w:ascii="Times New Roman" w:hAnsi="Times New Roman" w:cs="Times New Roman"/>
          <w:sz w:val="28"/>
          <w:szCs w:val="28"/>
        </w:rPr>
        <w:t xml:space="preserve"> (</w:t>
      </w:r>
      <w:r w:rsidR="00F37AB1" w:rsidRPr="00F37AB1">
        <w:rPr>
          <w:rFonts w:ascii="Times New Roman" w:hAnsi="Times New Roman" w:cs="Times New Roman"/>
          <w:sz w:val="28"/>
          <w:szCs w:val="28"/>
          <w:u w:val="single"/>
        </w:rPr>
        <w:t>коллективного (общедомового) прибора учета</w:t>
      </w:r>
      <w:r w:rsidR="00F37A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</w:t>
      </w:r>
      <w:r w:rsidRPr="00DC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форме, утвержденной Министерством строительства и жилищно-коммунального хозяйства Российской Федерации, </w:t>
      </w:r>
      <w:r w:rsidR="00E61081">
        <w:rPr>
          <w:rFonts w:ascii="Times New Roman" w:hAnsi="Times New Roman" w:cs="Times New Roman"/>
          <w:sz w:val="28"/>
          <w:szCs w:val="28"/>
        </w:rPr>
        <w:t>с привлечением при необходимости иных лиц, в том числе лица, которое несет ответственность за содержание общего имущества в многоквартирном доме</w:t>
      </w:r>
      <w:r w:rsidR="00F37AB1">
        <w:rPr>
          <w:rFonts w:ascii="Times New Roman" w:hAnsi="Times New Roman" w:cs="Times New Roman"/>
          <w:sz w:val="28"/>
          <w:szCs w:val="28"/>
        </w:rPr>
        <w:t xml:space="preserve"> (</w:t>
      </w:r>
      <w:r w:rsidR="00F37AB1" w:rsidRPr="00F37AB1">
        <w:rPr>
          <w:rFonts w:ascii="Times New Roman" w:hAnsi="Times New Roman" w:cs="Times New Roman"/>
          <w:sz w:val="28"/>
          <w:szCs w:val="28"/>
          <w:u w:val="single"/>
        </w:rPr>
        <w:t>с привлечением ресурсоснабжающей организации</w:t>
      </w:r>
      <w:r w:rsidR="00F37AB1">
        <w:rPr>
          <w:rFonts w:ascii="Times New Roman" w:hAnsi="Times New Roman" w:cs="Times New Roman"/>
          <w:sz w:val="28"/>
          <w:szCs w:val="28"/>
        </w:rPr>
        <w:t>)</w:t>
      </w:r>
      <w:r w:rsidR="00E61081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ов совета многоквартирного дома</w:t>
      </w:r>
      <w:r w:rsidR="00E61081">
        <w:rPr>
          <w:rFonts w:ascii="Times New Roman" w:hAnsi="Times New Roman" w:cs="Times New Roman"/>
          <w:sz w:val="28"/>
          <w:szCs w:val="28"/>
        </w:rPr>
        <w:t>;</w:t>
      </w:r>
    </w:p>
    <w:p w:rsidR="00E61081" w:rsidRDefault="003A6540" w:rsidP="00E61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="00E61081">
        <w:rPr>
          <w:rFonts w:ascii="Times New Roman" w:hAnsi="Times New Roman" w:cs="Times New Roman"/>
          <w:sz w:val="28"/>
          <w:szCs w:val="28"/>
        </w:rPr>
        <w:t>проверки состояния индивидуальных, общих (квартирных), комнатных приборов учета и распределителей в срок,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</w:t>
      </w:r>
      <w:r w:rsidR="00F37AB1">
        <w:rPr>
          <w:rFonts w:ascii="Times New Roman" w:hAnsi="Times New Roman" w:cs="Times New Roman"/>
          <w:sz w:val="28"/>
          <w:szCs w:val="28"/>
        </w:rPr>
        <w:t>.</w:t>
      </w:r>
    </w:p>
    <w:p w:rsidR="00E61081" w:rsidRDefault="00E61081" w:rsidP="002A60B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  <w:u w:val="single"/>
        </w:rPr>
      </w:pPr>
    </w:p>
    <w:p w:rsidR="002A60B7" w:rsidRPr="003A6540" w:rsidRDefault="002A60B7" w:rsidP="002A60B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  <w:u w:val="single"/>
        </w:rPr>
      </w:pPr>
      <w:r w:rsidRPr="003A6540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В обязанности потребителя входит:</w:t>
      </w:r>
    </w:p>
    <w:p w:rsidR="00DE6C04" w:rsidRDefault="00DE6C04" w:rsidP="00DE6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45E">
        <w:rPr>
          <w:rFonts w:ascii="Times New Roman" w:hAnsi="Times New Roman" w:cs="Times New Roman"/>
          <w:b/>
          <w:sz w:val="28"/>
          <w:szCs w:val="28"/>
        </w:rPr>
        <w:t>использовать коллективные (общедомовые) приборы учета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исполнителем или иной организацией, которая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горячей воды, электрической энергии и тепловой энергии в случае,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</w:t>
      </w:r>
      <w:r>
        <w:rPr>
          <w:rFonts w:ascii="Times New Roman" w:hAnsi="Times New Roman" w:cs="Times New Roman"/>
          <w:sz w:val="28"/>
          <w:szCs w:val="28"/>
        </w:rPr>
        <w:lastRenderedPageBreak/>
        <w:t>воды, электрической энергии и тепловой энергии</w:t>
      </w:r>
      <w:r w:rsidRPr="0010245E">
        <w:rPr>
          <w:rFonts w:ascii="Times New Roman" w:hAnsi="Times New Roman" w:cs="Times New Roman"/>
          <w:sz w:val="28"/>
          <w:szCs w:val="28"/>
        </w:rPr>
        <w:t xml:space="preserve"> </w:t>
      </w:r>
      <w:r w:rsidRPr="0010245E">
        <w:rPr>
          <w:rFonts w:ascii="Times New Roman" w:hAnsi="Times New Roman" w:cs="Times New Roman"/>
          <w:b/>
          <w:sz w:val="28"/>
          <w:szCs w:val="28"/>
        </w:rPr>
        <w:t>в целях учета потребленных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C04" w:rsidRDefault="00DE6C04" w:rsidP="00DE6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45E">
        <w:rPr>
          <w:rFonts w:ascii="Times New Roman" w:hAnsi="Times New Roman" w:cs="Times New Roman"/>
          <w:b/>
          <w:sz w:val="28"/>
          <w:szCs w:val="28"/>
        </w:rPr>
        <w:t>сохранять установленные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</w:t>
      </w:r>
      <w:r w:rsidRPr="0010245E">
        <w:rPr>
          <w:rFonts w:ascii="Times New Roman" w:hAnsi="Times New Roman" w:cs="Times New Roman"/>
          <w:b/>
          <w:sz w:val="28"/>
          <w:szCs w:val="28"/>
        </w:rPr>
        <w:t>контрольные пломбы и индикаторы антимагнитных пломб,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0245E">
        <w:rPr>
          <w:rFonts w:ascii="Times New Roman" w:hAnsi="Times New Roman" w:cs="Times New Roman"/>
          <w:b/>
          <w:sz w:val="28"/>
          <w:szCs w:val="28"/>
        </w:rPr>
        <w:t>пломбы и устройства, позволяющие фиксировать факт несанкционированного вмешательства в работу прибора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C04" w:rsidRDefault="00DE6C04" w:rsidP="00DE6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3BC">
        <w:rPr>
          <w:rFonts w:ascii="Times New Roman" w:hAnsi="Times New Roman" w:cs="Times New Roman"/>
          <w:b/>
          <w:sz w:val="28"/>
          <w:szCs w:val="28"/>
        </w:rPr>
        <w:t>своевременно и в полном объеме вносить плату за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353BC">
        <w:rPr>
          <w:rFonts w:ascii="Times New Roman" w:hAnsi="Times New Roman" w:cs="Times New Roman"/>
          <w:b/>
          <w:sz w:val="28"/>
          <w:szCs w:val="28"/>
        </w:rPr>
        <w:t>в объеме, определенном исходя из показаний коллективных (общедомовых) приборов учета коммунальных ресурсов</w:t>
      </w:r>
      <w:r>
        <w:rPr>
          <w:rFonts w:ascii="Times New Roman" w:hAnsi="Times New Roman" w:cs="Times New Roman"/>
          <w:sz w:val="28"/>
          <w:szCs w:val="28"/>
        </w:rPr>
        <w:t>,  если иное не установлено договором, содержащим положения о предоставлении коммунальных услуг.</w:t>
      </w:r>
    </w:p>
    <w:p w:rsidR="002A60B7" w:rsidRDefault="002A60B7" w:rsidP="00223CFE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F967E8" w:rsidRPr="0059040E" w:rsidRDefault="00BB5FBF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b/>
          <w:sz w:val="28"/>
          <w:szCs w:val="28"/>
        </w:rPr>
      </w:pPr>
      <w:r w:rsidRPr="00F967E8">
        <w:rPr>
          <w:rStyle w:val="b"/>
          <w:sz w:val="28"/>
          <w:szCs w:val="28"/>
        </w:rPr>
        <w:t>9.</w:t>
      </w:r>
      <w:r w:rsidRPr="00F967E8">
        <w:rPr>
          <w:rStyle w:val="b"/>
        </w:rPr>
        <w:t xml:space="preserve"> </w:t>
      </w:r>
      <w:r w:rsidR="00F967E8" w:rsidRPr="0059040E">
        <w:rPr>
          <w:rStyle w:val="b"/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содержание жилого помещения органами местного самоуправления в период после 1 января 2017 года. 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proofErr w:type="gramStart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При формировании в соответствии с </w:t>
      </w:r>
      <w:r w:rsidR="0059040E" w:rsidRPr="00F967E8">
        <w:rPr>
          <w:rStyle w:val="b"/>
          <w:rFonts w:ascii="Times New Roman" w:hAnsi="Times New Roman" w:cs="Times New Roman"/>
          <w:sz w:val="28"/>
          <w:szCs w:val="28"/>
        </w:rPr>
        <w:t>Правилам</w:t>
      </w:r>
      <w:r w:rsidR="0059040E">
        <w:rPr>
          <w:rStyle w:val="b"/>
          <w:rFonts w:ascii="Times New Roman" w:hAnsi="Times New Roman" w:cs="Times New Roman"/>
          <w:sz w:val="28"/>
          <w:szCs w:val="28"/>
        </w:rPr>
        <w:t>и</w:t>
      </w:r>
      <w:r w:rsidR="0059040E"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6 февраля 2006 года </w:t>
      </w:r>
      <w:r w:rsidR="0059040E">
        <w:rPr>
          <w:rStyle w:val="b"/>
          <w:rFonts w:ascii="Times New Roman" w:hAnsi="Times New Roman" w:cs="Times New Roman"/>
          <w:sz w:val="28"/>
          <w:szCs w:val="28"/>
        </w:rPr>
        <w:t>№</w:t>
      </w:r>
      <w:r w:rsidR="0059040E"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75 (далее - Правила </w:t>
      </w:r>
      <w:r w:rsidR="0059040E">
        <w:rPr>
          <w:rStyle w:val="b"/>
          <w:rFonts w:ascii="Times New Roman" w:hAnsi="Times New Roman" w:cs="Times New Roman"/>
          <w:sz w:val="28"/>
          <w:szCs w:val="28"/>
        </w:rPr>
        <w:t>№</w:t>
      </w:r>
      <w:r w:rsidR="0059040E"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75)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размера платы за содержание жилого помещения необходимо учитывать включение в нее с 1 января 2017 года платы за коммунальные ресурсы, потребляемые в целях содержания общего имущества</w:t>
      </w:r>
      <w:proofErr w:type="gramEnd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В соответствии с пунктом 38 Правил </w:t>
      </w:r>
      <w:r w:rsidR="00ED7B03">
        <w:rPr>
          <w:rStyle w:val="b"/>
          <w:rFonts w:ascii="Times New Roman" w:hAnsi="Times New Roman" w:cs="Times New Roman"/>
          <w:sz w:val="28"/>
          <w:szCs w:val="28"/>
        </w:rPr>
        <w:t>№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75 в извещении о проведении </w:t>
      </w:r>
      <w:proofErr w:type="gramStart"/>
      <w:r w:rsidRPr="00F967E8">
        <w:rPr>
          <w:rStyle w:val="b"/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в том числе указывается: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967E8">
        <w:rPr>
          <w:rStyle w:val="b"/>
          <w:rFonts w:ascii="Times New Roman" w:hAnsi="Times New Roman" w:cs="Times New Roman"/>
          <w:sz w:val="28"/>
          <w:szCs w:val="28"/>
        </w:rPr>
        <w:t>-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домом;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- наименование дополнительных работ и услуг по содержанию объекта конкурса, перечень которых устанавливается в соответствии с подпунктом 4(1) пункта 41 Правил </w:t>
      </w:r>
      <w:r w:rsidR="00ED7B03">
        <w:rPr>
          <w:rStyle w:val="b"/>
          <w:rFonts w:ascii="Times New Roman" w:hAnsi="Times New Roman" w:cs="Times New Roman"/>
          <w:sz w:val="28"/>
          <w:szCs w:val="28"/>
        </w:rPr>
        <w:t>№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75;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967E8">
        <w:rPr>
          <w:rStyle w:val="b"/>
          <w:rFonts w:ascii="Times New Roman" w:hAnsi="Times New Roman" w:cs="Times New Roman"/>
          <w:sz w:val="28"/>
          <w:szCs w:val="28"/>
        </w:rPr>
        <w:t>-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В случае установления органами местного самоуправления собственникам помещений размера платы за содержание и ремонт жилого </w:t>
      </w:r>
      <w:proofErr w:type="gramStart"/>
      <w:r w:rsidRPr="00F967E8">
        <w:rPr>
          <w:rStyle w:val="b"/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исходя из групп многоквартирных домов, такая плата может не учитывать особенности конкретного многоквартирного дома.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На основании вышеизложенного, а также в целях реализации пункта 35 Правил </w:t>
      </w:r>
      <w:r w:rsidR="00875BBC">
        <w:rPr>
          <w:rStyle w:val="b"/>
          <w:rFonts w:ascii="Times New Roman" w:hAnsi="Times New Roman" w:cs="Times New Roman"/>
          <w:sz w:val="28"/>
          <w:szCs w:val="28"/>
        </w:rPr>
        <w:t>№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491, полагаем возможным при установлении органами местного 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lastRenderedPageBreak/>
        <w:t xml:space="preserve">самоуправления в соответствии с частью 4 статьи 158 ЖК РФ собственникам помещений в многоквартирных домах размера платы за содержание общего имущества использовать </w:t>
      </w:r>
      <w:proofErr w:type="gramStart"/>
      <w:r w:rsidRPr="00F967E8">
        <w:rPr>
          <w:rStyle w:val="b"/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по установлению такой платы исходя из конкретных видов услуг и работ, установленных собственниками помещений в многоквартирном доме с учетом положений Правил </w:t>
      </w:r>
      <w:r w:rsidR="00875BBC">
        <w:rPr>
          <w:rStyle w:val="b"/>
          <w:rFonts w:ascii="Times New Roman" w:hAnsi="Times New Roman" w:cs="Times New Roman"/>
          <w:sz w:val="28"/>
          <w:szCs w:val="28"/>
        </w:rPr>
        <w:t>№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491, Минимального перечня услуг, работ и иных нормативных правовых актов, устанавливающих требования к содержанию общего имущества собственников помещений в многоквартирном доме (в том числе о санитарно-эпидемиологическом благополучии населения, техническом регулировании, защите прав потребителей).</w:t>
      </w:r>
    </w:p>
    <w:p w:rsidR="00F967E8" w:rsidRPr="00F967E8" w:rsidRDefault="00D8706C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proofErr w:type="gramStart"/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>У</w:t>
      </w:r>
      <w:r w:rsidR="00F967E8"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 органов местного самоуправления </w:t>
      </w:r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  <w:r w:rsidR="00F967E8"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>полномочи</w:t>
      </w:r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>я</w:t>
      </w:r>
      <w:r w:rsidR="00F967E8"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ресурсы, используемые в целях содержания общего имущества в многоквартирном доме</w:t>
      </w:r>
      <w:r w:rsidR="00F967E8" w:rsidRPr="00F967E8">
        <w:rPr>
          <w:rStyle w:val="b"/>
          <w:rFonts w:ascii="Times New Roman" w:hAnsi="Times New Roman" w:cs="Times New Roman"/>
          <w:sz w:val="28"/>
          <w:szCs w:val="28"/>
        </w:rPr>
        <w:t xml:space="preserve">, поскольку </w:t>
      </w:r>
      <w:r w:rsidR="00F967E8" w:rsidRPr="00580B29">
        <w:rPr>
          <w:rStyle w:val="b"/>
          <w:rFonts w:ascii="Times New Roman" w:hAnsi="Times New Roman" w:cs="Times New Roman"/>
          <w:b/>
          <w:sz w:val="28"/>
          <w:szCs w:val="28"/>
        </w:rPr>
        <w:t>такое первоначальное включение в плату</w:t>
      </w:r>
      <w:r w:rsidR="00F967E8"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в соответствии с частью 10 статьи 12 Федерального закона </w:t>
      </w:r>
      <w:r w:rsidR="00D113CD">
        <w:rPr>
          <w:rStyle w:val="b"/>
          <w:rFonts w:ascii="Times New Roman" w:hAnsi="Times New Roman" w:cs="Times New Roman"/>
          <w:sz w:val="28"/>
          <w:szCs w:val="28"/>
        </w:rPr>
        <w:t>№</w:t>
      </w:r>
      <w:r w:rsidR="00F967E8" w:rsidRPr="00F967E8">
        <w:rPr>
          <w:rStyle w:val="b"/>
          <w:rFonts w:ascii="Times New Roman" w:hAnsi="Times New Roman" w:cs="Times New Roman"/>
          <w:sz w:val="28"/>
          <w:szCs w:val="28"/>
        </w:rPr>
        <w:t xml:space="preserve"> 176-ФЗ </w:t>
      </w:r>
      <w:r w:rsidR="00F967E8" w:rsidRPr="00580B29">
        <w:rPr>
          <w:rStyle w:val="b"/>
          <w:rFonts w:ascii="Times New Roman" w:hAnsi="Times New Roman" w:cs="Times New Roman"/>
          <w:b/>
          <w:sz w:val="28"/>
          <w:szCs w:val="28"/>
        </w:rPr>
        <w:t>вправе</w:t>
      </w:r>
      <w:proofErr w:type="gramEnd"/>
      <w:r w:rsidR="00F967E8" w:rsidRPr="00580B29">
        <w:rPr>
          <w:rStyle w:val="b"/>
          <w:rFonts w:ascii="Times New Roman" w:hAnsi="Times New Roman" w:cs="Times New Roman"/>
          <w:b/>
          <w:sz w:val="28"/>
          <w:szCs w:val="28"/>
        </w:rPr>
        <w:t xml:space="preserve"> осуществлять только управляющие организации</w:t>
      </w:r>
      <w:r w:rsidR="00580B29">
        <w:rPr>
          <w:rStyle w:val="b"/>
          <w:rFonts w:ascii="Times New Roman" w:hAnsi="Times New Roman" w:cs="Times New Roman"/>
          <w:b/>
          <w:sz w:val="28"/>
          <w:szCs w:val="28"/>
        </w:rPr>
        <w:t xml:space="preserve"> (ТСЖ, ЖСК)</w:t>
      </w:r>
      <w:r w:rsidR="00F967E8" w:rsidRPr="00F967E8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E8376F" w:rsidRDefault="00F967E8" w:rsidP="00E8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В целях реализации полномочий, основанных на части 3 статьи 156 ЖК РФ, </w:t>
      </w:r>
      <w:r w:rsidRPr="00D8706C">
        <w:rPr>
          <w:rStyle w:val="b"/>
          <w:rFonts w:ascii="Times New Roman" w:hAnsi="Times New Roman" w:cs="Times New Roman"/>
          <w:sz w:val="28"/>
          <w:szCs w:val="28"/>
          <w:u w:val="single"/>
        </w:rPr>
        <w:t>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ресурсов, используемых в целях содержания общего имущества в многоквартирном доме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>, в сроки</w:t>
      </w:r>
      <w:proofErr w:type="gramEnd"/>
      <w:r w:rsidRPr="00F967E8">
        <w:rPr>
          <w:rStyle w:val="b"/>
          <w:rFonts w:ascii="Times New Roman" w:hAnsi="Times New Roman" w:cs="Times New Roman"/>
          <w:sz w:val="28"/>
          <w:szCs w:val="28"/>
        </w:rPr>
        <w:t>, установленные в части 13 статьи 155 ЖК РФ</w:t>
      </w:r>
      <w:r w:rsidR="00E8376F">
        <w:rPr>
          <w:rStyle w:val="b"/>
          <w:rFonts w:ascii="Times New Roman" w:hAnsi="Times New Roman" w:cs="Times New Roman"/>
          <w:sz w:val="28"/>
          <w:szCs w:val="28"/>
        </w:rPr>
        <w:t xml:space="preserve"> (</w:t>
      </w:r>
      <w:r w:rsidR="00E8376F" w:rsidRPr="00D8706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форме не </w:t>
      </w:r>
      <w:proofErr w:type="gramStart"/>
      <w:r w:rsidR="00E8376F" w:rsidRPr="00D8706C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="00E8376F" w:rsidRPr="00D8706C">
        <w:rPr>
          <w:rFonts w:ascii="Times New Roman" w:hAnsi="Times New Roman" w:cs="Times New Roman"/>
          <w:sz w:val="28"/>
          <w:szCs w:val="28"/>
          <w:u w:val="single"/>
        </w:rPr>
        <w:t xml:space="preserve"> чем за тридцать дней до даты пред</w:t>
      </w:r>
      <w:r w:rsidR="00E8376F" w:rsidRPr="00D8706C">
        <w:rPr>
          <w:rFonts w:ascii="Times New Roman" w:hAnsi="Times New Roman" w:cs="Times New Roman"/>
          <w:sz w:val="28"/>
          <w:szCs w:val="28"/>
          <w:u w:val="single"/>
        </w:rPr>
        <w:t>ставления платежных документов</w:t>
      </w:r>
      <w:r w:rsidR="00E8376F">
        <w:rPr>
          <w:rFonts w:ascii="Times New Roman" w:hAnsi="Times New Roman" w:cs="Times New Roman"/>
          <w:sz w:val="28"/>
          <w:szCs w:val="28"/>
        </w:rPr>
        <w:t>,</w:t>
      </w:r>
      <w:r w:rsidR="00E8376F">
        <w:rPr>
          <w:rFonts w:ascii="Times New Roman" w:hAnsi="Times New Roman" w:cs="Times New Roman"/>
          <w:sz w:val="28"/>
          <w:szCs w:val="28"/>
        </w:rPr>
        <w:t xml:space="preserve"> если иной срок не установлен договором управления</w:t>
      </w:r>
      <w:r w:rsidR="00E8376F">
        <w:rPr>
          <w:rFonts w:ascii="Times New Roman" w:hAnsi="Times New Roman" w:cs="Times New Roman"/>
          <w:sz w:val="28"/>
          <w:szCs w:val="28"/>
        </w:rPr>
        <w:t>)</w:t>
      </w:r>
      <w:r w:rsidR="00E8376F">
        <w:rPr>
          <w:rFonts w:ascii="Times New Roman" w:hAnsi="Times New Roman" w:cs="Times New Roman"/>
          <w:sz w:val="28"/>
          <w:szCs w:val="28"/>
        </w:rPr>
        <w:t>.</w:t>
      </w:r>
    </w:p>
    <w:p w:rsidR="00F967E8" w:rsidRPr="00F967E8" w:rsidRDefault="00F967E8" w:rsidP="00F967E8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proofErr w:type="gramStart"/>
      <w:r w:rsidRPr="00F967E8">
        <w:rPr>
          <w:rStyle w:val="b"/>
          <w:rFonts w:ascii="Times New Roman" w:hAnsi="Times New Roman" w:cs="Times New Roman"/>
          <w:sz w:val="28"/>
          <w:szCs w:val="28"/>
        </w:rPr>
        <w:t xml:space="preserve">В период после утверждения органом исполнительной власти субъекта Российской Федерации нормативов потребления коммунальных ресурсов, используемых в целях содержания общего имущества в многоквартирном доме, </w:t>
      </w:r>
      <w:r w:rsidRPr="00D113CD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</w:t>
      </w:r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>учитывается необходимость включения в состав такой платы расходов на оплату коммунальных ресурсов, используемых в</w:t>
      </w:r>
      <w:proofErr w:type="gramEnd"/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>целях</w:t>
      </w:r>
      <w:proofErr w:type="gramEnd"/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 содержания общего имущества в каждом многоквартирном доме, в том числе </w:t>
      </w:r>
      <w:r w:rsidRPr="00580B29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из расчета соответствующих нормативов потребления коммунальных ресурсов</w:t>
      </w:r>
      <w:r w:rsidRPr="00580B29">
        <w:rPr>
          <w:rStyle w:val="b"/>
          <w:rFonts w:ascii="Times New Roman" w:hAnsi="Times New Roman" w:cs="Times New Roman"/>
          <w:sz w:val="28"/>
          <w:szCs w:val="28"/>
          <w:u w:val="single"/>
        </w:rPr>
        <w:t xml:space="preserve"> или </w:t>
      </w:r>
      <w:r w:rsidRPr="00580B29">
        <w:rPr>
          <w:rStyle w:val="b"/>
          <w:rFonts w:ascii="Times New Roman" w:hAnsi="Times New Roman" w:cs="Times New Roman"/>
          <w:b/>
          <w:sz w:val="28"/>
          <w:szCs w:val="28"/>
          <w:u w:val="single"/>
        </w:rPr>
        <w:t>с учетом сверхнормативного их объема</w:t>
      </w:r>
      <w:r w:rsidRPr="00F967E8">
        <w:rPr>
          <w:rStyle w:val="b"/>
          <w:rFonts w:ascii="Times New Roman" w:hAnsi="Times New Roman" w:cs="Times New Roman"/>
          <w:sz w:val="28"/>
          <w:szCs w:val="28"/>
        </w:rPr>
        <w:t>.</w:t>
      </w:r>
    </w:p>
    <w:p w:rsidR="00417DD8" w:rsidRPr="00F967E8" w:rsidRDefault="00417DD8" w:rsidP="00F967E8">
      <w:pPr>
        <w:spacing w:after="0" w:line="240" w:lineRule="auto"/>
        <w:ind w:firstLine="547"/>
        <w:jc w:val="both"/>
        <w:rPr>
          <w:rStyle w:val="b"/>
        </w:rPr>
      </w:pPr>
    </w:p>
    <w:p w:rsidR="00B96957" w:rsidRPr="00F967E8" w:rsidRDefault="00B96957" w:rsidP="00B96957">
      <w:pPr>
        <w:spacing w:after="0" w:line="240" w:lineRule="auto"/>
        <w:ind w:firstLine="54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sectPr w:rsidR="00B96957" w:rsidRPr="00F967E8" w:rsidSect="00CF6C24">
      <w:pgSz w:w="11905" w:h="16838"/>
      <w:pgMar w:top="1134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1408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9E4260"/>
    <w:multiLevelType w:val="multilevel"/>
    <w:tmpl w:val="23C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23BD3"/>
    <w:multiLevelType w:val="multilevel"/>
    <w:tmpl w:val="B40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7FDB"/>
    <w:multiLevelType w:val="multilevel"/>
    <w:tmpl w:val="A8B0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A3F85"/>
    <w:multiLevelType w:val="multilevel"/>
    <w:tmpl w:val="3A6E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3A37"/>
    <w:multiLevelType w:val="multilevel"/>
    <w:tmpl w:val="1D7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145F1"/>
    <w:multiLevelType w:val="multilevel"/>
    <w:tmpl w:val="F22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01A37"/>
    <w:multiLevelType w:val="multilevel"/>
    <w:tmpl w:val="DBA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F41A2"/>
    <w:multiLevelType w:val="multilevel"/>
    <w:tmpl w:val="36B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D531A"/>
    <w:multiLevelType w:val="multilevel"/>
    <w:tmpl w:val="A63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D41A1"/>
    <w:multiLevelType w:val="multilevel"/>
    <w:tmpl w:val="1B6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468FC"/>
    <w:multiLevelType w:val="multilevel"/>
    <w:tmpl w:val="D4D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76E7A"/>
    <w:multiLevelType w:val="multilevel"/>
    <w:tmpl w:val="3DE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C6A15"/>
    <w:multiLevelType w:val="multilevel"/>
    <w:tmpl w:val="0C4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33660"/>
    <w:multiLevelType w:val="multilevel"/>
    <w:tmpl w:val="78A8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6"/>
    <w:rsid w:val="00005728"/>
    <w:rsid w:val="000438CC"/>
    <w:rsid w:val="00047890"/>
    <w:rsid w:val="00056B64"/>
    <w:rsid w:val="000912B6"/>
    <w:rsid w:val="00092D71"/>
    <w:rsid w:val="000D2869"/>
    <w:rsid w:val="0010245E"/>
    <w:rsid w:val="0011530F"/>
    <w:rsid w:val="00131D18"/>
    <w:rsid w:val="00157FA8"/>
    <w:rsid w:val="001C63D8"/>
    <w:rsid w:val="001C6751"/>
    <w:rsid w:val="001C6F40"/>
    <w:rsid w:val="001D4E94"/>
    <w:rsid w:val="00223CFE"/>
    <w:rsid w:val="00290AE3"/>
    <w:rsid w:val="00295460"/>
    <w:rsid w:val="002A04A7"/>
    <w:rsid w:val="002A4967"/>
    <w:rsid w:val="002A60B7"/>
    <w:rsid w:val="002B692A"/>
    <w:rsid w:val="002B7BD1"/>
    <w:rsid w:val="00306D3E"/>
    <w:rsid w:val="00320619"/>
    <w:rsid w:val="003554DD"/>
    <w:rsid w:val="0036398F"/>
    <w:rsid w:val="00364C7D"/>
    <w:rsid w:val="00365548"/>
    <w:rsid w:val="00367E46"/>
    <w:rsid w:val="00371F6E"/>
    <w:rsid w:val="00383947"/>
    <w:rsid w:val="003A6540"/>
    <w:rsid w:val="003A7FC0"/>
    <w:rsid w:val="003E3BC5"/>
    <w:rsid w:val="003E72D0"/>
    <w:rsid w:val="003F078C"/>
    <w:rsid w:val="003F7089"/>
    <w:rsid w:val="0040032F"/>
    <w:rsid w:val="0040649E"/>
    <w:rsid w:val="0040710F"/>
    <w:rsid w:val="00417626"/>
    <w:rsid w:val="00417DD8"/>
    <w:rsid w:val="004305C3"/>
    <w:rsid w:val="00486D06"/>
    <w:rsid w:val="0049446D"/>
    <w:rsid w:val="004B4EA3"/>
    <w:rsid w:val="004C031F"/>
    <w:rsid w:val="004D38E4"/>
    <w:rsid w:val="004E6CC7"/>
    <w:rsid w:val="0050475F"/>
    <w:rsid w:val="00530C5D"/>
    <w:rsid w:val="0053320E"/>
    <w:rsid w:val="00567477"/>
    <w:rsid w:val="00580B29"/>
    <w:rsid w:val="0058224F"/>
    <w:rsid w:val="0059040E"/>
    <w:rsid w:val="005B0DCB"/>
    <w:rsid w:val="005B471E"/>
    <w:rsid w:val="005D3D0C"/>
    <w:rsid w:val="005E3A93"/>
    <w:rsid w:val="00600731"/>
    <w:rsid w:val="006061F9"/>
    <w:rsid w:val="00637BB5"/>
    <w:rsid w:val="006415FD"/>
    <w:rsid w:val="0065046A"/>
    <w:rsid w:val="006943EE"/>
    <w:rsid w:val="006A4F8E"/>
    <w:rsid w:val="006B0A37"/>
    <w:rsid w:val="006B50B3"/>
    <w:rsid w:val="006E2ED6"/>
    <w:rsid w:val="006E4E30"/>
    <w:rsid w:val="00702B5D"/>
    <w:rsid w:val="0072184C"/>
    <w:rsid w:val="00737DE7"/>
    <w:rsid w:val="007505D7"/>
    <w:rsid w:val="00767C91"/>
    <w:rsid w:val="00771C79"/>
    <w:rsid w:val="007855EB"/>
    <w:rsid w:val="007A6B2E"/>
    <w:rsid w:val="007B07BB"/>
    <w:rsid w:val="007D71F3"/>
    <w:rsid w:val="007F30A5"/>
    <w:rsid w:val="00802AE4"/>
    <w:rsid w:val="00816C97"/>
    <w:rsid w:val="00820B8D"/>
    <w:rsid w:val="00822B45"/>
    <w:rsid w:val="008271C0"/>
    <w:rsid w:val="00873E45"/>
    <w:rsid w:val="00875BBC"/>
    <w:rsid w:val="008B25AD"/>
    <w:rsid w:val="008D1825"/>
    <w:rsid w:val="008F6DF1"/>
    <w:rsid w:val="00940D12"/>
    <w:rsid w:val="0095129B"/>
    <w:rsid w:val="00965EC4"/>
    <w:rsid w:val="009732C8"/>
    <w:rsid w:val="009A7247"/>
    <w:rsid w:val="009C1866"/>
    <w:rsid w:val="009C66AD"/>
    <w:rsid w:val="009D0312"/>
    <w:rsid w:val="009D41EC"/>
    <w:rsid w:val="009D67FD"/>
    <w:rsid w:val="009E5C15"/>
    <w:rsid w:val="009F7F70"/>
    <w:rsid w:val="00A14944"/>
    <w:rsid w:val="00A2383B"/>
    <w:rsid w:val="00A27C65"/>
    <w:rsid w:val="00A307A6"/>
    <w:rsid w:val="00A32F57"/>
    <w:rsid w:val="00A50CE6"/>
    <w:rsid w:val="00A673CF"/>
    <w:rsid w:val="00A71A4A"/>
    <w:rsid w:val="00AA27BC"/>
    <w:rsid w:val="00AE21C0"/>
    <w:rsid w:val="00AE3C37"/>
    <w:rsid w:val="00AF69D6"/>
    <w:rsid w:val="00B00098"/>
    <w:rsid w:val="00B115D8"/>
    <w:rsid w:val="00B27ECF"/>
    <w:rsid w:val="00B353BC"/>
    <w:rsid w:val="00B53C1B"/>
    <w:rsid w:val="00B577ED"/>
    <w:rsid w:val="00B61FDA"/>
    <w:rsid w:val="00B63FEB"/>
    <w:rsid w:val="00B7665B"/>
    <w:rsid w:val="00B810D1"/>
    <w:rsid w:val="00B96957"/>
    <w:rsid w:val="00BB5FBF"/>
    <w:rsid w:val="00BE5D8E"/>
    <w:rsid w:val="00BF4854"/>
    <w:rsid w:val="00C01CBD"/>
    <w:rsid w:val="00C10481"/>
    <w:rsid w:val="00C1554B"/>
    <w:rsid w:val="00C71AC5"/>
    <w:rsid w:val="00C842F2"/>
    <w:rsid w:val="00CB39AC"/>
    <w:rsid w:val="00CF6C24"/>
    <w:rsid w:val="00D113CD"/>
    <w:rsid w:val="00D33919"/>
    <w:rsid w:val="00D3598F"/>
    <w:rsid w:val="00D573B9"/>
    <w:rsid w:val="00D606B0"/>
    <w:rsid w:val="00D8706C"/>
    <w:rsid w:val="00D97261"/>
    <w:rsid w:val="00DB55D8"/>
    <w:rsid w:val="00DC4C8C"/>
    <w:rsid w:val="00DC592B"/>
    <w:rsid w:val="00DE6C04"/>
    <w:rsid w:val="00DF387A"/>
    <w:rsid w:val="00E04766"/>
    <w:rsid w:val="00E10E32"/>
    <w:rsid w:val="00E138E4"/>
    <w:rsid w:val="00E50831"/>
    <w:rsid w:val="00E51025"/>
    <w:rsid w:val="00E61081"/>
    <w:rsid w:val="00E75A5E"/>
    <w:rsid w:val="00E8376F"/>
    <w:rsid w:val="00E96A23"/>
    <w:rsid w:val="00EB0549"/>
    <w:rsid w:val="00ED087D"/>
    <w:rsid w:val="00ED7B03"/>
    <w:rsid w:val="00EE3A2F"/>
    <w:rsid w:val="00F01732"/>
    <w:rsid w:val="00F27AD9"/>
    <w:rsid w:val="00F37AB1"/>
    <w:rsid w:val="00F878CA"/>
    <w:rsid w:val="00F95264"/>
    <w:rsid w:val="00F967E8"/>
    <w:rsid w:val="00FB2D2C"/>
    <w:rsid w:val="00FE757E"/>
    <w:rsid w:val="00FF16F2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9D0312"/>
  </w:style>
  <w:style w:type="character" w:styleId="a3">
    <w:name w:val="Hyperlink"/>
    <w:basedOn w:val="a0"/>
    <w:uiPriority w:val="99"/>
    <w:semiHidden/>
    <w:unhideWhenUsed/>
    <w:rsid w:val="009D0312"/>
    <w:rPr>
      <w:color w:val="0000FF"/>
      <w:u w:val="single"/>
    </w:rPr>
  </w:style>
  <w:style w:type="character" w:customStyle="1" w:styleId="blk">
    <w:name w:val="blk"/>
    <w:basedOn w:val="a0"/>
    <w:rsid w:val="009D0312"/>
  </w:style>
  <w:style w:type="character" w:styleId="a4">
    <w:name w:val="Strong"/>
    <w:basedOn w:val="a0"/>
    <w:uiPriority w:val="22"/>
    <w:qFormat/>
    <w:rsid w:val="00940D12"/>
    <w:rPr>
      <w:b/>
      <w:bCs/>
    </w:rPr>
  </w:style>
  <w:style w:type="paragraph" w:styleId="a5">
    <w:name w:val="Normal (Web)"/>
    <w:basedOn w:val="a"/>
    <w:uiPriority w:val="99"/>
    <w:unhideWhenUsed/>
    <w:rsid w:val="009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50475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0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5046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14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9D0312"/>
  </w:style>
  <w:style w:type="character" w:styleId="a3">
    <w:name w:val="Hyperlink"/>
    <w:basedOn w:val="a0"/>
    <w:uiPriority w:val="99"/>
    <w:semiHidden/>
    <w:unhideWhenUsed/>
    <w:rsid w:val="009D0312"/>
    <w:rPr>
      <w:color w:val="0000FF"/>
      <w:u w:val="single"/>
    </w:rPr>
  </w:style>
  <w:style w:type="character" w:customStyle="1" w:styleId="blk">
    <w:name w:val="blk"/>
    <w:basedOn w:val="a0"/>
    <w:rsid w:val="009D0312"/>
  </w:style>
  <w:style w:type="character" w:styleId="a4">
    <w:name w:val="Strong"/>
    <w:basedOn w:val="a0"/>
    <w:uiPriority w:val="22"/>
    <w:qFormat/>
    <w:rsid w:val="00940D12"/>
    <w:rPr>
      <w:b/>
      <w:bCs/>
    </w:rPr>
  </w:style>
  <w:style w:type="paragraph" w:styleId="a5">
    <w:name w:val="Normal (Web)"/>
    <w:basedOn w:val="a"/>
    <w:uiPriority w:val="99"/>
    <w:unhideWhenUsed/>
    <w:rsid w:val="009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nhideWhenUsed/>
    <w:rsid w:val="0050475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0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5046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14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D880AF0C953A9036B8A70EFBCEB33B4A141B7B9B4E9B193X5tDH" TargetMode="External"/><Relationship Id="rId13" Type="http://schemas.openxmlformats.org/officeDocument/2006/relationships/hyperlink" Target="consultantplus://offline/ref=68E628222ABDAE472EFFDCC9B4395D0B7D880AF0C953A9036B8A70EFBCEB33B4A141B7B9B4E9B193X5t4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E628222ABDAE472EFFDCC9B4395D0B7D880AF0C953A9036B8A70EFBCEB33B4A141B7B9B4E9B193X5tCH" TargetMode="External"/><Relationship Id="rId12" Type="http://schemas.openxmlformats.org/officeDocument/2006/relationships/hyperlink" Target="consultantplus://offline/ref=68E628222ABDAE472EFFDCC9B4395D0B7D880AF0C953A9036B8A70EFBCEB33B4A141B7B9B4E9B193X5t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E628222ABDAE472EFFDCC9B4395D0B7D880AF4C853A9036B8A70EFBCEB33B4A141B7B9B4E9B59DX5t3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6770&amp;rdk=&amp;backlink=1" TargetMode="External"/><Relationship Id="rId11" Type="http://schemas.openxmlformats.org/officeDocument/2006/relationships/hyperlink" Target="consultantplus://offline/ref=68E628222ABDAE472EFFDCC9B4395D0B7D880AF0C953A9036B8A70EFBCEB33B4A141B7B9B4E9B193X5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E628222ABDAE472EFFDCC9B4395D0B7D880AF4C853A9036B8A70EFBCEB33B4A141B7B9B4E9B59DX5t3H" TargetMode="External"/><Relationship Id="rId10" Type="http://schemas.openxmlformats.org/officeDocument/2006/relationships/hyperlink" Target="consultantplus://offline/ref=68E628222ABDAE472EFFDCC9B4395D0B7D880AF0C953A9036B8A70EFBCEB33B4A141B7B9B4E9B193X5t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628222ABDAE472EFFDCC9B4395D0B7D880AF0C953A9036B8A70EFBCEB33B4A141B7B9B4E9B193X5tCH" TargetMode="External"/><Relationship Id="rId14" Type="http://schemas.openxmlformats.org/officeDocument/2006/relationships/hyperlink" Target="consultantplus://offline/ref=68E628222ABDAE472EFFDCC9B4395D0B7D880AF4C853A9036B8A70EFBCEB33B4A141B7B9B4E9B59DX5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Х. Гурурян</dc:creator>
  <cp:lastModifiedBy>Мария Х. Гурурян</cp:lastModifiedBy>
  <cp:revision>2</cp:revision>
  <dcterms:created xsi:type="dcterms:W3CDTF">2017-01-25T10:48:00Z</dcterms:created>
  <dcterms:modified xsi:type="dcterms:W3CDTF">2017-01-25T10:48:00Z</dcterms:modified>
</cp:coreProperties>
</file>