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32C" w:rsidRPr="00780769" w:rsidRDefault="00D7632C" w:rsidP="008E7F2B">
      <w:pPr>
        <w:spacing w:after="0" w:line="240" w:lineRule="auto"/>
        <w:ind w:firstLine="0"/>
        <w:jc w:val="center"/>
        <w:rPr>
          <w:b/>
          <w:sz w:val="28"/>
          <w:szCs w:val="28"/>
        </w:rPr>
      </w:pPr>
      <w:r w:rsidRPr="00780769">
        <w:rPr>
          <w:b/>
          <w:sz w:val="28"/>
          <w:szCs w:val="28"/>
        </w:rPr>
        <w:t>Паспорт</w:t>
      </w:r>
    </w:p>
    <w:p w:rsidR="00553B28" w:rsidRPr="00780769" w:rsidRDefault="00D7632C" w:rsidP="00553B28">
      <w:pPr>
        <w:spacing w:after="0" w:line="240" w:lineRule="auto"/>
        <w:ind w:firstLine="0"/>
        <w:jc w:val="center"/>
        <w:rPr>
          <w:b/>
          <w:sz w:val="28"/>
          <w:szCs w:val="28"/>
        </w:rPr>
      </w:pPr>
      <w:r w:rsidRPr="00780769">
        <w:rPr>
          <w:b/>
          <w:sz w:val="28"/>
          <w:szCs w:val="28"/>
        </w:rPr>
        <w:t>муниципальной программы «</w:t>
      </w:r>
      <w:r w:rsidR="00553B28" w:rsidRPr="00780769">
        <w:rPr>
          <w:b/>
          <w:sz w:val="28"/>
          <w:szCs w:val="28"/>
        </w:rPr>
        <w:t xml:space="preserve">Развитие дорожно-транспортного комплекса муниципального образования «Город Саратов» </w:t>
      </w:r>
    </w:p>
    <w:p w:rsidR="00553B28" w:rsidRPr="00780769" w:rsidRDefault="00553B28" w:rsidP="00553B28">
      <w:pPr>
        <w:spacing w:after="0" w:line="240" w:lineRule="auto"/>
        <w:ind w:firstLine="0"/>
        <w:jc w:val="center"/>
        <w:rPr>
          <w:b/>
          <w:sz w:val="28"/>
          <w:szCs w:val="28"/>
        </w:rPr>
      </w:pPr>
      <w:r w:rsidRPr="00780769">
        <w:rPr>
          <w:b/>
          <w:sz w:val="28"/>
          <w:szCs w:val="28"/>
        </w:rPr>
        <w:t>на 2018</w:t>
      </w:r>
      <w:r w:rsidR="00A4627B" w:rsidRPr="00780769">
        <w:rPr>
          <w:b/>
          <w:sz w:val="28"/>
          <w:szCs w:val="28"/>
        </w:rPr>
        <w:t xml:space="preserve"> -</w:t>
      </w:r>
      <w:r w:rsidRPr="00780769">
        <w:rPr>
          <w:b/>
          <w:sz w:val="28"/>
          <w:szCs w:val="28"/>
        </w:rPr>
        <w:t xml:space="preserve"> 2020 годы»</w:t>
      </w:r>
    </w:p>
    <w:p w:rsidR="00BE669E" w:rsidRPr="00780769" w:rsidRDefault="00BE669E" w:rsidP="00553B28">
      <w:pPr>
        <w:spacing w:after="0" w:line="240" w:lineRule="auto"/>
        <w:ind w:firstLine="0"/>
        <w:jc w:val="center"/>
        <w:rPr>
          <w:b/>
          <w:sz w:val="28"/>
          <w:szCs w:val="28"/>
        </w:rPr>
      </w:pPr>
    </w:p>
    <w:p w:rsidR="002E0EAC" w:rsidRPr="00780769" w:rsidRDefault="002E0EAC" w:rsidP="00553B28">
      <w:pPr>
        <w:spacing w:after="0" w:line="240" w:lineRule="auto"/>
        <w:jc w:val="center"/>
        <w:rPr>
          <w:sz w:val="10"/>
          <w:szCs w:val="1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1809"/>
        <w:gridCol w:w="1701"/>
        <w:gridCol w:w="1701"/>
        <w:gridCol w:w="1843"/>
      </w:tblGrid>
      <w:tr w:rsidR="00A4627B" w:rsidRPr="00780769" w:rsidTr="00697511">
        <w:trPr>
          <w:trHeight w:val="4196"/>
        </w:trPr>
        <w:tc>
          <w:tcPr>
            <w:tcW w:w="2552" w:type="dxa"/>
          </w:tcPr>
          <w:p w:rsidR="00A4627B" w:rsidRPr="00780769" w:rsidRDefault="00A4627B" w:rsidP="005A3BF8">
            <w:pPr>
              <w:pStyle w:val="ConsPlusNormal"/>
              <w:widowControl/>
              <w:ind w:firstLine="0"/>
              <w:rPr>
                <w:rFonts w:ascii="Times New Roman" w:hAnsi="Times New Roman" w:cs="Times New Roman"/>
                <w:sz w:val="28"/>
                <w:szCs w:val="28"/>
              </w:rPr>
            </w:pPr>
            <w:proofErr w:type="gramStart"/>
            <w:r w:rsidRPr="00780769">
              <w:rPr>
                <w:rFonts w:ascii="Times New Roman" w:hAnsi="Times New Roman" w:cs="Times New Roman"/>
                <w:sz w:val="28"/>
                <w:szCs w:val="28"/>
              </w:rPr>
              <w:t xml:space="preserve">Основание разработки муниципальной программы (наименование </w:t>
            </w:r>
            <w:proofErr w:type="gramEnd"/>
          </w:p>
          <w:p w:rsidR="00A4627B" w:rsidRPr="00780769" w:rsidRDefault="00A4627B" w:rsidP="00B34F02">
            <w:pPr>
              <w:pStyle w:val="ConsPlusNorma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и номер соответствующего правового акта)</w:t>
            </w:r>
          </w:p>
        </w:tc>
        <w:tc>
          <w:tcPr>
            <w:tcW w:w="7054" w:type="dxa"/>
            <w:gridSpan w:val="4"/>
          </w:tcPr>
          <w:p w:rsidR="00A4627B" w:rsidRPr="00780769" w:rsidRDefault="00A4627B" w:rsidP="00A4627B">
            <w:pPr>
              <w:pStyle w:val="ConsPlusNormal"/>
              <w:widowControl/>
              <w:ind w:firstLine="0"/>
              <w:jc w:val="left"/>
              <w:rPr>
                <w:rFonts w:ascii="Times New Roman" w:hAnsi="Times New Roman" w:cs="Times New Roman"/>
                <w:sz w:val="28"/>
                <w:szCs w:val="28"/>
              </w:rPr>
            </w:pPr>
            <w:proofErr w:type="gramStart"/>
            <w:r w:rsidRPr="00780769">
              <w:rPr>
                <w:rFonts w:ascii="Times New Roman" w:hAnsi="Times New Roman" w:cs="Times New Roman"/>
                <w:sz w:val="28"/>
                <w:szCs w:val="28"/>
              </w:rPr>
              <w:t xml:space="preserve">- федеральные </w:t>
            </w:r>
            <w:hyperlink r:id="rId8" w:history="1">
              <w:r w:rsidRPr="00780769">
                <w:rPr>
                  <w:rFonts w:ascii="Times New Roman" w:hAnsi="Times New Roman" w:cs="Times New Roman"/>
                  <w:sz w:val="28"/>
                  <w:szCs w:val="28"/>
                </w:rPr>
                <w:t>закон</w:t>
              </w:r>
            </w:hyperlink>
            <w:r w:rsidRPr="00780769">
              <w:rPr>
                <w:rFonts w:ascii="Times New Roman" w:hAnsi="Times New Roman" w:cs="Times New Roman"/>
                <w:sz w:val="28"/>
                <w:szCs w:val="28"/>
              </w:rPr>
              <w:t>ы от 10 декабря 1995 г. №196-ФЗ  «О безопасности дорожного движения», от 6 октября 2003 г. № 131-ФЗ «Об общих принципах организации местного самоуправления в Российской Федерации», от 8 ноября 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p w:rsidR="00A4627B" w:rsidRPr="00780769" w:rsidRDefault="00A4627B" w:rsidP="00A4627B">
            <w:pPr>
              <w:pStyle w:val="ConsPlusNormal"/>
              <w:ind w:firstLine="0"/>
              <w:jc w:val="left"/>
              <w:rPr>
                <w:rFonts w:ascii="Times New Roman" w:hAnsi="Times New Roman" w:cs="Times New Roman"/>
                <w:sz w:val="28"/>
                <w:szCs w:val="28"/>
              </w:rPr>
            </w:pPr>
            <w:r w:rsidRPr="00780769">
              <w:rPr>
                <w:rFonts w:ascii="Times New Roman" w:hAnsi="Times New Roman" w:cs="Times New Roman"/>
                <w:sz w:val="28"/>
                <w:szCs w:val="28"/>
              </w:rPr>
              <w:t xml:space="preserve">- </w:t>
            </w:r>
            <w:hyperlink r:id="rId9" w:history="1">
              <w:r w:rsidRPr="00780769">
                <w:rPr>
                  <w:rFonts w:ascii="Times New Roman" w:hAnsi="Times New Roman" w:cs="Times New Roman"/>
                  <w:sz w:val="28"/>
                  <w:szCs w:val="28"/>
                </w:rPr>
                <w:t>постановление</w:t>
              </w:r>
            </w:hyperlink>
            <w:r w:rsidRPr="00780769">
              <w:rPr>
                <w:rFonts w:ascii="Times New Roman" w:hAnsi="Times New Roman" w:cs="Times New Roman"/>
                <w:sz w:val="28"/>
                <w:szCs w:val="28"/>
              </w:rPr>
              <w:t xml:space="preserve"> администрации муниципального образования «Город Саратов» от 14 октября 2013 года     № 2523 «Об утверждении Перечня муниципальных программ муниципального образования «Город Саратов» </w:t>
            </w:r>
          </w:p>
        </w:tc>
      </w:tr>
      <w:tr w:rsidR="00AA607F" w:rsidRPr="00780769" w:rsidTr="00697511">
        <w:tc>
          <w:tcPr>
            <w:tcW w:w="2552" w:type="dxa"/>
          </w:tcPr>
          <w:p w:rsidR="00AA607F" w:rsidRPr="00780769" w:rsidRDefault="00AA607F" w:rsidP="005A3BF8">
            <w:pPr>
              <w:pStyle w:val="ConsPlusNormal"/>
              <w:widowControl/>
              <w:ind w:firstLine="0"/>
              <w:rPr>
                <w:rFonts w:ascii="Times New Roman" w:hAnsi="Times New Roman" w:cs="Times New Roman"/>
                <w:sz w:val="28"/>
                <w:szCs w:val="28"/>
              </w:rPr>
            </w:pPr>
            <w:r w:rsidRPr="00780769">
              <w:rPr>
                <w:rFonts w:ascii="Times New Roman" w:hAnsi="Times New Roman" w:cs="Times New Roman"/>
                <w:sz w:val="28"/>
                <w:szCs w:val="28"/>
              </w:rPr>
              <w:t>Ответственный исполнитель муниципальной программы</w:t>
            </w:r>
          </w:p>
        </w:tc>
        <w:tc>
          <w:tcPr>
            <w:tcW w:w="7054" w:type="dxa"/>
            <w:gridSpan w:val="4"/>
            <w:tcBorders>
              <w:bottom w:val="single" w:sz="4" w:space="0" w:color="auto"/>
            </w:tcBorders>
          </w:tcPr>
          <w:p w:rsidR="00AA607F" w:rsidRPr="00780769" w:rsidRDefault="00AA607F" w:rsidP="00780769">
            <w:pPr>
              <w:pStyle w:val="ConsPlusNorma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 xml:space="preserve">- комитет </w:t>
            </w:r>
            <w:r w:rsidR="00131618" w:rsidRPr="00780769">
              <w:rPr>
                <w:rFonts w:ascii="Times New Roman" w:hAnsi="Times New Roman" w:cs="Times New Roman"/>
                <w:sz w:val="28"/>
                <w:szCs w:val="28"/>
              </w:rPr>
              <w:t xml:space="preserve">дорожного </w:t>
            </w:r>
            <w:r w:rsidRPr="00780769">
              <w:rPr>
                <w:rFonts w:ascii="Times New Roman" w:hAnsi="Times New Roman" w:cs="Times New Roman"/>
                <w:sz w:val="28"/>
                <w:szCs w:val="28"/>
              </w:rPr>
              <w:t>хозяйств</w:t>
            </w:r>
            <w:r w:rsidR="00131618" w:rsidRPr="00780769">
              <w:rPr>
                <w:rFonts w:ascii="Times New Roman" w:hAnsi="Times New Roman" w:cs="Times New Roman"/>
                <w:sz w:val="28"/>
                <w:szCs w:val="28"/>
              </w:rPr>
              <w:t>а</w:t>
            </w:r>
            <w:r w:rsidR="00BE669E" w:rsidRPr="00780769">
              <w:rPr>
                <w:rFonts w:ascii="Times New Roman" w:hAnsi="Times New Roman" w:cs="Times New Roman"/>
                <w:sz w:val="28"/>
                <w:szCs w:val="28"/>
              </w:rPr>
              <w:t>, благоустройства и транспорта</w:t>
            </w:r>
            <w:r w:rsidRPr="00780769">
              <w:rPr>
                <w:rFonts w:ascii="Times New Roman" w:hAnsi="Times New Roman" w:cs="Times New Roman"/>
                <w:sz w:val="28"/>
                <w:szCs w:val="28"/>
              </w:rPr>
              <w:t xml:space="preserve"> администрации муниципального образования «Город Саратов»</w:t>
            </w:r>
            <w:r w:rsidR="00BE669E" w:rsidRPr="00780769">
              <w:rPr>
                <w:rFonts w:ascii="Times New Roman" w:hAnsi="Times New Roman" w:cs="Times New Roman"/>
                <w:sz w:val="28"/>
                <w:szCs w:val="28"/>
              </w:rPr>
              <w:t xml:space="preserve"> (далее - комитет дорожного хозяйства, благоустройства и транспорта);</w:t>
            </w:r>
          </w:p>
          <w:p w:rsidR="00BE669E" w:rsidRPr="00780769" w:rsidRDefault="00BE669E" w:rsidP="00780769">
            <w:pPr>
              <w:pStyle w:val="ConsPlusNorma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 администрация Ленинского района муниципального образования «Город Саратов» (далее - администрация Ленинского района);</w:t>
            </w:r>
          </w:p>
          <w:p w:rsidR="00BE669E" w:rsidRPr="00780769" w:rsidRDefault="00BE669E" w:rsidP="00780769">
            <w:pPr>
              <w:pStyle w:val="ConsPlusNorma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 xml:space="preserve"> - администрация Заводского района муниципального образования «Город Саратов» (далее - администрация Заводского района);</w:t>
            </w:r>
          </w:p>
          <w:p w:rsidR="00BE669E" w:rsidRPr="00780769" w:rsidRDefault="00BE669E" w:rsidP="00780769">
            <w:pPr>
              <w:pStyle w:val="ConsPlusNorma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 администрация Кировского района муниципального образования «Город Саратов» (далее - администрация Кировского района);</w:t>
            </w:r>
          </w:p>
          <w:p w:rsidR="00BE669E" w:rsidRPr="00780769" w:rsidRDefault="00BE669E" w:rsidP="00780769">
            <w:pPr>
              <w:pStyle w:val="ConsPlusNorma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 администрация Волжского района муниципального образования «Город Саратов» (далее - администрация Кировского района)</w:t>
            </w:r>
          </w:p>
        </w:tc>
      </w:tr>
      <w:tr w:rsidR="00553B28" w:rsidRPr="00780769" w:rsidTr="00BE669E">
        <w:trPr>
          <w:trHeight w:val="94"/>
        </w:trPr>
        <w:tc>
          <w:tcPr>
            <w:tcW w:w="2552" w:type="dxa"/>
          </w:tcPr>
          <w:p w:rsidR="00553B28" w:rsidRPr="00780769" w:rsidRDefault="00553B28" w:rsidP="005A3BF8">
            <w:pPr>
              <w:pStyle w:val="ConsPlusNormal"/>
              <w:widowControl/>
              <w:ind w:firstLine="0"/>
              <w:rPr>
                <w:rFonts w:ascii="Times New Roman" w:hAnsi="Times New Roman" w:cs="Times New Roman"/>
                <w:sz w:val="28"/>
                <w:szCs w:val="28"/>
              </w:rPr>
            </w:pPr>
            <w:r w:rsidRPr="00780769">
              <w:rPr>
                <w:rFonts w:ascii="Times New Roman" w:hAnsi="Times New Roman" w:cs="Times New Roman"/>
                <w:sz w:val="28"/>
                <w:szCs w:val="28"/>
              </w:rPr>
              <w:t>Соисполнители муниципальной программы</w:t>
            </w:r>
          </w:p>
        </w:tc>
        <w:tc>
          <w:tcPr>
            <w:tcW w:w="7054" w:type="dxa"/>
            <w:gridSpan w:val="4"/>
          </w:tcPr>
          <w:p w:rsidR="00553B28" w:rsidRPr="00780769" w:rsidRDefault="008778F0" w:rsidP="00A4627B">
            <w:pPr>
              <w:pStyle w:val="ConsPlusNorma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 xml:space="preserve">- </w:t>
            </w:r>
            <w:r w:rsidR="00BE669E" w:rsidRPr="00780769">
              <w:rPr>
                <w:rFonts w:ascii="Times New Roman" w:hAnsi="Times New Roman" w:cs="Times New Roman"/>
                <w:sz w:val="28"/>
                <w:szCs w:val="28"/>
              </w:rPr>
              <w:t>комитет дорожного хозяйства, благоустройства и транспорта</w:t>
            </w:r>
          </w:p>
        </w:tc>
      </w:tr>
      <w:tr w:rsidR="00553B28" w:rsidRPr="00780769" w:rsidTr="00BE669E">
        <w:trPr>
          <w:trHeight w:val="131"/>
        </w:trPr>
        <w:tc>
          <w:tcPr>
            <w:tcW w:w="2552" w:type="dxa"/>
            <w:tcBorders>
              <w:bottom w:val="single" w:sz="4" w:space="0" w:color="auto"/>
            </w:tcBorders>
          </w:tcPr>
          <w:p w:rsidR="00553B28" w:rsidRPr="00780769" w:rsidRDefault="00553B28" w:rsidP="005A3BF8">
            <w:pPr>
              <w:pStyle w:val="ConsPlusNormal"/>
              <w:widowControl/>
              <w:ind w:firstLine="0"/>
              <w:rPr>
                <w:rFonts w:ascii="Times New Roman" w:hAnsi="Times New Roman" w:cs="Times New Roman"/>
                <w:sz w:val="28"/>
                <w:szCs w:val="28"/>
              </w:rPr>
            </w:pPr>
            <w:r w:rsidRPr="00780769">
              <w:rPr>
                <w:rFonts w:ascii="Times New Roman" w:hAnsi="Times New Roman" w:cs="Times New Roman"/>
                <w:sz w:val="28"/>
                <w:szCs w:val="28"/>
              </w:rPr>
              <w:t>Участники муниципальной программы</w:t>
            </w:r>
          </w:p>
        </w:tc>
        <w:tc>
          <w:tcPr>
            <w:tcW w:w="7054" w:type="dxa"/>
            <w:gridSpan w:val="4"/>
          </w:tcPr>
          <w:p w:rsidR="00C72CE9" w:rsidRPr="00780769" w:rsidRDefault="00553B28" w:rsidP="00A4627B">
            <w:pPr>
              <w:pStyle w:val="ConsPlusNorma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 xml:space="preserve">- </w:t>
            </w:r>
            <w:r w:rsidR="00BE669E" w:rsidRPr="00780769">
              <w:rPr>
                <w:rFonts w:ascii="Times New Roman" w:hAnsi="Times New Roman" w:cs="Times New Roman"/>
                <w:sz w:val="28"/>
                <w:szCs w:val="28"/>
              </w:rPr>
              <w:t>комитет дорожного хозяйства, благоустройства и транспорта;</w:t>
            </w:r>
          </w:p>
          <w:p w:rsidR="00553B28" w:rsidRPr="00780769" w:rsidRDefault="00C72CE9" w:rsidP="00A4627B">
            <w:pPr>
              <w:pStyle w:val="ConsPlusNorma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 учреждения</w:t>
            </w:r>
            <w:r w:rsidR="007C3A28" w:rsidRPr="00780769">
              <w:rPr>
                <w:rFonts w:ascii="Times New Roman" w:hAnsi="Times New Roman" w:cs="Times New Roman"/>
                <w:sz w:val="28"/>
                <w:szCs w:val="28"/>
              </w:rPr>
              <w:t xml:space="preserve"> и предприятия,</w:t>
            </w:r>
            <w:r w:rsidRPr="00780769">
              <w:rPr>
                <w:rFonts w:ascii="Times New Roman" w:hAnsi="Times New Roman" w:cs="Times New Roman"/>
                <w:sz w:val="28"/>
                <w:szCs w:val="28"/>
              </w:rPr>
              <w:t xml:space="preserve"> подведомственные</w:t>
            </w:r>
            <w:r w:rsidR="00B27FDD" w:rsidRPr="00780769">
              <w:rPr>
                <w:rFonts w:ascii="Times New Roman" w:hAnsi="Times New Roman" w:cs="Times New Roman"/>
                <w:sz w:val="28"/>
                <w:szCs w:val="28"/>
              </w:rPr>
              <w:t xml:space="preserve"> комитету дорожного хозяйства, благоустройства и транспорта</w:t>
            </w:r>
            <w:r w:rsidR="00553B28" w:rsidRPr="00780769">
              <w:rPr>
                <w:rFonts w:ascii="Times New Roman" w:hAnsi="Times New Roman" w:cs="Times New Roman"/>
                <w:sz w:val="28"/>
                <w:szCs w:val="28"/>
              </w:rPr>
              <w:t>;</w:t>
            </w:r>
          </w:p>
        </w:tc>
      </w:tr>
      <w:tr w:rsidR="005B5C59" w:rsidRPr="00780769" w:rsidTr="00697511">
        <w:tc>
          <w:tcPr>
            <w:tcW w:w="2552" w:type="dxa"/>
          </w:tcPr>
          <w:p w:rsidR="005B5C59" w:rsidRPr="00780769" w:rsidRDefault="005B5C59" w:rsidP="005A3BF8">
            <w:pPr>
              <w:pStyle w:val="ConsPlusNormal"/>
              <w:widowControl/>
              <w:ind w:firstLine="0"/>
              <w:rPr>
                <w:rFonts w:ascii="Times New Roman" w:hAnsi="Times New Roman" w:cs="Times New Roman"/>
                <w:sz w:val="28"/>
                <w:szCs w:val="28"/>
              </w:rPr>
            </w:pPr>
            <w:r w:rsidRPr="00780769">
              <w:rPr>
                <w:rFonts w:ascii="Times New Roman" w:hAnsi="Times New Roman" w:cs="Times New Roman"/>
                <w:sz w:val="28"/>
                <w:szCs w:val="28"/>
              </w:rPr>
              <w:t>Подпрограммы муниципальной программы</w:t>
            </w:r>
          </w:p>
        </w:tc>
        <w:tc>
          <w:tcPr>
            <w:tcW w:w="7054" w:type="dxa"/>
            <w:gridSpan w:val="4"/>
          </w:tcPr>
          <w:p w:rsidR="00E77A70" w:rsidRPr="00780769" w:rsidRDefault="005B5C59" w:rsidP="00A4627B">
            <w:pPr>
              <w:pStyle w:val="ConsPlusNorma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 xml:space="preserve">- </w:t>
            </w:r>
            <w:hyperlink w:anchor="P252" w:history="1">
              <w:r w:rsidRPr="00780769">
                <w:rPr>
                  <w:rFonts w:ascii="Times New Roman" w:hAnsi="Times New Roman" w:cs="Times New Roman"/>
                  <w:sz w:val="28"/>
                  <w:szCs w:val="28"/>
                </w:rPr>
                <w:t>подпрограмма № 1</w:t>
              </w:r>
            </w:hyperlink>
            <w:r w:rsidRPr="00780769">
              <w:rPr>
                <w:rFonts w:ascii="Times New Roman" w:hAnsi="Times New Roman" w:cs="Times New Roman"/>
                <w:sz w:val="28"/>
                <w:szCs w:val="28"/>
              </w:rPr>
              <w:t xml:space="preserve"> </w:t>
            </w:r>
            <w:r w:rsidR="00451C8A" w:rsidRPr="00780769">
              <w:rPr>
                <w:rFonts w:ascii="Times New Roman" w:hAnsi="Times New Roman" w:cs="Times New Roman"/>
                <w:sz w:val="28"/>
                <w:szCs w:val="28"/>
              </w:rPr>
              <w:t>«Совершенствование и развитие сети автомобильных дорог»</w:t>
            </w:r>
            <w:r w:rsidR="00E77A70" w:rsidRPr="00780769">
              <w:rPr>
                <w:rFonts w:ascii="Times New Roman" w:hAnsi="Times New Roman" w:cs="Times New Roman"/>
                <w:sz w:val="28"/>
                <w:szCs w:val="28"/>
              </w:rPr>
              <w:t xml:space="preserve">; </w:t>
            </w:r>
          </w:p>
          <w:p w:rsidR="005B5C59" w:rsidRPr="00780769" w:rsidRDefault="00E77A70" w:rsidP="00BE669E">
            <w:pPr>
              <w:pStyle w:val="ConsPlusNorma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 xml:space="preserve">- </w:t>
            </w:r>
            <w:r w:rsidR="00BE669E" w:rsidRPr="00780769">
              <w:rPr>
                <w:rFonts w:ascii="Times New Roman" w:hAnsi="Times New Roman" w:cs="Times New Roman"/>
                <w:sz w:val="28"/>
                <w:szCs w:val="28"/>
              </w:rPr>
              <w:t xml:space="preserve">подпрограмма № 2 </w:t>
            </w:r>
            <w:r w:rsidRPr="00780769">
              <w:rPr>
                <w:rFonts w:ascii="Times New Roman" w:hAnsi="Times New Roman" w:cs="Times New Roman"/>
                <w:sz w:val="28"/>
                <w:szCs w:val="28"/>
              </w:rPr>
              <w:t xml:space="preserve">«Организация транспортного </w:t>
            </w:r>
            <w:r w:rsidRPr="00780769">
              <w:rPr>
                <w:rFonts w:ascii="Times New Roman" w:hAnsi="Times New Roman" w:cs="Times New Roman"/>
                <w:sz w:val="28"/>
                <w:szCs w:val="28"/>
              </w:rPr>
              <w:lastRenderedPageBreak/>
              <w:t>обслуживания населения»</w:t>
            </w:r>
          </w:p>
        </w:tc>
      </w:tr>
      <w:tr w:rsidR="00AA607F" w:rsidRPr="00780769" w:rsidTr="00697511">
        <w:tc>
          <w:tcPr>
            <w:tcW w:w="2552" w:type="dxa"/>
          </w:tcPr>
          <w:p w:rsidR="00AA607F" w:rsidRPr="00780769" w:rsidRDefault="00AA607F" w:rsidP="005A3BF8">
            <w:pPr>
              <w:pStyle w:val="ConsPlusNormal"/>
              <w:widowControl/>
              <w:ind w:firstLine="0"/>
              <w:rPr>
                <w:rFonts w:ascii="Times New Roman" w:hAnsi="Times New Roman" w:cs="Times New Roman"/>
                <w:sz w:val="28"/>
                <w:szCs w:val="28"/>
              </w:rPr>
            </w:pPr>
            <w:r w:rsidRPr="00780769">
              <w:rPr>
                <w:rFonts w:ascii="Times New Roman" w:hAnsi="Times New Roman" w:cs="Times New Roman"/>
                <w:sz w:val="28"/>
                <w:szCs w:val="28"/>
              </w:rPr>
              <w:lastRenderedPageBreak/>
              <w:t>Цели муниципальной программы</w:t>
            </w:r>
          </w:p>
        </w:tc>
        <w:tc>
          <w:tcPr>
            <w:tcW w:w="7054" w:type="dxa"/>
            <w:gridSpan w:val="4"/>
          </w:tcPr>
          <w:p w:rsidR="00AA607F" w:rsidRPr="00780769" w:rsidRDefault="00AA607F" w:rsidP="00A4627B">
            <w:pPr>
              <w:pStyle w:val="ConsPlusNorma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 xml:space="preserve">- </w:t>
            </w:r>
            <w:r w:rsidR="00B737AA" w:rsidRPr="00780769">
              <w:rPr>
                <w:rFonts w:ascii="Times New Roman" w:hAnsi="Times New Roman" w:cs="Times New Roman"/>
                <w:sz w:val="28"/>
                <w:szCs w:val="28"/>
              </w:rPr>
              <w:t>развитие и сохранение дорожно-транспортного комплекса и организация</w:t>
            </w:r>
            <w:r w:rsidR="00B10404" w:rsidRPr="00780769">
              <w:rPr>
                <w:rFonts w:ascii="Times New Roman" w:hAnsi="Times New Roman" w:cs="Times New Roman"/>
                <w:sz w:val="28"/>
                <w:szCs w:val="28"/>
              </w:rPr>
              <w:t xml:space="preserve"> безопасного дорожного движения</w:t>
            </w:r>
            <w:r w:rsidR="002E0F88" w:rsidRPr="00780769">
              <w:rPr>
                <w:rFonts w:ascii="Times New Roman" w:hAnsi="Times New Roman" w:cs="Times New Roman"/>
                <w:sz w:val="28"/>
                <w:szCs w:val="28"/>
              </w:rPr>
              <w:t xml:space="preserve"> территории муниципального образования «Город Саратов»</w:t>
            </w:r>
          </w:p>
        </w:tc>
      </w:tr>
      <w:tr w:rsidR="00AA607F" w:rsidRPr="00780769" w:rsidTr="00697511">
        <w:tc>
          <w:tcPr>
            <w:tcW w:w="2552" w:type="dxa"/>
          </w:tcPr>
          <w:p w:rsidR="00AA607F" w:rsidRPr="00780769" w:rsidRDefault="00AA607F" w:rsidP="005A3BF8">
            <w:pPr>
              <w:pStyle w:val="ConsPlusNormal"/>
              <w:widowControl/>
              <w:ind w:firstLine="0"/>
              <w:rPr>
                <w:rFonts w:ascii="Times New Roman" w:hAnsi="Times New Roman" w:cs="Times New Roman"/>
                <w:sz w:val="28"/>
                <w:szCs w:val="28"/>
              </w:rPr>
            </w:pPr>
            <w:r w:rsidRPr="00780769">
              <w:rPr>
                <w:rFonts w:ascii="Times New Roman" w:hAnsi="Times New Roman" w:cs="Times New Roman"/>
                <w:sz w:val="28"/>
                <w:szCs w:val="28"/>
              </w:rPr>
              <w:t>Задачи муниципальной программы</w:t>
            </w:r>
          </w:p>
        </w:tc>
        <w:tc>
          <w:tcPr>
            <w:tcW w:w="7054" w:type="dxa"/>
            <w:gridSpan w:val="4"/>
            <w:tcBorders>
              <w:bottom w:val="single" w:sz="4" w:space="0" w:color="auto"/>
            </w:tcBorders>
          </w:tcPr>
          <w:p w:rsidR="00AA607F" w:rsidRPr="00780769" w:rsidRDefault="00AF4CC2" w:rsidP="00AF4CC2">
            <w:pPr>
              <w:pStyle w:val="ConsPlusNorma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 xml:space="preserve">- развитие и подержание надлежащего технического </w:t>
            </w:r>
            <w:proofErr w:type="gramStart"/>
            <w:r w:rsidRPr="00780769">
              <w:rPr>
                <w:rFonts w:ascii="Times New Roman" w:hAnsi="Times New Roman" w:cs="Times New Roman"/>
                <w:sz w:val="28"/>
                <w:szCs w:val="28"/>
              </w:rPr>
              <w:t xml:space="preserve">состояния сети автомобильных дорог </w:t>
            </w:r>
            <w:r w:rsidR="00B737AA" w:rsidRPr="00780769">
              <w:rPr>
                <w:rFonts w:ascii="Times New Roman" w:hAnsi="Times New Roman" w:cs="Times New Roman"/>
                <w:sz w:val="28"/>
                <w:szCs w:val="28"/>
              </w:rPr>
              <w:t>общего пользования местного значения муниципального</w:t>
            </w:r>
            <w:proofErr w:type="gramEnd"/>
            <w:r w:rsidR="00B737AA" w:rsidRPr="00780769">
              <w:rPr>
                <w:rFonts w:ascii="Times New Roman" w:hAnsi="Times New Roman" w:cs="Times New Roman"/>
                <w:sz w:val="28"/>
                <w:szCs w:val="28"/>
              </w:rPr>
              <w:t xml:space="preserve"> образования «Город Саратов»;</w:t>
            </w:r>
          </w:p>
          <w:p w:rsidR="00AF4CC2" w:rsidRPr="00780769" w:rsidRDefault="00AF4CC2" w:rsidP="00AF4CC2">
            <w:pPr>
              <w:pStyle w:val="ConsPlusNorma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 совершенствование системы организационно-технического управления дорожным движением;</w:t>
            </w:r>
            <w:r w:rsidR="00B737AA" w:rsidRPr="00780769">
              <w:rPr>
                <w:rFonts w:ascii="Times New Roman" w:hAnsi="Times New Roman" w:cs="Times New Roman"/>
                <w:sz w:val="28"/>
                <w:szCs w:val="28"/>
              </w:rPr>
              <w:t xml:space="preserve"> </w:t>
            </w:r>
          </w:p>
          <w:p w:rsidR="00B737AA" w:rsidRPr="00780769" w:rsidRDefault="00AF4CC2" w:rsidP="00AF4CC2">
            <w:pPr>
              <w:pStyle w:val="ConsPlusNorma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 обеспечение деятельности предприятий и учреждений, подведомственных комитету дорожного хозяйства, благоустройства и транспорта, отвечающих за транспортное обслуживание</w:t>
            </w:r>
          </w:p>
        </w:tc>
      </w:tr>
      <w:tr w:rsidR="00AA607F" w:rsidRPr="00780769" w:rsidTr="00697511">
        <w:tc>
          <w:tcPr>
            <w:tcW w:w="2552" w:type="dxa"/>
          </w:tcPr>
          <w:p w:rsidR="00AA607F" w:rsidRPr="00780769" w:rsidRDefault="00AA607F" w:rsidP="005A3BF8">
            <w:pPr>
              <w:pStyle w:val="ConsPlusNormal"/>
              <w:widowControl/>
              <w:ind w:firstLine="0"/>
              <w:rPr>
                <w:rFonts w:ascii="Times New Roman" w:hAnsi="Times New Roman" w:cs="Times New Roman"/>
                <w:sz w:val="28"/>
                <w:szCs w:val="28"/>
              </w:rPr>
            </w:pPr>
            <w:r w:rsidRPr="00780769">
              <w:rPr>
                <w:rFonts w:ascii="Times New Roman" w:hAnsi="Times New Roman" w:cs="Times New Roman"/>
                <w:sz w:val="28"/>
                <w:szCs w:val="28"/>
              </w:rPr>
              <w:t>Ожидаемые конечные результаты реализации муниципальной программы</w:t>
            </w:r>
          </w:p>
        </w:tc>
        <w:tc>
          <w:tcPr>
            <w:tcW w:w="7054" w:type="dxa"/>
            <w:gridSpan w:val="4"/>
            <w:tcBorders>
              <w:bottom w:val="nil"/>
            </w:tcBorders>
          </w:tcPr>
          <w:p w:rsidR="00CE4F5A" w:rsidRPr="00780769" w:rsidRDefault="00CE4F5A" w:rsidP="00CE4F5A">
            <w:pPr>
              <w:pStyle w:val="a7"/>
              <w:ind w:firstLine="0"/>
              <w:jc w:val="left"/>
              <w:rPr>
                <w:sz w:val="28"/>
                <w:szCs w:val="28"/>
              </w:rPr>
            </w:pPr>
            <w:r w:rsidRPr="00780769">
              <w:rPr>
                <w:sz w:val="28"/>
                <w:szCs w:val="28"/>
              </w:rPr>
              <w:t>- увеличение площади автомобильных дорог общего пользования;</w:t>
            </w:r>
          </w:p>
          <w:p w:rsidR="00CE4F5A" w:rsidRPr="00780769" w:rsidRDefault="00CE4F5A" w:rsidP="00CE4F5A">
            <w:pPr>
              <w:pStyle w:val="a7"/>
              <w:ind w:firstLine="0"/>
              <w:jc w:val="left"/>
              <w:rPr>
                <w:sz w:val="28"/>
                <w:szCs w:val="28"/>
              </w:rPr>
            </w:pPr>
            <w:r w:rsidRPr="00780769">
              <w:rPr>
                <w:sz w:val="28"/>
                <w:szCs w:val="28"/>
              </w:rPr>
              <w:t>- увеличение доли отремонтированных автомобильных дорог общего пользования;</w:t>
            </w:r>
          </w:p>
          <w:p w:rsidR="00A83FAE" w:rsidRPr="00780769" w:rsidRDefault="00CE4F5A" w:rsidP="00CE4F5A">
            <w:pPr>
              <w:pStyle w:val="ConsPlusNorma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 поддержка качественного уровня предоставления услуг по содержанию автомобильных дорог общего пользования;</w:t>
            </w:r>
          </w:p>
          <w:p w:rsidR="00CE4F5A" w:rsidRPr="00780769" w:rsidRDefault="00CE4F5A" w:rsidP="00CE4F5A">
            <w:pPr>
              <w:tabs>
                <w:tab w:val="left" w:pos="461"/>
              </w:tabs>
              <w:spacing w:after="0" w:line="240" w:lineRule="auto"/>
              <w:ind w:firstLine="0"/>
              <w:jc w:val="left"/>
              <w:rPr>
                <w:sz w:val="28"/>
                <w:szCs w:val="28"/>
              </w:rPr>
            </w:pPr>
            <w:r w:rsidRPr="00780769">
              <w:rPr>
                <w:sz w:val="28"/>
                <w:szCs w:val="28"/>
              </w:rPr>
              <w:t>- повышение уровня безопасности дорожного движения с помощью технических средств регулирования;</w:t>
            </w:r>
          </w:p>
          <w:p w:rsidR="00CE4F5A" w:rsidRPr="00780769" w:rsidRDefault="00CE4F5A" w:rsidP="00CE4F5A">
            <w:pPr>
              <w:pStyle w:val="ConsPlusNorma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 снижение рисков возникновения дорожно-транспортных происшествий;</w:t>
            </w:r>
          </w:p>
          <w:p w:rsidR="00CE4F5A" w:rsidRPr="00780769" w:rsidRDefault="00CE4F5A" w:rsidP="00CE4F5A">
            <w:pPr>
              <w:tabs>
                <w:tab w:val="left" w:pos="461"/>
              </w:tabs>
              <w:spacing w:after="0" w:line="240" w:lineRule="auto"/>
              <w:ind w:firstLine="0"/>
              <w:jc w:val="left"/>
              <w:rPr>
                <w:sz w:val="28"/>
                <w:szCs w:val="28"/>
              </w:rPr>
            </w:pPr>
            <w:r w:rsidRPr="00780769">
              <w:rPr>
                <w:rFonts w:eastAsia="Times New Roman"/>
                <w:sz w:val="28"/>
                <w:szCs w:val="28"/>
                <w:lang w:eastAsia="ru-RU"/>
              </w:rPr>
              <w:t xml:space="preserve">- усиление </w:t>
            </w:r>
            <w:proofErr w:type="gramStart"/>
            <w:r w:rsidRPr="00780769">
              <w:rPr>
                <w:rFonts w:eastAsia="Times New Roman"/>
                <w:sz w:val="28"/>
                <w:szCs w:val="28"/>
                <w:lang w:eastAsia="ru-RU"/>
              </w:rPr>
              <w:t>контроля за</w:t>
            </w:r>
            <w:proofErr w:type="gramEnd"/>
            <w:r w:rsidRPr="00780769">
              <w:rPr>
                <w:rFonts w:eastAsia="Times New Roman"/>
                <w:sz w:val="28"/>
                <w:szCs w:val="28"/>
                <w:lang w:eastAsia="ru-RU"/>
              </w:rPr>
              <w:t xml:space="preserve"> исполнением договорных обязательств перевозчиками</w:t>
            </w:r>
            <w:r w:rsidRPr="00780769">
              <w:rPr>
                <w:sz w:val="28"/>
                <w:szCs w:val="28"/>
              </w:rPr>
              <w:t>;</w:t>
            </w:r>
          </w:p>
          <w:p w:rsidR="00CE4F5A" w:rsidRPr="00780769" w:rsidRDefault="00CE4F5A" w:rsidP="00CE4F5A">
            <w:pPr>
              <w:pStyle w:val="ConsPlusNorma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 совершенствование сети общественного транспорта</w:t>
            </w:r>
          </w:p>
        </w:tc>
      </w:tr>
      <w:tr w:rsidR="00346A22" w:rsidRPr="00780769" w:rsidTr="00697511">
        <w:trPr>
          <w:trHeight w:val="1288"/>
        </w:trPr>
        <w:tc>
          <w:tcPr>
            <w:tcW w:w="2552" w:type="dxa"/>
          </w:tcPr>
          <w:p w:rsidR="00346A22" w:rsidRPr="00780769" w:rsidRDefault="00346A22" w:rsidP="00B34F02">
            <w:pPr>
              <w:pStyle w:val="ConsPlusNorma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Сроки и этапы реализации муниципальной программы</w:t>
            </w:r>
          </w:p>
        </w:tc>
        <w:tc>
          <w:tcPr>
            <w:tcW w:w="7054" w:type="dxa"/>
            <w:gridSpan w:val="4"/>
          </w:tcPr>
          <w:p w:rsidR="00346A22" w:rsidRPr="00780769" w:rsidRDefault="00346A22" w:rsidP="00346A22">
            <w:pPr>
              <w:pStyle w:val="ConsPlusNormal"/>
              <w:ind w:left="142" w:hanging="142"/>
              <w:jc w:val="left"/>
              <w:rPr>
                <w:rFonts w:ascii="Times New Roman" w:hAnsi="Times New Roman" w:cs="Times New Roman"/>
                <w:sz w:val="28"/>
                <w:szCs w:val="28"/>
              </w:rPr>
            </w:pPr>
            <w:r w:rsidRPr="00780769">
              <w:rPr>
                <w:rFonts w:ascii="Times New Roman" w:hAnsi="Times New Roman" w:cs="Times New Roman"/>
                <w:sz w:val="28"/>
                <w:szCs w:val="28"/>
              </w:rPr>
              <w:t>- 2018-2020 годы</w:t>
            </w:r>
          </w:p>
        </w:tc>
      </w:tr>
      <w:tr w:rsidR="00AA607F" w:rsidRPr="00780769" w:rsidTr="00697511">
        <w:tc>
          <w:tcPr>
            <w:tcW w:w="2552" w:type="dxa"/>
            <w:vMerge w:val="restart"/>
          </w:tcPr>
          <w:p w:rsidR="00AA607F" w:rsidRPr="00780769" w:rsidRDefault="00AA607F" w:rsidP="00B34F02">
            <w:pPr>
              <w:pStyle w:val="ConsPlusNorma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Объемы финансового обеспечения муниципальной программы, в том числе по годам</w:t>
            </w:r>
          </w:p>
        </w:tc>
        <w:tc>
          <w:tcPr>
            <w:tcW w:w="7054" w:type="dxa"/>
            <w:gridSpan w:val="4"/>
          </w:tcPr>
          <w:p w:rsidR="00AA607F" w:rsidRPr="00780769" w:rsidRDefault="00AA607F" w:rsidP="00B34F02">
            <w:pPr>
              <w:pStyle w:val="ConsPlusNormal"/>
              <w:widowControl/>
              <w:ind w:firstLine="0"/>
              <w:jc w:val="center"/>
              <w:rPr>
                <w:rFonts w:ascii="Times New Roman" w:hAnsi="Times New Roman" w:cs="Times New Roman"/>
                <w:sz w:val="28"/>
                <w:szCs w:val="28"/>
              </w:rPr>
            </w:pPr>
            <w:r w:rsidRPr="00780769">
              <w:rPr>
                <w:rFonts w:ascii="Times New Roman" w:hAnsi="Times New Roman" w:cs="Times New Roman"/>
                <w:sz w:val="28"/>
                <w:szCs w:val="28"/>
              </w:rPr>
              <w:t>расходы (тыс. руб.)</w:t>
            </w:r>
          </w:p>
        </w:tc>
      </w:tr>
      <w:tr w:rsidR="00122EAB" w:rsidRPr="00780769" w:rsidTr="00697511">
        <w:trPr>
          <w:trHeight w:val="654"/>
        </w:trPr>
        <w:tc>
          <w:tcPr>
            <w:tcW w:w="2552" w:type="dxa"/>
            <w:vMerge/>
          </w:tcPr>
          <w:p w:rsidR="00122EAB" w:rsidRPr="00780769" w:rsidRDefault="00122EAB" w:rsidP="005A3BF8">
            <w:pPr>
              <w:spacing w:after="0" w:line="240" w:lineRule="auto"/>
              <w:ind w:firstLine="0"/>
              <w:rPr>
                <w:rFonts w:ascii="Calibri" w:hAnsi="Calibri"/>
                <w:sz w:val="28"/>
                <w:szCs w:val="28"/>
              </w:rPr>
            </w:pPr>
          </w:p>
        </w:tc>
        <w:tc>
          <w:tcPr>
            <w:tcW w:w="1809" w:type="dxa"/>
            <w:vAlign w:val="center"/>
          </w:tcPr>
          <w:p w:rsidR="00122EAB" w:rsidRPr="00780769" w:rsidRDefault="00122EAB" w:rsidP="00697511">
            <w:pPr>
              <w:pStyle w:val="ConsPlusNormal"/>
              <w:widowControl/>
              <w:ind w:firstLine="0"/>
              <w:jc w:val="center"/>
              <w:rPr>
                <w:rFonts w:ascii="Times New Roman" w:hAnsi="Times New Roman" w:cs="Times New Roman"/>
                <w:sz w:val="28"/>
                <w:szCs w:val="28"/>
              </w:rPr>
            </w:pPr>
            <w:r w:rsidRPr="00780769">
              <w:rPr>
                <w:rFonts w:ascii="Times New Roman" w:hAnsi="Times New Roman" w:cs="Times New Roman"/>
                <w:sz w:val="28"/>
                <w:szCs w:val="28"/>
              </w:rPr>
              <w:t>всего</w:t>
            </w:r>
          </w:p>
        </w:tc>
        <w:tc>
          <w:tcPr>
            <w:tcW w:w="1701" w:type="dxa"/>
            <w:vAlign w:val="center"/>
          </w:tcPr>
          <w:p w:rsidR="00122EAB" w:rsidRPr="00780769" w:rsidRDefault="00122EAB" w:rsidP="00697511">
            <w:pPr>
              <w:pStyle w:val="ConsPlusNormal"/>
              <w:widowControl/>
              <w:ind w:firstLine="0"/>
              <w:jc w:val="center"/>
              <w:rPr>
                <w:rFonts w:ascii="Times New Roman" w:hAnsi="Times New Roman" w:cs="Times New Roman"/>
                <w:sz w:val="28"/>
                <w:szCs w:val="28"/>
              </w:rPr>
            </w:pPr>
            <w:r w:rsidRPr="00780769">
              <w:rPr>
                <w:rFonts w:ascii="Times New Roman" w:hAnsi="Times New Roman" w:cs="Times New Roman"/>
                <w:sz w:val="28"/>
                <w:szCs w:val="28"/>
              </w:rPr>
              <w:t>2018</w:t>
            </w:r>
          </w:p>
        </w:tc>
        <w:tc>
          <w:tcPr>
            <w:tcW w:w="1701" w:type="dxa"/>
            <w:vAlign w:val="center"/>
          </w:tcPr>
          <w:p w:rsidR="00122EAB" w:rsidRPr="00780769" w:rsidRDefault="00122EAB" w:rsidP="00697511">
            <w:pPr>
              <w:pStyle w:val="ConsPlusNormal"/>
              <w:widowControl/>
              <w:ind w:firstLine="0"/>
              <w:jc w:val="center"/>
              <w:rPr>
                <w:rFonts w:ascii="Times New Roman" w:hAnsi="Times New Roman" w:cs="Times New Roman"/>
                <w:sz w:val="28"/>
                <w:szCs w:val="28"/>
              </w:rPr>
            </w:pPr>
            <w:r w:rsidRPr="00780769">
              <w:rPr>
                <w:rFonts w:ascii="Times New Roman" w:hAnsi="Times New Roman" w:cs="Times New Roman"/>
                <w:sz w:val="28"/>
                <w:szCs w:val="28"/>
              </w:rPr>
              <w:t>2019</w:t>
            </w:r>
          </w:p>
        </w:tc>
        <w:tc>
          <w:tcPr>
            <w:tcW w:w="1843" w:type="dxa"/>
            <w:vAlign w:val="center"/>
          </w:tcPr>
          <w:p w:rsidR="00122EAB" w:rsidRPr="00780769" w:rsidRDefault="00122EAB" w:rsidP="00697511">
            <w:pPr>
              <w:pStyle w:val="ConsPlusNormal"/>
              <w:widowControl/>
              <w:ind w:left="-62" w:right="-62"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2020</w:t>
            </w:r>
          </w:p>
        </w:tc>
      </w:tr>
      <w:tr w:rsidR="00122EAB" w:rsidRPr="00780769" w:rsidTr="00697511">
        <w:tc>
          <w:tcPr>
            <w:tcW w:w="2552" w:type="dxa"/>
          </w:tcPr>
          <w:p w:rsidR="00122EAB" w:rsidRPr="00780769" w:rsidRDefault="00122EAB" w:rsidP="00B34F02">
            <w:pPr>
              <w:pStyle w:val="ConsPlusNorma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бюджет муниципального образования «Город Саратов» (далее - бюджет города)</w:t>
            </w:r>
          </w:p>
        </w:tc>
        <w:tc>
          <w:tcPr>
            <w:tcW w:w="1809" w:type="dxa"/>
            <w:vAlign w:val="center"/>
          </w:tcPr>
          <w:p w:rsidR="00122EAB" w:rsidRPr="00780769" w:rsidRDefault="00BF4ABC" w:rsidP="00697511">
            <w:pPr>
              <w:pStyle w:val="ConsPlusNormal"/>
              <w:widowControl/>
              <w:ind w:left="-142" w:right="-108" w:firstLine="0"/>
              <w:jc w:val="center"/>
              <w:rPr>
                <w:rFonts w:ascii="Times New Roman" w:hAnsi="Times New Roman" w:cs="Times New Roman"/>
                <w:sz w:val="28"/>
                <w:szCs w:val="28"/>
              </w:rPr>
            </w:pPr>
            <w:r w:rsidRPr="00780769">
              <w:rPr>
                <w:rFonts w:ascii="Times New Roman" w:hAnsi="Times New Roman" w:cs="Times New Roman"/>
                <w:sz w:val="28"/>
                <w:szCs w:val="28"/>
              </w:rPr>
              <w:t>3471797,8</w:t>
            </w:r>
          </w:p>
        </w:tc>
        <w:tc>
          <w:tcPr>
            <w:tcW w:w="1701" w:type="dxa"/>
            <w:vAlign w:val="center"/>
          </w:tcPr>
          <w:p w:rsidR="00122EAB" w:rsidRPr="00780769" w:rsidRDefault="00BF4ABC" w:rsidP="00697511">
            <w:pPr>
              <w:pStyle w:val="ConsPlusNormal"/>
              <w:widowControl/>
              <w:ind w:left="-142" w:right="-108" w:firstLine="0"/>
              <w:jc w:val="center"/>
              <w:rPr>
                <w:rFonts w:ascii="Times New Roman" w:hAnsi="Times New Roman" w:cs="Times New Roman"/>
                <w:sz w:val="28"/>
                <w:szCs w:val="28"/>
              </w:rPr>
            </w:pPr>
            <w:r w:rsidRPr="00780769">
              <w:rPr>
                <w:rFonts w:ascii="Times New Roman" w:hAnsi="Times New Roman" w:cs="Times New Roman"/>
                <w:sz w:val="28"/>
                <w:szCs w:val="28"/>
              </w:rPr>
              <w:t>1250191,6</w:t>
            </w:r>
          </w:p>
        </w:tc>
        <w:tc>
          <w:tcPr>
            <w:tcW w:w="1701" w:type="dxa"/>
            <w:vAlign w:val="center"/>
          </w:tcPr>
          <w:p w:rsidR="00122EAB" w:rsidRPr="00780769" w:rsidRDefault="00BF4ABC" w:rsidP="00697511">
            <w:pPr>
              <w:pStyle w:val="ConsPlusNormal"/>
              <w:widowControl/>
              <w:ind w:left="-142" w:right="-108" w:firstLine="0"/>
              <w:jc w:val="center"/>
              <w:rPr>
                <w:rFonts w:ascii="Times New Roman" w:hAnsi="Times New Roman" w:cs="Times New Roman"/>
                <w:sz w:val="28"/>
                <w:szCs w:val="28"/>
              </w:rPr>
            </w:pPr>
            <w:r w:rsidRPr="00780769">
              <w:rPr>
                <w:rFonts w:ascii="Times New Roman" w:hAnsi="Times New Roman" w:cs="Times New Roman"/>
                <w:sz w:val="28"/>
                <w:szCs w:val="28"/>
              </w:rPr>
              <w:t>1112964,4</w:t>
            </w:r>
          </w:p>
        </w:tc>
        <w:tc>
          <w:tcPr>
            <w:tcW w:w="1843" w:type="dxa"/>
            <w:vAlign w:val="center"/>
          </w:tcPr>
          <w:p w:rsidR="00122EAB" w:rsidRPr="00780769" w:rsidRDefault="00BF4ABC" w:rsidP="00697511">
            <w:pPr>
              <w:pStyle w:val="ConsPlusNormal"/>
              <w:widowControl/>
              <w:ind w:left="-142" w:right="-108" w:firstLine="0"/>
              <w:jc w:val="center"/>
              <w:rPr>
                <w:rFonts w:ascii="Times New Roman" w:hAnsi="Times New Roman" w:cs="Times New Roman"/>
                <w:sz w:val="28"/>
                <w:szCs w:val="28"/>
              </w:rPr>
            </w:pPr>
            <w:r w:rsidRPr="00780769">
              <w:rPr>
                <w:rFonts w:ascii="Times New Roman" w:hAnsi="Times New Roman" w:cs="Times New Roman"/>
                <w:sz w:val="28"/>
                <w:szCs w:val="28"/>
              </w:rPr>
              <w:t>1108641,8</w:t>
            </w:r>
          </w:p>
        </w:tc>
      </w:tr>
      <w:tr w:rsidR="00697511" w:rsidRPr="00780769" w:rsidTr="00697511">
        <w:tc>
          <w:tcPr>
            <w:tcW w:w="2552" w:type="dxa"/>
          </w:tcPr>
          <w:p w:rsidR="00697511" w:rsidRPr="00780769" w:rsidRDefault="00697511" w:rsidP="00697511">
            <w:pPr>
              <w:pStyle w:val="ConsPlusNormal"/>
              <w:widowControl/>
              <w:ind w:firstLine="0"/>
              <w:rPr>
                <w:rFonts w:ascii="Times New Roman" w:hAnsi="Times New Roman" w:cs="Times New Roman"/>
                <w:sz w:val="28"/>
                <w:szCs w:val="28"/>
              </w:rPr>
            </w:pPr>
            <w:r w:rsidRPr="00780769">
              <w:rPr>
                <w:rFonts w:ascii="Times New Roman" w:hAnsi="Times New Roman" w:cs="Times New Roman"/>
                <w:sz w:val="28"/>
                <w:szCs w:val="28"/>
              </w:rPr>
              <w:lastRenderedPageBreak/>
              <w:t>федеральный бюджет прогнозно)</w:t>
            </w:r>
          </w:p>
        </w:tc>
        <w:tc>
          <w:tcPr>
            <w:tcW w:w="1809" w:type="dxa"/>
            <w:vAlign w:val="center"/>
          </w:tcPr>
          <w:p w:rsidR="00697511" w:rsidRPr="00780769" w:rsidRDefault="00697511" w:rsidP="00697511">
            <w:pPr>
              <w:pStyle w:val="ConsPlusNormal"/>
              <w:widowControl/>
              <w:ind w:left="-142" w:right="-108" w:firstLine="0"/>
              <w:jc w:val="center"/>
              <w:rPr>
                <w:rFonts w:ascii="Times New Roman" w:hAnsi="Times New Roman" w:cs="Times New Roman"/>
                <w:sz w:val="28"/>
                <w:szCs w:val="28"/>
              </w:rPr>
            </w:pPr>
            <w:r w:rsidRPr="00780769">
              <w:rPr>
                <w:rFonts w:ascii="Times New Roman" w:hAnsi="Times New Roman" w:cs="Times New Roman"/>
                <w:sz w:val="28"/>
                <w:szCs w:val="28"/>
              </w:rPr>
              <w:t>54822,8</w:t>
            </w:r>
          </w:p>
        </w:tc>
        <w:tc>
          <w:tcPr>
            <w:tcW w:w="1701" w:type="dxa"/>
            <w:vAlign w:val="center"/>
          </w:tcPr>
          <w:p w:rsidR="00697511" w:rsidRPr="00780769" w:rsidRDefault="00697511" w:rsidP="00697511">
            <w:pPr>
              <w:pStyle w:val="ConsPlusNormal"/>
              <w:widowControl/>
              <w:ind w:left="-142" w:right="-108" w:firstLine="0"/>
              <w:jc w:val="center"/>
              <w:rPr>
                <w:rFonts w:ascii="Times New Roman" w:hAnsi="Times New Roman" w:cs="Times New Roman"/>
                <w:sz w:val="28"/>
                <w:szCs w:val="28"/>
              </w:rPr>
            </w:pPr>
            <w:r w:rsidRPr="00780769">
              <w:rPr>
                <w:rFonts w:ascii="Times New Roman" w:hAnsi="Times New Roman" w:cs="Times New Roman"/>
                <w:sz w:val="28"/>
                <w:szCs w:val="28"/>
              </w:rPr>
              <w:t>54822,8</w:t>
            </w:r>
          </w:p>
        </w:tc>
        <w:tc>
          <w:tcPr>
            <w:tcW w:w="1701" w:type="dxa"/>
            <w:vAlign w:val="center"/>
          </w:tcPr>
          <w:p w:rsidR="00697511" w:rsidRPr="00780769" w:rsidRDefault="00697511" w:rsidP="00697511">
            <w:pPr>
              <w:pStyle w:val="ConsPlusNormal"/>
              <w:widowControl/>
              <w:ind w:left="-142" w:right="-108" w:firstLine="0"/>
              <w:jc w:val="center"/>
              <w:rPr>
                <w:rFonts w:ascii="Times New Roman" w:hAnsi="Times New Roman" w:cs="Times New Roman"/>
                <w:sz w:val="28"/>
                <w:szCs w:val="28"/>
              </w:rPr>
            </w:pPr>
            <w:r w:rsidRPr="00780769">
              <w:rPr>
                <w:rFonts w:ascii="Times New Roman" w:hAnsi="Times New Roman" w:cs="Times New Roman"/>
                <w:sz w:val="28"/>
                <w:szCs w:val="28"/>
              </w:rPr>
              <w:t>-</w:t>
            </w:r>
          </w:p>
        </w:tc>
        <w:tc>
          <w:tcPr>
            <w:tcW w:w="1843" w:type="dxa"/>
            <w:vAlign w:val="center"/>
          </w:tcPr>
          <w:p w:rsidR="00697511" w:rsidRPr="00780769" w:rsidRDefault="00697511" w:rsidP="00697511">
            <w:pPr>
              <w:pStyle w:val="ConsPlusNormal"/>
              <w:widowControl/>
              <w:ind w:left="-142" w:right="-108" w:firstLine="0"/>
              <w:jc w:val="center"/>
              <w:rPr>
                <w:rFonts w:ascii="Times New Roman" w:hAnsi="Times New Roman" w:cs="Times New Roman"/>
                <w:sz w:val="28"/>
                <w:szCs w:val="28"/>
              </w:rPr>
            </w:pPr>
            <w:r w:rsidRPr="00780769">
              <w:rPr>
                <w:rFonts w:ascii="Times New Roman" w:hAnsi="Times New Roman" w:cs="Times New Roman"/>
                <w:sz w:val="28"/>
                <w:szCs w:val="28"/>
              </w:rPr>
              <w:t>-</w:t>
            </w:r>
          </w:p>
        </w:tc>
      </w:tr>
      <w:tr w:rsidR="00697511" w:rsidRPr="00780769" w:rsidTr="00697511">
        <w:tc>
          <w:tcPr>
            <w:tcW w:w="2552" w:type="dxa"/>
          </w:tcPr>
          <w:p w:rsidR="00697511" w:rsidRPr="00780769" w:rsidRDefault="00697511" w:rsidP="002C14AF">
            <w:pPr>
              <w:pStyle w:val="ConsPlusNormal"/>
              <w:widowControl/>
              <w:ind w:firstLine="0"/>
              <w:rPr>
                <w:rFonts w:ascii="Times New Roman" w:hAnsi="Times New Roman" w:cs="Times New Roman"/>
                <w:sz w:val="28"/>
                <w:szCs w:val="28"/>
              </w:rPr>
            </w:pPr>
            <w:r w:rsidRPr="00780769">
              <w:rPr>
                <w:rFonts w:ascii="Times New Roman" w:hAnsi="Times New Roman" w:cs="Times New Roman"/>
                <w:sz w:val="28"/>
                <w:szCs w:val="28"/>
              </w:rPr>
              <w:t>областной бюджет (прогнозно)</w:t>
            </w:r>
          </w:p>
        </w:tc>
        <w:tc>
          <w:tcPr>
            <w:tcW w:w="1809" w:type="dxa"/>
            <w:vAlign w:val="center"/>
          </w:tcPr>
          <w:p w:rsidR="00697511" w:rsidRPr="00780769" w:rsidRDefault="00697511" w:rsidP="00697511">
            <w:pPr>
              <w:pStyle w:val="ConsPlusNormal"/>
              <w:widowControl/>
              <w:ind w:left="-142" w:right="-108" w:firstLine="0"/>
              <w:jc w:val="center"/>
              <w:rPr>
                <w:rFonts w:ascii="Times New Roman" w:hAnsi="Times New Roman" w:cs="Times New Roman"/>
                <w:sz w:val="28"/>
                <w:szCs w:val="28"/>
              </w:rPr>
            </w:pPr>
            <w:r w:rsidRPr="00780769">
              <w:rPr>
                <w:rFonts w:ascii="Times New Roman" w:hAnsi="Times New Roman" w:cs="Times New Roman"/>
                <w:sz w:val="28"/>
                <w:szCs w:val="28"/>
              </w:rPr>
              <w:t>10442,5</w:t>
            </w:r>
          </w:p>
        </w:tc>
        <w:tc>
          <w:tcPr>
            <w:tcW w:w="1701" w:type="dxa"/>
            <w:vAlign w:val="center"/>
          </w:tcPr>
          <w:p w:rsidR="00697511" w:rsidRPr="00780769" w:rsidRDefault="00697511" w:rsidP="00697511">
            <w:pPr>
              <w:pStyle w:val="ConsPlusNormal"/>
              <w:widowControl/>
              <w:ind w:left="-142" w:right="-108" w:firstLine="0"/>
              <w:jc w:val="center"/>
              <w:rPr>
                <w:rFonts w:ascii="Times New Roman" w:hAnsi="Times New Roman" w:cs="Times New Roman"/>
                <w:sz w:val="28"/>
                <w:szCs w:val="28"/>
              </w:rPr>
            </w:pPr>
            <w:r w:rsidRPr="00780769">
              <w:rPr>
                <w:rFonts w:ascii="Times New Roman" w:hAnsi="Times New Roman" w:cs="Times New Roman"/>
                <w:sz w:val="28"/>
                <w:szCs w:val="28"/>
              </w:rPr>
              <w:t>10442,5</w:t>
            </w:r>
          </w:p>
        </w:tc>
        <w:tc>
          <w:tcPr>
            <w:tcW w:w="1701" w:type="dxa"/>
            <w:vAlign w:val="center"/>
          </w:tcPr>
          <w:p w:rsidR="00697511" w:rsidRPr="00780769" w:rsidRDefault="00697511" w:rsidP="00697511">
            <w:pPr>
              <w:pStyle w:val="ConsPlusNormal"/>
              <w:widowControl/>
              <w:ind w:left="-142" w:right="-108" w:firstLine="0"/>
              <w:jc w:val="center"/>
              <w:rPr>
                <w:rFonts w:ascii="Times New Roman" w:hAnsi="Times New Roman" w:cs="Times New Roman"/>
                <w:sz w:val="28"/>
                <w:szCs w:val="28"/>
              </w:rPr>
            </w:pPr>
            <w:r w:rsidRPr="00780769">
              <w:rPr>
                <w:rFonts w:ascii="Times New Roman" w:hAnsi="Times New Roman" w:cs="Times New Roman"/>
                <w:sz w:val="28"/>
                <w:szCs w:val="28"/>
              </w:rPr>
              <w:t>-</w:t>
            </w:r>
          </w:p>
        </w:tc>
        <w:tc>
          <w:tcPr>
            <w:tcW w:w="1843" w:type="dxa"/>
            <w:vAlign w:val="center"/>
          </w:tcPr>
          <w:p w:rsidR="00697511" w:rsidRPr="00780769" w:rsidRDefault="00697511" w:rsidP="00697511">
            <w:pPr>
              <w:pStyle w:val="ConsPlusNormal"/>
              <w:widowControl/>
              <w:ind w:left="-142" w:right="-108" w:firstLine="0"/>
              <w:jc w:val="center"/>
              <w:rPr>
                <w:rFonts w:ascii="Times New Roman" w:hAnsi="Times New Roman" w:cs="Times New Roman"/>
                <w:sz w:val="28"/>
                <w:szCs w:val="28"/>
              </w:rPr>
            </w:pPr>
            <w:r w:rsidRPr="00780769">
              <w:rPr>
                <w:rFonts w:ascii="Times New Roman" w:hAnsi="Times New Roman" w:cs="Times New Roman"/>
                <w:sz w:val="28"/>
                <w:szCs w:val="28"/>
              </w:rPr>
              <w:t>-</w:t>
            </w:r>
          </w:p>
        </w:tc>
      </w:tr>
      <w:tr w:rsidR="00697511" w:rsidRPr="00780769" w:rsidTr="00697511">
        <w:tc>
          <w:tcPr>
            <w:tcW w:w="2552" w:type="dxa"/>
          </w:tcPr>
          <w:p w:rsidR="00697511" w:rsidRPr="00780769" w:rsidRDefault="00697511" w:rsidP="002C14AF">
            <w:pPr>
              <w:pStyle w:val="ConsPlusNormal"/>
              <w:widowControl/>
              <w:ind w:firstLine="0"/>
              <w:rPr>
                <w:rFonts w:ascii="Times New Roman" w:hAnsi="Times New Roman" w:cs="Times New Roman"/>
                <w:sz w:val="28"/>
                <w:szCs w:val="28"/>
              </w:rPr>
            </w:pPr>
            <w:r w:rsidRPr="00780769">
              <w:rPr>
                <w:rFonts w:ascii="Times New Roman" w:hAnsi="Times New Roman" w:cs="Times New Roman"/>
                <w:sz w:val="28"/>
                <w:szCs w:val="28"/>
              </w:rPr>
              <w:t>внебюджетные источники (прогнозно)</w:t>
            </w:r>
          </w:p>
        </w:tc>
        <w:tc>
          <w:tcPr>
            <w:tcW w:w="1809" w:type="dxa"/>
            <w:vAlign w:val="center"/>
          </w:tcPr>
          <w:p w:rsidR="00697511" w:rsidRPr="00780769" w:rsidRDefault="00697511" w:rsidP="00697511">
            <w:pPr>
              <w:pStyle w:val="ConsPlusNormal"/>
              <w:widowControl/>
              <w:ind w:left="-142" w:right="-108" w:firstLine="0"/>
              <w:jc w:val="center"/>
              <w:rPr>
                <w:rFonts w:ascii="Times New Roman" w:hAnsi="Times New Roman" w:cs="Times New Roman"/>
                <w:sz w:val="28"/>
                <w:szCs w:val="28"/>
              </w:rPr>
            </w:pPr>
            <w:r w:rsidRPr="00780769">
              <w:rPr>
                <w:rFonts w:ascii="Times New Roman" w:hAnsi="Times New Roman" w:cs="Times New Roman"/>
                <w:sz w:val="28"/>
                <w:szCs w:val="28"/>
              </w:rPr>
              <w:t>-</w:t>
            </w:r>
          </w:p>
        </w:tc>
        <w:tc>
          <w:tcPr>
            <w:tcW w:w="1701" w:type="dxa"/>
            <w:vAlign w:val="center"/>
          </w:tcPr>
          <w:p w:rsidR="00697511" w:rsidRPr="00780769" w:rsidRDefault="00697511" w:rsidP="00697511">
            <w:pPr>
              <w:pStyle w:val="ConsPlusNormal"/>
              <w:widowControl/>
              <w:ind w:left="-142" w:right="-108" w:firstLine="0"/>
              <w:jc w:val="center"/>
              <w:rPr>
                <w:rFonts w:ascii="Times New Roman" w:hAnsi="Times New Roman" w:cs="Times New Roman"/>
                <w:sz w:val="28"/>
                <w:szCs w:val="28"/>
              </w:rPr>
            </w:pPr>
            <w:r w:rsidRPr="00780769">
              <w:rPr>
                <w:rFonts w:ascii="Times New Roman" w:hAnsi="Times New Roman" w:cs="Times New Roman"/>
                <w:sz w:val="28"/>
                <w:szCs w:val="28"/>
              </w:rPr>
              <w:t>-</w:t>
            </w:r>
          </w:p>
        </w:tc>
        <w:tc>
          <w:tcPr>
            <w:tcW w:w="1701" w:type="dxa"/>
            <w:vAlign w:val="center"/>
          </w:tcPr>
          <w:p w:rsidR="00697511" w:rsidRPr="00780769" w:rsidRDefault="00697511" w:rsidP="00697511">
            <w:pPr>
              <w:pStyle w:val="ConsPlusNormal"/>
              <w:widowControl/>
              <w:ind w:left="-142" w:right="-108" w:firstLine="0"/>
              <w:jc w:val="center"/>
              <w:rPr>
                <w:rFonts w:ascii="Times New Roman" w:hAnsi="Times New Roman" w:cs="Times New Roman"/>
                <w:sz w:val="28"/>
                <w:szCs w:val="28"/>
              </w:rPr>
            </w:pPr>
            <w:r w:rsidRPr="00780769">
              <w:rPr>
                <w:rFonts w:ascii="Times New Roman" w:hAnsi="Times New Roman" w:cs="Times New Roman"/>
                <w:sz w:val="28"/>
                <w:szCs w:val="28"/>
              </w:rPr>
              <w:t>-</w:t>
            </w:r>
          </w:p>
        </w:tc>
        <w:tc>
          <w:tcPr>
            <w:tcW w:w="1843" w:type="dxa"/>
            <w:vAlign w:val="center"/>
          </w:tcPr>
          <w:p w:rsidR="00697511" w:rsidRPr="00780769" w:rsidRDefault="00697511" w:rsidP="00697511">
            <w:pPr>
              <w:pStyle w:val="ConsPlusNormal"/>
              <w:widowControl/>
              <w:ind w:left="-142" w:right="-108" w:firstLine="0"/>
              <w:jc w:val="center"/>
              <w:rPr>
                <w:rFonts w:ascii="Times New Roman" w:hAnsi="Times New Roman" w:cs="Times New Roman"/>
                <w:sz w:val="28"/>
                <w:szCs w:val="28"/>
              </w:rPr>
            </w:pPr>
            <w:r w:rsidRPr="00780769">
              <w:rPr>
                <w:rFonts w:ascii="Times New Roman" w:hAnsi="Times New Roman" w:cs="Times New Roman"/>
                <w:sz w:val="28"/>
                <w:szCs w:val="28"/>
              </w:rPr>
              <w:t>-</w:t>
            </w:r>
          </w:p>
        </w:tc>
      </w:tr>
      <w:tr w:rsidR="00697511" w:rsidRPr="00780769" w:rsidTr="00697511">
        <w:tc>
          <w:tcPr>
            <w:tcW w:w="2552" w:type="dxa"/>
          </w:tcPr>
          <w:p w:rsidR="00697511" w:rsidRPr="00780769" w:rsidRDefault="00697511" w:rsidP="002C14AF">
            <w:pPr>
              <w:pStyle w:val="ConsPlusNormal"/>
              <w:widowControl/>
              <w:ind w:firstLine="0"/>
              <w:rPr>
                <w:rFonts w:ascii="Times New Roman" w:hAnsi="Times New Roman" w:cs="Times New Roman"/>
                <w:sz w:val="28"/>
                <w:szCs w:val="28"/>
              </w:rPr>
            </w:pPr>
            <w:r w:rsidRPr="00780769">
              <w:rPr>
                <w:rFonts w:ascii="Times New Roman" w:hAnsi="Times New Roman" w:cs="Times New Roman"/>
                <w:sz w:val="28"/>
                <w:szCs w:val="28"/>
              </w:rPr>
              <w:t>Итого</w:t>
            </w:r>
          </w:p>
        </w:tc>
        <w:tc>
          <w:tcPr>
            <w:tcW w:w="1809" w:type="dxa"/>
          </w:tcPr>
          <w:p w:rsidR="00697511" w:rsidRPr="00780769" w:rsidRDefault="00BF4ABC" w:rsidP="005A3BF8">
            <w:pPr>
              <w:pStyle w:val="ConsPlusNormal"/>
              <w:widowControl/>
              <w:ind w:left="-142" w:right="-108" w:firstLine="0"/>
              <w:jc w:val="center"/>
              <w:rPr>
                <w:rFonts w:ascii="Times New Roman" w:hAnsi="Times New Roman" w:cs="Times New Roman"/>
                <w:sz w:val="28"/>
                <w:szCs w:val="28"/>
              </w:rPr>
            </w:pPr>
            <w:r w:rsidRPr="00780769">
              <w:rPr>
                <w:rFonts w:ascii="Times New Roman" w:hAnsi="Times New Roman" w:cs="Times New Roman"/>
                <w:sz w:val="28"/>
                <w:szCs w:val="28"/>
              </w:rPr>
              <w:t>3537063,1</w:t>
            </w:r>
          </w:p>
        </w:tc>
        <w:tc>
          <w:tcPr>
            <w:tcW w:w="1701" w:type="dxa"/>
          </w:tcPr>
          <w:p w:rsidR="00697511" w:rsidRPr="00780769" w:rsidRDefault="00BF4ABC" w:rsidP="005A3BF8">
            <w:pPr>
              <w:pStyle w:val="ConsPlusNormal"/>
              <w:widowControl/>
              <w:ind w:left="-142" w:right="-108" w:firstLine="0"/>
              <w:jc w:val="center"/>
              <w:rPr>
                <w:rFonts w:ascii="Times New Roman" w:hAnsi="Times New Roman" w:cs="Times New Roman"/>
                <w:sz w:val="28"/>
                <w:szCs w:val="28"/>
              </w:rPr>
            </w:pPr>
            <w:r w:rsidRPr="00780769">
              <w:rPr>
                <w:rFonts w:ascii="Times New Roman" w:hAnsi="Times New Roman" w:cs="Times New Roman"/>
                <w:sz w:val="28"/>
                <w:szCs w:val="28"/>
              </w:rPr>
              <w:t>1315456,9</w:t>
            </w:r>
          </w:p>
        </w:tc>
        <w:tc>
          <w:tcPr>
            <w:tcW w:w="1701" w:type="dxa"/>
          </w:tcPr>
          <w:p w:rsidR="00697511" w:rsidRPr="00780769" w:rsidRDefault="00BF4ABC" w:rsidP="005A3BF8">
            <w:pPr>
              <w:pStyle w:val="ConsPlusNormal"/>
              <w:widowControl/>
              <w:ind w:left="-142" w:right="-108" w:firstLine="0"/>
              <w:jc w:val="center"/>
              <w:rPr>
                <w:rFonts w:ascii="Times New Roman" w:hAnsi="Times New Roman" w:cs="Times New Roman"/>
                <w:sz w:val="28"/>
                <w:szCs w:val="28"/>
              </w:rPr>
            </w:pPr>
            <w:r w:rsidRPr="00780769">
              <w:rPr>
                <w:rFonts w:ascii="Times New Roman" w:hAnsi="Times New Roman" w:cs="Times New Roman"/>
                <w:sz w:val="28"/>
                <w:szCs w:val="28"/>
              </w:rPr>
              <w:t>1112964,4</w:t>
            </w:r>
          </w:p>
        </w:tc>
        <w:tc>
          <w:tcPr>
            <w:tcW w:w="1843" w:type="dxa"/>
          </w:tcPr>
          <w:p w:rsidR="00697511" w:rsidRPr="00780769" w:rsidRDefault="00BF4ABC" w:rsidP="005A3BF8">
            <w:pPr>
              <w:pStyle w:val="ConsPlusNormal"/>
              <w:widowControl/>
              <w:ind w:left="-142" w:right="-108" w:firstLine="0"/>
              <w:jc w:val="center"/>
              <w:rPr>
                <w:rFonts w:ascii="Times New Roman" w:hAnsi="Times New Roman" w:cs="Times New Roman"/>
                <w:sz w:val="28"/>
                <w:szCs w:val="28"/>
              </w:rPr>
            </w:pPr>
            <w:r w:rsidRPr="00780769">
              <w:rPr>
                <w:rFonts w:ascii="Times New Roman" w:hAnsi="Times New Roman" w:cs="Times New Roman"/>
                <w:sz w:val="28"/>
                <w:szCs w:val="28"/>
              </w:rPr>
              <w:t>1108641,8</w:t>
            </w:r>
          </w:p>
        </w:tc>
      </w:tr>
      <w:tr w:rsidR="00697511" w:rsidRPr="00780769" w:rsidTr="002C14AF">
        <w:tc>
          <w:tcPr>
            <w:tcW w:w="2552" w:type="dxa"/>
          </w:tcPr>
          <w:p w:rsidR="00697511" w:rsidRPr="00780769" w:rsidRDefault="00697511" w:rsidP="002C14AF">
            <w:pPr>
              <w:pStyle w:val="ConsPlusNormal"/>
              <w:widowControl/>
              <w:ind w:firstLine="0"/>
              <w:rPr>
                <w:rFonts w:ascii="Times New Roman" w:hAnsi="Times New Roman" w:cs="Times New Roman"/>
                <w:sz w:val="28"/>
                <w:szCs w:val="28"/>
              </w:rPr>
            </w:pPr>
            <w:r w:rsidRPr="00780769">
              <w:rPr>
                <w:rFonts w:ascii="Times New Roman" w:hAnsi="Times New Roman" w:cs="Times New Roman"/>
                <w:sz w:val="28"/>
                <w:szCs w:val="28"/>
              </w:rPr>
              <w:t>Целевые показатели муниципальной программы (индикаторы)</w:t>
            </w:r>
          </w:p>
        </w:tc>
        <w:tc>
          <w:tcPr>
            <w:tcW w:w="7054" w:type="dxa"/>
            <w:gridSpan w:val="4"/>
          </w:tcPr>
          <w:p w:rsidR="00253FFB" w:rsidRPr="00780769" w:rsidRDefault="00253FFB" w:rsidP="00253FFB">
            <w:pPr>
              <w:pStyle w:val="af0"/>
              <w:ind w:right="-108" w:firstLine="0"/>
              <w:jc w:val="left"/>
              <w:rPr>
                <w:rFonts w:ascii="Times New Roman" w:hAnsi="Times New Roman" w:cs="Times New Roman"/>
                <w:sz w:val="28"/>
                <w:szCs w:val="28"/>
              </w:rPr>
            </w:pPr>
            <w:r w:rsidRPr="00780769">
              <w:rPr>
                <w:rFonts w:ascii="Times New Roman" w:hAnsi="Times New Roman" w:cs="Times New Roman"/>
                <w:sz w:val="28"/>
                <w:szCs w:val="28"/>
              </w:rPr>
              <w:t xml:space="preserve">- протяженность построенных автомобильных дорог -  </w:t>
            </w:r>
            <w:r w:rsidRPr="00780769">
              <w:rPr>
                <w:rFonts w:ascii="Times New Roman" w:hAnsi="Times New Roman" w:cs="Times New Roman"/>
                <w:sz w:val="28"/>
                <w:szCs w:val="28"/>
                <w:lang w:eastAsia="en-US"/>
              </w:rPr>
              <w:t>1,62 км;</w:t>
            </w:r>
          </w:p>
          <w:p w:rsidR="00253FFB" w:rsidRPr="00780769" w:rsidRDefault="00253FFB" w:rsidP="00253FFB">
            <w:pPr>
              <w:spacing w:after="0" w:line="240" w:lineRule="auto"/>
              <w:ind w:right="-108" w:firstLine="0"/>
              <w:jc w:val="left"/>
              <w:rPr>
                <w:sz w:val="28"/>
                <w:szCs w:val="28"/>
              </w:rPr>
            </w:pPr>
            <w:r w:rsidRPr="00780769">
              <w:rPr>
                <w:sz w:val="28"/>
                <w:szCs w:val="28"/>
                <w:lang w:eastAsia="ru-RU"/>
              </w:rPr>
              <w:t xml:space="preserve">- </w:t>
            </w:r>
            <w:r w:rsidRPr="00780769">
              <w:rPr>
                <w:sz w:val="28"/>
                <w:szCs w:val="28"/>
              </w:rPr>
              <w:t>площадь отремонтированных автомобильных дорог - 654641,4 кв</w:t>
            </w:r>
            <w:proofErr w:type="gramStart"/>
            <w:r w:rsidRPr="00780769">
              <w:rPr>
                <w:sz w:val="28"/>
                <w:szCs w:val="28"/>
              </w:rPr>
              <w:t>.м</w:t>
            </w:r>
            <w:proofErr w:type="gramEnd"/>
            <w:r w:rsidRPr="00780769">
              <w:rPr>
                <w:sz w:val="28"/>
                <w:szCs w:val="28"/>
              </w:rPr>
              <w:t>;</w:t>
            </w:r>
          </w:p>
          <w:p w:rsidR="00253FFB" w:rsidRPr="00780769" w:rsidRDefault="00253FFB" w:rsidP="00253FFB">
            <w:pPr>
              <w:spacing w:after="0" w:line="240" w:lineRule="auto"/>
              <w:ind w:right="-108" w:firstLine="0"/>
              <w:jc w:val="left"/>
              <w:rPr>
                <w:sz w:val="28"/>
                <w:szCs w:val="28"/>
              </w:rPr>
            </w:pPr>
            <w:r w:rsidRPr="00780769">
              <w:rPr>
                <w:sz w:val="28"/>
                <w:szCs w:val="28"/>
              </w:rPr>
              <w:t xml:space="preserve"> - площадь автомобильных дорог, включая площадь тротуаров, искусственных дорожных сооружений (мосты, путепроводы), в отношении которых проводятся работы по содержанию - 11735,6 тыс. кв</w:t>
            </w:r>
            <w:proofErr w:type="gramStart"/>
            <w:r w:rsidRPr="00780769">
              <w:rPr>
                <w:sz w:val="28"/>
                <w:szCs w:val="28"/>
              </w:rPr>
              <w:t>.м</w:t>
            </w:r>
            <w:proofErr w:type="gramEnd"/>
            <w:r w:rsidRPr="00780769">
              <w:rPr>
                <w:sz w:val="28"/>
                <w:szCs w:val="28"/>
              </w:rPr>
              <w:t>;</w:t>
            </w:r>
          </w:p>
          <w:p w:rsidR="00253FFB" w:rsidRPr="00780769" w:rsidRDefault="00253FFB" w:rsidP="00253FFB">
            <w:pPr>
              <w:pStyle w:val="af0"/>
              <w:ind w:right="-108" w:firstLine="0"/>
              <w:jc w:val="left"/>
              <w:rPr>
                <w:rFonts w:ascii="Times New Roman" w:hAnsi="Times New Roman" w:cs="Times New Roman"/>
                <w:sz w:val="28"/>
                <w:szCs w:val="28"/>
              </w:rPr>
            </w:pPr>
            <w:r w:rsidRPr="00780769">
              <w:rPr>
                <w:rFonts w:ascii="Times New Roman" w:hAnsi="Times New Roman" w:cs="Times New Roman"/>
                <w:sz w:val="28"/>
                <w:szCs w:val="28"/>
              </w:rPr>
              <w:t>- количество муниципальных бюджетных учреждений, выполняющих муниципальное задание - 2 шт.;</w:t>
            </w:r>
          </w:p>
          <w:p w:rsidR="00253FFB" w:rsidRPr="00780769" w:rsidRDefault="00253FFB" w:rsidP="00253FFB">
            <w:pPr>
              <w:spacing w:after="0" w:line="240" w:lineRule="auto"/>
              <w:ind w:right="-108" w:firstLine="0"/>
              <w:jc w:val="left"/>
              <w:rPr>
                <w:sz w:val="28"/>
                <w:szCs w:val="28"/>
              </w:rPr>
            </w:pPr>
            <w:r w:rsidRPr="00780769">
              <w:rPr>
                <w:sz w:val="28"/>
                <w:szCs w:val="28"/>
              </w:rPr>
              <w:t>- количество подземных переходов, в отношении которых проводятся работы по содержанию - 5 шт.;</w:t>
            </w:r>
          </w:p>
          <w:p w:rsidR="00253FFB" w:rsidRPr="00780769" w:rsidRDefault="00253FFB" w:rsidP="00253FFB">
            <w:pPr>
              <w:pStyle w:val="af0"/>
              <w:ind w:right="-108" w:firstLine="0"/>
              <w:jc w:val="left"/>
              <w:rPr>
                <w:sz w:val="28"/>
                <w:szCs w:val="28"/>
              </w:rPr>
            </w:pPr>
            <w:r w:rsidRPr="00780769">
              <w:rPr>
                <w:sz w:val="28"/>
                <w:szCs w:val="28"/>
              </w:rPr>
              <w:t>- к</w:t>
            </w:r>
            <w:r w:rsidRPr="00780769">
              <w:rPr>
                <w:rFonts w:ascii="Times New Roman" w:hAnsi="Times New Roman" w:cs="Times New Roman"/>
                <w:sz w:val="28"/>
                <w:szCs w:val="28"/>
              </w:rPr>
              <w:t>оличество отремонтированных подземных переходов</w:t>
            </w:r>
            <w:r w:rsidRPr="00780769">
              <w:rPr>
                <w:sz w:val="28"/>
                <w:szCs w:val="28"/>
              </w:rPr>
              <w:t xml:space="preserve"> - 3 шт.;</w:t>
            </w:r>
          </w:p>
          <w:p w:rsidR="00253FFB" w:rsidRPr="00780769" w:rsidRDefault="00253FFB" w:rsidP="00253FFB">
            <w:pPr>
              <w:spacing w:after="0" w:line="240" w:lineRule="auto"/>
              <w:ind w:right="-108" w:firstLine="0"/>
              <w:jc w:val="left"/>
              <w:rPr>
                <w:sz w:val="28"/>
                <w:szCs w:val="28"/>
              </w:rPr>
            </w:pPr>
            <w:r w:rsidRPr="00780769">
              <w:rPr>
                <w:sz w:val="28"/>
                <w:szCs w:val="28"/>
              </w:rPr>
              <w:t xml:space="preserve">- количество остановочных пунктов городского транспорта, в отношении которых проводятся работы по содержанию - 8 шт.; </w:t>
            </w:r>
          </w:p>
          <w:p w:rsidR="00253FFB" w:rsidRPr="00780769" w:rsidRDefault="00253FFB" w:rsidP="00253FFB">
            <w:pPr>
              <w:spacing w:after="0" w:line="240" w:lineRule="auto"/>
              <w:ind w:right="-108" w:firstLine="0"/>
              <w:jc w:val="left"/>
              <w:rPr>
                <w:sz w:val="28"/>
                <w:szCs w:val="28"/>
              </w:rPr>
            </w:pPr>
            <w:r w:rsidRPr="00780769">
              <w:rPr>
                <w:sz w:val="28"/>
                <w:szCs w:val="28"/>
              </w:rPr>
              <w:t>- количество подпорных железобетонных стенок, в отношении которых проводятся работы по содержанию - 4 шт.;</w:t>
            </w:r>
          </w:p>
          <w:p w:rsidR="00253FFB" w:rsidRPr="00780769" w:rsidRDefault="00253FFB" w:rsidP="00253FFB">
            <w:pPr>
              <w:spacing w:after="0" w:line="240" w:lineRule="auto"/>
              <w:ind w:right="-108" w:firstLine="0"/>
              <w:jc w:val="left"/>
              <w:rPr>
                <w:lang w:eastAsia="ru-RU"/>
              </w:rPr>
            </w:pPr>
            <w:r w:rsidRPr="00780769">
              <w:rPr>
                <w:sz w:val="28"/>
                <w:szCs w:val="28"/>
              </w:rPr>
              <w:t>- количество отремонтированных подпорных железобетонных стенок - 3 шт.;</w:t>
            </w:r>
          </w:p>
          <w:p w:rsidR="00253FFB" w:rsidRPr="00780769" w:rsidRDefault="00253FFB" w:rsidP="00253FFB">
            <w:pPr>
              <w:pStyle w:val="af0"/>
              <w:ind w:right="-108" w:firstLine="0"/>
              <w:jc w:val="left"/>
              <w:rPr>
                <w:rFonts w:ascii="Times New Roman" w:hAnsi="Times New Roman" w:cs="Times New Roman"/>
                <w:sz w:val="28"/>
                <w:szCs w:val="28"/>
              </w:rPr>
            </w:pPr>
            <w:r w:rsidRPr="00780769">
              <w:rPr>
                <w:rFonts w:ascii="Times New Roman" w:hAnsi="Times New Roman" w:cs="Times New Roman"/>
                <w:sz w:val="28"/>
                <w:szCs w:val="28"/>
              </w:rPr>
              <w:t xml:space="preserve">- </w:t>
            </w:r>
            <w:r w:rsidRPr="00780769">
              <w:rPr>
                <w:rFonts w:ascii="Times New Roman" w:hAnsi="Times New Roman" w:cs="Times New Roman"/>
                <w:sz w:val="28"/>
                <w:szCs w:val="28"/>
                <w:lang w:eastAsia="en-US"/>
              </w:rPr>
              <w:t>количество светофорных объектов,</w:t>
            </w:r>
            <w:r w:rsidRPr="00780769">
              <w:rPr>
                <w:rFonts w:ascii="Times New Roman" w:hAnsi="Times New Roman" w:cs="Times New Roman"/>
                <w:sz w:val="28"/>
                <w:szCs w:val="28"/>
              </w:rPr>
              <w:t xml:space="preserve"> в отношении которых проводятся работы по содержанию - </w:t>
            </w:r>
            <w:r w:rsidRPr="00780769">
              <w:rPr>
                <w:rFonts w:ascii="Times New Roman" w:hAnsi="Times New Roman" w:cs="Times New Roman"/>
                <w:sz w:val="28"/>
                <w:szCs w:val="28"/>
                <w:lang w:eastAsia="en-US"/>
              </w:rPr>
              <w:t>256 шт.;</w:t>
            </w:r>
          </w:p>
          <w:p w:rsidR="00253FFB" w:rsidRPr="00780769" w:rsidRDefault="00253FFB" w:rsidP="00253FFB">
            <w:pPr>
              <w:spacing w:after="0" w:line="240" w:lineRule="auto"/>
              <w:ind w:right="-108" w:firstLine="0"/>
              <w:jc w:val="left"/>
              <w:rPr>
                <w:sz w:val="28"/>
                <w:szCs w:val="28"/>
              </w:rPr>
            </w:pPr>
            <w:r w:rsidRPr="00780769">
              <w:rPr>
                <w:sz w:val="28"/>
                <w:szCs w:val="28"/>
                <w:lang w:eastAsia="ru-RU"/>
              </w:rPr>
              <w:t xml:space="preserve">- </w:t>
            </w:r>
            <w:r w:rsidRPr="00780769">
              <w:rPr>
                <w:sz w:val="28"/>
                <w:szCs w:val="28"/>
              </w:rPr>
              <w:t>количество установленных (модернизированных) светофорных объектов - 12 шт.;- протяженность установленных ограничивающих пешеходных ограждений - 900 п</w:t>
            </w:r>
            <w:proofErr w:type="gramStart"/>
            <w:r w:rsidRPr="00780769">
              <w:rPr>
                <w:sz w:val="28"/>
                <w:szCs w:val="28"/>
              </w:rPr>
              <w:t>.м</w:t>
            </w:r>
            <w:proofErr w:type="gramEnd"/>
            <w:r w:rsidRPr="00780769">
              <w:rPr>
                <w:sz w:val="28"/>
                <w:szCs w:val="28"/>
              </w:rPr>
              <w:t>;</w:t>
            </w:r>
          </w:p>
          <w:p w:rsidR="00253FFB" w:rsidRPr="00780769" w:rsidRDefault="00253FFB" w:rsidP="00253FFB">
            <w:pPr>
              <w:spacing w:after="0" w:line="240" w:lineRule="auto"/>
              <w:ind w:right="-108" w:firstLine="0"/>
              <w:jc w:val="left"/>
              <w:rPr>
                <w:sz w:val="28"/>
                <w:szCs w:val="28"/>
              </w:rPr>
            </w:pPr>
            <w:r w:rsidRPr="00780769">
              <w:rPr>
                <w:sz w:val="28"/>
                <w:szCs w:val="28"/>
              </w:rPr>
              <w:t>- протяженность установленных дорожных ограждений - 3000 п.</w:t>
            </w:r>
            <w:proofErr w:type="gramStart"/>
            <w:r w:rsidRPr="00780769">
              <w:rPr>
                <w:sz w:val="28"/>
                <w:szCs w:val="28"/>
              </w:rPr>
              <w:t>м</w:t>
            </w:r>
            <w:proofErr w:type="gramEnd"/>
            <w:r w:rsidRPr="00780769">
              <w:rPr>
                <w:sz w:val="28"/>
                <w:szCs w:val="28"/>
              </w:rPr>
              <w:t>.;</w:t>
            </w:r>
          </w:p>
          <w:p w:rsidR="00253FFB" w:rsidRPr="00780769" w:rsidRDefault="00253FFB" w:rsidP="00253FFB">
            <w:pPr>
              <w:spacing w:after="0" w:line="240" w:lineRule="auto"/>
              <w:ind w:right="-108" w:firstLine="0"/>
              <w:jc w:val="left"/>
              <w:rPr>
                <w:sz w:val="28"/>
                <w:szCs w:val="28"/>
              </w:rPr>
            </w:pPr>
            <w:r w:rsidRPr="00780769">
              <w:rPr>
                <w:sz w:val="28"/>
                <w:szCs w:val="28"/>
              </w:rPr>
              <w:t>- количество установленных дорожных знаков - 4410 шт.;</w:t>
            </w:r>
          </w:p>
          <w:p w:rsidR="00253FFB" w:rsidRPr="00780769" w:rsidRDefault="00253FFB" w:rsidP="00253FFB">
            <w:pPr>
              <w:spacing w:after="0" w:line="240" w:lineRule="auto"/>
              <w:ind w:right="-108" w:firstLine="0"/>
              <w:jc w:val="left"/>
              <w:rPr>
                <w:lang w:eastAsia="ru-RU"/>
              </w:rPr>
            </w:pPr>
            <w:r w:rsidRPr="00780769">
              <w:rPr>
                <w:sz w:val="28"/>
                <w:szCs w:val="28"/>
              </w:rPr>
              <w:t xml:space="preserve">- </w:t>
            </w:r>
            <w:r w:rsidRPr="00780769">
              <w:rPr>
                <w:color w:val="000000"/>
                <w:sz w:val="28"/>
                <w:szCs w:val="28"/>
              </w:rPr>
              <w:t>площадь установленных искусственных неровностей</w:t>
            </w:r>
            <w:r w:rsidRPr="00780769">
              <w:rPr>
                <w:sz w:val="28"/>
                <w:szCs w:val="28"/>
              </w:rPr>
              <w:t xml:space="preserve"> - 420 кв. м.</w:t>
            </w:r>
          </w:p>
          <w:p w:rsidR="00697511" w:rsidRPr="00780769" w:rsidRDefault="00697511" w:rsidP="00253FFB">
            <w:pPr>
              <w:pStyle w:val="af0"/>
              <w:ind w:right="-108" w:firstLine="0"/>
              <w:jc w:val="left"/>
              <w:rPr>
                <w:rFonts w:ascii="Times New Roman" w:hAnsi="Times New Roman" w:cs="Times New Roman"/>
                <w:sz w:val="28"/>
                <w:szCs w:val="28"/>
              </w:rPr>
            </w:pPr>
            <w:r w:rsidRPr="00780769">
              <w:rPr>
                <w:rFonts w:ascii="Times New Roman" w:hAnsi="Times New Roman" w:cs="Times New Roman"/>
                <w:sz w:val="28"/>
                <w:szCs w:val="28"/>
              </w:rPr>
              <w:t xml:space="preserve">- </w:t>
            </w:r>
            <w:r w:rsidRPr="00780769">
              <w:rPr>
                <w:rFonts w:ascii="Times New Roman" w:hAnsi="Times New Roman" w:cs="Times New Roman"/>
                <w:sz w:val="28"/>
                <w:szCs w:val="28"/>
                <w:lang w:eastAsia="en-US"/>
              </w:rPr>
              <w:t xml:space="preserve">количество </w:t>
            </w:r>
            <w:r w:rsidRPr="00780769">
              <w:rPr>
                <w:rFonts w:ascii="Times New Roman" w:hAnsi="Times New Roman" w:cs="Times New Roman"/>
                <w:sz w:val="28"/>
                <w:szCs w:val="28"/>
              </w:rPr>
              <w:t xml:space="preserve">муниципальных казенных учреждений, осуществляющих функции по </w:t>
            </w:r>
            <w:proofErr w:type="gramStart"/>
            <w:r w:rsidRPr="00780769">
              <w:rPr>
                <w:rFonts w:ascii="Times New Roman" w:hAnsi="Times New Roman" w:cs="Times New Roman"/>
                <w:sz w:val="28"/>
                <w:szCs w:val="28"/>
              </w:rPr>
              <w:t>контролю за</w:t>
            </w:r>
            <w:proofErr w:type="gramEnd"/>
            <w:r w:rsidRPr="00780769">
              <w:rPr>
                <w:rFonts w:ascii="Times New Roman" w:hAnsi="Times New Roman" w:cs="Times New Roman"/>
                <w:sz w:val="28"/>
                <w:szCs w:val="28"/>
              </w:rPr>
              <w:t xml:space="preserve"> перевозками пассажиров,  - </w:t>
            </w:r>
            <w:r w:rsidRPr="00780769">
              <w:rPr>
                <w:rFonts w:ascii="Times New Roman" w:hAnsi="Times New Roman" w:cs="Times New Roman"/>
                <w:sz w:val="28"/>
                <w:szCs w:val="28"/>
                <w:lang w:eastAsia="en-US"/>
              </w:rPr>
              <w:t>1 шт.;</w:t>
            </w:r>
          </w:p>
          <w:p w:rsidR="00697511" w:rsidRPr="00780769" w:rsidRDefault="00697511" w:rsidP="00253FFB">
            <w:pPr>
              <w:pStyle w:val="ConsPlusNormal"/>
              <w:widowControl/>
              <w:ind w:right="-108" w:firstLine="0"/>
              <w:jc w:val="left"/>
              <w:rPr>
                <w:rFonts w:ascii="Times New Roman" w:hAnsi="Times New Roman" w:cs="Times New Roman"/>
                <w:sz w:val="28"/>
                <w:szCs w:val="28"/>
              </w:rPr>
            </w:pPr>
            <w:r w:rsidRPr="00780769">
              <w:rPr>
                <w:rFonts w:ascii="Times New Roman" w:hAnsi="Times New Roman" w:cs="Times New Roman"/>
                <w:sz w:val="28"/>
                <w:szCs w:val="28"/>
              </w:rPr>
              <w:t xml:space="preserve">- </w:t>
            </w:r>
            <w:r w:rsidRPr="00780769">
              <w:rPr>
                <w:rFonts w:ascii="Times New Roman" w:hAnsi="Times New Roman" w:cs="Times New Roman"/>
                <w:sz w:val="28"/>
                <w:szCs w:val="28"/>
                <w:lang w:eastAsia="en-US"/>
              </w:rPr>
              <w:t>количество</w:t>
            </w:r>
            <w:r w:rsidRPr="00780769">
              <w:rPr>
                <w:rFonts w:ascii="Times New Roman" w:hAnsi="Times New Roman" w:cs="Times New Roman"/>
                <w:sz w:val="28"/>
                <w:szCs w:val="28"/>
              </w:rPr>
              <w:t xml:space="preserve"> муниц</w:t>
            </w:r>
            <w:r w:rsidR="00401B9B" w:rsidRPr="00780769">
              <w:rPr>
                <w:rFonts w:ascii="Times New Roman" w:hAnsi="Times New Roman" w:cs="Times New Roman"/>
                <w:sz w:val="28"/>
                <w:szCs w:val="28"/>
              </w:rPr>
              <w:t xml:space="preserve">ипальных унитарных предприятий, </w:t>
            </w:r>
            <w:r w:rsidRPr="00780769">
              <w:rPr>
                <w:rFonts w:ascii="Times New Roman" w:hAnsi="Times New Roman" w:cs="Times New Roman"/>
                <w:sz w:val="28"/>
                <w:szCs w:val="28"/>
              </w:rPr>
              <w:lastRenderedPageBreak/>
              <w:t>получающих субсидию на возмещение части затрат в связи с оказанием услуг по перевозке пассажиров - 1 шт.</w:t>
            </w:r>
          </w:p>
        </w:tc>
      </w:tr>
    </w:tbl>
    <w:p w:rsidR="00B34F02" w:rsidRPr="00780769" w:rsidRDefault="00B34F02" w:rsidP="006106B0">
      <w:pPr>
        <w:spacing w:after="0" w:line="240" w:lineRule="auto"/>
        <w:rPr>
          <w:sz w:val="2"/>
          <w:szCs w:val="2"/>
        </w:rPr>
      </w:pPr>
    </w:p>
    <w:p w:rsidR="002E0EAC" w:rsidRPr="00780769" w:rsidRDefault="002E0EAC" w:rsidP="006106B0">
      <w:pPr>
        <w:spacing w:after="0" w:line="240" w:lineRule="auto"/>
        <w:ind w:firstLine="0"/>
        <w:rPr>
          <w:lang w:eastAsia="ru-RU"/>
        </w:rPr>
      </w:pPr>
    </w:p>
    <w:p w:rsidR="00BD1A48" w:rsidRPr="00780769" w:rsidRDefault="00BD1A48" w:rsidP="006106B0">
      <w:pPr>
        <w:pStyle w:val="ConsPlusNormal"/>
        <w:widowControl/>
        <w:ind w:firstLine="0"/>
        <w:jc w:val="center"/>
        <w:outlineLvl w:val="1"/>
        <w:rPr>
          <w:rFonts w:ascii="Times New Roman" w:hAnsi="Times New Roman" w:cs="Times New Roman"/>
          <w:b/>
          <w:sz w:val="28"/>
          <w:szCs w:val="28"/>
        </w:rPr>
      </w:pPr>
      <w:r w:rsidRPr="00780769">
        <w:rPr>
          <w:rFonts w:ascii="Times New Roman" w:hAnsi="Times New Roman" w:cs="Times New Roman"/>
          <w:b/>
          <w:sz w:val="28"/>
          <w:szCs w:val="28"/>
        </w:rPr>
        <w:t>1. Характеристика сферы реализации муниципальной программы</w:t>
      </w:r>
    </w:p>
    <w:p w:rsidR="00DE4C2A" w:rsidRPr="00780769" w:rsidRDefault="00DE4C2A" w:rsidP="00DE4C2A">
      <w:pPr>
        <w:spacing w:after="0" w:line="240" w:lineRule="auto"/>
        <w:ind w:firstLine="0"/>
        <w:rPr>
          <w:sz w:val="28"/>
          <w:szCs w:val="28"/>
        </w:rPr>
      </w:pPr>
    </w:p>
    <w:p w:rsidR="009A7A98" w:rsidRPr="00780769" w:rsidRDefault="009A7A98" w:rsidP="009A7A98">
      <w:pPr>
        <w:pStyle w:val="ConsPlusNormal"/>
        <w:ind w:firstLine="540"/>
        <w:rPr>
          <w:rFonts w:ascii="Times New Roman" w:hAnsi="Times New Roman" w:cs="Times New Roman"/>
          <w:sz w:val="28"/>
          <w:szCs w:val="28"/>
        </w:rPr>
      </w:pPr>
      <w:r w:rsidRPr="00780769">
        <w:rPr>
          <w:rFonts w:ascii="Times New Roman" w:hAnsi="Times New Roman" w:cs="Times New Roman"/>
          <w:sz w:val="28"/>
          <w:szCs w:val="28"/>
        </w:rPr>
        <w:t xml:space="preserve">Дорожное хозяйство является одной из отраслей экономики, развитие которой напрямую зависит от общего состояния экономики страны, и в то же время дорожное хозяйство как один из элементов инфраструктуры экономики оказывает влияние на ее развитие. </w:t>
      </w:r>
    </w:p>
    <w:p w:rsidR="009A7A98" w:rsidRPr="00780769" w:rsidRDefault="009A7A98" w:rsidP="009A7A98">
      <w:pPr>
        <w:pStyle w:val="ConsPlusNormal"/>
        <w:ind w:firstLine="540"/>
        <w:rPr>
          <w:rFonts w:ascii="Times New Roman" w:hAnsi="Times New Roman" w:cs="Times New Roman"/>
          <w:sz w:val="28"/>
          <w:szCs w:val="28"/>
        </w:rPr>
      </w:pPr>
      <w:r w:rsidRPr="00780769">
        <w:rPr>
          <w:rFonts w:ascii="Times New Roman" w:hAnsi="Times New Roman" w:cs="Times New Roman"/>
          <w:sz w:val="28"/>
          <w:szCs w:val="28"/>
        </w:rPr>
        <w:t xml:space="preserve">Разработка муниципальной Программы «Развитие дорожно-транспортного комплекса муниципального образования «Город Саратов» на 2018 - 2020 годы» обусловлена необходимостью выработки комплексного подхода развития муниципального образования «Город Саратов» в сфере дорожного хозяйства и транспорта. </w:t>
      </w:r>
    </w:p>
    <w:p w:rsidR="009A7A98" w:rsidRPr="00780769" w:rsidRDefault="009A7A98" w:rsidP="009A7A98">
      <w:pPr>
        <w:pStyle w:val="ConsPlusNormal"/>
        <w:ind w:firstLine="540"/>
        <w:rPr>
          <w:rFonts w:ascii="Times New Roman" w:hAnsi="Times New Roman" w:cs="Times New Roman"/>
          <w:sz w:val="28"/>
          <w:szCs w:val="28"/>
        </w:rPr>
      </w:pPr>
      <w:r w:rsidRPr="00780769">
        <w:rPr>
          <w:rFonts w:ascii="Times New Roman" w:hAnsi="Times New Roman" w:cs="Times New Roman"/>
          <w:sz w:val="28"/>
          <w:szCs w:val="28"/>
        </w:rPr>
        <w:t>Муниципальная программа включает в себя подпрограммы:</w:t>
      </w:r>
    </w:p>
    <w:p w:rsidR="009A7A98" w:rsidRPr="00780769" w:rsidRDefault="009A7A98" w:rsidP="009A7A98">
      <w:pPr>
        <w:pStyle w:val="ConsPlusNormal"/>
        <w:ind w:firstLine="540"/>
        <w:rPr>
          <w:rFonts w:ascii="Times New Roman" w:hAnsi="Times New Roman" w:cs="Times New Roman"/>
          <w:sz w:val="28"/>
          <w:szCs w:val="28"/>
        </w:rPr>
      </w:pPr>
      <w:r w:rsidRPr="00780769">
        <w:rPr>
          <w:rFonts w:ascii="Times New Roman" w:hAnsi="Times New Roman" w:cs="Times New Roman"/>
          <w:sz w:val="28"/>
          <w:szCs w:val="28"/>
        </w:rPr>
        <w:t xml:space="preserve">- подпрограмма № 1 </w:t>
      </w:r>
      <w:r w:rsidR="00451C8A" w:rsidRPr="00780769">
        <w:rPr>
          <w:rFonts w:ascii="Times New Roman" w:hAnsi="Times New Roman" w:cs="Times New Roman"/>
          <w:sz w:val="28"/>
          <w:szCs w:val="28"/>
        </w:rPr>
        <w:t>«Совершенствование и развитие сети автомобильных дорог»</w:t>
      </w:r>
      <w:r w:rsidRPr="00780769">
        <w:rPr>
          <w:rFonts w:ascii="Times New Roman" w:hAnsi="Times New Roman" w:cs="Times New Roman"/>
          <w:sz w:val="28"/>
          <w:szCs w:val="28"/>
        </w:rPr>
        <w:t>;</w:t>
      </w:r>
    </w:p>
    <w:p w:rsidR="009A7A98" w:rsidRPr="00780769" w:rsidRDefault="009A7A98" w:rsidP="009A7A98">
      <w:pPr>
        <w:pStyle w:val="ConsPlusNormal"/>
        <w:ind w:firstLine="540"/>
        <w:rPr>
          <w:rFonts w:ascii="Times New Roman" w:hAnsi="Times New Roman" w:cs="Times New Roman"/>
          <w:sz w:val="28"/>
          <w:szCs w:val="28"/>
        </w:rPr>
      </w:pPr>
      <w:r w:rsidRPr="00780769">
        <w:rPr>
          <w:rFonts w:ascii="Times New Roman" w:hAnsi="Times New Roman" w:cs="Times New Roman"/>
          <w:sz w:val="28"/>
          <w:szCs w:val="28"/>
        </w:rPr>
        <w:t xml:space="preserve">- подпрограмма № 2 </w:t>
      </w:r>
      <w:r w:rsidR="00E77A70" w:rsidRPr="00780769">
        <w:rPr>
          <w:rFonts w:ascii="Times New Roman" w:hAnsi="Times New Roman" w:cs="Times New Roman"/>
          <w:sz w:val="28"/>
          <w:szCs w:val="28"/>
        </w:rPr>
        <w:t>«Организация транспортного обслуживания населения».</w:t>
      </w:r>
    </w:p>
    <w:p w:rsidR="009A7A98" w:rsidRPr="00780769" w:rsidRDefault="009A7A98" w:rsidP="009A7A98">
      <w:pPr>
        <w:pStyle w:val="ConsPlusNormal"/>
        <w:ind w:firstLine="540"/>
        <w:rPr>
          <w:rFonts w:ascii="Times New Roman" w:hAnsi="Times New Roman" w:cs="Times New Roman"/>
          <w:sz w:val="28"/>
          <w:szCs w:val="28"/>
        </w:rPr>
      </w:pPr>
      <w:r w:rsidRPr="00780769">
        <w:rPr>
          <w:rFonts w:ascii="Times New Roman" w:hAnsi="Times New Roman" w:cs="Times New Roman"/>
          <w:sz w:val="28"/>
          <w:szCs w:val="28"/>
        </w:rPr>
        <w:t>Подробные характеристики сферы реализации муниципальной программы отражены в паспортах указанных подпрограмм.</w:t>
      </w:r>
    </w:p>
    <w:p w:rsidR="009A7A98" w:rsidRPr="00780769" w:rsidRDefault="009A7A98" w:rsidP="009A7A98">
      <w:pPr>
        <w:pStyle w:val="ConsPlusNormal"/>
        <w:ind w:firstLine="540"/>
        <w:rPr>
          <w:rFonts w:ascii="Times New Roman" w:hAnsi="Times New Roman" w:cs="Times New Roman"/>
          <w:sz w:val="28"/>
          <w:szCs w:val="28"/>
        </w:rPr>
      </w:pPr>
      <w:r w:rsidRPr="00780769">
        <w:rPr>
          <w:rFonts w:ascii="Times New Roman" w:hAnsi="Times New Roman" w:cs="Times New Roman"/>
          <w:sz w:val="28"/>
          <w:szCs w:val="28"/>
        </w:rPr>
        <w:t>Применение программно-целевого метода позволит обеспечить системный подход к решению существующих проблем в сфере образования, а также повысить эффективность и результативность осуществления бюджетных расходов.</w:t>
      </w:r>
    </w:p>
    <w:p w:rsidR="00BD1A48" w:rsidRPr="00780769" w:rsidRDefault="00BD1A48" w:rsidP="00BE7BDB">
      <w:pPr>
        <w:pStyle w:val="ConsPlusNormal"/>
        <w:widowControl/>
        <w:rPr>
          <w:rFonts w:ascii="Times New Roman" w:eastAsia="Calibri" w:hAnsi="Times New Roman" w:cs="Times New Roman"/>
          <w:sz w:val="28"/>
          <w:szCs w:val="28"/>
          <w:lang w:eastAsia="en-US"/>
        </w:rPr>
      </w:pPr>
    </w:p>
    <w:p w:rsidR="00BD1A48" w:rsidRPr="00780769" w:rsidRDefault="00BD1A48" w:rsidP="00BE7BDB">
      <w:pPr>
        <w:pStyle w:val="ConsPlusNormal"/>
        <w:widowControl/>
        <w:ind w:firstLine="0"/>
        <w:jc w:val="center"/>
        <w:outlineLvl w:val="1"/>
        <w:rPr>
          <w:rFonts w:ascii="Times New Roman" w:hAnsi="Times New Roman" w:cs="Times New Roman"/>
          <w:b/>
          <w:sz w:val="28"/>
          <w:szCs w:val="28"/>
        </w:rPr>
      </w:pPr>
      <w:r w:rsidRPr="00780769">
        <w:rPr>
          <w:rFonts w:ascii="Times New Roman" w:hAnsi="Times New Roman" w:cs="Times New Roman"/>
          <w:b/>
          <w:sz w:val="28"/>
          <w:szCs w:val="28"/>
        </w:rPr>
        <w:t>2. Цели и задачи муниципальной программы</w:t>
      </w:r>
    </w:p>
    <w:p w:rsidR="00BD1A48" w:rsidRPr="00780769" w:rsidRDefault="00BD1A48" w:rsidP="00BE7BDB">
      <w:pPr>
        <w:pStyle w:val="ConsPlusNormal"/>
        <w:widowControl/>
        <w:rPr>
          <w:rFonts w:ascii="Times New Roman" w:hAnsi="Times New Roman" w:cs="Times New Roman"/>
          <w:sz w:val="28"/>
          <w:szCs w:val="28"/>
        </w:rPr>
      </w:pPr>
    </w:p>
    <w:p w:rsidR="00BD1A48" w:rsidRPr="00780769" w:rsidRDefault="00BD1A48" w:rsidP="00BE7BDB">
      <w:pPr>
        <w:pStyle w:val="ConsPlusNormal"/>
        <w:widowControl/>
        <w:rPr>
          <w:rFonts w:ascii="Times New Roman" w:hAnsi="Times New Roman" w:cs="Times New Roman"/>
          <w:sz w:val="28"/>
          <w:szCs w:val="28"/>
        </w:rPr>
      </w:pPr>
      <w:r w:rsidRPr="00780769">
        <w:rPr>
          <w:rFonts w:ascii="Times New Roman" w:hAnsi="Times New Roman" w:cs="Times New Roman"/>
          <w:sz w:val="28"/>
          <w:szCs w:val="28"/>
        </w:rPr>
        <w:t>Цель муниципальной программы -</w:t>
      </w:r>
      <w:r w:rsidR="00374311" w:rsidRPr="00780769">
        <w:rPr>
          <w:rFonts w:ascii="Times New Roman" w:hAnsi="Times New Roman" w:cs="Times New Roman"/>
          <w:sz w:val="28"/>
          <w:szCs w:val="28"/>
        </w:rPr>
        <w:t xml:space="preserve"> </w:t>
      </w:r>
      <w:r w:rsidR="00B10404" w:rsidRPr="00780769">
        <w:rPr>
          <w:rFonts w:ascii="Times New Roman" w:hAnsi="Times New Roman" w:cs="Times New Roman"/>
          <w:sz w:val="28"/>
          <w:szCs w:val="28"/>
        </w:rPr>
        <w:t>развитие и сохранение дорожно-транспортного комплекса и организация безопасного дорожного движения территории муниципального образования «Город Саратов»</w:t>
      </w:r>
      <w:r w:rsidRPr="00780769">
        <w:rPr>
          <w:rFonts w:ascii="Times New Roman" w:hAnsi="Times New Roman" w:cs="Times New Roman"/>
          <w:sz w:val="28"/>
          <w:szCs w:val="28"/>
        </w:rPr>
        <w:t>.</w:t>
      </w:r>
    </w:p>
    <w:p w:rsidR="00A4627B" w:rsidRPr="00780769" w:rsidRDefault="003F78AC" w:rsidP="00BE7BDB">
      <w:pPr>
        <w:pStyle w:val="ConsPlusNormal"/>
        <w:widowControl/>
        <w:rPr>
          <w:rFonts w:ascii="Times New Roman" w:hAnsi="Times New Roman" w:cs="Times New Roman"/>
          <w:sz w:val="28"/>
          <w:szCs w:val="28"/>
        </w:rPr>
      </w:pPr>
      <w:r w:rsidRPr="00780769">
        <w:rPr>
          <w:rFonts w:ascii="Times New Roman" w:hAnsi="Times New Roman" w:cs="Times New Roman"/>
          <w:sz w:val="28"/>
          <w:szCs w:val="28"/>
        </w:rPr>
        <w:t>Задачи</w:t>
      </w:r>
      <w:r w:rsidR="00BD1A48" w:rsidRPr="00780769">
        <w:rPr>
          <w:rFonts w:ascii="Times New Roman" w:hAnsi="Times New Roman" w:cs="Times New Roman"/>
          <w:sz w:val="28"/>
          <w:szCs w:val="28"/>
        </w:rPr>
        <w:t xml:space="preserve"> муниципальной программы</w:t>
      </w:r>
      <w:r w:rsidR="00A4627B" w:rsidRPr="00780769">
        <w:rPr>
          <w:rFonts w:ascii="Times New Roman" w:hAnsi="Times New Roman" w:cs="Times New Roman"/>
          <w:sz w:val="28"/>
          <w:szCs w:val="28"/>
        </w:rPr>
        <w:t>:</w:t>
      </w:r>
    </w:p>
    <w:p w:rsidR="00A4627B" w:rsidRPr="00780769" w:rsidRDefault="00A4627B" w:rsidP="00A4627B">
      <w:pPr>
        <w:pStyle w:val="ConsPlusNormal"/>
        <w:widowControl/>
        <w:rPr>
          <w:rFonts w:ascii="Times New Roman" w:hAnsi="Times New Roman" w:cs="Times New Roman"/>
          <w:sz w:val="28"/>
          <w:szCs w:val="28"/>
        </w:rPr>
      </w:pPr>
      <w:r w:rsidRPr="00780769">
        <w:rPr>
          <w:rFonts w:ascii="Times New Roman" w:hAnsi="Times New Roman" w:cs="Times New Roman"/>
          <w:sz w:val="28"/>
          <w:szCs w:val="28"/>
        </w:rPr>
        <w:t xml:space="preserve">- развитие и подержание надлежащего технического </w:t>
      </w:r>
      <w:proofErr w:type="gramStart"/>
      <w:r w:rsidRPr="00780769">
        <w:rPr>
          <w:rFonts w:ascii="Times New Roman" w:hAnsi="Times New Roman" w:cs="Times New Roman"/>
          <w:sz w:val="28"/>
          <w:szCs w:val="28"/>
        </w:rPr>
        <w:t>состояния сети автомобильных дорог общего пользования местного значения муниципального</w:t>
      </w:r>
      <w:proofErr w:type="gramEnd"/>
      <w:r w:rsidRPr="00780769">
        <w:rPr>
          <w:rFonts w:ascii="Times New Roman" w:hAnsi="Times New Roman" w:cs="Times New Roman"/>
          <w:sz w:val="28"/>
          <w:szCs w:val="28"/>
        </w:rPr>
        <w:t xml:space="preserve"> образования «Город Саратов»;</w:t>
      </w:r>
    </w:p>
    <w:p w:rsidR="00A4627B" w:rsidRPr="00780769" w:rsidRDefault="00A4627B" w:rsidP="00A4627B">
      <w:pPr>
        <w:pStyle w:val="ConsPlusNormal"/>
        <w:widowControl/>
        <w:rPr>
          <w:rFonts w:ascii="Times New Roman" w:hAnsi="Times New Roman" w:cs="Times New Roman"/>
          <w:sz w:val="28"/>
          <w:szCs w:val="28"/>
        </w:rPr>
      </w:pPr>
      <w:r w:rsidRPr="00780769">
        <w:rPr>
          <w:rFonts w:ascii="Times New Roman" w:hAnsi="Times New Roman" w:cs="Times New Roman"/>
          <w:sz w:val="28"/>
          <w:szCs w:val="28"/>
        </w:rPr>
        <w:t xml:space="preserve">- совершенствование системы организационно-технического управления дорожным движением; </w:t>
      </w:r>
    </w:p>
    <w:p w:rsidR="00BD1A48" w:rsidRPr="00780769" w:rsidRDefault="00A4627B" w:rsidP="00A4627B">
      <w:pPr>
        <w:pStyle w:val="ConsPlusNormal"/>
        <w:widowControl/>
        <w:rPr>
          <w:rFonts w:ascii="Times New Roman" w:hAnsi="Times New Roman" w:cs="Times New Roman"/>
          <w:sz w:val="28"/>
          <w:szCs w:val="28"/>
        </w:rPr>
      </w:pPr>
      <w:r w:rsidRPr="00780769">
        <w:rPr>
          <w:rFonts w:ascii="Times New Roman" w:hAnsi="Times New Roman" w:cs="Times New Roman"/>
          <w:sz w:val="28"/>
          <w:szCs w:val="28"/>
        </w:rPr>
        <w:t>- обеспечение деятельности предприятий и учреждений, подведомственных комитету дорожного хозяйства, благоустройства и транспорта, отвечающих за транспортное обслуживание.</w:t>
      </w:r>
    </w:p>
    <w:p w:rsidR="00BD1A48" w:rsidRPr="00780769" w:rsidRDefault="00BD1A48" w:rsidP="00BE7BDB">
      <w:pPr>
        <w:pStyle w:val="ConsPlusNormal"/>
        <w:widowControl/>
        <w:rPr>
          <w:rFonts w:ascii="Times New Roman" w:hAnsi="Times New Roman" w:cs="Times New Roman"/>
          <w:sz w:val="28"/>
          <w:szCs w:val="28"/>
        </w:rPr>
      </w:pPr>
    </w:p>
    <w:p w:rsidR="00BD1A48" w:rsidRPr="00780769" w:rsidRDefault="00BD1A48" w:rsidP="00BE7BDB">
      <w:pPr>
        <w:pStyle w:val="ConsPlusNormal"/>
        <w:widowControl/>
        <w:ind w:firstLine="0"/>
        <w:jc w:val="center"/>
        <w:outlineLvl w:val="1"/>
        <w:rPr>
          <w:rFonts w:ascii="Times New Roman" w:hAnsi="Times New Roman" w:cs="Times New Roman"/>
          <w:b/>
          <w:sz w:val="28"/>
          <w:szCs w:val="28"/>
        </w:rPr>
      </w:pPr>
      <w:r w:rsidRPr="00780769">
        <w:rPr>
          <w:rFonts w:ascii="Times New Roman" w:hAnsi="Times New Roman" w:cs="Times New Roman"/>
          <w:b/>
          <w:sz w:val="28"/>
          <w:szCs w:val="28"/>
        </w:rPr>
        <w:t>3. Целевые показатели муниципальной программы</w:t>
      </w:r>
    </w:p>
    <w:p w:rsidR="00BD1A48" w:rsidRPr="00780769" w:rsidRDefault="00BD1A48" w:rsidP="00BE7BDB">
      <w:pPr>
        <w:pStyle w:val="ConsPlusNormal"/>
        <w:widowControl/>
        <w:rPr>
          <w:rFonts w:ascii="Times New Roman" w:hAnsi="Times New Roman" w:cs="Times New Roman"/>
          <w:sz w:val="28"/>
          <w:szCs w:val="28"/>
        </w:rPr>
      </w:pPr>
    </w:p>
    <w:p w:rsidR="00BD1A48" w:rsidRPr="00780769" w:rsidRDefault="00BD1A48" w:rsidP="00CF2C71">
      <w:pPr>
        <w:pStyle w:val="ConsPlusNormal"/>
        <w:widowControl/>
        <w:rPr>
          <w:rFonts w:ascii="Times New Roman" w:hAnsi="Times New Roman" w:cs="Times New Roman"/>
          <w:sz w:val="28"/>
          <w:szCs w:val="28"/>
        </w:rPr>
      </w:pPr>
      <w:r w:rsidRPr="00780769">
        <w:rPr>
          <w:rFonts w:ascii="Times New Roman" w:hAnsi="Times New Roman" w:cs="Times New Roman"/>
          <w:sz w:val="28"/>
          <w:szCs w:val="28"/>
        </w:rPr>
        <w:t xml:space="preserve">В целях мониторинга хода реализации программных мероприятий установлены </w:t>
      </w:r>
      <w:r w:rsidR="00D97470" w:rsidRPr="00780769">
        <w:rPr>
          <w:rFonts w:ascii="Times New Roman" w:hAnsi="Times New Roman" w:cs="Times New Roman"/>
          <w:sz w:val="28"/>
          <w:szCs w:val="28"/>
        </w:rPr>
        <w:t>целевые показатели (индикаторы):</w:t>
      </w:r>
    </w:p>
    <w:p w:rsidR="00253FFB" w:rsidRPr="00780769" w:rsidRDefault="00253FFB" w:rsidP="00253FFB">
      <w:pPr>
        <w:pStyle w:val="af0"/>
        <w:ind w:right="-108"/>
        <w:jc w:val="left"/>
        <w:rPr>
          <w:rFonts w:ascii="Times New Roman" w:hAnsi="Times New Roman" w:cs="Times New Roman"/>
          <w:sz w:val="28"/>
          <w:szCs w:val="28"/>
        </w:rPr>
      </w:pPr>
      <w:r w:rsidRPr="00780769">
        <w:rPr>
          <w:rFonts w:ascii="Times New Roman" w:hAnsi="Times New Roman" w:cs="Times New Roman"/>
          <w:sz w:val="28"/>
          <w:szCs w:val="28"/>
        </w:rPr>
        <w:t xml:space="preserve">- протяженность построенных автомобильных дорог -  </w:t>
      </w:r>
      <w:r w:rsidRPr="00780769">
        <w:rPr>
          <w:rFonts w:ascii="Times New Roman" w:hAnsi="Times New Roman" w:cs="Times New Roman"/>
          <w:sz w:val="28"/>
          <w:szCs w:val="28"/>
          <w:lang w:eastAsia="en-US"/>
        </w:rPr>
        <w:t>1,62 км;</w:t>
      </w:r>
    </w:p>
    <w:p w:rsidR="00253FFB" w:rsidRPr="00780769" w:rsidRDefault="00253FFB" w:rsidP="00253FFB">
      <w:pPr>
        <w:spacing w:after="0" w:line="240" w:lineRule="auto"/>
        <w:ind w:right="-108"/>
        <w:jc w:val="left"/>
        <w:rPr>
          <w:sz w:val="28"/>
          <w:szCs w:val="28"/>
        </w:rPr>
      </w:pPr>
      <w:r w:rsidRPr="00780769">
        <w:rPr>
          <w:sz w:val="28"/>
          <w:szCs w:val="28"/>
          <w:lang w:eastAsia="ru-RU"/>
        </w:rPr>
        <w:lastRenderedPageBreak/>
        <w:t xml:space="preserve">- </w:t>
      </w:r>
      <w:r w:rsidRPr="00780769">
        <w:rPr>
          <w:sz w:val="28"/>
          <w:szCs w:val="28"/>
        </w:rPr>
        <w:t>площадь отремонтированных автомобильных дорог - 654641,4 кв</w:t>
      </w:r>
      <w:proofErr w:type="gramStart"/>
      <w:r w:rsidRPr="00780769">
        <w:rPr>
          <w:sz w:val="28"/>
          <w:szCs w:val="28"/>
        </w:rPr>
        <w:t>.м</w:t>
      </w:r>
      <w:proofErr w:type="gramEnd"/>
      <w:r w:rsidRPr="00780769">
        <w:rPr>
          <w:sz w:val="28"/>
          <w:szCs w:val="28"/>
        </w:rPr>
        <w:t>;</w:t>
      </w:r>
    </w:p>
    <w:p w:rsidR="00253FFB" w:rsidRPr="00780769" w:rsidRDefault="00253FFB" w:rsidP="00253FFB">
      <w:pPr>
        <w:spacing w:after="0" w:line="240" w:lineRule="auto"/>
        <w:ind w:right="-108"/>
        <w:jc w:val="left"/>
        <w:rPr>
          <w:sz w:val="28"/>
          <w:szCs w:val="28"/>
        </w:rPr>
      </w:pPr>
      <w:r w:rsidRPr="00780769">
        <w:rPr>
          <w:sz w:val="28"/>
          <w:szCs w:val="28"/>
        </w:rPr>
        <w:t xml:space="preserve"> - площадь автомобильных дорог, включая площадь тротуаров, искусственных дорожных сооружений (мосты, путепроводы), в отношении которых проводятся работы по содержанию - 11735,6 тыс. кв</w:t>
      </w:r>
      <w:proofErr w:type="gramStart"/>
      <w:r w:rsidRPr="00780769">
        <w:rPr>
          <w:sz w:val="28"/>
          <w:szCs w:val="28"/>
        </w:rPr>
        <w:t>.м</w:t>
      </w:r>
      <w:proofErr w:type="gramEnd"/>
      <w:r w:rsidRPr="00780769">
        <w:rPr>
          <w:sz w:val="28"/>
          <w:szCs w:val="28"/>
        </w:rPr>
        <w:t>;</w:t>
      </w:r>
    </w:p>
    <w:p w:rsidR="00253FFB" w:rsidRPr="00780769" w:rsidRDefault="00253FFB" w:rsidP="00253FFB">
      <w:pPr>
        <w:pStyle w:val="af0"/>
        <w:ind w:right="-108"/>
        <w:jc w:val="left"/>
        <w:rPr>
          <w:rFonts w:ascii="Times New Roman" w:hAnsi="Times New Roman" w:cs="Times New Roman"/>
          <w:sz w:val="28"/>
          <w:szCs w:val="28"/>
        </w:rPr>
      </w:pPr>
      <w:r w:rsidRPr="00780769">
        <w:rPr>
          <w:rFonts w:ascii="Times New Roman" w:hAnsi="Times New Roman" w:cs="Times New Roman"/>
          <w:sz w:val="28"/>
          <w:szCs w:val="28"/>
        </w:rPr>
        <w:t>- количество муниципальных бюджетных учреждений, выполняющих муниципальное задание - 2 шт.;</w:t>
      </w:r>
    </w:p>
    <w:p w:rsidR="00253FFB" w:rsidRPr="00780769" w:rsidRDefault="00253FFB" w:rsidP="00253FFB">
      <w:pPr>
        <w:spacing w:after="0" w:line="240" w:lineRule="auto"/>
        <w:ind w:right="-108"/>
        <w:jc w:val="left"/>
        <w:rPr>
          <w:sz w:val="28"/>
          <w:szCs w:val="28"/>
        </w:rPr>
      </w:pPr>
      <w:r w:rsidRPr="00780769">
        <w:rPr>
          <w:sz w:val="28"/>
          <w:szCs w:val="28"/>
        </w:rPr>
        <w:t>- количество подземных переходов, в отношении которых проводятся работы по содержанию - 5 шт.;</w:t>
      </w:r>
    </w:p>
    <w:p w:rsidR="00253FFB" w:rsidRPr="00780769" w:rsidRDefault="00253FFB" w:rsidP="00253FFB">
      <w:pPr>
        <w:pStyle w:val="af0"/>
        <w:ind w:right="-108"/>
        <w:jc w:val="left"/>
        <w:rPr>
          <w:sz w:val="28"/>
          <w:szCs w:val="28"/>
        </w:rPr>
      </w:pPr>
      <w:r w:rsidRPr="00780769">
        <w:rPr>
          <w:sz w:val="28"/>
          <w:szCs w:val="28"/>
        </w:rPr>
        <w:t>- к</w:t>
      </w:r>
      <w:r w:rsidRPr="00780769">
        <w:rPr>
          <w:rFonts w:ascii="Times New Roman" w:hAnsi="Times New Roman" w:cs="Times New Roman"/>
          <w:sz w:val="28"/>
          <w:szCs w:val="28"/>
        </w:rPr>
        <w:t>оличество отремонтированных подземных переходов</w:t>
      </w:r>
      <w:r w:rsidRPr="00780769">
        <w:rPr>
          <w:sz w:val="28"/>
          <w:szCs w:val="28"/>
        </w:rPr>
        <w:t xml:space="preserve"> - 3 шт.;</w:t>
      </w:r>
    </w:p>
    <w:p w:rsidR="00253FFB" w:rsidRPr="00780769" w:rsidRDefault="00253FFB" w:rsidP="00253FFB">
      <w:pPr>
        <w:spacing w:after="0" w:line="240" w:lineRule="auto"/>
        <w:ind w:right="-108"/>
        <w:jc w:val="left"/>
        <w:rPr>
          <w:sz w:val="28"/>
          <w:szCs w:val="28"/>
        </w:rPr>
      </w:pPr>
      <w:r w:rsidRPr="00780769">
        <w:rPr>
          <w:sz w:val="28"/>
          <w:szCs w:val="28"/>
        </w:rPr>
        <w:t xml:space="preserve">- количество остановочных пунктов городского транспорта, в отношении которых проводятся работы по содержанию - 8 шт.; </w:t>
      </w:r>
    </w:p>
    <w:p w:rsidR="00253FFB" w:rsidRPr="00780769" w:rsidRDefault="00253FFB" w:rsidP="00253FFB">
      <w:pPr>
        <w:spacing w:after="0" w:line="240" w:lineRule="auto"/>
        <w:ind w:right="-108"/>
        <w:jc w:val="left"/>
        <w:rPr>
          <w:sz w:val="28"/>
          <w:szCs w:val="28"/>
        </w:rPr>
      </w:pPr>
      <w:r w:rsidRPr="00780769">
        <w:rPr>
          <w:sz w:val="28"/>
          <w:szCs w:val="28"/>
        </w:rPr>
        <w:t>- количество подпорных железобетонных стенок, в отношении которых проводятся работы по содержанию - 4 шт.;</w:t>
      </w:r>
    </w:p>
    <w:p w:rsidR="00253FFB" w:rsidRPr="00780769" w:rsidRDefault="00253FFB" w:rsidP="00253FFB">
      <w:pPr>
        <w:spacing w:after="0" w:line="240" w:lineRule="auto"/>
        <w:ind w:right="-108"/>
        <w:jc w:val="left"/>
        <w:rPr>
          <w:lang w:eastAsia="ru-RU"/>
        </w:rPr>
      </w:pPr>
      <w:r w:rsidRPr="00780769">
        <w:rPr>
          <w:sz w:val="28"/>
          <w:szCs w:val="28"/>
        </w:rPr>
        <w:t>- количество отремонтированных подпорных железобетонных стенок - 3 шт.;</w:t>
      </w:r>
    </w:p>
    <w:p w:rsidR="00253FFB" w:rsidRPr="00780769" w:rsidRDefault="00253FFB" w:rsidP="00253FFB">
      <w:pPr>
        <w:pStyle w:val="af0"/>
        <w:ind w:right="-108"/>
        <w:jc w:val="left"/>
        <w:rPr>
          <w:rFonts w:ascii="Times New Roman" w:hAnsi="Times New Roman" w:cs="Times New Roman"/>
          <w:sz w:val="28"/>
          <w:szCs w:val="28"/>
        </w:rPr>
      </w:pPr>
      <w:r w:rsidRPr="00780769">
        <w:rPr>
          <w:rFonts w:ascii="Times New Roman" w:hAnsi="Times New Roman" w:cs="Times New Roman"/>
          <w:sz w:val="28"/>
          <w:szCs w:val="28"/>
        </w:rPr>
        <w:t xml:space="preserve">- </w:t>
      </w:r>
      <w:r w:rsidRPr="00780769">
        <w:rPr>
          <w:rFonts w:ascii="Times New Roman" w:hAnsi="Times New Roman" w:cs="Times New Roman"/>
          <w:sz w:val="28"/>
          <w:szCs w:val="28"/>
          <w:lang w:eastAsia="en-US"/>
        </w:rPr>
        <w:t>количество светофорных объектов,</w:t>
      </w:r>
      <w:r w:rsidRPr="00780769">
        <w:rPr>
          <w:rFonts w:ascii="Times New Roman" w:hAnsi="Times New Roman" w:cs="Times New Roman"/>
          <w:sz w:val="28"/>
          <w:szCs w:val="28"/>
        </w:rPr>
        <w:t xml:space="preserve"> в отношении которых проводятся работы по содержанию - </w:t>
      </w:r>
      <w:r w:rsidRPr="00780769">
        <w:rPr>
          <w:rFonts w:ascii="Times New Roman" w:hAnsi="Times New Roman" w:cs="Times New Roman"/>
          <w:sz w:val="28"/>
          <w:szCs w:val="28"/>
          <w:lang w:eastAsia="en-US"/>
        </w:rPr>
        <w:t>256 шт.;</w:t>
      </w:r>
    </w:p>
    <w:p w:rsidR="00253FFB" w:rsidRPr="00780769" w:rsidRDefault="00253FFB" w:rsidP="00253FFB">
      <w:pPr>
        <w:spacing w:after="0" w:line="240" w:lineRule="auto"/>
        <w:ind w:right="-108"/>
        <w:jc w:val="left"/>
        <w:rPr>
          <w:sz w:val="28"/>
          <w:szCs w:val="28"/>
        </w:rPr>
      </w:pPr>
      <w:r w:rsidRPr="00780769">
        <w:rPr>
          <w:sz w:val="28"/>
          <w:szCs w:val="28"/>
          <w:lang w:eastAsia="ru-RU"/>
        </w:rPr>
        <w:t xml:space="preserve">- </w:t>
      </w:r>
      <w:r w:rsidRPr="00780769">
        <w:rPr>
          <w:sz w:val="28"/>
          <w:szCs w:val="28"/>
        </w:rPr>
        <w:t>количество установленных (модернизированных) светофорных объектов - 12 шт.;- протяженность установленных ограничивающих пешеходных ограждений - 900 п</w:t>
      </w:r>
      <w:proofErr w:type="gramStart"/>
      <w:r w:rsidRPr="00780769">
        <w:rPr>
          <w:sz w:val="28"/>
          <w:szCs w:val="28"/>
        </w:rPr>
        <w:t>.м</w:t>
      </w:r>
      <w:proofErr w:type="gramEnd"/>
      <w:r w:rsidRPr="00780769">
        <w:rPr>
          <w:sz w:val="28"/>
          <w:szCs w:val="28"/>
        </w:rPr>
        <w:t>;</w:t>
      </w:r>
    </w:p>
    <w:p w:rsidR="00253FFB" w:rsidRPr="00780769" w:rsidRDefault="00253FFB" w:rsidP="00253FFB">
      <w:pPr>
        <w:spacing w:after="0" w:line="240" w:lineRule="auto"/>
        <w:ind w:right="-108"/>
        <w:jc w:val="left"/>
        <w:rPr>
          <w:sz w:val="28"/>
          <w:szCs w:val="28"/>
        </w:rPr>
      </w:pPr>
      <w:r w:rsidRPr="00780769">
        <w:rPr>
          <w:sz w:val="28"/>
          <w:szCs w:val="28"/>
        </w:rPr>
        <w:t>- протяженность установленных дорожных ограждений - 3000 п.</w:t>
      </w:r>
      <w:proofErr w:type="gramStart"/>
      <w:r w:rsidRPr="00780769">
        <w:rPr>
          <w:sz w:val="28"/>
          <w:szCs w:val="28"/>
        </w:rPr>
        <w:t>м</w:t>
      </w:r>
      <w:proofErr w:type="gramEnd"/>
      <w:r w:rsidRPr="00780769">
        <w:rPr>
          <w:sz w:val="28"/>
          <w:szCs w:val="28"/>
        </w:rPr>
        <w:t>.;</w:t>
      </w:r>
    </w:p>
    <w:p w:rsidR="00253FFB" w:rsidRPr="00780769" w:rsidRDefault="00253FFB" w:rsidP="00253FFB">
      <w:pPr>
        <w:spacing w:after="0" w:line="240" w:lineRule="auto"/>
        <w:ind w:right="-108"/>
        <w:jc w:val="left"/>
        <w:rPr>
          <w:sz w:val="28"/>
          <w:szCs w:val="28"/>
        </w:rPr>
      </w:pPr>
      <w:r w:rsidRPr="00780769">
        <w:rPr>
          <w:sz w:val="28"/>
          <w:szCs w:val="28"/>
        </w:rPr>
        <w:t>- количество установленных дорожных знаков - 4410 шт.;</w:t>
      </w:r>
    </w:p>
    <w:p w:rsidR="00253FFB" w:rsidRPr="00780769" w:rsidRDefault="00253FFB" w:rsidP="00253FFB">
      <w:pPr>
        <w:spacing w:after="0" w:line="240" w:lineRule="auto"/>
        <w:ind w:right="-108"/>
        <w:jc w:val="left"/>
        <w:rPr>
          <w:lang w:eastAsia="ru-RU"/>
        </w:rPr>
      </w:pPr>
      <w:r w:rsidRPr="00780769">
        <w:rPr>
          <w:sz w:val="28"/>
          <w:szCs w:val="28"/>
        </w:rPr>
        <w:t xml:space="preserve">- </w:t>
      </w:r>
      <w:r w:rsidRPr="00780769">
        <w:rPr>
          <w:color w:val="000000"/>
          <w:sz w:val="28"/>
          <w:szCs w:val="28"/>
        </w:rPr>
        <w:t>площадь установленных искусственных неровностей</w:t>
      </w:r>
      <w:r w:rsidRPr="00780769">
        <w:rPr>
          <w:sz w:val="28"/>
          <w:szCs w:val="28"/>
        </w:rPr>
        <w:t xml:space="preserve"> - 420 кв. м.</w:t>
      </w:r>
    </w:p>
    <w:p w:rsidR="00253FFB" w:rsidRPr="00780769" w:rsidRDefault="00253FFB" w:rsidP="00253FFB">
      <w:pPr>
        <w:pStyle w:val="af0"/>
        <w:ind w:right="-108"/>
        <w:jc w:val="left"/>
        <w:rPr>
          <w:rFonts w:ascii="Times New Roman" w:hAnsi="Times New Roman" w:cs="Times New Roman"/>
          <w:sz w:val="28"/>
          <w:szCs w:val="28"/>
        </w:rPr>
      </w:pPr>
      <w:r w:rsidRPr="00780769">
        <w:rPr>
          <w:rFonts w:ascii="Times New Roman" w:hAnsi="Times New Roman" w:cs="Times New Roman"/>
          <w:sz w:val="28"/>
          <w:szCs w:val="28"/>
        </w:rPr>
        <w:t xml:space="preserve">- </w:t>
      </w:r>
      <w:r w:rsidRPr="00780769">
        <w:rPr>
          <w:rFonts w:ascii="Times New Roman" w:hAnsi="Times New Roman" w:cs="Times New Roman"/>
          <w:sz w:val="28"/>
          <w:szCs w:val="28"/>
          <w:lang w:eastAsia="en-US"/>
        </w:rPr>
        <w:t xml:space="preserve">количество </w:t>
      </w:r>
      <w:r w:rsidRPr="00780769">
        <w:rPr>
          <w:rFonts w:ascii="Times New Roman" w:hAnsi="Times New Roman" w:cs="Times New Roman"/>
          <w:sz w:val="28"/>
          <w:szCs w:val="28"/>
        </w:rPr>
        <w:t xml:space="preserve">муниципальных казенных учреждений, осуществляющих функции по </w:t>
      </w:r>
      <w:proofErr w:type="gramStart"/>
      <w:r w:rsidRPr="00780769">
        <w:rPr>
          <w:rFonts w:ascii="Times New Roman" w:hAnsi="Times New Roman" w:cs="Times New Roman"/>
          <w:sz w:val="28"/>
          <w:szCs w:val="28"/>
        </w:rPr>
        <w:t>контролю за</w:t>
      </w:r>
      <w:proofErr w:type="gramEnd"/>
      <w:r w:rsidRPr="00780769">
        <w:rPr>
          <w:rFonts w:ascii="Times New Roman" w:hAnsi="Times New Roman" w:cs="Times New Roman"/>
          <w:sz w:val="28"/>
          <w:szCs w:val="28"/>
        </w:rPr>
        <w:t xml:space="preserve"> перевозками пассажиров,  - </w:t>
      </w:r>
      <w:r w:rsidRPr="00780769">
        <w:rPr>
          <w:rFonts w:ascii="Times New Roman" w:hAnsi="Times New Roman" w:cs="Times New Roman"/>
          <w:sz w:val="28"/>
          <w:szCs w:val="28"/>
          <w:lang w:eastAsia="en-US"/>
        </w:rPr>
        <w:t>1 шт.;</w:t>
      </w:r>
    </w:p>
    <w:p w:rsidR="00253FFB" w:rsidRPr="00780769" w:rsidRDefault="00253FFB" w:rsidP="00253FFB">
      <w:pPr>
        <w:pStyle w:val="ConsPlusNormal"/>
        <w:widowControl/>
        <w:rPr>
          <w:rFonts w:ascii="Times New Roman" w:hAnsi="Times New Roman" w:cs="Times New Roman"/>
          <w:sz w:val="28"/>
          <w:szCs w:val="28"/>
        </w:rPr>
      </w:pPr>
      <w:r w:rsidRPr="00780769">
        <w:rPr>
          <w:rFonts w:ascii="Times New Roman" w:hAnsi="Times New Roman" w:cs="Times New Roman"/>
          <w:sz w:val="28"/>
          <w:szCs w:val="28"/>
        </w:rPr>
        <w:t xml:space="preserve">- </w:t>
      </w:r>
      <w:r w:rsidRPr="00780769">
        <w:rPr>
          <w:rFonts w:ascii="Times New Roman" w:hAnsi="Times New Roman" w:cs="Times New Roman"/>
          <w:sz w:val="28"/>
          <w:szCs w:val="28"/>
          <w:lang w:eastAsia="en-US"/>
        </w:rPr>
        <w:t>количество</w:t>
      </w:r>
      <w:r w:rsidRPr="00780769">
        <w:rPr>
          <w:rFonts w:ascii="Times New Roman" w:hAnsi="Times New Roman" w:cs="Times New Roman"/>
          <w:sz w:val="28"/>
          <w:szCs w:val="28"/>
        </w:rPr>
        <w:t xml:space="preserve"> муниципальных унитарных предприятий, получающих субсидию на возмещение части затрат в связи с оказанием услуг по перевозке пассажиров - 1 шт.</w:t>
      </w:r>
    </w:p>
    <w:p w:rsidR="00BD1A48" w:rsidRPr="00780769" w:rsidRDefault="00BD1A48" w:rsidP="00253FFB">
      <w:pPr>
        <w:pStyle w:val="ConsPlusNormal"/>
        <w:widowControl/>
        <w:rPr>
          <w:rFonts w:ascii="Times New Roman" w:hAnsi="Times New Roman" w:cs="Times New Roman"/>
          <w:sz w:val="28"/>
          <w:szCs w:val="28"/>
        </w:rPr>
      </w:pPr>
      <w:hyperlink w:anchor="P583" w:history="1">
        <w:r w:rsidRPr="00780769">
          <w:rPr>
            <w:rFonts w:ascii="Times New Roman" w:hAnsi="Times New Roman" w:cs="Times New Roman"/>
            <w:sz w:val="28"/>
            <w:szCs w:val="28"/>
          </w:rPr>
          <w:t>Сведения</w:t>
        </w:r>
      </w:hyperlink>
      <w:r w:rsidRPr="00780769">
        <w:rPr>
          <w:rFonts w:ascii="Times New Roman" w:hAnsi="Times New Roman" w:cs="Times New Roman"/>
          <w:sz w:val="28"/>
          <w:szCs w:val="28"/>
        </w:rPr>
        <w:t xml:space="preserve"> о целевых показателях (индикаторах) содержатся в приложении № 1 к муниципальной программе.</w:t>
      </w:r>
    </w:p>
    <w:p w:rsidR="008E7F2B" w:rsidRPr="00780769" w:rsidRDefault="008E7F2B" w:rsidP="00BE7BDB">
      <w:pPr>
        <w:pStyle w:val="ConsPlusNormal"/>
        <w:widowControl/>
        <w:rPr>
          <w:rFonts w:ascii="Times New Roman" w:hAnsi="Times New Roman" w:cs="Times New Roman"/>
          <w:sz w:val="28"/>
          <w:szCs w:val="28"/>
        </w:rPr>
      </w:pPr>
    </w:p>
    <w:p w:rsidR="00BD1A48" w:rsidRPr="00780769" w:rsidRDefault="00BD1A48" w:rsidP="00BE7BDB">
      <w:pPr>
        <w:pStyle w:val="ConsPlusNormal"/>
        <w:widowControl/>
        <w:ind w:firstLine="0"/>
        <w:jc w:val="center"/>
        <w:outlineLvl w:val="1"/>
        <w:rPr>
          <w:rFonts w:ascii="Times New Roman" w:hAnsi="Times New Roman" w:cs="Times New Roman"/>
          <w:b/>
          <w:sz w:val="28"/>
          <w:szCs w:val="28"/>
        </w:rPr>
      </w:pPr>
      <w:r w:rsidRPr="00780769">
        <w:rPr>
          <w:rFonts w:ascii="Times New Roman" w:hAnsi="Times New Roman" w:cs="Times New Roman"/>
          <w:b/>
          <w:sz w:val="28"/>
          <w:szCs w:val="28"/>
        </w:rPr>
        <w:t>4. Прогноз конечных результатов муниципальной программы,</w:t>
      </w:r>
    </w:p>
    <w:p w:rsidR="00BD1A48" w:rsidRPr="00780769" w:rsidRDefault="00BD1A48" w:rsidP="00BE7BDB">
      <w:pPr>
        <w:pStyle w:val="ConsPlusNormal"/>
        <w:widowControl/>
        <w:ind w:firstLine="0"/>
        <w:jc w:val="center"/>
        <w:rPr>
          <w:rFonts w:ascii="Times New Roman" w:hAnsi="Times New Roman" w:cs="Times New Roman"/>
          <w:b/>
          <w:sz w:val="28"/>
          <w:szCs w:val="28"/>
        </w:rPr>
      </w:pPr>
      <w:r w:rsidRPr="00780769">
        <w:rPr>
          <w:rFonts w:ascii="Times New Roman" w:hAnsi="Times New Roman" w:cs="Times New Roman"/>
          <w:b/>
          <w:sz w:val="28"/>
          <w:szCs w:val="28"/>
        </w:rPr>
        <w:t>сроки и этапы реализации муниципальной программы</w:t>
      </w:r>
    </w:p>
    <w:p w:rsidR="00BD1A48" w:rsidRPr="00780769" w:rsidRDefault="00BD1A48" w:rsidP="00BE7BDB">
      <w:pPr>
        <w:pStyle w:val="ConsPlusNormal"/>
        <w:widowControl/>
        <w:rPr>
          <w:rFonts w:ascii="Times New Roman" w:hAnsi="Times New Roman" w:cs="Times New Roman"/>
          <w:sz w:val="28"/>
          <w:szCs w:val="28"/>
        </w:rPr>
      </w:pPr>
    </w:p>
    <w:p w:rsidR="00BD1A48" w:rsidRPr="00780769" w:rsidRDefault="00BD1A48" w:rsidP="00BE7BDB">
      <w:pPr>
        <w:pStyle w:val="ConsPlusNormal"/>
        <w:widowControl/>
        <w:rPr>
          <w:rFonts w:ascii="Times New Roman" w:hAnsi="Times New Roman" w:cs="Times New Roman"/>
          <w:sz w:val="28"/>
          <w:szCs w:val="28"/>
        </w:rPr>
      </w:pPr>
      <w:r w:rsidRPr="00780769">
        <w:rPr>
          <w:rFonts w:ascii="Times New Roman" w:hAnsi="Times New Roman" w:cs="Times New Roman"/>
          <w:sz w:val="28"/>
          <w:szCs w:val="28"/>
        </w:rPr>
        <w:t>Ожидаемые конечные результаты реализации муниципальной программы:</w:t>
      </w:r>
    </w:p>
    <w:p w:rsidR="00A4627B" w:rsidRPr="00780769" w:rsidRDefault="00BD1A48" w:rsidP="00222DE0">
      <w:pPr>
        <w:pStyle w:val="a7"/>
        <w:rPr>
          <w:sz w:val="28"/>
          <w:szCs w:val="28"/>
        </w:rPr>
      </w:pPr>
      <w:r w:rsidRPr="00780769">
        <w:rPr>
          <w:sz w:val="28"/>
          <w:szCs w:val="28"/>
        </w:rPr>
        <w:t xml:space="preserve">- </w:t>
      </w:r>
      <w:r w:rsidR="00A4627B" w:rsidRPr="00780769">
        <w:rPr>
          <w:sz w:val="28"/>
          <w:szCs w:val="28"/>
        </w:rPr>
        <w:t>увеличение площади автомобильных дорог общего пользования;</w:t>
      </w:r>
    </w:p>
    <w:p w:rsidR="00A4627B" w:rsidRPr="00780769" w:rsidRDefault="00A4627B" w:rsidP="00222DE0">
      <w:pPr>
        <w:pStyle w:val="a7"/>
        <w:rPr>
          <w:sz w:val="28"/>
          <w:szCs w:val="28"/>
        </w:rPr>
      </w:pPr>
      <w:r w:rsidRPr="00780769">
        <w:rPr>
          <w:sz w:val="28"/>
          <w:szCs w:val="28"/>
        </w:rPr>
        <w:t>- увеличение доли отремонтированных автомобильных дорог общего пользования;</w:t>
      </w:r>
    </w:p>
    <w:p w:rsidR="00A4627B" w:rsidRPr="00780769" w:rsidRDefault="00A4627B" w:rsidP="00222DE0">
      <w:pPr>
        <w:pStyle w:val="ConsPlusNormal"/>
        <w:widowControl/>
        <w:rPr>
          <w:rFonts w:ascii="Times New Roman" w:hAnsi="Times New Roman" w:cs="Times New Roman"/>
          <w:sz w:val="28"/>
          <w:szCs w:val="28"/>
        </w:rPr>
      </w:pPr>
      <w:r w:rsidRPr="00780769">
        <w:rPr>
          <w:rFonts w:ascii="Times New Roman" w:hAnsi="Times New Roman" w:cs="Times New Roman"/>
          <w:sz w:val="28"/>
          <w:szCs w:val="28"/>
        </w:rPr>
        <w:t>- поддержка качественного уровня предоставления услуг по содержанию автомобильных дорог общего пользования;</w:t>
      </w:r>
    </w:p>
    <w:p w:rsidR="00A4627B" w:rsidRPr="00780769" w:rsidRDefault="00A4627B" w:rsidP="00222DE0">
      <w:pPr>
        <w:tabs>
          <w:tab w:val="left" w:pos="461"/>
        </w:tabs>
        <w:spacing w:after="0" w:line="240" w:lineRule="auto"/>
        <w:rPr>
          <w:sz w:val="28"/>
          <w:szCs w:val="28"/>
        </w:rPr>
      </w:pPr>
      <w:r w:rsidRPr="00780769">
        <w:rPr>
          <w:sz w:val="28"/>
          <w:szCs w:val="28"/>
        </w:rPr>
        <w:t>- повышение уровня безопасности дорожного движения с помощью технических средств регулирования;</w:t>
      </w:r>
    </w:p>
    <w:p w:rsidR="00A4627B" w:rsidRPr="00780769" w:rsidRDefault="00A4627B" w:rsidP="00222DE0">
      <w:pPr>
        <w:pStyle w:val="ConsPlusNormal"/>
        <w:widowControl/>
        <w:rPr>
          <w:rFonts w:ascii="Times New Roman" w:hAnsi="Times New Roman" w:cs="Times New Roman"/>
          <w:sz w:val="28"/>
          <w:szCs w:val="28"/>
        </w:rPr>
      </w:pPr>
      <w:r w:rsidRPr="00780769">
        <w:rPr>
          <w:rFonts w:ascii="Times New Roman" w:hAnsi="Times New Roman" w:cs="Times New Roman"/>
          <w:sz w:val="28"/>
          <w:szCs w:val="28"/>
        </w:rPr>
        <w:t>- снижение рисков возникновения дорожно-транспортных происшествий;</w:t>
      </w:r>
    </w:p>
    <w:p w:rsidR="00A4627B" w:rsidRPr="00780769" w:rsidRDefault="00A4627B" w:rsidP="00222DE0">
      <w:pPr>
        <w:tabs>
          <w:tab w:val="left" w:pos="461"/>
        </w:tabs>
        <w:spacing w:after="0" w:line="240" w:lineRule="auto"/>
        <w:rPr>
          <w:sz w:val="28"/>
          <w:szCs w:val="28"/>
        </w:rPr>
      </w:pPr>
      <w:r w:rsidRPr="00780769">
        <w:rPr>
          <w:rFonts w:eastAsia="Times New Roman"/>
          <w:sz w:val="28"/>
          <w:szCs w:val="28"/>
          <w:lang w:eastAsia="ru-RU"/>
        </w:rPr>
        <w:lastRenderedPageBreak/>
        <w:t xml:space="preserve">- усиление </w:t>
      </w:r>
      <w:proofErr w:type="gramStart"/>
      <w:r w:rsidRPr="00780769">
        <w:rPr>
          <w:rFonts w:eastAsia="Times New Roman"/>
          <w:sz w:val="28"/>
          <w:szCs w:val="28"/>
          <w:lang w:eastAsia="ru-RU"/>
        </w:rPr>
        <w:t>контроля за</w:t>
      </w:r>
      <w:proofErr w:type="gramEnd"/>
      <w:r w:rsidRPr="00780769">
        <w:rPr>
          <w:rFonts w:eastAsia="Times New Roman"/>
          <w:sz w:val="28"/>
          <w:szCs w:val="28"/>
          <w:lang w:eastAsia="ru-RU"/>
        </w:rPr>
        <w:t xml:space="preserve"> исполнением договорных обязательств перевозчиками</w:t>
      </w:r>
      <w:r w:rsidRPr="00780769">
        <w:rPr>
          <w:sz w:val="28"/>
          <w:szCs w:val="28"/>
        </w:rPr>
        <w:t>;</w:t>
      </w:r>
    </w:p>
    <w:p w:rsidR="00BD1A48" w:rsidRPr="00780769" w:rsidRDefault="00A4627B" w:rsidP="00222DE0">
      <w:pPr>
        <w:pStyle w:val="ConsPlusNormal"/>
        <w:widowControl/>
        <w:rPr>
          <w:rFonts w:ascii="Times New Roman" w:hAnsi="Times New Roman" w:cs="Times New Roman"/>
          <w:sz w:val="28"/>
          <w:szCs w:val="28"/>
        </w:rPr>
      </w:pPr>
      <w:r w:rsidRPr="00780769">
        <w:rPr>
          <w:rFonts w:ascii="Times New Roman" w:hAnsi="Times New Roman" w:cs="Times New Roman"/>
          <w:sz w:val="28"/>
          <w:szCs w:val="28"/>
        </w:rPr>
        <w:t>- совершенствование сети общественного транспорта</w:t>
      </w:r>
      <w:r w:rsidR="00222DE0" w:rsidRPr="00780769">
        <w:rPr>
          <w:rFonts w:ascii="Times New Roman" w:hAnsi="Times New Roman" w:cs="Times New Roman"/>
          <w:sz w:val="28"/>
          <w:szCs w:val="28"/>
        </w:rPr>
        <w:t>.</w:t>
      </w:r>
    </w:p>
    <w:p w:rsidR="00222DE0" w:rsidRPr="00780769" w:rsidRDefault="00222DE0" w:rsidP="00222DE0">
      <w:pPr>
        <w:pStyle w:val="ConsPlusNormal"/>
        <w:rPr>
          <w:rFonts w:ascii="Times New Roman" w:hAnsi="Times New Roman" w:cs="Times New Roman"/>
          <w:sz w:val="28"/>
          <w:szCs w:val="28"/>
        </w:rPr>
      </w:pPr>
      <w:r w:rsidRPr="00780769">
        <w:rPr>
          <w:rFonts w:ascii="Times New Roman" w:hAnsi="Times New Roman" w:cs="Times New Roman"/>
          <w:sz w:val="28"/>
          <w:szCs w:val="28"/>
        </w:rPr>
        <w:t>Муниципальная программа реализуется в один этап в 2018 – 2020 годах.</w:t>
      </w:r>
    </w:p>
    <w:p w:rsidR="00D87668" w:rsidRPr="00780769" w:rsidRDefault="00D87668" w:rsidP="00BE7BDB">
      <w:pPr>
        <w:pStyle w:val="ConsPlusNormal"/>
        <w:widowControl/>
        <w:ind w:firstLine="540"/>
        <w:rPr>
          <w:rFonts w:ascii="Times New Roman" w:hAnsi="Times New Roman" w:cs="Times New Roman"/>
          <w:sz w:val="28"/>
          <w:szCs w:val="28"/>
        </w:rPr>
      </w:pPr>
    </w:p>
    <w:p w:rsidR="00BD1A48" w:rsidRPr="00780769" w:rsidRDefault="00BD1A48" w:rsidP="00BE7BDB">
      <w:pPr>
        <w:pStyle w:val="ConsPlusNormal"/>
        <w:widowControl/>
        <w:ind w:firstLine="0"/>
        <w:jc w:val="center"/>
        <w:outlineLvl w:val="1"/>
        <w:rPr>
          <w:rFonts w:ascii="Times New Roman" w:hAnsi="Times New Roman" w:cs="Times New Roman"/>
          <w:b/>
          <w:sz w:val="28"/>
          <w:szCs w:val="28"/>
        </w:rPr>
      </w:pPr>
      <w:r w:rsidRPr="00780769">
        <w:rPr>
          <w:rFonts w:ascii="Times New Roman" w:hAnsi="Times New Roman" w:cs="Times New Roman"/>
          <w:b/>
          <w:sz w:val="28"/>
          <w:szCs w:val="28"/>
        </w:rPr>
        <w:t>5. Перечень основных мероприятий подпрограмм</w:t>
      </w:r>
    </w:p>
    <w:p w:rsidR="00BD1A48" w:rsidRPr="00780769" w:rsidRDefault="00BD1A48" w:rsidP="00BE7BDB">
      <w:pPr>
        <w:pStyle w:val="ConsPlusNormal"/>
        <w:widowControl/>
        <w:ind w:firstLine="0"/>
        <w:jc w:val="center"/>
        <w:rPr>
          <w:rFonts w:ascii="Times New Roman" w:hAnsi="Times New Roman" w:cs="Times New Roman"/>
          <w:b/>
          <w:sz w:val="28"/>
          <w:szCs w:val="28"/>
        </w:rPr>
      </w:pPr>
      <w:r w:rsidRPr="00780769">
        <w:rPr>
          <w:rFonts w:ascii="Times New Roman" w:hAnsi="Times New Roman" w:cs="Times New Roman"/>
          <w:b/>
          <w:sz w:val="28"/>
          <w:szCs w:val="28"/>
        </w:rPr>
        <w:t>муниципальной программы</w:t>
      </w:r>
    </w:p>
    <w:p w:rsidR="00BD1A48" w:rsidRPr="00780769" w:rsidRDefault="00BD1A48" w:rsidP="00BE7BDB">
      <w:pPr>
        <w:pStyle w:val="ConsPlusNormal"/>
        <w:widowControl/>
        <w:rPr>
          <w:rFonts w:ascii="Times New Roman" w:hAnsi="Times New Roman" w:cs="Times New Roman"/>
          <w:sz w:val="28"/>
          <w:szCs w:val="28"/>
        </w:rPr>
      </w:pPr>
    </w:p>
    <w:p w:rsidR="002D3A61" w:rsidRPr="00780769" w:rsidRDefault="002D3A61" w:rsidP="002D3A61">
      <w:pPr>
        <w:pStyle w:val="ConsPlusNormal"/>
        <w:rPr>
          <w:rFonts w:ascii="Times New Roman" w:hAnsi="Times New Roman" w:cs="Times New Roman"/>
          <w:sz w:val="28"/>
          <w:szCs w:val="28"/>
        </w:rPr>
      </w:pPr>
      <w:r w:rsidRPr="00780769">
        <w:rPr>
          <w:rFonts w:ascii="Times New Roman" w:hAnsi="Times New Roman" w:cs="Times New Roman"/>
          <w:sz w:val="28"/>
          <w:szCs w:val="28"/>
        </w:rPr>
        <w:t>В рамках муниципальной программы реализуются три подпрограммы, которые обеспечивают достижение целей и решение задач муниципальной программы.</w:t>
      </w:r>
    </w:p>
    <w:p w:rsidR="00BD1A48" w:rsidRPr="00780769" w:rsidRDefault="00BD1A48" w:rsidP="00BE7BDB">
      <w:pPr>
        <w:pStyle w:val="ConsPlusNormal"/>
        <w:widowControl/>
        <w:rPr>
          <w:rFonts w:ascii="Times New Roman" w:hAnsi="Times New Roman" w:cs="Times New Roman"/>
          <w:sz w:val="28"/>
          <w:szCs w:val="28"/>
        </w:rPr>
      </w:pPr>
      <w:hyperlink w:anchor="P775" w:history="1">
        <w:r w:rsidRPr="00780769">
          <w:rPr>
            <w:rFonts w:ascii="Times New Roman" w:hAnsi="Times New Roman" w:cs="Times New Roman"/>
            <w:sz w:val="28"/>
            <w:szCs w:val="28"/>
          </w:rPr>
          <w:t>Перечень</w:t>
        </w:r>
      </w:hyperlink>
      <w:r w:rsidRPr="00780769">
        <w:rPr>
          <w:rFonts w:ascii="Times New Roman" w:hAnsi="Times New Roman" w:cs="Times New Roman"/>
          <w:sz w:val="28"/>
          <w:szCs w:val="28"/>
        </w:rPr>
        <w:t xml:space="preserve"> основных мероприятий подпрограмм муниципальной программы содержится в приложении </w:t>
      </w:r>
      <w:r w:rsidR="00D14C76" w:rsidRPr="00780769">
        <w:rPr>
          <w:rFonts w:ascii="Times New Roman" w:hAnsi="Times New Roman" w:cs="Times New Roman"/>
          <w:sz w:val="28"/>
          <w:szCs w:val="28"/>
        </w:rPr>
        <w:t>№</w:t>
      </w:r>
      <w:r w:rsidRPr="00780769">
        <w:rPr>
          <w:rFonts w:ascii="Times New Roman" w:hAnsi="Times New Roman" w:cs="Times New Roman"/>
          <w:sz w:val="28"/>
          <w:szCs w:val="28"/>
        </w:rPr>
        <w:t xml:space="preserve"> 2 к муниципальной программе.</w:t>
      </w:r>
    </w:p>
    <w:p w:rsidR="00B6472C" w:rsidRPr="00780769" w:rsidRDefault="00B6472C" w:rsidP="00BE7BDB">
      <w:pPr>
        <w:pStyle w:val="ConsPlusNormal"/>
        <w:widowControl/>
        <w:ind w:firstLine="540"/>
        <w:rPr>
          <w:rFonts w:ascii="Times New Roman" w:hAnsi="Times New Roman" w:cs="Times New Roman"/>
          <w:sz w:val="28"/>
          <w:szCs w:val="28"/>
        </w:rPr>
      </w:pPr>
    </w:p>
    <w:p w:rsidR="00BD1A48" w:rsidRPr="00780769" w:rsidRDefault="00BD1A48" w:rsidP="00BE7BDB">
      <w:pPr>
        <w:pStyle w:val="ConsPlusNormal"/>
        <w:widowControl/>
        <w:ind w:firstLine="0"/>
        <w:jc w:val="center"/>
        <w:outlineLvl w:val="1"/>
        <w:rPr>
          <w:rFonts w:ascii="Times New Roman" w:hAnsi="Times New Roman" w:cs="Times New Roman"/>
          <w:b/>
          <w:sz w:val="28"/>
          <w:szCs w:val="28"/>
        </w:rPr>
      </w:pPr>
      <w:r w:rsidRPr="00780769">
        <w:rPr>
          <w:rFonts w:ascii="Times New Roman" w:hAnsi="Times New Roman" w:cs="Times New Roman"/>
          <w:b/>
          <w:sz w:val="28"/>
          <w:szCs w:val="28"/>
        </w:rPr>
        <w:t>6. Финансовое обеспечение реализации</w:t>
      </w:r>
    </w:p>
    <w:p w:rsidR="00BD1A48" w:rsidRPr="00780769" w:rsidRDefault="00BD1A48" w:rsidP="00BE7BDB">
      <w:pPr>
        <w:pStyle w:val="ConsPlusNormal"/>
        <w:widowControl/>
        <w:ind w:firstLine="0"/>
        <w:jc w:val="center"/>
        <w:rPr>
          <w:rFonts w:ascii="Times New Roman" w:hAnsi="Times New Roman" w:cs="Times New Roman"/>
          <w:b/>
          <w:sz w:val="28"/>
          <w:szCs w:val="28"/>
        </w:rPr>
      </w:pPr>
      <w:r w:rsidRPr="00780769">
        <w:rPr>
          <w:rFonts w:ascii="Times New Roman" w:hAnsi="Times New Roman" w:cs="Times New Roman"/>
          <w:b/>
          <w:sz w:val="28"/>
          <w:szCs w:val="28"/>
        </w:rPr>
        <w:t>муниципальной программы</w:t>
      </w:r>
    </w:p>
    <w:p w:rsidR="00BD1A48" w:rsidRPr="00780769" w:rsidRDefault="00BD1A48" w:rsidP="00BE7BDB">
      <w:pPr>
        <w:pStyle w:val="ConsPlusNormal"/>
        <w:widowControl/>
        <w:rPr>
          <w:rFonts w:ascii="Times New Roman" w:hAnsi="Times New Roman" w:cs="Times New Roman"/>
          <w:sz w:val="28"/>
          <w:szCs w:val="28"/>
        </w:rPr>
      </w:pPr>
    </w:p>
    <w:p w:rsidR="00BD1A48" w:rsidRPr="00780769" w:rsidRDefault="00BD1A48" w:rsidP="00BE7BDB">
      <w:pPr>
        <w:pStyle w:val="ConsPlusNormal"/>
        <w:widowControl/>
        <w:rPr>
          <w:rFonts w:ascii="Times New Roman" w:hAnsi="Times New Roman" w:cs="Times New Roman"/>
          <w:sz w:val="28"/>
          <w:szCs w:val="28"/>
        </w:rPr>
      </w:pPr>
      <w:r w:rsidRPr="00780769">
        <w:rPr>
          <w:rFonts w:ascii="Times New Roman" w:hAnsi="Times New Roman" w:cs="Times New Roman"/>
          <w:sz w:val="28"/>
          <w:szCs w:val="28"/>
        </w:rPr>
        <w:t>Необходимый объем финансирования мероприятий муниципальной программы определен исходя из уровня цен на единицу товаров, работ, услуг 201</w:t>
      </w:r>
      <w:r w:rsidR="009265A1" w:rsidRPr="00780769">
        <w:rPr>
          <w:rFonts w:ascii="Times New Roman" w:hAnsi="Times New Roman" w:cs="Times New Roman"/>
          <w:sz w:val="28"/>
          <w:szCs w:val="28"/>
        </w:rPr>
        <w:t>7</w:t>
      </w:r>
      <w:r w:rsidRPr="00780769">
        <w:rPr>
          <w:rFonts w:ascii="Times New Roman" w:hAnsi="Times New Roman" w:cs="Times New Roman"/>
          <w:sz w:val="28"/>
          <w:szCs w:val="28"/>
        </w:rPr>
        <w:t xml:space="preserve"> года с учетом уровня инфляции.</w:t>
      </w:r>
    </w:p>
    <w:p w:rsidR="00BD1A48" w:rsidRPr="00780769" w:rsidRDefault="00BD1A48" w:rsidP="00BE7BDB">
      <w:pPr>
        <w:pStyle w:val="ConsPlusNormal"/>
        <w:widowControl/>
        <w:rPr>
          <w:rFonts w:ascii="Times New Roman" w:hAnsi="Times New Roman" w:cs="Times New Roman"/>
          <w:sz w:val="28"/>
          <w:szCs w:val="28"/>
        </w:rPr>
      </w:pPr>
      <w:r w:rsidRPr="00780769">
        <w:rPr>
          <w:rFonts w:ascii="Times New Roman" w:hAnsi="Times New Roman" w:cs="Times New Roman"/>
          <w:sz w:val="28"/>
          <w:szCs w:val="28"/>
        </w:rPr>
        <w:t>На реализацию мероприятий муниципальной программы в 201</w:t>
      </w:r>
      <w:r w:rsidR="00E24149" w:rsidRPr="00780769">
        <w:rPr>
          <w:rFonts w:ascii="Times New Roman" w:hAnsi="Times New Roman" w:cs="Times New Roman"/>
          <w:sz w:val="28"/>
          <w:szCs w:val="28"/>
        </w:rPr>
        <w:t>8</w:t>
      </w:r>
      <w:r w:rsidRPr="00780769">
        <w:rPr>
          <w:rFonts w:ascii="Times New Roman" w:hAnsi="Times New Roman" w:cs="Times New Roman"/>
          <w:sz w:val="28"/>
          <w:szCs w:val="28"/>
        </w:rPr>
        <w:t xml:space="preserve">-2020 годах потребуется </w:t>
      </w:r>
      <w:r w:rsidR="00BF4ABC" w:rsidRPr="00780769">
        <w:rPr>
          <w:rFonts w:ascii="Times New Roman" w:hAnsi="Times New Roman" w:cs="Times New Roman"/>
          <w:sz w:val="28"/>
          <w:szCs w:val="28"/>
        </w:rPr>
        <w:t>3537063,1</w:t>
      </w:r>
      <w:r w:rsidR="00C90104" w:rsidRPr="00780769">
        <w:rPr>
          <w:rFonts w:ascii="Times New Roman" w:hAnsi="Times New Roman" w:cs="Times New Roman"/>
          <w:sz w:val="28"/>
          <w:szCs w:val="28"/>
        </w:rPr>
        <w:t xml:space="preserve"> </w:t>
      </w:r>
      <w:r w:rsidRPr="00780769">
        <w:rPr>
          <w:rFonts w:ascii="Times New Roman" w:hAnsi="Times New Roman" w:cs="Times New Roman"/>
          <w:sz w:val="28"/>
          <w:szCs w:val="28"/>
        </w:rPr>
        <w:t>тыс. руб., из них:</w:t>
      </w:r>
    </w:p>
    <w:p w:rsidR="00BD1A48" w:rsidRPr="00780769" w:rsidRDefault="00BD1A48" w:rsidP="00BE7BDB">
      <w:pPr>
        <w:pStyle w:val="ConsPlusNormal"/>
        <w:widowControl/>
        <w:rPr>
          <w:rFonts w:ascii="Times New Roman" w:hAnsi="Times New Roman" w:cs="Times New Roman"/>
          <w:sz w:val="28"/>
          <w:szCs w:val="28"/>
        </w:rPr>
      </w:pPr>
      <w:r w:rsidRPr="00780769">
        <w:rPr>
          <w:rFonts w:ascii="Times New Roman" w:hAnsi="Times New Roman" w:cs="Times New Roman"/>
          <w:sz w:val="28"/>
          <w:szCs w:val="28"/>
        </w:rPr>
        <w:t>- 201</w:t>
      </w:r>
      <w:r w:rsidR="00E24149" w:rsidRPr="00780769">
        <w:rPr>
          <w:rFonts w:ascii="Times New Roman" w:hAnsi="Times New Roman" w:cs="Times New Roman"/>
          <w:sz w:val="28"/>
          <w:szCs w:val="28"/>
        </w:rPr>
        <w:t>8</w:t>
      </w:r>
      <w:r w:rsidRPr="00780769">
        <w:rPr>
          <w:rFonts w:ascii="Times New Roman" w:hAnsi="Times New Roman" w:cs="Times New Roman"/>
          <w:sz w:val="28"/>
          <w:szCs w:val="28"/>
        </w:rPr>
        <w:t xml:space="preserve"> год </w:t>
      </w:r>
      <w:r w:rsidR="00C90104" w:rsidRPr="00780769">
        <w:rPr>
          <w:rFonts w:ascii="Times New Roman" w:hAnsi="Times New Roman" w:cs="Times New Roman"/>
          <w:sz w:val="28"/>
          <w:szCs w:val="28"/>
        </w:rPr>
        <w:t>–</w:t>
      </w:r>
      <w:r w:rsidRPr="00780769">
        <w:rPr>
          <w:rFonts w:ascii="Times New Roman" w:hAnsi="Times New Roman" w:cs="Times New Roman"/>
          <w:sz w:val="28"/>
          <w:szCs w:val="28"/>
        </w:rPr>
        <w:t xml:space="preserve"> </w:t>
      </w:r>
      <w:r w:rsidR="00BF4ABC" w:rsidRPr="00780769">
        <w:rPr>
          <w:rFonts w:ascii="Times New Roman" w:hAnsi="Times New Roman" w:cs="Times New Roman"/>
          <w:sz w:val="28"/>
          <w:szCs w:val="28"/>
        </w:rPr>
        <w:t>1315456,9</w:t>
      </w:r>
      <w:r w:rsidR="00C90104" w:rsidRPr="00780769">
        <w:rPr>
          <w:rFonts w:ascii="Times New Roman" w:hAnsi="Times New Roman" w:cs="Times New Roman"/>
          <w:sz w:val="28"/>
          <w:szCs w:val="28"/>
        </w:rPr>
        <w:t xml:space="preserve"> </w:t>
      </w:r>
      <w:r w:rsidRPr="00780769">
        <w:rPr>
          <w:rFonts w:ascii="Times New Roman" w:hAnsi="Times New Roman" w:cs="Times New Roman"/>
          <w:sz w:val="28"/>
          <w:szCs w:val="28"/>
        </w:rPr>
        <w:t>тыс. руб.;</w:t>
      </w:r>
    </w:p>
    <w:p w:rsidR="00BD1A48" w:rsidRPr="00780769" w:rsidRDefault="00BD1A48" w:rsidP="00BE7BDB">
      <w:pPr>
        <w:pStyle w:val="ConsPlusNormal"/>
        <w:widowControl/>
        <w:rPr>
          <w:rFonts w:ascii="Times New Roman" w:hAnsi="Times New Roman" w:cs="Times New Roman"/>
          <w:sz w:val="28"/>
          <w:szCs w:val="28"/>
        </w:rPr>
      </w:pPr>
      <w:r w:rsidRPr="00780769">
        <w:rPr>
          <w:rFonts w:ascii="Times New Roman" w:hAnsi="Times New Roman" w:cs="Times New Roman"/>
          <w:sz w:val="28"/>
          <w:szCs w:val="28"/>
        </w:rPr>
        <w:t>- 201</w:t>
      </w:r>
      <w:r w:rsidR="00E24149" w:rsidRPr="00780769">
        <w:rPr>
          <w:rFonts w:ascii="Times New Roman" w:hAnsi="Times New Roman" w:cs="Times New Roman"/>
          <w:sz w:val="28"/>
          <w:szCs w:val="28"/>
        </w:rPr>
        <w:t>9</w:t>
      </w:r>
      <w:r w:rsidRPr="00780769">
        <w:rPr>
          <w:rFonts w:ascii="Times New Roman" w:hAnsi="Times New Roman" w:cs="Times New Roman"/>
          <w:sz w:val="28"/>
          <w:szCs w:val="28"/>
        </w:rPr>
        <w:t xml:space="preserve"> год </w:t>
      </w:r>
      <w:r w:rsidR="00C90104" w:rsidRPr="00780769">
        <w:rPr>
          <w:rFonts w:ascii="Times New Roman" w:hAnsi="Times New Roman" w:cs="Times New Roman"/>
          <w:sz w:val="28"/>
          <w:szCs w:val="28"/>
        </w:rPr>
        <w:t>–</w:t>
      </w:r>
      <w:r w:rsidRPr="00780769">
        <w:rPr>
          <w:rFonts w:ascii="Times New Roman" w:hAnsi="Times New Roman" w:cs="Times New Roman"/>
          <w:sz w:val="28"/>
          <w:szCs w:val="28"/>
        </w:rPr>
        <w:t xml:space="preserve"> </w:t>
      </w:r>
      <w:r w:rsidR="00BF4ABC" w:rsidRPr="00780769">
        <w:rPr>
          <w:rFonts w:ascii="Times New Roman" w:hAnsi="Times New Roman" w:cs="Times New Roman"/>
          <w:sz w:val="28"/>
          <w:szCs w:val="28"/>
        </w:rPr>
        <w:t>1112964,4</w:t>
      </w:r>
      <w:r w:rsidR="00E24149" w:rsidRPr="00780769">
        <w:rPr>
          <w:rFonts w:ascii="Times New Roman" w:hAnsi="Times New Roman" w:cs="Times New Roman"/>
          <w:sz w:val="28"/>
          <w:szCs w:val="28"/>
        </w:rPr>
        <w:t xml:space="preserve"> </w:t>
      </w:r>
      <w:r w:rsidRPr="00780769">
        <w:rPr>
          <w:rFonts w:ascii="Times New Roman" w:hAnsi="Times New Roman" w:cs="Times New Roman"/>
          <w:sz w:val="28"/>
          <w:szCs w:val="28"/>
        </w:rPr>
        <w:t>тыс. руб.;</w:t>
      </w:r>
    </w:p>
    <w:p w:rsidR="00BD1A48" w:rsidRPr="00780769" w:rsidRDefault="00BD1A48" w:rsidP="00BE7BDB">
      <w:pPr>
        <w:pStyle w:val="ConsPlusNormal"/>
        <w:widowControl/>
        <w:rPr>
          <w:rFonts w:ascii="Times New Roman" w:hAnsi="Times New Roman" w:cs="Times New Roman"/>
          <w:sz w:val="28"/>
          <w:szCs w:val="28"/>
        </w:rPr>
      </w:pPr>
      <w:r w:rsidRPr="00780769">
        <w:rPr>
          <w:rFonts w:ascii="Times New Roman" w:hAnsi="Times New Roman" w:cs="Times New Roman"/>
          <w:sz w:val="28"/>
          <w:szCs w:val="28"/>
        </w:rPr>
        <w:t>- 20</w:t>
      </w:r>
      <w:r w:rsidR="00E24149" w:rsidRPr="00780769">
        <w:rPr>
          <w:rFonts w:ascii="Times New Roman" w:hAnsi="Times New Roman" w:cs="Times New Roman"/>
          <w:sz w:val="28"/>
          <w:szCs w:val="28"/>
        </w:rPr>
        <w:t>20</w:t>
      </w:r>
      <w:r w:rsidRPr="00780769">
        <w:rPr>
          <w:rFonts w:ascii="Times New Roman" w:hAnsi="Times New Roman" w:cs="Times New Roman"/>
          <w:sz w:val="28"/>
          <w:szCs w:val="28"/>
        </w:rPr>
        <w:t xml:space="preserve"> год </w:t>
      </w:r>
      <w:r w:rsidR="00C90104" w:rsidRPr="00780769">
        <w:rPr>
          <w:rFonts w:ascii="Times New Roman" w:hAnsi="Times New Roman" w:cs="Times New Roman"/>
          <w:sz w:val="28"/>
          <w:szCs w:val="28"/>
        </w:rPr>
        <w:t>–</w:t>
      </w:r>
      <w:r w:rsidRPr="00780769">
        <w:rPr>
          <w:rFonts w:ascii="Times New Roman" w:hAnsi="Times New Roman" w:cs="Times New Roman"/>
          <w:sz w:val="28"/>
          <w:szCs w:val="28"/>
        </w:rPr>
        <w:t xml:space="preserve"> </w:t>
      </w:r>
      <w:r w:rsidR="00BF4ABC" w:rsidRPr="00780769">
        <w:rPr>
          <w:rFonts w:ascii="Times New Roman" w:hAnsi="Times New Roman" w:cs="Times New Roman"/>
          <w:sz w:val="28"/>
          <w:szCs w:val="28"/>
        </w:rPr>
        <w:t>1108641,8</w:t>
      </w:r>
      <w:r w:rsidR="00E24149" w:rsidRPr="00780769">
        <w:rPr>
          <w:rFonts w:ascii="Times New Roman" w:hAnsi="Times New Roman" w:cs="Times New Roman"/>
          <w:sz w:val="28"/>
          <w:szCs w:val="28"/>
        </w:rPr>
        <w:t xml:space="preserve"> </w:t>
      </w:r>
      <w:r w:rsidRPr="00780769">
        <w:rPr>
          <w:rFonts w:ascii="Times New Roman" w:hAnsi="Times New Roman" w:cs="Times New Roman"/>
          <w:sz w:val="28"/>
          <w:szCs w:val="28"/>
        </w:rPr>
        <w:t>тыс. руб.;</w:t>
      </w:r>
    </w:p>
    <w:p w:rsidR="00BD1A48" w:rsidRPr="00780769" w:rsidRDefault="00BD1A48" w:rsidP="00BE7BDB">
      <w:pPr>
        <w:pStyle w:val="ConsPlusNormal"/>
        <w:widowControl/>
        <w:rPr>
          <w:rFonts w:ascii="Times New Roman" w:hAnsi="Times New Roman" w:cs="Times New Roman"/>
          <w:sz w:val="28"/>
          <w:szCs w:val="28"/>
        </w:rPr>
      </w:pPr>
      <w:r w:rsidRPr="00780769">
        <w:rPr>
          <w:rFonts w:ascii="Times New Roman" w:hAnsi="Times New Roman" w:cs="Times New Roman"/>
          <w:sz w:val="28"/>
          <w:szCs w:val="28"/>
        </w:rPr>
        <w:t>в том числе:</w:t>
      </w:r>
    </w:p>
    <w:p w:rsidR="00BD1A48" w:rsidRPr="00780769" w:rsidRDefault="00BD1A48" w:rsidP="00BE7BDB">
      <w:pPr>
        <w:pStyle w:val="ConsPlusNormal"/>
        <w:widowControl/>
        <w:rPr>
          <w:rFonts w:ascii="Times New Roman" w:hAnsi="Times New Roman" w:cs="Times New Roman"/>
          <w:sz w:val="28"/>
          <w:szCs w:val="28"/>
        </w:rPr>
      </w:pPr>
      <w:r w:rsidRPr="00780769">
        <w:rPr>
          <w:rFonts w:ascii="Times New Roman" w:hAnsi="Times New Roman" w:cs="Times New Roman"/>
          <w:sz w:val="28"/>
          <w:szCs w:val="28"/>
        </w:rPr>
        <w:t>средства бюджета города:</w:t>
      </w:r>
    </w:p>
    <w:p w:rsidR="00BD1A48" w:rsidRPr="00780769" w:rsidRDefault="00BD1A48" w:rsidP="00BE7BDB">
      <w:pPr>
        <w:pStyle w:val="ConsPlusNormal"/>
        <w:widowControl/>
        <w:rPr>
          <w:rFonts w:ascii="Times New Roman" w:hAnsi="Times New Roman" w:cs="Times New Roman"/>
          <w:sz w:val="28"/>
          <w:szCs w:val="28"/>
        </w:rPr>
      </w:pPr>
      <w:r w:rsidRPr="00780769">
        <w:rPr>
          <w:rFonts w:ascii="Times New Roman" w:hAnsi="Times New Roman" w:cs="Times New Roman"/>
          <w:sz w:val="28"/>
          <w:szCs w:val="28"/>
        </w:rPr>
        <w:t>- 201</w:t>
      </w:r>
      <w:r w:rsidR="00E24149" w:rsidRPr="00780769">
        <w:rPr>
          <w:rFonts w:ascii="Times New Roman" w:hAnsi="Times New Roman" w:cs="Times New Roman"/>
          <w:sz w:val="28"/>
          <w:szCs w:val="28"/>
        </w:rPr>
        <w:t>8</w:t>
      </w:r>
      <w:r w:rsidRPr="00780769">
        <w:rPr>
          <w:rFonts w:ascii="Times New Roman" w:hAnsi="Times New Roman" w:cs="Times New Roman"/>
          <w:sz w:val="28"/>
          <w:szCs w:val="28"/>
        </w:rPr>
        <w:t xml:space="preserve"> год </w:t>
      </w:r>
      <w:r w:rsidR="00C90104" w:rsidRPr="00780769">
        <w:rPr>
          <w:rFonts w:ascii="Times New Roman" w:hAnsi="Times New Roman" w:cs="Times New Roman"/>
          <w:sz w:val="28"/>
          <w:szCs w:val="28"/>
        </w:rPr>
        <w:t xml:space="preserve">– </w:t>
      </w:r>
      <w:r w:rsidR="00BF4ABC" w:rsidRPr="00780769">
        <w:rPr>
          <w:rFonts w:ascii="Times New Roman" w:hAnsi="Times New Roman" w:cs="Times New Roman"/>
          <w:sz w:val="28"/>
          <w:szCs w:val="28"/>
        </w:rPr>
        <w:t>1250191,6</w:t>
      </w:r>
      <w:r w:rsidR="00C90104" w:rsidRPr="00780769">
        <w:rPr>
          <w:rFonts w:ascii="Times New Roman" w:hAnsi="Times New Roman" w:cs="Times New Roman"/>
          <w:sz w:val="28"/>
          <w:szCs w:val="28"/>
        </w:rPr>
        <w:t xml:space="preserve"> </w:t>
      </w:r>
      <w:r w:rsidRPr="00780769">
        <w:rPr>
          <w:rFonts w:ascii="Times New Roman" w:hAnsi="Times New Roman" w:cs="Times New Roman"/>
          <w:sz w:val="28"/>
          <w:szCs w:val="28"/>
        </w:rPr>
        <w:t>тыс. руб.;</w:t>
      </w:r>
    </w:p>
    <w:p w:rsidR="00BD1A48" w:rsidRPr="00780769" w:rsidRDefault="00BD1A48" w:rsidP="00BE7BDB">
      <w:pPr>
        <w:pStyle w:val="ConsPlusNormal"/>
        <w:widowControl/>
        <w:rPr>
          <w:rFonts w:ascii="Times New Roman" w:hAnsi="Times New Roman" w:cs="Times New Roman"/>
          <w:sz w:val="28"/>
          <w:szCs w:val="28"/>
        </w:rPr>
      </w:pPr>
      <w:r w:rsidRPr="00780769">
        <w:rPr>
          <w:rFonts w:ascii="Times New Roman" w:hAnsi="Times New Roman" w:cs="Times New Roman"/>
          <w:sz w:val="28"/>
          <w:szCs w:val="28"/>
        </w:rPr>
        <w:t>- 201</w:t>
      </w:r>
      <w:r w:rsidR="00E24149" w:rsidRPr="00780769">
        <w:rPr>
          <w:rFonts w:ascii="Times New Roman" w:hAnsi="Times New Roman" w:cs="Times New Roman"/>
          <w:sz w:val="28"/>
          <w:szCs w:val="28"/>
        </w:rPr>
        <w:t>9</w:t>
      </w:r>
      <w:r w:rsidRPr="00780769">
        <w:rPr>
          <w:rFonts w:ascii="Times New Roman" w:hAnsi="Times New Roman" w:cs="Times New Roman"/>
          <w:sz w:val="28"/>
          <w:szCs w:val="28"/>
        </w:rPr>
        <w:t xml:space="preserve"> год </w:t>
      </w:r>
      <w:r w:rsidR="00C90104" w:rsidRPr="00780769">
        <w:rPr>
          <w:rFonts w:ascii="Times New Roman" w:hAnsi="Times New Roman" w:cs="Times New Roman"/>
          <w:sz w:val="28"/>
          <w:szCs w:val="28"/>
        </w:rPr>
        <w:t xml:space="preserve">– </w:t>
      </w:r>
      <w:r w:rsidR="00BF4ABC" w:rsidRPr="00780769">
        <w:rPr>
          <w:rFonts w:ascii="Times New Roman" w:hAnsi="Times New Roman" w:cs="Times New Roman"/>
          <w:sz w:val="28"/>
          <w:szCs w:val="28"/>
        </w:rPr>
        <w:t>1112964,4</w:t>
      </w:r>
      <w:r w:rsidR="00C90104" w:rsidRPr="00780769">
        <w:rPr>
          <w:rFonts w:ascii="Times New Roman" w:hAnsi="Times New Roman" w:cs="Times New Roman"/>
          <w:sz w:val="28"/>
          <w:szCs w:val="28"/>
        </w:rPr>
        <w:t xml:space="preserve"> </w:t>
      </w:r>
      <w:r w:rsidRPr="00780769">
        <w:rPr>
          <w:rFonts w:ascii="Times New Roman" w:hAnsi="Times New Roman" w:cs="Times New Roman"/>
          <w:sz w:val="28"/>
          <w:szCs w:val="28"/>
        </w:rPr>
        <w:t>тыс. руб.;</w:t>
      </w:r>
    </w:p>
    <w:p w:rsidR="00BD1A48" w:rsidRPr="00780769" w:rsidRDefault="00BD1A48" w:rsidP="00BE7BDB">
      <w:pPr>
        <w:pStyle w:val="ConsPlusNormal"/>
        <w:widowControl/>
        <w:rPr>
          <w:rFonts w:ascii="Times New Roman" w:hAnsi="Times New Roman" w:cs="Times New Roman"/>
          <w:sz w:val="28"/>
          <w:szCs w:val="28"/>
        </w:rPr>
      </w:pPr>
      <w:r w:rsidRPr="00780769">
        <w:rPr>
          <w:rFonts w:ascii="Times New Roman" w:hAnsi="Times New Roman" w:cs="Times New Roman"/>
          <w:sz w:val="28"/>
          <w:szCs w:val="28"/>
        </w:rPr>
        <w:t>- 20</w:t>
      </w:r>
      <w:r w:rsidR="00E24149" w:rsidRPr="00780769">
        <w:rPr>
          <w:rFonts w:ascii="Times New Roman" w:hAnsi="Times New Roman" w:cs="Times New Roman"/>
          <w:sz w:val="28"/>
          <w:szCs w:val="28"/>
        </w:rPr>
        <w:t>20</w:t>
      </w:r>
      <w:r w:rsidRPr="00780769">
        <w:rPr>
          <w:rFonts w:ascii="Times New Roman" w:hAnsi="Times New Roman" w:cs="Times New Roman"/>
          <w:sz w:val="28"/>
          <w:szCs w:val="28"/>
        </w:rPr>
        <w:t xml:space="preserve"> год </w:t>
      </w:r>
      <w:r w:rsidR="00C90104" w:rsidRPr="00780769">
        <w:rPr>
          <w:rFonts w:ascii="Times New Roman" w:hAnsi="Times New Roman" w:cs="Times New Roman"/>
          <w:sz w:val="28"/>
          <w:szCs w:val="28"/>
        </w:rPr>
        <w:t>–</w:t>
      </w:r>
      <w:r w:rsidRPr="00780769">
        <w:rPr>
          <w:rFonts w:ascii="Times New Roman" w:hAnsi="Times New Roman" w:cs="Times New Roman"/>
          <w:sz w:val="28"/>
          <w:szCs w:val="28"/>
        </w:rPr>
        <w:t xml:space="preserve"> </w:t>
      </w:r>
      <w:r w:rsidR="00BF4ABC" w:rsidRPr="00780769">
        <w:rPr>
          <w:rFonts w:ascii="Times New Roman" w:hAnsi="Times New Roman" w:cs="Times New Roman"/>
          <w:sz w:val="28"/>
          <w:szCs w:val="28"/>
        </w:rPr>
        <w:t>1108641,8</w:t>
      </w:r>
      <w:r w:rsidRPr="00780769">
        <w:rPr>
          <w:rFonts w:ascii="Times New Roman" w:hAnsi="Times New Roman" w:cs="Times New Roman"/>
          <w:sz w:val="28"/>
          <w:szCs w:val="28"/>
        </w:rPr>
        <w:t xml:space="preserve"> тыс. руб.;</w:t>
      </w:r>
    </w:p>
    <w:p w:rsidR="00BD1A48" w:rsidRPr="00780769" w:rsidRDefault="00BD1A48" w:rsidP="00BE7BDB">
      <w:pPr>
        <w:pStyle w:val="ConsPlusNormal"/>
        <w:widowControl/>
        <w:rPr>
          <w:rFonts w:ascii="Times New Roman" w:hAnsi="Times New Roman" w:cs="Times New Roman"/>
          <w:sz w:val="28"/>
          <w:szCs w:val="28"/>
        </w:rPr>
      </w:pPr>
      <w:r w:rsidRPr="00780769">
        <w:rPr>
          <w:rFonts w:ascii="Times New Roman" w:hAnsi="Times New Roman" w:cs="Times New Roman"/>
          <w:sz w:val="28"/>
          <w:szCs w:val="28"/>
        </w:rPr>
        <w:t>средства федерального бюджета (прогнозно):</w:t>
      </w:r>
    </w:p>
    <w:p w:rsidR="00E24149" w:rsidRPr="00780769" w:rsidRDefault="002D3A62" w:rsidP="00BE7BDB">
      <w:pPr>
        <w:pStyle w:val="ConsPlusNormal"/>
        <w:widowControl/>
        <w:rPr>
          <w:rFonts w:ascii="Times New Roman" w:hAnsi="Times New Roman" w:cs="Times New Roman"/>
          <w:sz w:val="28"/>
          <w:szCs w:val="28"/>
        </w:rPr>
      </w:pPr>
      <w:r w:rsidRPr="00780769">
        <w:rPr>
          <w:rFonts w:ascii="Times New Roman" w:hAnsi="Times New Roman" w:cs="Times New Roman"/>
          <w:sz w:val="28"/>
          <w:szCs w:val="28"/>
        </w:rPr>
        <w:t>- 2018 год – 54822,8</w:t>
      </w:r>
      <w:r w:rsidR="00E24149" w:rsidRPr="00780769">
        <w:rPr>
          <w:rFonts w:ascii="Times New Roman" w:hAnsi="Times New Roman" w:cs="Times New Roman"/>
          <w:sz w:val="28"/>
          <w:szCs w:val="28"/>
        </w:rPr>
        <w:t xml:space="preserve"> тыс. руб.;</w:t>
      </w:r>
    </w:p>
    <w:p w:rsidR="00E24149" w:rsidRPr="00780769" w:rsidRDefault="00E24149" w:rsidP="00BE7BDB">
      <w:pPr>
        <w:pStyle w:val="ConsPlusNormal"/>
        <w:widowControl/>
        <w:rPr>
          <w:rFonts w:ascii="Times New Roman" w:hAnsi="Times New Roman" w:cs="Times New Roman"/>
          <w:sz w:val="28"/>
          <w:szCs w:val="28"/>
        </w:rPr>
      </w:pPr>
      <w:r w:rsidRPr="00780769">
        <w:rPr>
          <w:rFonts w:ascii="Times New Roman" w:hAnsi="Times New Roman" w:cs="Times New Roman"/>
          <w:sz w:val="28"/>
          <w:szCs w:val="28"/>
        </w:rPr>
        <w:t xml:space="preserve">- 2019 год </w:t>
      </w:r>
      <w:r w:rsidR="002D3A62" w:rsidRPr="00780769">
        <w:rPr>
          <w:rFonts w:ascii="Times New Roman" w:hAnsi="Times New Roman" w:cs="Times New Roman"/>
          <w:sz w:val="28"/>
          <w:szCs w:val="28"/>
        </w:rPr>
        <w:t xml:space="preserve">– 0,0 </w:t>
      </w:r>
      <w:r w:rsidRPr="00780769">
        <w:rPr>
          <w:rFonts w:ascii="Times New Roman" w:hAnsi="Times New Roman" w:cs="Times New Roman"/>
          <w:sz w:val="28"/>
          <w:szCs w:val="28"/>
        </w:rPr>
        <w:t>тыс. руб.;</w:t>
      </w:r>
    </w:p>
    <w:p w:rsidR="00E24149" w:rsidRPr="00780769" w:rsidRDefault="002D3A62" w:rsidP="00BE7BDB">
      <w:pPr>
        <w:pStyle w:val="ConsPlusNormal"/>
        <w:widowControl/>
        <w:rPr>
          <w:rFonts w:ascii="Times New Roman" w:hAnsi="Times New Roman" w:cs="Times New Roman"/>
          <w:sz w:val="28"/>
          <w:szCs w:val="28"/>
        </w:rPr>
      </w:pPr>
      <w:r w:rsidRPr="00780769">
        <w:rPr>
          <w:rFonts w:ascii="Times New Roman" w:hAnsi="Times New Roman" w:cs="Times New Roman"/>
          <w:sz w:val="28"/>
          <w:szCs w:val="28"/>
        </w:rPr>
        <w:t xml:space="preserve">- 2020 год – 0,0 </w:t>
      </w:r>
      <w:r w:rsidR="00E24149" w:rsidRPr="00780769">
        <w:rPr>
          <w:rFonts w:ascii="Times New Roman" w:hAnsi="Times New Roman" w:cs="Times New Roman"/>
          <w:sz w:val="28"/>
          <w:szCs w:val="28"/>
        </w:rPr>
        <w:t>тыс. руб.;</w:t>
      </w:r>
    </w:p>
    <w:p w:rsidR="00BD1A48" w:rsidRPr="00780769" w:rsidRDefault="00BD1A48" w:rsidP="00BE7BDB">
      <w:pPr>
        <w:pStyle w:val="ConsPlusNormal"/>
        <w:widowControl/>
        <w:rPr>
          <w:rFonts w:ascii="Times New Roman" w:hAnsi="Times New Roman" w:cs="Times New Roman"/>
          <w:sz w:val="28"/>
          <w:szCs w:val="28"/>
        </w:rPr>
      </w:pPr>
      <w:r w:rsidRPr="00780769">
        <w:rPr>
          <w:rFonts w:ascii="Times New Roman" w:hAnsi="Times New Roman" w:cs="Times New Roman"/>
          <w:sz w:val="28"/>
          <w:szCs w:val="28"/>
        </w:rPr>
        <w:t>средства областного бюджета (прогнозно):</w:t>
      </w:r>
    </w:p>
    <w:p w:rsidR="00E24149" w:rsidRPr="00780769" w:rsidRDefault="00E24149" w:rsidP="00BE7BDB">
      <w:pPr>
        <w:pStyle w:val="ConsPlusNormal"/>
        <w:widowControl/>
        <w:rPr>
          <w:rFonts w:ascii="Times New Roman" w:hAnsi="Times New Roman" w:cs="Times New Roman"/>
          <w:sz w:val="28"/>
          <w:szCs w:val="28"/>
        </w:rPr>
      </w:pPr>
      <w:r w:rsidRPr="00780769">
        <w:rPr>
          <w:rFonts w:ascii="Times New Roman" w:hAnsi="Times New Roman" w:cs="Times New Roman"/>
          <w:sz w:val="28"/>
          <w:szCs w:val="28"/>
        </w:rPr>
        <w:t xml:space="preserve">- 2018 год </w:t>
      </w:r>
      <w:r w:rsidR="002D3A62" w:rsidRPr="00780769">
        <w:rPr>
          <w:rFonts w:ascii="Times New Roman" w:hAnsi="Times New Roman" w:cs="Times New Roman"/>
          <w:sz w:val="28"/>
          <w:szCs w:val="28"/>
        </w:rPr>
        <w:t>–</w:t>
      </w:r>
      <w:r w:rsidRPr="00780769">
        <w:rPr>
          <w:rFonts w:ascii="Times New Roman" w:hAnsi="Times New Roman" w:cs="Times New Roman"/>
          <w:sz w:val="28"/>
          <w:szCs w:val="28"/>
        </w:rPr>
        <w:t xml:space="preserve"> </w:t>
      </w:r>
      <w:r w:rsidR="002D3A62" w:rsidRPr="00780769">
        <w:rPr>
          <w:rFonts w:ascii="Times New Roman" w:hAnsi="Times New Roman" w:cs="Times New Roman"/>
          <w:sz w:val="28"/>
          <w:szCs w:val="28"/>
        </w:rPr>
        <w:t>10442,5</w:t>
      </w:r>
      <w:r w:rsidRPr="00780769">
        <w:rPr>
          <w:rFonts w:ascii="Times New Roman" w:hAnsi="Times New Roman" w:cs="Times New Roman"/>
          <w:sz w:val="28"/>
          <w:szCs w:val="28"/>
        </w:rPr>
        <w:t xml:space="preserve"> тыс. руб.;</w:t>
      </w:r>
    </w:p>
    <w:p w:rsidR="00E24149" w:rsidRPr="00780769" w:rsidRDefault="00E24149" w:rsidP="00BE7BDB">
      <w:pPr>
        <w:pStyle w:val="ConsPlusNormal"/>
        <w:widowControl/>
        <w:rPr>
          <w:rFonts w:ascii="Times New Roman" w:hAnsi="Times New Roman" w:cs="Times New Roman"/>
          <w:sz w:val="28"/>
          <w:szCs w:val="28"/>
        </w:rPr>
      </w:pPr>
      <w:r w:rsidRPr="00780769">
        <w:rPr>
          <w:rFonts w:ascii="Times New Roman" w:hAnsi="Times New Roman" w:cs="Times New Roman"/>
          <w:sz w:val="28"/>
          <w:szCs w:val="28"/>
        </w:rPr>
        <w:t xml:space="preserve">- 2019 год </w:t>
      </w:r>
      <w:r w:rsidR="002D3A62" w:rsidRPr="00780769">
        <w:rPr>
          <w:rFonts w:ascii="Times New Roman" w:hAnsi="Times New Roman" w:cs="Times New Roman"/>
          <w:sz w:val="28"/>
          <w:szCs w:val="28"/>
        </w:rPr>
        <w:t>–</w:t>
      </w:r>
      <w:r w:rsidRPr="00780769">
        <w:rPr>
          <w:rFonts w:ascii="Times New Roman" w:hAnsi="Times New Roman" w:cs="Times New Roman"/>
          <w:sz w:val="28"/>
          <w:szCs w:val="28"/>
        </w:rPr>
        <w:t xml:space="preserve"> </w:t>
      </w:r>
      <w:r w:rsidR="002D3A62" w:rsidRPr="00780769">
        <w:rPr>
          <w:rFonts w:ascii="Times New Roman" w:hAnsi="Times New Roman" w:cs="Times New Roman"/>
          <w:sz w:val="28"/>
          <w:szCs w:val="28"/>
        </w:rPr>
        <w:t xml:space="preserve">0,0 </w:t>
      </w:r>
      <w:r w:rsidRPr="00780769">
        <w:rPr>
          <w:rFonts w:ascii="Times New Roman" w:hAnsi="Times New Roman" w:cs="Times New Roman"/>
          <w:sz w:val="28"/>
          <w:szCs w:val="28"/>
        </w:rPr>
        <w:t>тыс. руб.;</w:t>
      </w:r>
    </w:p>
    <w:p w:rsidR="00E24149" w:rsidRPr="00780769" w:rsidRDefault="00E24149" w:rsidP="00BE7BDB">
      <w:pPr>
        <w:pStyle w:val="ConsPlusNormal"/>
        <w:widowControl/>
        <w:rPr>
          <w:rFonts w:ascii="Times New Roman" w:hAnsi="Times New Roman" w:cs="Times New Roman"/>
          <w:sz w:val="28"/>
          <w:szCs w:val="28"/>
        </w:rPr>
      </w:pPr>
      <w:r w:rsidRPr="00780769">
        <w:rPr>
          <w:rFonts w:ascii="Times New Roman" w:hAnsi="Times New Roman" w:cs="Times New Roman"/>
          <w:sz w:val="28"/>
          <w:szCs w:val="28"/>
        </w:rPr>
        <w:t xml:space="preserve">- 2020 год </w:t>
      </w:r>
      <w:r w:rsidR="002D3A62" w:rsidRPr="00780769">
        <w:rPr>
          <w:rFonts w:ascii="Times New Roman" w:hAnsi="Times New Roman" w:cs="Times New Roman"/>
          <w:sz w:val="28"/>
          <w:szCs w:val="28"/>
        </w:rPr>
        <w:t>–</w:t>
      </w:r>
      <w:r w:rsidRPr="00780769">
        <w:rPr>
          <w:rFonts w:ascii="Times New Roman" w:hAnsi="Times New Roman" w:cs="Times New Roman"/>
          <w:sz w:val="28"/>
          <w:szCs w:val="28"/>
        </w:rPr>
        <w:t xml:space="preserve"> </w:t>
      </w:r>
      <w:r w:rsidR="002D3A62" w:rsidRPr="00780769">
        <w:rPr>
          <w:rFonts w:ascii="Times New Roman" w:hAnsi="Times New Roman" w:cs="Times New Roman"/>
          <w:sz w:val="28"/>
          <w:szCs w:val="28"/>
        </w:rPr>
        <w:t xml:space="preserve">0,0 </w:t>
      </w:r>
      <w:r w:rsidRPr="00780769">
        <w:rPr>
          <w:rFonts w:ascii="Times New Roman" w:hAnsi="Times New Roman" w:cs="Times New Roman"/>
          <w:sz w:val="28"/>
          <w:szCs w:val="28"/>
        </w:rPr>
        <w:t>тыс. руб.</w:t>
      </w:r>
    </w:p>
    <w:p w:rsidR="00BD1A48" w:rsidRPr="00780769" w:rsidRDefault="00BD1A48" w:rsidP="00BE7BDB">
      <w:pPr>
        <w:pStyle w:val="ConsPlusNormal"/>
        <w:widowControl/>
        <w:rPr>
          <w:rFonts w:ascii="Times New Roman" w:hAnsi="Times New Roman" w:cs="Times New Roman"/>
          <w:sz w:val="28"/>
          <w:szCs w:val="28"/>
        </w:rPr>
      </w:pPr>
      <w:r w:rsidRPr="00780769">
        <w:rPr>
          <w:rFonts w:ascii="Times New Roman" w:hAnsi="Times New Roman" w:cs="Times New Roman"/>
          <w:sz w:val="28"/>
          <w:szCs w:val="28"/>
        </w:rPr>
        <w:t>Финансирование муниципальной программы за счет средств внебюджетных источников не предусмотрено.</w:t>
      </w:r>
    </w:p>
    <w:p w:rsidR="00BD1A48" w:rsidRPr="00780769" w:rsidRDefault="00BD1A48" w:rsidP="00BE7BDB">
      <w:pPr>
        <w:pStyle w:val="ConsPlusNormal"/>
        <w:widowControl/>
        <w:rPr>
          <w:rFonts w:ascii="Times New Roman" w:hAnsi="Times New Roman" w:cs="Times New Roman"/>
          <w:sz w:val="28"/>
          <w:szCs w:val="28"/>
        </w:rPr>
      </w:pPr>
      <w:hyperlink w:anchor="P853" w:history="1">
        <w:r w:rsidRPr="00780769">
          <w:rPr>
            <w:rFonts w:ascii="Times New Roman" w:hAnsi="Times New Roman" w:cs="Times New Roman"/>
            <w:sz w:val="28"/>
            <w:szCs w:val="28"/>
          </w:rPr>
          <w:t>Сведения</w:t>
        </w:r>
      </w:hyperlink>
      <w:r w:rsidRPr="00780769">
        <w:rPr>
          <w:rFonts w:ascii="Times New Roman" w:hAnsi="Times New Roman" w:cs="Times New Roman"/>
          <w:sz w:val="28"/>
          <w:szCs w:val="28"/>
        </w:rPr>
        <w:t xml:space="preserve"> об объемах и источниках финансового обеспечения муниципальной программы содержатся в приложении </w:t>
      </w:r>
      <w:r w:rsidR="00C502B4" w:rsidRPr="00780769">
        <w:rPr>
          <w:rFonts w:ascii="Times New Roman" w:hAnsi="Times New Roman" w:cs="Times New Roman"/>
          <w:sz w:val="28"/>
          <w:szCs w:val="28"/>
        </w:rPr>
        <w:t>№</w:t>
      </w:r>
      <w:r w:rsidRPr="00780769">
        <w:rPr>
          <w:rFonts w:ascii="Times New Roman" w:hAnsi="Times New Roman" w:cs="Times New Roman"/>
          <w:sz w:val="28"/>
          <w:szCs w:val="28"/>
        </w:rPr>
        <w:t xml:space="preserve"> 3 к муниципальной программе.</w:t>
      </w:r>
    </w:p>
    <w:p w:rsidR="001474B1" w:rsidRPr="00780769" w:rsidRDefault="001474B1" w:rsidP="001474B1">
      <w:pPr>
        <w:pStyle w:val="ConsPlusNormal"/>
        <w:rPr>
          <w:rFonts w:ascii="Times New Roman" w:hAnsi="Times New Roman" w:cs="Times New Roman"/>
          <w:sz w:val="28"/>
          <w:szCs w:val="28"/>
        </w:rPr>
      </w:pPr>
      <w:r w:rsidRPr="00780769">
        <w:rPr>
          <w:rFonts w:ascii="Times New Roman" w:hAnsi="Times New Roman" w:cs="Times New Roman"/>
          <w:sz w:val="28"/>
          <w:szCs w:val="28"/>
        </w:rPr>
        <w:t xml:space="preserve">Объем финансирования мероприятий подпрограммы подлежит ежегодному уточнению в порядке, установленном постановлением </w:t>
      </w:r>
      <w:r w:rsidRPr="00780769">
        <w:rPr>
          <w:rFonts w:ascii="Times New Roman" w:hAnsi="Times New Roman" w:cs="Times New Roman"/>
          <w:sz w:val="28"/>
          <w:szCs w:val="28"/>
        </w:rPr>
        <w:lastRenderedPageBreak/>
        <w:t>администрации муниципального образования «Город Саратов» от 3 сентября 2013 г. № 1853 «Об установлении Порядка принятия решений о разработке муниципальных программ, их формирования и реализации и Порядка оценки эффективности реализации муниципальных программ».</w:t>
      </w:r>
    </w:p>
    <w:p w:rsidR="00BD1A48" w:rsidRPr="00780769" w:rsidRDefault="00BD1A48" w:rsidP="00BE7BDB">
      <w:pPr>
        <w:pStyle w:val="ConsPlusNormal"/>
        <w:widowControl/>
        <w:rPr>
          <w:rFonts w:ascii="Times New Roman" w:hAnsi="Times New Roman" w:cs="Times New Roman"/>
          <w:sz w:val="28"/>
          <w:szCs w:val="28"/>
        </w:rPr>
      </w:pPr>
    </w:p>
    <w:p w:rsidR="00BD1A48" w:rsidRPr="00780769" w:rsidRDefault="00BD1A48" w:rsidP="00BE7BDB">
      <w:pPr>
        <w:pStyle w:val="ConsPlusNormal"/>
        <w:widowControl/>
        <w:ind w:firstLine="0"/>
        <w:jc w:val="center"/>
        <w:outlineLvl w:val="1"/>
        <w:rPr>
          <w:rFonts w:ascii="Times New Roman" w:hAnsi="Times New Roman" w:cs="Times New Roman"/>
          <w:b/>
          <w:sz w:val="28"/>
          <w:szCs w:val="28"/>
        </w:rPr>
      </w:pPr>
      <w:r w:rsidRPr="00780769">
        <w:rPr>
          <w:rFonts w:ascii="Times New Roman" w:hAnsi="Times New Roman" w:cs="Times New Roman"/>
          <w:b/>
          <w:sz w:val="28"/>
          <w:szCs w:val="28"/>
        </w:rPr>
        <w:t>7. Анализ социальных, финансово-экономических</w:t>
      </w:r>
      <w:r w:rsidR="00B34F02" w:rsidRPr="00780769">
        <w:rPr>
          <w:rFonts w:ascii="Times New Roman" w:hAnsi="Times New Roman" w:cs="Times New Roman"/>
          <w:b/>
          <w:sz w:val="28"/>
          <w:szCs w:val="28"/>
        </w:rPr>
        <w:t xml:space="preserve"> </w:t>
      </w:r>
      <w:r w:rsidRPr="00780769">
        <w:rPr>
          <w:rFonts w:ascii="Times New Roman" w:hAnsi="Times New Roman" w:cs="Times New Roman"/>
          <w:b/>
          <w:sz w:val="28"/>
          <w:szCs w:val="28"/>
        </w:rPr>
        <w:t>и прочих рисков реализации муниципальной программы</w:t>
      </w:r>
    </w:p>
    <w:p w:rsidR="00BD1A48" w:rsidRPr="00780769" w:rsidRDefault="00BD1A48" w:rsidP="00BE7BDB">
      <w:pPr>
        <w:pStyle w:val="ConsPlusNormal"/>
        <w:widowControl/>
        <w:rPr>
          <w:rFonts w:ascii="Times New Roman" w:hAnsi="Times New Roman" w:cs="Times New Roman"/>
          <w:sz w:val="28"/>
          <w:szCs w:val="28"/>
        </w:rPr>
      </w:pPr>
    </w:p>
    <w:p w:rsidR="0086295F" w:rsidRPr="00780769" w:rsidRDefault="0086295F" w:rsidP="0086295F">
      <w:pPr>
        <w:pStyle w:val="ConsPlusNormal"/>
        <w:ind w:firstLine="540"/>
        <w:rPr>
          <w:rFonts w:ascii="Times New Roman" w:hAnsi="Times New Roman" w:cs="Times New Roman"/>
          <w:sz w:val="28"/>
          <w:szCs w:val="28"/>
        </w:rPr>
      </w:pPr>
      <w:r w:rsidRPr="00780769">
        <w:rPr>
          <w:rFonts w:ascii="Times New Roman" w:hAnsi="Times New Roman" w:cs="Times New Roman"/>
          <w:sz w:val="28"/>
          <w:szCs w:val="28"/>
        </w:rPr>
        <w:t>При реализации муниципальной программы и для достижения поставленных целей необходимо учитывать возможные финансовые, экономические риски.</w:t>
      </w:r>
    </w:p>
    <w:p w:rsidR="0086295F" w:rsidRPr="00780769" w:rsidRDefault="0086295F" w:rsidP="0086295F">
      <w:pPr>
        <w:pStyle w:val="ConsPlusNormal"/>
        <w:ind w:firstLine="540"/>
        <w:rPr>
          <w:rFonts w:ascii="Times New Roman" w:hAnsi="Times New Roman" w:cs="Times New Roman"/>
          <w:sz w:val="28"/>
          <w:szCs w:val="28"/>
        </w:rPr>
      </w:pPr>
      <w:r w:rsidRPr="00780769">
        <w:rPr>
          <w:rFonts w:ascii="Times New Roman" w:hAnsi="Times New Roman" w:cs="Times New Roman"/>
          <w:sz w:val="28"/>
          <w:szCs w:val="28"/>
        </w:rPr>
        <w:t>Финансовые риски связаны с ограниченностью финансирования из средств бюджета муниципального образования "Город Саратов", возможным секвестированием бюджетных расходов на установленные сферы деятельности. Реализация финансовых рисков может повлечь срыв программных мероприятий, что существенным образом отразится на конечных результатах муниципальной программы.</w:t>
      </w:r>
    </w:p>
    <w:p w:rsidR="0086295F" w:rsidRPr="00780769" w:rsidRDefault="0086295F" w:rsidP="0086295F">
      <w:pPr>
        <w:pStyle w:val="ConsPlusNormal"/>
        <w:ind w:firstLine="540"/>
        <w:rPr>
          <w:rFonts w:ascii="Times New Roman" w:hAnsi="Times New Roman" w:cs="Times New Roman"/>
          <w:sz w:val="28"/>
          <w:szCs w:val="28"/>
        </w:rPr>
      </w:pPr>
      <w:r w:rsidRPr="00780769">
        <w:rPr>
          <w:rFonts w:ascii="Times New Roman" w:hAnsi="Times New Roman" w:cs="Times New Roman"/>
          <w:sz w:val="28"/>
          <w:szCs w:val="28"/>
        </w:rPr>
        <w:t>В рамках муниципальной программы отсутствует возможность управления экономическими рисками. Возможен лишь оперативный учет последствий их проявления.</w:t>
      </w:r>
    </w:p>
    <w:p w:rsidR="00BD1A48" w:rsidRPr="00780769" w:rsidRDefault="00BD1A48" w:rsidP="00BE7BDB">
      <w:pPr>
        <w:pStyle w:val="ConsPlusNormal"/>
        <w:widowControl/>
        <w:rPr>
          <w:rFonts w:ascii="Times New Roman" w:hAnsi="Times New Roman" w:cs="Times New Roman"/>
          <w:sz w:val="28"/>
          <w:szCs w:val="28"/>
        </w:rPr>
      </w:pPr>
      <w:r w:rsidRPr="00780769">
        <w:rPr>
          <w:rFonts w:ascii="Times New Roman" w:hAnsi="Times New Roman" w:cs="Times New Roman"/>
          <w:sz w:val="28"/>
          <w:szCs w:val="28"/>
        </w:rPr>
        <w:t>Условием успешной реализации муниципальной программы является эффективный мониторинг выполнения мероприятий программы, своевременная корректировка перечня мероприятий и целевых показателей, координация деятельности соисполнителей и участников программы.</w:t>
      </w:r>
    </w:p>
    <w:p w:rsidR="00D87668" w:rsidRPr="00780769" w:rsidRDefault="00D87668" w:rsidP="008E7F2B">
      <w:pPr>
        <w:pStyle w:val="ConsPlusNormal"/>
        <w:widowControl/>
        <w:ind w:firstLine="540"/>
        <w:jc w:val="right"/>
        <w:rPr>
          <w:rFonts w:ascii="Times New Roman" w:hAnsi="Times New Roman" w:cs="Times New Roman"/>
          <w:sz w:val="28"/>
          <w:szCs w:val="28"/>
        </w:rPr>
      </w:pPr>
    </w:p>
    <w:p w:rsidR="00C502B4" w:rsidRPr="00780769" w:rsidRDefault="00B34F02" w:rsidP="00EE3B87">
      <w:pPr>
        <w:pStyle w:val="ConsPlusNormal"/>
        <w:jc w:val="right"/>
        <w:outlineLvl w:val="1"/>
        <w:rPr>
          <w:rFonts w:ascii="Times New Roman" w:hAnsi="Times New Roman" w:cs="Times New Roman"/>
          <w:sz w:val="28"/>
          <w:szCs w:val="28"/>
        </w:rPr>
      </w:pPr>
      <w:r w:rsidRPr="00780769">
        <w:rPr>
          <w:rFonts w:ascii="Times New Roman" w:hAnsi="Times New Roman" w:cs="Times New Roman"/>
          <w:sz w:val="28"/>
          <w:szCs w:val="28"/>
        </w:rPr>
        <w:br w:type="page"/>
      </w:r>
    </w:p>
    <w:p w:rsidR="00611223" w:rsidRPr="00780769" w:rsidRDefault="00C502B4" w:rsidP="00611223">
      <w:pPr>
        <w:spacing w:after="0" w:line="240" w:lineRule="auto"/>
        <w:ind w:firstLine="0"/>
        <w:jc w:val="center"/>
        <w:rPr>
          <w:sz w:val="28"/>
          <w:szCs w:val="28"/>
        </w:rPr>
      </w:pPr>
      <w:r w:rsidRPr="00780769">
        <w:rPr>
          <w:b/>
          <w:sz w:val="28"/>
          <w:szCs w:val="28"/>
        </w:rPr>
        <w:t>Паспорт подпрограммы № 1</w:t>
      </w:r>
      <w:r w:rsidR="00A332C8" w:rsidRPr="00780769">
        <w:rPr>
          <w:sz w:val="28"/>
          <w:szCs w:val="28"/>
        </w:rPr>
        <w:t xml:space="preserve"> </w:t>
      </w:r>
    </w:p>
    <w:p w:rsidR="00A332C8" w:rsidRPr="00780769" w:rsidRDefault="00C502B4" w:rsidP="00611223">
      <w:pPr>
        <w:spacing w:after="0" w:line="240" w:lineRule="auto"/>
        <w:ind w:firstLine="0"/>
        <w:jc w:val="center"/>
        <w:rPr>
          <w:b/>
          <w:sz w:val="28"/>
          <w:szCs w:val="28"/>
        </w:rPr>
      </w:pPr>
      <w:r w:rsidRPr="00780769">
        <w:rPr>
          <w:b/>
          <w:sz w:val="28"/>
          <w:szCs w:val="28"/>
        </w:rPr>
        <w:t>муниципальной программы</w:t>
      </w:r>
      <w:r w:rsidRPr="00780769">
        <w:rPr>
          <w:sz w:val="28"/>
          <w:szCs w:val="28"/>
        </w:rPr>
        <w:t xml:space="preserve"> </w:t>
      </w:r>
      <w:r w:rsidR="00A332C8" w:rsidRPr="00780769">
        <w:rPr>
          <w:b/>
          <w:sz w:val="28"/>
          <w:szCs w:val="28"/>
        </w:rPr>
        <w:t>«Развитие дорожно-транспортного комплекса муниципального образования «Город Саратов» на 2018</w:t>
      </w:r>
      <w:r w:rsidR="001E1CB0" w:rsidRPr="00780769">
        <w:rPr>
          <w:b/>
          <w:sz w:val="28"/>
          <w:szCs w:val="28"/>
        </w:rPr>
        <w:t xml:space="preserve"> </w:t>
      </w:r>
      <w:r w:rsidR="00A332C8" w:rsidRPr="00780769">
        <w:rPr>
          <w:b/>
          <w:sz w:val="28"/>
          <w:szCs w:val="28"/>
        </w:rPr>
        <w:t>- 2020 годы»</w:t>
      </w:r>
    </w:p>
    <w:p w:rsidR="00C502B4" w:rsidRPr="00780769" w:rsidRDefault="00C502B4" w:rsidP="008E7F2B">
      <w:pPr>
        <w:autoSpaceDE w:val="0"/>
        <w:autoSpaceDN w:val="0"/>
        <w:adjustRightInd w:val="0"/>
        <w:spacing w:after="0" w:line="240" w:lineRule="auto"/>
        <w:ind w:firstLine="0"/>
        <w:jc w:val="center"/>
        <w:rPr>
          <w:b/>
          <w:sz w:val="28"/>
          <w:szCs w:val="28"/>
        </w:rPr>
      </w:pPr>
    </w:p>
    <w:tbl>
      <w:tblPr>
        <w:tblW w:w="9214" w:type="dxa"/>
        <w:tblInd w:w="70" w:type="dxa"/>
        <w:tblLayout w:type="fixed"/>
        <w:tblCellMar>
          <w:left w:w="70" w:type="dxa"/>
          <w:right w:w="70" w:type="dxa"/>
        </w:tblCellMar>
        <w:tblLook w:val="04A0"/>
      </w:tblPr>
      <w:tblGrid>
        <w:gridCol w:w="3258"/>
        <w:gridCol w:w="1562"/>
        <w:gridCol w:w="1559"/>
        <w:gridCol w:w="1418"/>
        <w:gridCol w:w="1417"/>
      </w:tblGrid>
      <w:tr w:rsidR="00BE7BDB" w:rsidRPr="00780769" w:rsidTr="00DB0A55">
        <w:trPr>
          <w:cantSplit/>
        </w:trPr>
        <w:tc>
          <w:tcPr>
            <w:tcW w:w="3258" w:type="dxa"/>
            <w:tcBorders>
              <w:top w:val="single" w:sz="6" w:space="0" w:color="auto"/>
              <w:left w:val="single" w:sz="6" w:space="0" w:color="auto"/>
              <w:bottom w:val="single" w:sz="6" w:space="0" w:color="auto"/>
              <w:right w:val="single" w:sz="6" w:space="0" w:color="auto"/>
            </w:tcBorders>
            <w:hideMark/>
          </w:tcPr>
          <w:p w:rsidR="00BE7BDB" w:rsidRPr="00780769" w:rsidRDefault="00BE7BDB" w:rsidP="00BE7BDB">
            <w:pPr>
              <w:pStyle w:val="ConsPlusCell"/>
              <w:widowControl/>
              <w:ind w:firstLine="0"/>
              <w:rPr>
                <w:rFonts w:ascii="Times New Roman" w:hAnsi="Times New Roman" w:cs="Times New Roman"/>
                <w:sz w:val="28"/>
                <w:szCs w:val="28"/>
              </w:rPr>
            </w:pPr>
            <w:r w:rsidRPr="00780769">
              <w:rPr>
                <w:rFonts w:ascii="Times New Roman" w:hAnsi="Times New Roman" w:cs="Times New Roman"/>
                <w:sz w:val="28"/>
                <w:szCs w:val="28"/>
              </w:rPr>
              <w:t>Наименование подпрограммы</w:t>
            </w:r>
          </w:p>
        </w:tc>
        <w:tc>
          <w:tcPr>
            <w:tcW w:w="5956" w:type="dxa"/>
            <w:gridSpan w:val="4"/>
            <w:tcBorders>
              <w:top w:val="single" w:sz="6" w:space="0" w:color="auto"/>
              <w:left w:val="single" w:sz="6" w:space="0" w:color="auto"/>
              <w:bottom w:val="single" w:sz="6" w:space="0" w:color="auto"/>
              <w:right w:val="single" w:sz="6" w:space="0" w:color="auto"/>
            </w:tcBorders>
          </w:tcPr>
          <w:p w:rsidR="00BE7BDB" w:rsidRPr="00780769" w:rsidRDefault="00BE7BDB" w:rsidP="00451C8A">
            <w:pPr>
              <w:spacing w:after="0" w:line="240" w:lineRule="auto"/>
              <w:ind w:firstLine="0"/>
              <w:jc w:val="left"/>
              <w:rPr>
                <w:sz w:val="28"/>
                <w:szCs w:val="28"/>
              </w:rPr>
            </w:pPr>
            <w:r w:rsidRPr="00780769">
              <w:rPr>
                <w:rFonts w:eastAsia="Times New Roman"/>
                <w:sz w:val="28"/>
                <w:szCs w:val="28"/>
                <w:lang w:eastAsia="ru-RU"/>
              </w:rPr>
              <w:t xml:space="preserve">- </w:t>
            </w:r>
            <w:r w:rsidR="00963798" w:rsidRPr="00780769">
              <w:rPr>
                <w:sz w:val="28"/>
                <w:szCs w:val="28"/>
              </w:rPr>
              <w:t>«</w:t>
            </w:r>
            <w:r w:rsidR="00451C8A" w:rsidRPr="00780769">
              <w:rPr>
                <w:sz w:val="28"/>
                <w:szCs w:val="28"/>
              </w:rPr>
              <w:t>Совершенствование и развитие сети</w:t>
            </w:r>
            <w:r w:rsidR="00963798" w:rsidRPr="00780769">
              <w:rPr>
                <w:sz w:val="28"/>
                <w:szCs w:val="28"/>
              </w:rPr>
              <w:t xml:space="preserve"> автомобильных дорог»</w:t>
            </w:r>
          </w:p>
        </w:tc>
      </w:tr>
      <w:tr w:rsidR="00BE7BDB" w:rsidRPr="00780769" w:rsidTr="00DB0A55">
        <w:trPr>
          <w:cantSplit/>
        </w:trPr>
        <w:tc>
          <w:tcPr>
            <w:tcW w:w="3258" w:type="dxa"/>
            <w:tcBorders>
              <w:top w:val="single" w:sz="6" w:space="0" w:color="auto"/>
              <w:left w:val="single" w:sz="6" w:space="0" w:color="auto"/>
              <w:bottom w:val="single" w:sz="6" w:space="0" w:color="auto"/>
              <w:right w:val="single" w:sz="6" w:space="0" w:color="auto"/>
            </w:tcBorders>
            <w:hideMark/>
          </w:tcPr>
          <w:p w:rsidR="00BE7BDB" w:rsidRPr="00780769" w:rsidRDefault="00BE7BDB" w:rsidP="00BE7BDB">
            <w:pPr>
              <w:pStyle w:val="ConsPlusCel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 xml:space="preserve">Соисполнитель </w:t>
            </w:r>
          </w:p>
        </w:tc>
        <w:tc>
          <w:tcPr>
            <w:tcW w:w="5956" w:type="dxa"/>
            <w:gridSpan w:val="4"/>
            <w:tcBorders>
              <w:top w:val="single" w:sz="6" w:space="0" w:color="auto"/>
              <w:left w:val="single" w:sz="6" w:space="0" w:color="auto"/>
              <w:bottom w:val="single" w:sz="6" w:space="0" w:color="auto"/>
              <w:right w:val="single" w:sz="6" w:space="0" w:color="auto"/>
            </w:tcBorders>
          </w:tcPr>
          <w:p w:rsidR="00BE7BDB" w:rsidRPr="00780769" w:rsidRDefault="00BE7BDB" w:rsidP="00BE669E">
            <w:pPr>
              <w:pStyle w:val="ConsPlusCel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 xml:space="preserve">- комитет дорожного хозяйства, благоустройства и транспорта </w:t>
            </w:r>
          </w:p>
        </w:tc>
      </w:tr>
      <w:tr w:rsidR="00BE7BDB" w:rsidRPr="00780769" w:rsidTr="00DB0A55">
        <w:trPr>
          <w:cantSplit/>
        </w:trPr>
        <w:tc>
          <w:tcPr>
            <w:tcW w:w="3258" w:type="dxa"/>
            <w:tcBorders>
              <w:top w:val="single" w:sz="6" w:space="0" w:color="auto"/>
              <w:left w:val="single" w:sz="6" w:space="0" w:color="auto"/>
              <w:bottom w:val="single" w:sz="6" w:space="0" w:color="auto"/>
              <w:right w:val="single" w:sz="6" w:space="0" w:color="auto"/>
            </w:tcBorders>
            <w:hideMark/>
          </w:tcPr>
          <w:p w:rsidR="00BE7BDB" w:rsidRPr="00780769" w:rsidRDefault="00BE7BDB" w:rsidP="00BE7BDB">
            <w:pPr>
              <w:pStyle w:val="ConsPlusCel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Участники программы</w:t>
            </w:r>
          </w:p>
        </w:tc>
        <w:tc>
          <w:tcPr>
            <w:tcW w:w="5956" w:type="dxa"/>
            <w:gridSpan w:val="4"/>
            <w:tcBorders>
              <w:top w:val="single" w:sz="6" w:space="0" w:color="auto"/>
              <w:left w:val="single" w:sz="6" w:space="0" w:color="auto"/>
              <w:bottom w:val="single" w:sz="6" w:space="0" w:color="auto"/>
              <w:right w:val="single" w:sz="6" w:space="0" w:color="auto"/>
            </w:tcBorders>
          </w:tcPr>
          <w:p w:rsidR="00BE7BDB" w:rsidRPr="00780769" w:rsidRDefault="00BE7BDB" w:rsidP="00BE7BDB">
            <w:pPr>
              <w:pStyle w:val="ConsPlusCel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 комитет дорожного хозяйства, благоустройства и транспорта</w:t>
            </w:r>
            <w:r w:rsidR="00611223" w:rsidRPr="00780769">
              <w:rPr>
                <w:rFonts w:ascii="Times New Roman" w:hAnsi="Times New Roman" w:cs="Times New Roman"/>
                <w:sz w:val="28"/>
                <w:szCs w:val="28"/>
              </w:rPr>
              <w:t>;</w:t>
            </w:r>
          </w:p>
          <w:p w:rsidR="00611223" w:rsidRPr="00780769" w:rsidRDefault="00611223" w:rsidP="00BE7BDB">
            <w:pPr>
              <w:pStyle w:val="ConsPlusCel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 муниципальные бюджетные учреждения, подведомственные комитету дорожного хозяйства, благоустройства и транспорта</w:t>
            </w:r>
            <w:r w:rsidR="00BE669E" w:rsidRPr="00780769">
              <w:rPr>
                <w:rFonts w:ascii="Times New Roman" w:hAnsi="Times New Roman" w:cs="Times New Roman"/>
                <w:sz w:val="28"/>
                <w:szCs w:val="28"/>
              </w:rPr>
              <w:t>;</w:t>
            </w:r>
          </w:p>
          <w:p w:rsidR="00BE669E" w:rsidRPr="00780769" w:rsidRDefault="00BE669E" w:rsidP="00BE669E">
            <w:pPr>
              <w:pStyle w:val="ConsPlusNorma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 администрация Ленинского района;</w:t>
            </w:r>
          </w:p>
          <w:p w:rsidR="00BE669E" w:rsidRPr="00780769" w:rsidRDefault="00BE669E" w:rsidP="00BE669E">
            <w:pPr>
              <w:pStyle w:val="ConsPlusNorma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 xml:space="preserve"> - администрация Заводского района; </w:t>
            </w:r>
          </w:p>
          <w:p w:rsidR="00BE669E" w:rsidRPr="00780769" w:rsidRDefault="00BE669E" w:rsidP="00BE669E">
            <w:pPr>
              <w:pStyle w:val="ConsPlusNorma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 администрация Кировского района;</w:t>
            </w:r>
          </w:p>
          <w:p w:rsidR="00BE669E" w:rsidRPr="00780769" w:rsidRDefault="00BE669E" w:rsidP="00BE669E">
            <w:pPr>
              <w:pStyle w:val="ConsPlusCel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 администрация Волжского района</w:t>
            </w:r>
          </w:p>
        </w:tc>
      </w:tr>
      <w:tr w:rsidR="00BE7BDB" w:rsidRPr="00780769" w:rsidTr="00DB0A55">
        <w:trPr>
          <w:cantSplit/>
        </w:trPr>
        <w:tc>
          <w:tcPr>
            <w:tcW w:w="3258" w:type="dxa"/>
            <w:tcBorders>
              <w:top w:val="single" w:sz="6" w:space="0" w:color="auto"/>
              <w:left w:val="single" w:sz="6" w:space="0" w:color="auto"/>
              <w:bottom w:val="single" w:sz="6" w:space="0" w:color="auto"/>
              <w:right w:val="single" w:sz="6" w:space="0" w:color="auto"/>
            </w:tcBorders>
            <w:hideMark/>
          </w:tcPr>
          <w:p w:rsidR="00BE7BDB" w:rsidRPr="00780769" w:rsidRDefault="00BE7BDB" w:rsidP="00BE7BDB">
            <w:pPr>
              <w:pStyle w:val="ConsPlusCel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 xml:space="preserve">Цели подпрограммы        </w:t>
            </w:r>
          </w:p>
        </w:tc>
        <w:tc>
          <w:tcPr>
            <w:tcW w:w="5956" w:type="dxa"/>
            <w:gridSpan w:val="4"/>
            <w:tcBorders>
              <w:top w:val="single" w:sz="6" w:space="0" w:color="auto"/>
              <w:left w:val="single" w:sz="6" w:space="0" w:color="auto"/>
              <w:bottom w:val="single" w:sz="6" w:space="0" w:color="auto"/>
              <w:right w:val="single" w:sz="6" w:space="0" w:color="auto"/>
            </w:tcBorders>
          </w:tcPr>
          <w:p w:rsidR="0084774C" w:rsidRPr="00780769" w:rsidRDefault="00BE669E" w:rsidP="0084774C">
            <w:pPr>
              <w:pStyle w:val="western"/>
              <w:spacing w:before="0" w:beforeAutospacing="0" w:after="0" w:afterAutospacing="0"/>
              <w:rPr>
                <w:sz w:val="28"/>
                <w:szCs w:val="28"/>
                <w:shd w:val="clear" w:color="auto" w:fill="FFFFFF"/>
              </w:rPr>
            </w:pPr>
            <w:r w:rsidRPr="00780769">
              <w:rPr>
                <w:sz w:val="28"/>
                <w:szCs w:val="28"/>
                <w:shd w:val="clear" w:color="auto" w:fill="FFFFFF"/>
              </w:rPr>
              <w:t>- содержание, развитие</w:t>
            </w:r>
            <w:r w:rsidR="00451C8A" w:rsidRPr="00780769">
              <w:rPr>
                <w:sz w:val="28"/>
                <w:szCs w:val="28"/>
                <w:shd w:val="clear" w:color="auto" w:fill="FFFFFF"/>
              </w:rPr>
              <w:t xml:space="preserve"> и</w:t>
            </w:r>
            <w:r w:rsidRPr="00780769">
              <w:rPr>
                <w:sz w:val="28"/>
                <w:szCs w:val="28"/>
                <w:shd w:val="clear" w:color="auto" w:fill="FFFFFF"/>
              </w:rPr>
              <w:t xml:space="preserve"> создание дорожной сети, соответствующей потребностям населения</w:t>
            </w:r>
            <w:r w:rsidR="0084774C" w:rsidRPr="00780769">
              <w:rPr>
                <w:sz w:val="28"/>
                <w:szCs w:val="28"/>
                <w:shd w:val="clear" w:color="auto" w:fill="FFFFFF"/>
              </w:rPr>
              <w:t>;</w:t>
            </w:r>
          </w:p>
          <w:p w:rsidR="00BE7BDB" w:rsidRPr="00780769" w:rsidRDefault="0084774C" w:rsidP="0084774C">
            <w:pPr>
              <w:pStyle w:val="western"/>
              <w:spacing w:before="0" w:beforeAutospacing="0" w:after="0" w:afterAutospacing="0"/>
              <w:rPr>
                <w:sz w:val="28"/>
                <w:szCs w:val="28"/>
              </w:rPr>
            </w:pPr>
            <w:r w:rsidRPr="00780769">
              <w:rPr>
                <w:sz w:val="28"/>
                <w:szCs w:val="28"/>
              </w:rPr>
              <w:t>- организация безопасного дорожного движения</w:t>
            </w:r>
            <w:r w:rsidR="00BE669E" w:rsidRPr="00780769">
              <w:rPr>
                <w:sz w:val="28"/>
                <w:szCs w:val="28"/>
                <w:shd w:val="clear" w:color="auto" w:fill="FFFFFF"/>
              </w:rPr>
              <w:t xml:space="preserve"> </w:t>
            </w:r>
          </w:p>
        </w:tc>
      </w:tr>
      <w:tr w:rsidR="00BE7BDB" w:rsidRPr="00780769" w:rsidTr="00DB0A55">
        <w:trPr>
          <w:cantSplit/>
        </w:trPr>
        <w:tc>
          <w:tcPr>
            <w:tcW w:w="3258" w:type="dxa"/>
            <w:tcBorders>
              <w:top w:val="single" w:sz="6" w:space="0" w:color="auto"/>
              <w:left w:val="single" w:sz="6" w:space="0" w:color="auto"/>
              <w:bottom w:val="single" w:sz="6" w:space="0" w:color="auto"/>
              <w:right w:val="single" w:sz="6" w:space="0" w:color="auto"/>
            </w:tcBorders>
            <w:hideMark/>
          </w:tcPr>
          <w:p w:rsidR="00BE7BDB" w:rsidRPr="00780769" w:rsidRDefault="003F78AC" w:rsidP="00BE7BDB">
            <w:pPr>
              <w:pStyle w:val="ConsPlusCel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Задачи</w:t>
            </w:r>
            <w:r w:rsidR="00BE7BDB" w:rsidRPr="00780769">
              <w:rPr>
                <w:rFonts w:ascii="Times New Roman" w:hAnsi="Times New Roman" w:cs="Times New Roman"/>
                <w:sz w:val="28"/>
                <w:szCs w:val="28"/>
              </w:rPr>
              <w:t xml:space="preserve"> подпрограммы      </w:t>
            </w:r>
          </w:p>
        </w:tc>
        <w:tc>
          <w:tcPr>
            <w:tcW w:w="5956" w:type="dxa"/>
            <w:gridSpan w:val="4"/>
            <w:tcBorders>
              <w:top w:val="single" w:sz="6" w:space="0" w:color="auto"/>
              <w:left w:val="single" w:sz="6" w:space="0" w:color="auto"/>
              <w:bottom w:val="single" w:sz="6" w:space="0" w:color="auto"/>
              <w:right w:val="single" w:sz="6" w:space="0" w:color="auto"/>
            </w:tcBorders>
          </w:tcPr>
          <w:p w:rsidR="0084774C" w:rsidRPr="00780769" w:rsidRDefault="00AF4CC2" w:rsidP="0084774C">
            <w:pPr>
              <w:pStyle w:val="ConsPlusNorma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 xml:space="preserve">- развитие и подержание надлежащего технического </w:t>
            </w:r>
            <w:proofErr w:type="gramStart"/>
            <w:r w:rsidRPr="00780769">
              <w:rPr>
                <w:rFonts w:ascii="Times New Roman" w:hAnsi="Times New Roman" w:cs="Times New Roman"/>
                <w:sz w:val="28"/>
                <w:szCs w:val="28"/>
              </w:rPr>
              <w:t>состояния сети автомобильных дорог общего пользования местного значения</w:t>
            </w:r>
            <w:proofErr w:type="gramEnd"/>
            <w:r w:rsidR="0084774C" w:rsidRPr="00780769">
              <w:rPr>
                <w:rFonts w:ascii="Times New Roman" w:hAnsi="Times New Roman" w:cs="Times New Roman"/>
                <w:sz w:val="28"/>
                <w:szCs w:val="28"/>
              </w:rPr>
              <w:t>;</w:t>
            </w:r>
          </w:p>
          <w:p w:rsidR="00BE7BDB" w:rsidRPr="00780769" w:rsidRDefault="00AF4CC2" w:rsidP="0084774C">
            <w:pPr>
              <w:pStyle w:val="ConsPlusNorma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 xml:space="preserve"> </w:t>
            </w:r>
            <w:r w:rsidR="006D7374" w:rsidRPr="00780769">
              <w:rPr>
                <w:rFonts w:ascii="Times New Roman" w:hAnsi="Times New Roman" w:cs="Times New Roman"/>
                <w:sz w:val="28"/>
                <w:szCs w:val="28"/>
              </w:rPr>
              <w:t>- совершенствование системы организационно-технического управления дорожным движением</w:t>
            </w:r>
          </w:p>
        </w:tc>
      </w:tr>
      <w:tr w:rsidR="00BE7BDB" w:rsidRPr="00780769" w:rsidTr="00DB0A55">
        <w:trPr>
          <w:cantSplit/>
        </w:trPr>
        <w:tc>
          <w:tcPr>
            <w:tcW w:w="3258" w:type="dxa"/>
            <w:tcBorders>
              <w:top w:val="single" w:sz="6" w:space="0" w:color="auto"/>
              <w:left w:val="single" w:sz="6" w:space="0" w:color="auto"/>
              <w:bottom w:val="single" w:sz="6" w:space="0" w:color="auto"/>
              <w:right w:val="single" w:sz="6" w:space="0" w:color="auto"/>
            </w:tcBorders>
            <w:hideMark/>
          </w:tcPr>
          <w:p w:rsidR="00BE7BDB" w:rsidRPr="00780769" w:rsidRDefault="00BE7BDB" w:rsidP="00BE7BDB">
            <w:pPr>
              <w:pStyle w:val="ConsPlusCel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Наименование ведомственной целевой программы в сфере реализации подпрограммы, дата и номер правового акта</w:t>
            </w:r>
          </w:p>
        </w:tc>
        <w:tc>
          <w:tcPr>
            <w:tcW w:w="5956" w:type="dxa"/>
            <w:gridSpan w:val="4"/>
            <w:tcBorders>
              <w:top w:val="single" w:sz="6" w:space="0" w:color="auto"/>
              <w:left w:val="single" w:sz="6" w:space="0" w:color="auto"/>
              <w:bottom w:val="single" w:sz="6" w:space="0" w:color="auto"/>
              <w:right w:val="single" w:sz="6" w:space="0" w:color="auto"/>
            </w:tcBorders>
          </w:tcPr>
          <w:p w:rsidR="00BE7BDB" w:rsidRPr="00780769" w:rsidRDefault="00BE7BDB" w:rsidP="00BE7BDB">
            <w:pPr>
              <w:pStyle w:val="a7"/>
              <w:ind w:firstLine="0"/>
              <w:jc w:val="left"/>
              <w:rPr>
                <w:sz w:val="28"/>
                <w:szCs w:val="28"/>
                <w:lang w:val="en-US"/>
              </w:rPr>
            </w:pPr>
            <w:r w:rsidRPr="00780769">
              <w:rPr>
                <w:sz w:val="28"/>
                <w:szCs w:val="28"/>
              </w:rPr>
              <w:t>- отсутствует</w:t>
            </w:r>
          </w:p>
        </w:tc>
      </w:tr>
      <w:tr w:rsidR="00CB18CA" w:rsidRPr="00780769" w:rsidTr="00DB0A55">
        <w:trPr>
          <w:cantSplit/>
        </w:trPr>
        <w:tc>
          <w:tcPr>
            <w:tcW w:w="3258" w:type="dxa"/>
            <w:tcBorders>
              <w:top w:val="single" w:sz="6" w:space="0" w:color="auto"/>
              <w:left w:val="single" w:sz="6" w:space="0" w:color="auto"/>
              <w:bottom w:val="single" w:sz="6" w:space="0" w:color="auto"/>
              <w:right w:val="single" w:sz="6" w:space="0" w:color="auto"/>
            </w:tcBorders>
            <w:hideMark/>
          </w:tcPr>
          <w:p w:rsidR="00CB18CA" w:rsidRPr="00780769" w:rsidRDefault="00CB18CA" w:rsidP="0050311E">
            <w:pPr>
              <w:pStyle w:val="ConsPlusCel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Ожидаемые конечные результаты реализации подпрограммы</w:t>
            </w:r>
          </w:p>
        </w:tc>
        <w:tc>
          <w:tcPr>
            <w:tcW w:w="5956" w:type="dxa"/>
            <w:gridSpan w:val="4"/>
            <w:tcBorders>
              <w:top w:val="single" w:sz="6" w:space="0" w:color="auto"/>
              <w:left w:val="single" w:sz="6" w:space="0" w:color="auto"/>
              <w:bottom w:val="single" w:sz="6" w:space="0" w:color="auto"/>
              <w:right w:val="single" w:sz="6" w:space="0" w:color="auto"/>
            </w:tcBorders>
          </w:tcPr>
          <w:p w:rsidR="00CB18CA" w:rsidRPr="00780769" w:rsidRDefault="00CB18CA" w:rsidP="0050311E">
            <w:pPr>
              <w:pStyle w:val="a7"/>
              <w:ind w:firstLine="0"/>
              <w:jc w:val="left"/>
              <w:rPr>
                <w:sz w:val="28"/>
                <w:szCs w:val="28"/>
              </w:rPr>
            </w:pPr>
            <w:r w:rsidRPr="00780769">
              <w:rPr>
                <w:sz w:val="28"/>
                <w:szCs w:val="28"/>
              </w:rPr>
              <w:t>- увеличение площади автомобильных дорог общего пользования;</w:t>
            </w:r>
          </w:p>
          <w:p w:rsidR="00CB18CA" w:rsidRPr="00780769" w:rsidRDefault="00CB18CA" w:rsidP="0050311E">
            <w:pPr>
              <w:pStyle w:val="a7"/>
              <w:ind w:firstLine="0"/>
              <w:jc w:val="left"/>
              <w:rPr>
                <w:sz w:val="28"/>
                <w:szCs w:val="28"/>
              </w:rPr>
            </w:pPr>
            <w:r w:rsidRPr="00780769">
              <w:rPr>
                <w:sz w:val="28"/>
                <w:szCs w:val="28"/>
              </w:rPr>
              <w:t>- увеличение доли отремонтированных автомобильных дорог общего пользования;</w:t>
            </w:r>
          </w:p>
          <w:p w:rsidR="00CB18CA" w:rsidRPr="00780769" w:rsidRDefault="00CB18CA" w:rsidP="00CB18CA">
            <w:pPr>
              <w:pStyle w:val="a7"/>
              <w:ind w:firstLine="0"/>
              <w:jc w:val="left"/>
              <w:rPr>
                <w:sz w:val="28"/>
                <w:szCs w:val="28"/>
              </w:rPr>
            </w:pPr>
            <w:r w:rsidRPr="00780769">
              <w:rPr>
                <w:sz w:val="28"/>
                <w:szCs w:val="28"/>
              </w:rPr>
              <w:t>- поддержка качественного уровня предоставления услуг по содержанию автомобильных дорог общего пользования;</w:t>
            </w:r>
          </w:p>
          <w:p w:rsidR="00CB18CA" w:rsidRPr="00780769" w:rsidRDefault="00CB18CA" w:rsidP="00CB18CA">
            <w:pPr>
              <w:tabs>
                <w:tab w:val="left" w:pos="461"/>
              </w:tabs>
              <w:spacing w:after="0" w:line="240" w:lineRule="auto"/>
              <w:ind w:firstLine="0"/>
              <w:jc w:val="left"/>
              <w:rPr>
                <w:sz w:val="28"/>
                <w:szCs w:val="28"/>
              </w:rPr>
            </w:pPr>
            <w:r w:rsidRPr="00780769">
              <w:rPr>
                <w:sz w:val="28"/>
                <w:szCs w:val="28"/>
              </w:rPr>
              <w:t>- повышение уровня безопасности дорожного движения с помощью технических средств регулирования;</w:t>
            </w:r>
          </w:p>
        </w:tc>
      </w:tr>
      <w:tr w:rsidR="00CB18CA" w:rsidRPr="00780769" w:rsidTr="00DB0A55">
        <w:trPr>
          <w:cantSplit/>
        </w:trPr>
        <w:tc>
          <w:tcPr>
            <w:tcW w:w="3258" w:type="dxa"/>
            <w:tcBorders>
              <w:top w:val="single" w:sz="6" w:space="0" w:color="auto"/>
              <w:left w:val="single" w:sz="6" w:space="0" w:color="auto"/>
              <w:bottom w:val="single" w:sz="6" w:space="0" w:color="auto"/>
              <w:right w:val="single" w:sz="6" w:space="0" w:color="auto"/>
            </w:tcBorders>
            <w:hideMark/>
          </w:tcPr>
          <w:p w:rsidR="00CB18CA" w:rsidRPr="00780769" w:rsidRDefault="00CB18CA" w:rsidP="00BE7BDB">
            <w:pPr>
              <w:pStyle w:val="ConsPlusCell"/>
              <w:widowControl/>
              <w:ind w:firstLine="0"/>
              <w:jc w:val="left"/>
              <w:rPr>
                <w:rFonts w:ascii="Times New Roman" w:hAnsi="Times New Roman" w:cs="Times New Roman"/>
                <w:sz w:val="28"/>
                <w:szCs w:val="28"/>
              </w:rPr>
            </w:pPr>
          </w:p>
        </w:tc>
        <w:tc>
          <w:tcPr>
            <w:tcW w:w="5956" w:type="dxa"/>
            <w:gridSpan w:val="4"/>
            <w:tcBorders>
              <w:top w:val="single" w:sz="6" w:space="0" w:color="auto"/>
              <w:left w:val="single" w:sz="6" w:space="0" w:color="auto"/>
              <w:bottom w:val="single" w:sz="6" w:space="0" w:color="auto"/>
              <w:right w:val="single" w:sz="6" w:space="0" w:color="auto"/>
            </w:tcBorders>
          </w:tcPr>
          <w:p w:rsidR="00CB18CA" w:rsidRPr="00780769" w:rsidRDefault="00CB18CA" w:rsidP="0084774C">
            <w:pPr>
              <w:pStyle w:val="a7"/>
              <w:ind w:firstLine="0"/>
              <w:jc w:val="left"/>
              <w:rPr>
                <w:sz w:val="28"/>
                <w:szCs w:val="28"/>
              </w:rPr>
            </w:pPr>
            <w:r w:rsidRPr="00780769">
              <w:rPr>
                <w:sz w:val="28"/>
                <w:szCs w:val="28"/>
              </w:rPr>
              <w:t>- снижение рисков возникновения дорожно-транспортных происшествий</w:t>
            </w:r>
          </w:p>
        </w:tc>
      </w:tr>
      <w:tr w:rsidR="00CB18CA" w:rsidRPr="00780769" w:rsidTr="00DB0A55">
        <w:trPr>
          <w:cantSplit/>
        </w:trPr>
        <w:tc>
          <w:tcPr>
            <w:tcW w:w="3258" w:type="dxa"/>
            <w:tcBorders>
              <w:top w:val="single" w:sz="6" w:space="0" w:color="auto"/>
              <w:left w:val="single" w:sz="6" w:space="0" w:color="auto"/>
              <w:bottom w:val="single" w:sz="6" w:space="0" w:color="auto"/>
              <w:right w:val="single" w:sz="6" w:space="0" w:color="auto"/>
            </w:tcBorders>
            <w:hideMark/>
          </w:tcPr>
          <w:p w:rsidR="00CB18CA" w:rsidRPr="00780769" w:rsidRDefault="00CB18CA" w:rsidP="00BE7BDB">
            <w:pPr>
              <w:pStyle w:val="ConsPlusCel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 xml:space="preserve">Сроки и этапы реализации подпрограммы             </w:t>
            </w:r>
          </w:p>
        </w:tc>
        <w:tc>
          <w:tcPr>
            <w:tcW w:w="5956" w:type="dxa"/>
            <w:gridSpan w:val="4"/>
            <w:tcBorders>
              <w:top w:val="single" w:sz="6" w:space="0" w:color="auto"/>
              <w:left w:val="single" w:sz="6" w:space="0" w:color="auto"/>
              <w:bottom w:val="single" w:sz="6" w:space="0" w:color="auto"/>
              <w:right w:val="single" w:sz="6" w:space="0" w:color="auto"/>
            </w:tcBorders>
          </w:tcPr>
          <w:p w:rsidR="00CB18CA" w:rsidRPr="00780769" w:rsidRDefault="00CB18CA" w:rsidP="00DB0A55">
            <w:pPr>
              <w:autoSpaceDE w:val="0"/>
              <w:autoSpaceDN w:val="0"/>
              <w:adjustRightInd w:val="0"/>
              <w:spacing w:after="0" w:line="240" w:lineRule="auto"/>
              <w:ind w:left="216" w:hanging="216"/>
              <w:jc w:val="left"/>
              <w:rPr>
                <w:sz w:val="28"/>
                <w:szCs w:val="28"/>
              </w:rPr>
            </w:pPr>
            <w:r w:rsidRPr="00780769">
              <w:rPr>
                <w:sz w:val="28"/>
                <w:szCs w:val="28"/>
              </w:rPr>
              <w:t>2018-2020 годы</w:t>
            </w:r>
          </w:p>
        </w:tc>
      </w:tr>
      <w:tr w:rsidR="00CB18CA" w:rsidRPr="00780769" w:rsidTr="00DB0A55">
        <w:trPr>
          <w:cantSplit/>
        </w:trPr>
        <w:tc>
          <w:tcPr>
            <w:tcW w:w="3258" w:type="dxa"/>
            <w:vMerge w:val="restart"/>
            <w:tcBorders>
              <w:top w:val="single" w:sz="6" w:space="0" w:color="auto"/>
              <w:left w:val="single" w:sz="6" w:space="0" w:color="auto"/>
              <w:bottom w:val="single" w:sz="6" w:space="0" w:color="auto"/>
              <w:right w:val="single" w:sz="6" w:space="0" w:color="auto"/>
            </w:tcBorders>
            <w:hideMark/>
          </w:tcPr>
          <w:p w:rsidR="00CB18CA" w:rsidRPr="00780769" w:rsidRDefault="00CB18CA" w:rsidP="00BE7BDB">
            <w:pPr>
              <w:autoSpaceDE w:val="0"/>
              <w:autoSpaceDN w:val="0"/>
              <w:adjustRightInd w:val="0"/>
              <w:spacing w:after="0" w:line="240" w:lineRule="auto"/>
              <w:ind w:firstLine="0"/>
              <w:jc w:val="left"/>
              <w:rPr>
                <w:sz w:val="28"/>
                <w:szCs w:val="28"/>
              </w:rPr>
            </w:pPr>
            <w:r w:rsidRPr="00780769">
              <w:rPr>
                <w:sz w:val="28"/>
                <w:szCs w:val="28"/>
              </w:rPr>
              <w:t xml:space="preserve">Объемы финансового обеспечения муниципальной подпрограммы, </w:t>
            </w:r>
          </w:p>
          <w:p w:rsidR="00CB18CA" w:rsidRPr="00780769" w:rsidRDefault="00CB18CA" w:rsidP="00BE7BDB">
            <w:pPr>
              <w:autoSpaceDE w:val="0"/>
              <w:autoSpaceDN w:val="0"/>
              <w:adjustRightInd w:val="0"/>
              <w:spacing w:after="0" w:line="240" w:lineRule="auto"/>
              <w:ind w:firstLine="0"/>
              <w:jc w:val="left"/>
              <w:rPr>
                <w:sz w:val="28"/>
                <w:szCs w:val="28"/>
              </w:rPr>
            </w:pPr>
            <w:r w:rsidRPr="00780769">
              <w:rPr>
                <w:sz w:val="28"/>
                <w:szCs w:val="28"/>
              </w:rPr>
              <w:t>в том числе по годам:</w:t>
            </w:r>
          </w:p>
        </w:tc>
        <w:tc>
          <w:tcPr>
            <w:tcW w:w="5956" w:type="dxa"/>
            <w:gridSpan w:val="4"/>
            <w:tcBorders>
              <w:top w:val="single" w:sz="6" w:space="0" w:color="auto"/>
              <w:left w:val="single" w:sz="6" w:space="0" w:color="auto"/>
              <w:bottom w:val="single" w:sz="4" w:space="0" w:color="auto"/>
              <w:right w:val="single" w:sz="6" w:space="0" w:color="auto"/>
            </w:tcBorders>
            <w:hideMark/>
          </w:tcPr>
          <w:p w:rsidR="00CB18CA" w:rsidRPr="00780769" w:rsidRDefault="00CB18CA" w:rsidP="00BE7BDB">
            <w:pPr>
              <w:autoSpaceDE w:val="0"/>
              <w:autoSpaceDN w:val="0"/>
              <w:adjustRightInd w:val="0"/>
              <w:spacing w:after="0" w:line="240" w:lineRule="auto"/>
              <w:jc w:val="center"/>
              <w:rPr>
                <w:sz w:val="28"/>
                <w:szCs w:val="28"/>
              </w:rPr>
            </w:pPr>
            <w:r w:rsidRPr="00780769">
              <w:rPr>
                <w:sz w:val="28"/>
                <w:szCs w:val="28"/>
              </w:rPr>
              <w:t>расходы (тыс. руб.)</w:t>
            </w:r>
          </w:p>
        </w:tc>
      </w:tr>
      <w:tr w:rsidR="00CB18CA" w:rsidRPr="00780769" w:rsidTr="00DB0A55">
        <w:trPr>
          <w:cantSplit/>
        </w:trPr>
        <w:tc>
          <w:tcPr>
            <w:tcW w:w="3258" w:type="dxa"/>
            <w:vMerge/>
            <w:tcBorders>
              <w:top w:val="single" w:sz="6" w:space="0" w:color="auto"/>
              <w:left w:val="single" w:sz="6" w:space="0" w:color="auto"/>
              <w:bottom w:val="single" w:sz="6" w:space="0" w:color="auto"/>
              <w:right w:val="single" w:sz="6" w:space="0" w:color="auto"/>
            </w:tcBorders>
            <w:vAlign w:val="center"/>
            <w:hideMark/>
          </w:tcPr>
          <w:p w:rsidR="00CB18CA" w:rsidRPr="00780769" w:rsidRDefault="00CB18CA" w:rsidP="00BE7BDB">
            <w:pPr>
              <w:spacing w:after="0" w:line="240" w:lineRule="auto"/>
              <w:ind w:firstLine="0"/>
              <w:rPr>
                <w:sz w:val="28"/>
                <w:szCs w:val="28"/>
              </w:rPr>
            </w:pPr>
          </w:p>
        </w:tc>
        <w:tc>
          <w:tcPr>
            <w:tcW w:w="1562" w:type="dxa"/>
            <w:tcBorders>
              <w:top w:val="single" w:sz="4" w:space="0" w:color="auto"/>
              <w:left w:val="single" w:sz="6" w:space="0" w:color="auto"/>
              <w:bottom w:val="single" w:sz="6" w:space="0" w:color="auto"/>
              <w:right w:val="single" w:sz="6" w:space="0" w:color="auto"/>
            </w:tcBorders>
            <w:vAlign w:val="center"/>
            <w:hideMark/>
          </w:tcPr>
          <w:p w:rsidR="00CB18CA" w:rsidRPr="00780769" w:rsidRDefault="00CB18CA" w:rsidP="00BE7BDB">
            <w:pPr>
              <w:autoSpaceDE w:val="0"/>
              <w:autoSpaceDN w:val="0"/>
              <w:adjustRightInd w:val="0"/>
              <w:spacing w:after="0" w:line="240" w:lineRule="auto"/>
              <w:ind w:firstLine="0"/>
              <w:jc w:val="center"/>
              <w:rPr>
                <w:sz w:val="28"/>
                <w:szCs w:val="28"/>
              </w:rPr>
            </w:pPr>
            <w:r w:rsidRPr="00780769">
              <w:rPr>
                <w:sz w:val="28"/>
                <w:szCs w:val="28"/>
              </w:rPr>
              <w:t>всего</w:t>
            </w:r>
          </w:p>
        </w:tc>
        <w:tc>
          <w:tcPr>
            <w:tcW w:w="1559" w:type="dxa"/>
            <w:tcBorders>
              <w:top w:val="single" w:sz="4" w:space="0" w:color="auto"/>
              <w:left w:val="single" w:sz="6" w:space="0" w:color="auto"/>
              <w:bottom w:val="single" w:sz="6" w:space="0" w:color="auto"/>
              <w:right w:val="single" w:sz="6" w:space="0" w:color="auto"/>
            </w:tcBorders>
            <w:vAlign w:val="center"/>
            <w:hideMark/>
          </w:tcPr>
          <w:p w:rsidR="00CB18CA" w:rsidRPr="00780769" w:rsidRDefault="00CB18CA" w:rsidP="00BE7BDB">
            <w:pPr>
              <w:autoSpaceDE w:val="0"/>
              <w:autoSpaceDN w:val="0"/>
              <w:adjustRightInd w:val="0"/>
              <w:spacing w:after="0" w:line="240" w:lineRule="auto"/>
              <w:ind w:firstLine="0"/>
              <w:jc w:val="center"/>
              <w:rPr>
                <w:sz w:val="28"/>
                <w:szCs w:val="28"/>
              </w:rPr>
            </w:pPr>
            <w:r w:rsidRPr="00780769">
              <w:rPr>
                <w:sz w:val="28"/>
                <w:szCs w:val="28"/>
              </w:rPr>
              <w:t>2018 год</w:t>
            </w:r>
          </w:p>
        </w:tc>
        <w:tc>
          <w:tcPr>
            <w:tcW w:w="1418" w:type="dxa"/>
            <w:tcBorders>
              <w:top w:val="single" w:sz="4" w:space="0" w:color="auto"/>
              <w:left w:val="single" w:sz="6" w:space="0" w:color="auto"/>
              <w:bottom w:val="single" w:sz="6" w:space="0" w:color="auto"/>
              <w:right w:val="single" w:sz="6" w:space="0" w:color="auto"/>
            </w:tcBorders>
            <w:vAlign w:val="center"/>
            <w:hideMark/>
          </w:tcPr>
          <w:p w:rsidR="00CB18CA" w:rsidRPr="00780769" w:rsidRDefault="00CB18CA" w:rsidP="00BE7BDB">
            <w:pPr>
              <w:autoSpaceDE w:val="0"/>
              <w:autoSpaceDN w:val="0"/>
              <w:adjustRightInd w:val="0"/>
              <w:spacing w:after="0" w:line="240" w:lineRule="auto"/>
              <w:ind w:firstLine="0"/>
              <w:jc w:val="center"/>
              <w:rPr>
                <w:sz w:val="28"/>
                <w:szCs w:val="28"/>
              </w:rPr>
            </w:pPr>
            <w:r w:rsidRPr="00780769">
              <w:rPr>
                <w:sz w:val="28"/>
                <w:szCs w:val="28"/>
              </w:rPr>
              <w:t>2019 год</w:t>
            </w:r>
          </w:p>
        </w:tc>
        <w:tc>
          <w:tcPr>
            <w:tcW w:w="1417" w:type="dxa"/>
            <w:tcBorders>
              <w:top w:val="single" w:sz="4" w:space="0" w:color="auto"/>
              <w:left w:val="single" w:sz="6" w:space="0" w:color="auto"/>
              <w:bottom w:val="single" w:sz="6" w:space="0" w:color="auto"/>
              <w:right w:val="single" w:sz="6" w:space="0" w:color="auto"/>
            </w:tcBorders>
            <w:vAlign w:val="center"/>
          </w:tcPr>
          <w:p w:rsidR="00CB18CA" w:rsidRPr="00780769" w:rsidRDefault="00CB18CA" w:rsidP="00BE7BDB">
            <w:pPr>
              <w:autoSpaceDE w:val="0"/>
              <w:autoSpaceDN w:val="0"/>
              <w:adjustRightInd w:val="0"/>
              <w:spacing w:after="0" w:line="240" w:lineRule="auto"/>
              <w:ind w:firstLine="0"/>
              <w:jc w:val="center"/>
              <w:rPr>
                <w:sz w:val="28"/>
                <w:szCs w:val="28"/>
              </w:rPr>
            </w:pPr>
            <w:r w:rsidRPr="00780769">
              <w:rPr>
                <w:sz w:val="28"/>
                <w:szCs w:val="28"/>
              </w:rPr>
              <w:t>2020 год</w:t>
            </w:r>
          </w:p>
        </w:tc>
      </w:tr>
      <w:tr w:rsidR="00CB18CA" w:rsidRPr="00780769" w:rsidTr="00DB0A55">
        <w:trPr>
          <w:cantSplit/>
        </w:trPr>
        <w:tc>
          <w:tcPr>
            <w:tcW w:w="3258" w:type="dxa"/>
            <w:tcBorders>
              <w:top w:val="single" w:sz="6" w:space="0" w:color="auto"/>
              <w:left w:val="single" w:sz="6" w:space="0" w:color="auto"/>
              <w:bottom w:val="single" w:sz="6" w:space="0" w:color="auto"/>
              <w:right w:val="single" w:sz="6" w:space="0" w:color="auto"/>
            </w:tcBorders>
            <w:hideMark/>
          </w:tcPr>
          <w:p w:rsidR="00CB18CA" w:rsidRPr="00780769" w:rsidRDefault="00CB18CA" w:rsidP="00BE7BDB">
            <w:pPr>
              <w:pStyle w:val="ConsPlusCell"/>
              <w:widowControl/>
              <w:ind w:firstLine="0"/>
              <w:rPr>
                <w:rFonts w:ascii="Times New Roman" w:hAnsi="Times New Roman" w:cs="Times New Roman"/>
                <w:sz w:val="28"/>
                <w:szCs w:val="28"/>
              </w:rPr>
            </w:pPr>
            <w:r w:rsidRPr="00780769">
              <w:rPr>
                <w:rFonts w:ascii="Times New Roman" w:hAnsi="Times New Roman" w:cs="Times New Roman"/>
                <w:sz w:val="28"/>
                <w:szCs w:val="28"/>
              </w:rPr>
              <w:t>бюджет города</w:t>
            </w:r>
          </w:p>
        </w:tc>
        <w:tc>
          <w:tcPr>
            <w:tcW w:w="1562" w:type="dxa"/>
            <w:tcBorders>
              <w:top w:val="single" w:sz="6" w:space="0" w:color="auto"/>
              <w:left w:val="single" w:sz="6" w:space="0" w:color="auto"/>
              <w:bottom w:val="single" w:sz="6" w:space="0" w:color="auto"/>
              <w:right w:val="single" w:sz="6" w:space="0" w:color="auto"/>
            </w:tcBorders>
            <w:vAlign w:val="center"/>
          </w:tcPr>
          <w:p w:rsidR="00CB18CA" w:rsidRPr="00780769" w:rsidRDefault="00444828" w:rsidP="00BA45F5">
            <w:pPr>
              <w:spacing w:after="0" w:line="240" w:lineRule="auto"/>
              <w:ind w:firstLine="0"/>
              <w:jc w:val="center"/>
              <w:rPr>
                <w:rFonts w:eastAsia="Times New Roman"/>
                <w:sz w:val="28"/>
                <w:szCs w:val="28"/>
                <w:lang w:eastAsia="ru-RU"/>
              </w:rPr>
            </w:pPr>
            <w:r>
              <w:rPr>
                <w:rFonts w:eastAsia="Times New Roman"/>
                <w:sz w:val="28"/>
                <w:szCs w:val="28"/>
                <w:lang w:eastAsia="ru-RU"/>
              </w:rPr>
              <w:t>2640216,8</w:t>
            </w:r>
          </w:p>
        </w:tc>
        <w:tc>
          <w:tcPr>
            <w:tcW w:w="1559" w:type="dxa"/>
            <w:tcBorders>
              <w:top w:val="single" w:sz="6" w:space="0" w:color="auto"/>
              <w:left w:val="single" w:sz="6" w:space="0" w:color="auto"/>
              <w:bottom w:val="single" w:sz="6" w:space="0" w:color="auto"/>
              <w:right w:val="single" w:sz="6" w:space="0" w:color="auto"/>
            </w:tcBorders>
            <w:vAlign w:val="center"/>
          </w:tcPr>
          <w:p w:rsidR="00CB18CA" w:rsidRPr="00780769" w:rsidRDefault="00444828" w:rsidP="00BA45F5">
            <w:pPr>
              <w:spacing w:after="0" w:line="240" w:lineRule="auto"/>
              <w:ind w:firstLine="0"/>
              <w:jc w:val="center"/>
              <w:rPr>
                <w:rFonts w:eastAsia="Times New Roman"/>
                <w:sz w:val="28"/>
                <w:szCs w:val="28"/>
                <w:lang w:eastAsia="ru-RU"/>
              </w:rPr>
            </w:pPr>
            <w:r>
              <w:rPr>
                <w:rFonts w:eastAsia="Times New Roman"/>
                <w:sz w:val="28"/>
                <w:szCs w:val="28"/>
                <w:lang w:eastAsia="ru-RU"/>
              </w:rPr>
              <w:t>969405,6</w:t>
            </w:r>
          </w:p>
        </w:tc>
        <w:tc>
          <w:tcPr>
            <w:tcW w:w="1418" w:type="dxa"/>
            <w:tcBorders>
              <w:top w:val="single" w:sz="6" w:space="0" w:color="auto"/>
              <w:left w:val="single" w:sz="6" w:space="0" w:color="auto"/>
              <w:bottom w:val="single" w:sz="6" w:space="0" w:color="auto"/>
              <w:right w:val="single" w:sz="6" w:space="0" w:color="auto"/>
            </w:tcBorders>
            <w:vAlign w:val="center"/>
          </w:tcPr>
          <w:p w:rsidR="00CB18CA" w:rsidRPr="00780769" w:rsidRDefault="00444828" w:rsidP="00BA45F5">
            <w:pPr>
              <w:spacing w:after="0" w:line="240" w:lineRule="auto"/>
              <w:ind w:firstLine="0"/>
              <w:jc w:val="center"/>
              <w:rPr>
                <w:rFonts w:eastAsia="Times New Roman"/>
                <w:sz w:val="28"/>
                <w:szCs w:val="28"/>
                <w:lang w:eastAsia="ru-RU"/>
              </w:rPr>
            </w:pPr>
            <w:r>
              <w:rPr>
                <w:rFonts w:eastAsia="Times New Roman"/>
                <w:sz w:val="28"/>
                <w:szCs w:val="28"/>
                <w:lang w:eastAsia="ru-RU"/>
              </w:rPr>
              <w:t>830405,6</w:t>
            </w:r>
          </w:p>
        </w:tc>
        <w:tc>
          <w:tcPr>
            <w:tcW w:w="1417" w:type="dxa"/>
            <w:tcBorders>
              <w:top w:val="single" w:sz="6" w:space="0" w:color="auto"/>
              <w:left w:val="single" w:sz="6" w:space="0" w:color="auto"/>
              <w:bottom w:val="single" w:sz="6" w:space="0" w:color="auto"/>
              <w:right w:val="single" w:sz="6" w:space="0" w:color="auto"/>
            </w:tcBorders>
            <w:vAlign w:val="center"/>
          </w:tcPr>
          <w:p w:rsidR="00CB18CA" w:rsidRPr="00780769" w:rsidRDefault="00444828" w:rsidP="00BA45F5">
            <w:pPr>
              <w:spacing w:after="0" w:line="240" w:lineRule="auto"/>
              <w:ind w:firstLine="0"/>
              <w:jc w:val="center"/>
              <w:rPr>
                <w:rFonts w:eastAsia="Times New Roman"/>
                <w:sz w:val="28"/>
                <w:szCs w:val="28"/>
                <w:lang w:eastAsia="ru-RU"/>
              </w:rPr>
            </w:pPr>
            <w:r>
              <w:rPr>
                <w:rFonts w:eastAsia="Times New Roman"/>
                <w:sz w:val="28"/>
                <w:szCs w:val="28"/>
                <w:lang w:eastAsia="ru-RU"/>
              </w:rPr>
              <w:t>840405,6</w:t>
            </w:r>
          </w:p>
        </w:tc>
      </w:tr>
      <w:tr w:rsidR="00CB18CA" w:rsidRPr="00780769" w:rsidTr="00DB0A55">
        <w:trPr>
          <w:cantSplit/>
        </w:trPr>
        <w:tc>
          <w:tcPr>
            <w:tcW w:w="3258" w:type="dxa"/>
            <w:tcBorders>
              <w:top w:val="single" w:sz="6" w:space="0" w:color="auto"/>
              <w:left w:val="single" w:sz="6" w:space="0" w:color="auto"/>
              <w:bottom w:val="single" w:sz="6" w:space="0" w:color="auto"/>
              <w:right w:val="single" w:sz="6" w:space="0" w:color="auto"/>
            </w:tcBorders>
            <w:hideMark/>
          </w:tcPr>
          <w:p w:rsidR="00CB18CA" w:rsidRPr="00780769" w:rsidRDefault="00CB18CA" w:rsidP="00DB0A55">
            <w:pPr>
              <w:pStyle w:val="ConsPlusNormal"/>
              <w:ind w:firstLine="0"/>
              <w:jc w:val="left"/>
              <w:rPr>
                <w:rFonts w:ascii="Times New Roman" w:hAnsi="Times New Roman" w:cs="Times New Roman"/>
                <w:sz w:val="28"/>
                <w:szCs w:val="28"/>
              </w:rPr>
            </w:pPr>
            <w:r w:rsidRPr="00780769">
              <w:rPr>
                <w:rFonts w:ascii="Times New Roman" w:hAnsi="Times New Roman" w:cs="Times New Roman"/>
                <w:sz w:val="28"/>
                <w:szCs w:val="28"/>
              </w:rPr>
              <w:t>федеральный бюджет (прогнозно)</w:t>
            </w:r>
          </w:p>
        </w:tc>
        <w:tc>
          <w:tcPr>
            <w:tcW w:w="1562" w:type="dxa"/>
            <w:tcBorders>
              <w:top w:val="single" w:sz="6" w:space="0" w:color="auto"/>
              <w:left w:val="single" w:sz="6" w:space="0" w:color="auto"/>
              <w:bottom w:val="single" w:sz="6" w:space="0" w:color="auto"/>
              <w:right w:val="single" w:sz="6" w:space="0" w:color="auto"/>
            </w:tcBorders>
            <w:vAlign w:val="center"/>
          </w:tcPr>
          <w:p w:rsidR="00CB18CA" w:rsidRPr="00780769" w:rsidRDefault="00CB18CA" w:rsidP="00BA45F5">
            <w:pPr>
              <w:spacing w:after="0" w:line="240" w:lineRule="auto"/>
              <w:ind w:firstLine="0"/>
              <w:jc w:val="center"/>
              <w:rPr>
                <w:rFonts w:eastAsia="Times New Roman"/>
                <w:sz w:val="28"/>
                <w:szCs w:val="28"/>
                <w:lang w:eastAsia="ru-RU"/>
              </w:rPr>
            </w:pPr>
            <w:r w:rsidRPr="00780769">
              <w:rPr>
                <w:rFonts w:eastAsia="Times New Roman"/>
                <w:sz w:val="28"/>
                <w:szCs w:val="28"/>
                <w:lang w:eastAsia="ru-RU"/>
              </w:rPr>
              <w:t>54822,8</w:t>
            </w:r>
          </w:p>
        </w:tc>
        <w:tc>
          <w:tcPr>
            <w:tcW w:w="1559" w:type="dxa"/>
            <w:tcBorders>
              <w:top w:val="single" w:sz="6" w:space="0" w:color="auto"/>
              <w:left w:val="single" w:sz="6" w:space="0" w:color="auto"/>
              <w:bottom w:val="single" w:sz="6" w:space="0" w:color="auto"/>
              <w:right w:val="single" w:sz="6" w:space="0" w:color="auto"/>
            </w:tcBorders>
            <w:vAlign w:val="center"/>
          </w:tcPr>
          <w:p w:rsidR="00CB18CA" w:rsidRPr="00780769" w:rsidRDefault="00CB18CA" w:rsidP="00BA45F5">
            <w:pPr>
              <w:spacing w:after="0" w:line="240" w:lineRule="auto"/>
              <w:ind w:firstLine="0"/>
              <w:jc w:val="center"/>
              <w:rPr>
                <w:rFonts w:eastAsia="Times New Roman"/>
                <w:sz w:val="28"/>
                <w:szCs w:val="28"/>
                <w:lang w:eastAsia="ru-RU"/>
              </w:rPr>
            </w:pPr>
            <w:r w:rsidRPr="00780769">
              <w:rPr>
                <w:rFonts w:eastAsia="Times New Roman"/>
                <w:sz w:val="28"/>
                <w:szCs w:val="28"/>
                <w:lang w:eastAsia="ru-RU"/>
              </w:rPr>
              <w:t>54822,8</w:t>
            </w:r>
          </w:p>
        </w:tc>
        <w:tc>
          <w:tcPr>
            <w:tcW w:w="1418" w:type="dxa"/>
            <w:tcBorders>
              <w:top w:val="single" w:sz="6" w:space="0" w:color="auto"/>
              <w:left w:val="single" w:sz="6" w:space="0" w:color="auto"/>
              <w:bottom w:val="single" w:sz="6" w:space="0" w:color="auto"/>
              <w:right w:val="single" w:sz="6" w:space="0" w:color="auto"/>
            </w:tcBorders>
            <w:vAlign w:val="center"/>
          </w:tcPr>
          <w:p w:rsidR="00CB18CA" w:rsidRPr="00780769" w:rsidRDefault="00CB18CA" w:rsidP="00BA45F5">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417" w:type="dxa"/>
            <w:tcBorders>
              <w:top w:val="single" w:sz="6" w:space="0" w:color="auto"/>
              <w:left w:val="single" w:sz="6" w:space="0" w:color="auto"/>
              <w:bottom w:val="single" w:sz="6" w:space="0" w:color="auto"/>
              <w:right w:val="single" w:sz="6" w:space="0" w:color="auto"/>
            </w:tcBorders>
            <w:vAlign w:val="center"/>
          </w:tcPr>
          <w:p w:rsidR="00CB18CA" w:rsidRPr="00780769" w:rsidRDefault="00CB18CA" w:rsidP="00BA45F5">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r>
      <w:tr w:rsidR="00CB18CA" w:rsidRPr="00780769" w:rsidTr="00DB0A55">
        <w:trPr>
          <w:cantSplit/>
        </w:trPr>
        <w:tc>
          <w:tcPr>
            <w:tcW w:w="3258" w:type="dxa"/>
            <w:tcBorders>
              <w:top w:val="single" w:sz="6" w:space="0" w:color="auto"/>
              <w:left w:val="single" w:sz="6" w:space="0" w:color="auto"/>
              <w:bottom w:val="single" w:sz="6" w:space="0" w:color="auto"/>
              <w:right w:val="single" w:sz="6" w:space="0" w:color="auto"/>
            </w:tcBorders>
            <w:hideMark/>
          </w:tcPr>
          <w:p w:rsidR="00CB18CA" w:rsidRPr="00780769" w:rsidRDefault="00CB18CA" w:rsidP="00DB0A55">
            <w:pPr>
              <w:pStyle w:val="ConsPlusNormal"/>
              <w:ind w:firstLine="0"/>
              <w:jc w:val="left"/>
              <w:rPr>
                <w:rFonts w:ascii="Times New Roman" w:hAnsi="Times New Roman" w:cs="Times New Roman"/>
                <w:sz w:val="28"/>
                <w:szCs w:val="28"/>
              </w:rPr>
            </w:pPr>
            <w:r w:rsidRPr="00780769">
              <w:rPr>
                <w:rFonts w:ascii="Times New Roman" w:hAnsi="Times New Roman" w:cs="Times New Roman"/>
                <w:sz w:val="28"/>
                <w:szCs w:val="28"/>
              </w:rPr>
              <w:t>областной бюджет (прогнозно)</w:t>
            </w:r>
          </w:p>
        </w:tc>
        <w:tc>
          <w:tcPr>
            <w:tcW w:w="1562" w:type="dxa"/>
            <w:tcBorders>
              <w:top w:val="single" w:sz="6" w:space="0" w:color="auto"/>
              <w:left w:val="single" w:sz="6" w:space="0" w:color="auto"/>
              <w:bottom w:val="single" w:sz="6" w:space="0" w:color="auto"/>
              <w:right w:val="single" w:sz="6" w:space="0" w:color="auto"/>
            </w:tcBorders>
            <w:vAlign w:val="center"/>
          </w:tcPr>
          <w:p w:rsidR="00CB18CA" w:rsidRPr="00780769" w:rsidRDefault="00CB18CA" w:rsidP="00BA45F5">
            <w:pPr>
              <w:spacing w:after="0" w:line="240" w:lineRule="auto"/>
              <w:ind w:firstLine="0"/>
              <w:jc w:val="center"/>
              <w:rPr>
                <w:rFonts w:eastAsia="Times New Roman"/>
                <w:sz w:val="28"/>
                <w:szCs w:val="28"/>
                <w:lang w:eastAsia="ru-RU"/>
              </w:rPr>
            </w:pPr>
            <w:r w:rsidRPr="00780769">
              <w:rPr>
                <w:rFonts w:eastAsia="Times New Roman"/>
                <w:sz w:val="28"/>
                <w:szCs w:val="28"/>
                <w:lang w:eastAsia="ru-RU"/>
              </w:rPr>
              <w:t>10442,5</w:t>
            </w:r>
          </w:p>
        </w:tc>
        <w:tc>
          <w:tcPr>
            <w:tcW w:w="1559" w:type="dxa"/>
            <w:tcBorders>
              <w:top w:val="single" w:sz="6" w:space="0" w:color="auto"/>
              <w:left w:val="single" w:sz="6" w:space="0" w:color="auto"/>
              <w:bottom w:val="single" w:sz="6" w:space="0" w:color="auto"/>
              <w:right w:val="single" w:sz="6" w:space="0" w:color="auto"/>
            </w:tcBorders>
            <w:vAlign w:val="center"/>
          </w:tcPr>
          <w:p w:rsidR="00CB18CA" w:rsidRPr="00780769" w:rsidRDefault="00CB18CA" w:rsidP="00BA45F5">
            <w:pPr>
              <w:spacing w:after="0" w:line="240" w:lineRule="auto"/>
              <w:ind w:firstLine="0"/>
              <w:jc w:val="center"/>
              <w:rPr>
                <w:rFonts w:eastAsia="Times New Roman"/>
                <w:sz w:val="28"/>
                <w:szCs w:val="28"/>
                <w:lang w:eastAsia="ru-RU"/>
              </w:rPr>
            </w:pPr>
            <w:r w:rsidRPr="00780769">
              <w:rPr>
                <w:rFonts w:eastAsia="Times New Roman"/>
                <w:sz w:val="28"/>
                <w:szCs w:val="28"/>
                <w:lang w:eastAsia="ru-RU"/>
              </w:rPr>
              <w:t>10442,5</w:t>
            </w:r>
          </w:p>
        </w:tc>
        <w:tc>
          <w:tcPr>
            <w:tcW w:w="1418" w:type="dxa"/>
            <w:tcBorders>
              <w:top w:val="single" w:sz="6" w:space="0" w:color="auto"/>
              <w:left w:val="single" w:sz="6" w:space="0" w:color="auto"/>
              <w:bottom w:val="single" w:sz="6" w:space="0" w:color="auto"/>
              <w:right w:val="single" w:sz="6" w:space="0" w:color="auto"/>
            </w:tcBorders>
            <w:vAlign w:val="center"/>
          </w:tcPr>
          <w:p w:rsidR="00CB18CA" w:rsidRPr="00780769" w:rsidRDefault="00CB18CA" w:rsidP="00BA45F5">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417" w:type="dxa"/>
            <w:tcBorders>
              <w:top w:val="single" w:sz="6" w:space="0" w:color="auto"/>
              <w:left w:val="single" w:sz="6" w:space="0" w:color="auto"/>
              <w:bottom w:val="single" w:sz="6" w:space="0" w:color="auto"/>
              <w:right w:val="single" w:sz="6" w:space="0" w:color="auto"/>
            </w:tcBorders>
            <w:vAlign w:val="center"/>
          </w:tcPr>
          <w:p w:rsidR="00CB18CA" w:rsidRPr="00780769" w:rsidRDefault="00CB18CA" w:rsidP="00BA45F5">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r>
      <w:tr w:rsidR="00CB18CA" w:rsidRPr="00780769" w:rsidTr="00DB0A55">
        <w:trPr>
          <w:cantSplit/>
        </w:trPr>
        <w:tc>
          <w:tcPr>
            <w:tcW w:w="3258" w:type="dxa"/>
            <w:tcBorders>
              <w:top w:val="single" w:sz="6" w:space="0" w:color="auto"/>
              <w:left w:val="single" w:sz="6" w:space="0" w:color="auto"/>
              <w:bottom w:val="single" w:sz="6" w:space="0" w:color="auto"/>
              <w:right w:val="single" w:sz="6" w:space="0" w:color="auto"/>
            </w:tcBorders>
            <w:hideMark/>
          </w:tcPr>
          <w:p w:rsidR="00CB18CA" w:rsidRPr="00780769" w:rsidRDefault="00CB18CA" w:rsidP="00DB0A55">
            <w:pPr>
              <w:pStyle w:val="ConsPlusNormal"/>
              <w:ind w:firstLine="0"/>
              <w:jc w:val="left"/>
              <w:rPr>
                <w:rFonts w:ascii="Times New Roman" w:hAnsi="Times New Roman" w:cs="Times New Roman"/>
                <w:sz w:val="28"/>
                <w:szCs w:val="28"/>
              </w:rPr>
            </w:pPr>
            <w:r w:rsidRPr="00780769">
              <w:rPr>
                <w:rFonts w:ascii="Times New Roman" w:hAnsi="Times New Roman" w:cs="Times New Roman"/>
                <w:sz w:val="28"/>
                <w:szCs w:val="28"/>
              </w:rPr>
              <w:t>внебюджетные источники</w:t>
            </w:r>
          </w:p>
        </w:tc>
        <w:tc>
          <w:tcPr>
            <w:tcW w:w="1562" w:type="dxa"/>
            <w:tcBorders>
              <w:top w:val="single" w:sz="6" w:space="0" w:color="auto"/>
              <w:left w:val="single" w:sz="6" w:space="0" w:color="auto"/>
              <w:bottom w:val="single" w:sz="6" w:space="0" w:color="auto"/>
              <w:right w:val="single" w:sz="6" w:space="0" w:color="auto"/>
            </w:tcBorders>
            <w:vAlign w:val="center"/>
          </w:tcPr>
          <w:p w:rsidR="00CB18CA" w:rsidRPr="00780769" w:rsidRDefault="00CB18CA" w:rsidP="00BE7BDB">
            <w:pPr>
              <w:pStyle w:val="ConsPlusCell"/>
              <w:widowControl/>
              <w:ind w:hanging="72"/>
              <w:jc w:val="center"/>
              <w:rPr>
                <w:rFonts w:ascii="Times New Roman" w:hAnsi="Times New Roman" w:cs="Times New Roman"/>
                <w:sz w:val="28"/>
                <w:szCs w:val="28"/>
              </w:rPr>
            </w:pPr>
            <w:r w:rsidRPr="00780769">
              <w:rPr>
                <w:rFonts w:ascii="Times New Roman" w:hAnsi="Times New Roman" w:cs="Times New Roman"/>
                <w:sz w:val="28"/>
                <w:szCs w:val="28"/>
              </w:rPr>
              <w:t>-</w:t>
            </w:r>
          </w:p>
        </w:tc>
        <w:tc>
          <w:tcPr>
            <w:tcW w:w="1559" w:type="dxa"/>
            <w:tcBorders>
              <w:top w:val="single" w:sz="6" w:space="0" w:color="auto"/>
              <w:left w:val="single" w:sz="6" w:space="0" w:color="auto"/>
              <w:bottom w:val="single" w:sz="6" w:space="0" w:color="auto"/>
              <w:right w:val="single" w:sz="6" w:space="0" w:color="auto"/>
            </w:tcBorders>
            <w:vAlign w:val="center"/>
          </w:tcPr>
          <w:p w:rsidR="00CB18CA" w:rsidRPr="00780769" w:rsidRDefault="00CB18CA" w:rsidP="00BE7BDB">
            <w:pPr>
              <w:pStyle w:val="ConsPlusCell"/>
              <w:widowControl/>
              <w:ind w:hanging="72"/>
              <w:jc w:val="center"/>
              <w:rPr>
                <w:rFonts w:ascii="Times New Roman" w:hAnsi="Times New Roman" w:cs="Times New Roman"/>
                <w:sz w:val="28"/>
                <w:szCs w:val="28"/>
              </w:rPr>
            </w:pPr>
            <w:r w:rsidRPr="00780769">
              <w:rPr>
                <w:rFonts w:ascii="Times New Roman" w:hAnsi="Times New Roman" w:cs="Times New Roman"/>
                <w:sz w:val="28"/>
                <w:szCs w:val="28"/>
              </w:rPr>
              <w:t>-</w:t>
            </w:r>
          </w:p>
        </w:tc>
        <w:tc>
          <w:tcPr>
            <w:tcW w:w="1418" w:type="dxa"/>
            <w:tcBorders>
              <w:top w:val="single" w:sz="6" w:space="0" w:color="auto"/>
              <w:left w:val="single" w:sz="6" w:space="0" w:color="auto"/>
              <w:bottom w:val="single" w:sz="6" w:space="0" w:color="auto"/>
              <w:right w:val="single" w:sz="6" w:space="0" w:color="auto"/>
            </w:tcBorders>
            <w:vAlign w:val="center"/>
          </w:tcPr>
          <w:p w:rsidR="00CB18CA" w:rsidRPr="00780769" w:rsidRDefault="00CB18CA" w:rsidP="00BE7BDB">
            <w:pPr>
              <w:pStyle w:val="ConsPlusCell"/>
              <w:widowControl/>
              <w:ind w:hanging="72"/>
              <w:jc w:val="center"/>
              <w:rPr>
                <w:rFonts w:ascii="Times New Roman" w:hAnsi="Times New Roman" w:cs="Times New Roman"/>
                <w:sz w:val="28"/>
                <w:szCs w:val="28"/>
              </w:rPr>
            </w:pPr>
            <w:r w:rsidRPr="00780769">
              <w:rPr>
                <w:rFonts w:ascii="Times New Roman" w:hAnsi="Times New Roman" w:cs="Times New Roman"/>
                <w:sz w:val="28"/>
                <w:szCs w:val="28"/>
              </w:rPr>
              <w:t>-</w:t>
            </w:r>
          </w:p>
        </w:tc>
        <w:tc>
          <w:tcPr>
            <w:tcW w:w="1417" w:type="dxa"/>
            <w:tcBorders>
              <w:top w:val="single" w:sz="6" w:space="0" w:color="auto"/>
              <w:left w:val="single" w:sz="6" w:space="0" w:color="auto"/>
              <w:bottom w:val="single" w:sz="6" w:space="0" w:color="auto"/>
              <w:right w:val="single" w:sz="6" w:space="0" w:color="auto"/>
            </w:tcBorders>
            <w:vAlign w:val="center"/>
          </w:tcPr>
          <w:p w:rsidR="00CB18CA" w:rsidRPr="00780769" w:rsidRDefault="00CB18CA" w:rsidP="00BE7BDB">
            <w:pPr>
              <w:pStyle w:val="ConsPlusCell"/>
              <w:widowControl/>
              <w:ind w:hanging="72"/>
              <w:jc w:val="center"/>
              <w:rPr>
                <w:rFonts w:ascii="Times New Roman" w:hAnsi="Times New Roman" w:cs="Times New Roman"/>
                <w:sz w:val="28"/>
                <w:szCs w:val="28"/>
              </w:rPr>
            </w:pPr>
            <w:r w:rsidRPr="00780769">
              <w:rPr>
                <w:rFonts w:ascii="Times New Roman" w:hAnsi="Times New Roman" w:cs="Times New Roman"/>
                <w:sz w:val="28"/>
                <w:szCs w:val="28"/>
              </w:rPr>
              <w:t>-</w:t>
            </w:r>
          </w:p>
        </w:tc>
      </w:tr>
      <w:tr w:rsidR="00444828" w:rsidRPr="00780769" w:rsidTr="00DB0A55">
        <w:trPr>
          <w:cantSplit/>
        </w:trPr>
        <w:tc>
          <w:tcPr>
            <w:tcW w:w="3258" w:type="dxa"/>
            <w:tcBorders>
              <w:top w:val="single" w:sz="6" w:space="0" w:color="auto"/>
              <w:left w:val="single" w:sz="6" w:space="0" w:color="auto"/>
              <w:bottom w:val="single" w:sz="6" w:space="0" w:color="auto"/>
              <w:right w:val="single" w:sz="6" w:space="0" w:color="auto"/>
            </w:tcBorders>
            <w:hideMark/>
          </w:tcPr>
          <w:p w:rsidR="00444828" w:rsidRPr="00780769" w:rsidRDefault="00444828" w:rsidP="00DB0A55">
            <w:pPr>
              <w:pStyle w:val="ConsPlusNormal"/>
              <w:ind w:firstLine="0"/>
              <w:jc w:val="left"/>
              <w:rPr>
                <w:rFonts w:ascii="Times New Roman" w:hAnsi="Times New Roman" w:cs="Times New Roman"/>
              </w:rPr>
            </w:pPr>
            <w:r w:rsidRPr="00780769">
              <w:rPr>
                <w:rFonts w:ascii="Times New Roman" w:hAnsi="Times New Roman" w:cs="Times New Roman"/>
              </w:rPr>
              <w:t>Итого</w:t>
            </w:r>
          </w:p>
        </w:tc>
        <w:tc>
          <w:tcPr>
            <w:tcW w:w="1562" w:type="dxa"/>
            <w:tcBorders>
              <w:top w:val="single" w:sz="6" w:space="0" w:color="auto"/>
              <w:left w:val="single" w:sz="6" w:space="0" w:color="auto"/>
              <w:bottom w:val="single" w:sz="6" w:space="0" w:color="auto"/>
              <w:right w:val="single" w:sz="6" w:space="0" w:color="auto"/>
            </w:tcBorders>
            <w:vAlign w:val="center"/>
          </w:tcPr>
          <w:p w:rsidR="00444828" w:rsidRPr="00780769" w:rsidRDefault="00444828" w:rsidP="00BE7BDB">
            <w:pPr>
              <w:pStyle w:val="ConsPlusCell"/>
              <w:widowControl/>
              <w:ind w:hanging="72"/>
              <w:jc w:val="center"/>
              <w:rPr>
                <w:rFonts w:ascii="Times New Roman" w:hAnsi="Times New Roman" w:cs="Times New Roman"/>
                <w:sz w:val="28"/>
                <w:szCs w:val="28"/>
              </w:rPr>
            </w:pPr>
            <w:r>
              <w:rPr>
                <w:rFonts w:ascii="Times New Roman" w:hAnsi="Times New Roman" w:cs="Times New Roman"/>
                <w:sz w:val="28"/>
                <w:szCs w:val="28"/>
              </w:rPr>
              <w:t>2705482,1</w:t>
            </w:r>
          </w:p>
        </w:tc>
        <w:tc>
          <w:tcPr>
            <w:tcW w:w="1559" w:type="dxa"/>
            <w:tcBorders>
              <w:top w:val="single" w:sz="6" w:space="0" w:color="auto"/>
              <w:left w:val="single" w:sz="6" w:space="0" w:color="auto"/>
              <w:bottom w:val="single" w:sz="6" w:space="0" w:color="auto"/>
              <w:right w:val="single" w:sz="6" w:space="0" w:color="auto"/>
            </w:tcBorders>
            <w:vAlign w:val="center"/>
          </w:tcPr>
          <w:p w:rsidR="00444828" w:rsidRPr="00780769" w:rsidRDefault="00444828" w:rsidP="00BE7BDB">
            <w:pPr>
              <w:pStyle w:val="ConsPlusCell"/>
              <w:widowControl/>
              <w:ind w:hanging="72"/>
              <w:jc w:val="center"/>
              <w:rPr>
                <w:rFonts w:ascii="Times New Roman" w:hAnsi="Times New Roman" w:cs="Times New Roman"/>
                <w:sz w:val="28"/>
                <w:szCs w:val="28"/>
              </w:rPr>
            </w:pPr>
            <w:r>
              <w:rPr>
                <w:rFonts w:ascii="Times New Roman" w:hAnsi="Times New Roman" w:cs="Times New Roman"/>
                <w:sz w:val="28"/>
                <w:szCs w:val="28"/>
              </w:rPr>
              <w:t>969405,6</w:t>
            </w:r>
          </w:p>
        </w:tc>
        <w:tc>
          <w:tcPr>
            <w:tcW w:w="1418" w:type="dxa"/>
            <w:tcBorders>
              <w:top w:val="single" w:sz="6" w:space="0" w:color="auto"/>
              <w:left w:val="single" w:sz="6" w:space="0" w:color="auto"/>
              <w:bottom w:val="single" w:sz="6" w:space="0" w:color="auto"/>
              <w:right w:val="single" w:sz="6" w:space="0" w:color="auto"/>
            </w:tcBorders>
            <w:vAlign w:val="center"/>
          </w:tcPr>
          <w:p w:rsidR="00444828" w:rsidRPr="00780769" w:rsidRDefault="00444828" w:rsidP="0050311E">
            <w:pPr>
              <w:spacing w:after="0" w:line="240" w:lineRule="auto"/>
              <w:ind w:firstLine="0"/>
              <w:jc w:val="center"/>
              <w:rPr>
                <w:rFonts w:eastAsia="Times New Roman"/>
                <w:sz w:val="28"/>
                <w:szCs w:val="28"/>
                <w:lang w:eastAsia="ru-RU"/>
              </w:rPr>
            </w:pPr>
            <w:r>
              <w:rPr>
                <w:rFonts w:eastAsia="Times New Roman"/>
                <w:sz w:val="28"/>
                <w:szCs w:val="28"/>
                <w:lang w:eastAsia="ru-RU"/>
              </w:rPr>
              <w:t>830405,6</w:t>
            </w:r>
          </w:p>
        </w:tc>
        <w:tc>
          <w:tcPr>
            <w:tcW w:w="1417" w:type="dxa"/>
            <w:tcBorders>
              <w:top w:val="single" w:sz="6" w:space="0" w:color="auto"/>
              <w:left w:val="single" w:sz="6" w:space="0" w:color="auto"/>
              <w:bottom w:val="single" w:sz="6" w:space="0" w:color="auto"/>
              <w:right w:val="single" w:sz="6" w:space="0" w:color="auto"/>
            </w:tcBorders>
            <w:vAlign w:val="center"/>
          </w:tcPr>
          <w:p w:rsidR="00444828" w:rsidRPr="00780769" w:rsidRDefault="00444828" w:rsidP="0050311E">
            <w:pPr>
              <w:spacing w:after="0" w:line="240" w:lineRule="auto"/>
              <w:ind w:firstLine="0"/>
              <w:jc w:val="center"/>
              <w:rPr>
                <w:rFonts w:eastAsia="Times New Roman"/>
                <w:sz w:val="28"/>
                <w:szCs w:val="28"/>
                <w:lang w:eastAsia="ru-RU"/>
              </w:rPr>
            </w:pPr>
            <w:r>
              <w:rPr>
                <w:rFonts w:eastAsia="Times New Roman"/>
                <w:sz w:val="28"/>
                <w:szCs w:val="28"/>
                <w:lang w:eastAsia="ru-RU"/>
              </w:rPr>
              <w:t>840405,6</w:t>
            </w:r>
          </w:p>
        </w:tc>
      </w:tr>
      <w:tr w:rsidR="00CB18CA" w:rsidRPr="00780769" w:rsidTr="00DB0A55">
        <w:trPr>
          <w:cantSplit/>
          <w:trHeight w:val="615"/>
        </w:trPr>
        <w:tc>
          <w:tcPr>
            <w:tcW w:w="3258" w:type="dxa"/>
            <w:tcBorders>
              <w:top w:val="single" w:sz="6" w:space="0" w:color="auto"/>
              <w:left w:val="single" w:sz="6" w:space="0" w:color="auto"/>
              <w:bottom w:val="single" w:sz="6" w:space="0" w:color="auto"/>
              <w:right w:val="single" w:sz="6" w:space="0" w:color="auto"/>
            </w:tcBorders>
            <w:hideMark/>
          </w:tcPr>
          <w:p w:rsidR="00CB18CA" w:rsidRPr="00780769" w:rsidRDefault="00CB18CA" w:rsidP="00BE7BDB">
            <w:pPr>
              <w:pStyle w:val="ConsPlusCel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 xml:space="preserve">Целевые показатели подпрограммы (индикаторы)             </w:t>
            </w:r>
          </w:p>
        </w:tc>
        <w:tc>
          <w:tcPr>
            <w:tcW w:w="5956" w:type="dxa"/>
            <w:gridSpan w:val="4"/>
            <w:tcBorders>
              <w:top w:val="single" w:sz="6" w:space="0" w:color="auto"/>
              <w:left w:val="single" w:sz="6" w:space="0" w:color="auto"/>
              <w:bottom w:val="single" w:sz="6" w:space="0" w:color="auto"/>
              <w:right w:val="single" w:sz="6" w:space="0" w:color="auto"/>
            </w:tcBorders>
          </w:tcPr>
          <w:p w:rsidR="00CB18CA" w:rsidRPr="00780769" w:rsidRDefault="00CB18CA" w:rsidP="0084774C">
            <w:pPr>
              <w:pStyle w:val="af0"/>
              <w:ind w:firstLine="0"/>
              <w:jc w:val="left"/>
              <w:rPr>
                <w:rFonts w:ascii="Times New Roman" w:hAnsi="Times New Roman" w:cs="Times New Roman"/>
                <w:sz w:val="28"/>
                <w:szCs w:val="28"/>
              </w:rPr>
            </w:pPr>
            <w:r w:rsidRPr="00780769">
              <w:rPr>
                <w:rFonts w:ascii="Times New Roman" w:hAnsi="Times New Roman" w:cs="Times New Roman"/>
                <w:sz w:val="28"/>
                <w:szCs w:val="28"/>
              </w:rPr>
              <w:t xml:space="preserve">- протяженность построенных автомобильных дорог -  </w:t>
            </w:r>
            <w:r w:rsidRPr="00780769">
              <w:rPr>
                <w:rFonts w:ascii="Times New Roman" w:hAnsi="Times New Roman" w:cs="Times New Roman"/>
                <w:sz w:val="28"/>
                <w:szCs w:val="28"/>
                <w:lang w:eastAsia="en-US"/>
              </w:rPr>
              <w:t>1,62 км;</w:t>
            </w:r>
          </w:p>
          <w:p w:rsidR="00CB18CA" w:rsidRPr="00780769" w:rsidRDefault="00CB18CA" w:rsidP="0084774C">
            <w:pPr>
              <w:spacing w:after="0" w:line="240" w:lineRule="auto"/>
              <w:ind w:firstLine="0"/>
              <w:jc w:val="left"/>
              <w:rPr>
                <w:sz w:val="28"/>
                <w:szCs w:val="28"/>
              </w:rPr>
            </w:pPr>
            <w:r w:rsidRPr="00780769">
              <w:rPr>
                <w:sz w:val="28"/>
                <w:szCs w:val="28"/>
                <w:lang w:eastAsia="ru-RU"/>
              </w:rPr>
              <w:t xml:space="preserve">- </w:t>
            </w:r>
            <w:r w:rsidRPr="00780769">
              <w:rPr>
                <w:sz w:val="28"/>
                <w:szCs w:val="28"/>
              </w:rPr>
              <w:t>площадь отремонтированных автомобильных дорог - 654641,4 кв</w:t>
            </w:r>
            <w:proofErr w:type="gramStart"/>
            <w:r w:rsidRPr="00780769">
              <w:rPr>
                <w:sz w:val="28"/>
                <w:szCs w:val="28"/>
              </w:rPr>
              <w:t>.м</w:t>
            </w:r>
            <w:proofErr w:type="gramEnd"/>
            <w:r w:rsidRPr="00780769">
              <w:rPr>
                <w:sz w:val="28"/>
                <w:szCs w:val="28"/>
              </w:rPr>
              <w:t>;</w:t>
            </w:r>
          </w:p>
          <w:p w:rsidR="00CB18CA" w:rsidRPr="00780769" w:rsidRDefault="00CB18CA" w:rsidP="0084774C">
            <w:pPr>
              <w:spacing w:after="0" w:line="240" w:lineRule="auto"/>
              <w:ind w:firstLine="0"/>
              <w:jc w:val="left"/>
              <w:rPr>
                <w:sz w:val="28"/>
                <w:szCs w:val="28"/>
              </w:rPr>
            </w:pPr>
            <w:r w:rsidRPr="00780769">
              <w:rPr>
                <w:sz w:val="28"/>
                <w:szCs w:val="28"/>
              </w:rPr>
              <w:t xml:space="preserve"> - площадь автомобильных дорог, включая площадь тротуаров, искусственных дорожных сооружений (мосты, путепроводы), в отношении которых проводятся работы по содержанию - 11735,6 тыс. кв</w:t>
            </w:r>
            <w:proofErr w:type="gramStart"/>
            <w:r w:rsidRPr="00780769">
              <w:rPr>
                <w:sz w:val="28"/>
                <w:szCs w:val="28"/>
              </w:rPr>
              <w:t>.м</w:t>
            </w:r>
            <w:proofErr w:type="gramEnd"/>
            <w:r w:rsidRPr="00780769">
              <w:rPr>
                <w:sz w:val="28"/>
                <w:szCs w:val="28"/>
              </w:rPr>
              <w:t>;</w:t>
            </w:r>
          </w:p>
          <w:p w:rsidR="00CB18CA" w:rsidRPr="00780769" w:rsidRDefault="00CB18CA" w:rsidP="0084774C">
            <w:pPr>
              <w:pStyle w:val="af0"/>
              <w:ind w:firstLine="0"/>
              <w:jc w:val="left"/>
              <w:rPr>
                <w:rFonts w:ascii="Times New Roman" w:hAnsi="Times New Roman" w:cs="Times New Roman"/>
                <w:sz w:val="28"/>
                <w:szCs w:val="28"/>
              </w:rPr>
            </w:pPr>
            <w:r w:rsidRPr="00780769">
              <w:rPr>
                <w:rFonts w:ascii="Times New Roman" w:hAnsi="Times New Roman" w:cs="Times New Roman"/>
                <w:sz w:val="28"/>
                <w:szCs w:val="28"/>
              </w:rPr>
              <w:t>- количество муниципальных бюджетных учреждений, выполняющих муниципальное задание - 2 шт.;</w:t>
            </w:r>
          </w:p>
          <w:p w:rsidR="00CB18CA" w:rsidRPr="00780769" w:rsidRDefault="00CB18CA" w:rsidP="0084774C">
            <w:pPr>
              <w:spacing w:after="0" w:line="240" w:lineRule="auto"/>
              <w:ind w:firstLine="0"/>
              <w:jc w:val="left"/>
              <w:rPr>
                <w:sz w:val="28"/>
                <w:szCs w:val="28"/>
              </w:rPr>
            </w:pPr>
            <w:r w:rsidRPr="00780769">
              <w:rPr>
                <w:sz w:val="28"/>
                <w:szCs w:val="28"/>
              </w:rPr>
              <w:t>- количество подземных переходов, в отношении которых проводятся работы по содержанию - 5 шт.;</w:t>
            </w:r>
          </w:p>
          <w:p w:rsidR="00CB18CA" w:rsidRDefault="00CB18CA" w:rsidP="0084774C">
            <w:pPr>
              <w:spacing w:after="0" w:line="240" w:lineRule="auto"/>
              <w:ind w:firstLine="0"/>
              <w:jc w:val="left"/>
              <w:rPr>
                <w:sz w:val="28"/>
                <w:szCs w:val="28"/>
              </w:rPr>
            </w:pPr>
            <w:r w:rsidRPr="00780769">
              <w:rPr>
                <w:sz w:val="28"/>
                <w:szCs w:val="28"/>
              </w:rPr>
              <w:t>- количество отремонтированных подземных переходов - 3 шт.;</w:t>
            </w:r>
          </w:p>
          <w:p w:rsidR="00CB18CA" w:rsidRPr="00780769" w:rsidRDefault="00CB18CA" w:rsidP="00CB18CA">
            <w:pPr>
              <w:spacing w:after="0" w:line="240" w:lineRule="auto"/>
              <w:ind w:firstLine="0"/>
              <w:jc w:val="left"/>
              <w:rPr>
                <w:sz w:val="28"/>
                <w:szCs w:val="28"/>
              </w:rPr>
            </w:pPr>
            <w:r w:rsidRPr="00780769">
              <w:rPr>
                <w:sz w:val="28"/>
                <w:szCs w:val="28"/>
              </w:rPr>
              <w:t xml:space="preserve">- количество остановочных пунктов городского транспорта, в отношении которых проводятся работы по содержанию - 8 шт.; </w:t>
            </w:r>
          </w:p>
          <w:p w:rsidR="00CB18CA" w:rsidRPr="00780769" w:rsidRDefault="00CB18CA" w:rsidP="00CB18CA">
            <w:pPr>
              <w:spacing w:after="0" w:line="240" w:lineRule="auto"/>
              <w:ind w:firstLine="0"/>
              <w:jc w:val="left"/>
              <w:rPr>
                <w:sz w:val="28"/>
                <w:szCs w:val="28"/>
              </w:rPr>
            </w:pPr>
            <w:r w:rsidRPr="00780769">
              <w:rPr>
                <w:sz w:val="28"/>
                <w:szCs w:val="28"/>
              </w:rPr>
              <w:t>- количество подпорных железобетонных стенок, в отношении которых проводятся работы по содержанию - 4 шт.;</w:t>
            </w:r>
          </w:p>
          <w:p w:rsidR="00CB18CA" w:rsidRPr="00780769" w:rsidRDefault="00CB18CA" w:rsidP="00CB18CA">
            <w:pPr>
              <w:spacing w:after="0" w:line="240" w:lineRule="auto"/>
              <w:ind w:firstLine="0"/>
              <w:jc w:val="left"/>
              <w:rPr>
                <w:lang w:eastAsia="ru-RU"/>
              </w:rPr>
            </w:pPr>
            <w:r w:rsidRPr="00780769">
              <w:rPr>
                <w:sz w:val="28"/>
                <w:szCs w:val="28"/>
              </w:rPr>
              <w:t>- количество отремонтированных подпорных железобетонных стенок - 3 шт.;</w:t>
            </w:r>
          </w:p>
          <w:p w:rsidR="00CB18CA" w:rsidRPr="00780769" w:rsidRDefault="00CB18CA" w:rsidP="0084774C">
            <w:pPr>
              <w:spacing w:after="0" w:line="240" w:lineRule="auto"/>
              <w:ind w:firstLine="0"/>
              <w:jc w:val="left"/>
              <w:rPr>
                <w:sz w:val="28"/>
                <w:szCs w:val="28"/>
              </w:rPr>
            </w:pPr>
          </w:p>
        </w:tc>
      </w:tr>
      <w:tr w:rsidR="00CB18CA" w:rsidRPr="00780769" w:rsidTr="00DB0A55">
        <w:trPr>
          <w:cantSplit/>
          <w:trHeight w:val="615"/>
        </w:trPr>
        <w:tc>
          <w:tcPr>
            <w:tcW w:w="3258" w:type="dxa"/>
            <w:tcBorders>
              <w:top w:val="single" w:sz="6" w:space="0" w:color="auto"/>
              <w:left w:val="single" w:sz="6" w:space="0" w:color="auto"/>
              <w:bottom w:val="single" w:sz="6" w:space="0" w:color="auto"/>
              <w:right w:val="single" w:sz="6" w:space="0" w:color="auto"/>
            </w:tcBorders>
            <w:hideMark/>
          </w:tcPr>
          <w:p w:rsidR="00CB18CA" w:rsidRPr="00780769" w:rsidRDefault="00CB18CA" w:rsidP="00BE7BDB">
            <w:pPr>
              <w:pStyle w:val="ConsPlusCell"/>
              <w:widowControl/>
              <w:ind w:firstLine="0"/>
              <w:jc w:val="left"/>
              <w:rPr>
                <w:rFonts w:ascii="Times New Roman" w:hAnsi="Times New Roman" w:cs="Times New Roman"/>
                <w:sz w:val="28"/>
                <w:szCs w:val="28"/>
              </w:rPr>
            </w:pPr>
          </w:p>
        </w:tc>
        <w:tc>
          <w:tcPr>
            <w:tcW w:w="5956" w:type="dxa"/>
            <w:gridSpan w:val="4"/>
            <w:tcBorders>
              <w:top w:val="single" w:sz="6" w:space="0" w:color="auto"/>
              <w:left w:val="single" w:sz="6" w:space="0" w:color="auto"/>
              <w:bottom w:val="single" w:sz="6" w:space="0" w:color="auto"/>
              <w:right w:val="single" w:sz="6" w:space="0" w:color="auto"/>
            </w:tcBorders>
          </w:tcPr>
          <w:p w:rsidR="00CB18CA" w:rsidRPr="00780769" w:rsidRDefault="00CB18CA" w:rsidP="006D7374">
            <w:pPr>
              <w:pStyle w:val="af0"/>
              <w:ind w:firstLine="0"/>
              <w:jc w:val="left"/>
              <w:rPr>
                <w:rFonts w:ascii="Times New Roman" w:hAnsi="Times New Roman" w:cs="Times New Roman"/>
                <w:sz w:val="28"/>
                <w:szCs w:val="28"/>
              </w:rPr>
            </w:pPr>
            <w:r w:rsidRPr="00780769">
              <w:rPr>
                <w:rFonts w:ascii="Times New Roman" w:hAnsi="Times New Roman" w:cs="Times New Roman"/>
                <w:sz w:val="28"/>
                <w:szCs w:val="28"/>
              </w:rPr>
              <w:t xml:space="preserve">- </w:t>
            </w:r>
            <w:r w:rsidRPr="00780769">
              <w:rPr>
                <w:rFonts w:ascii="Times New Roman" w:hAnsi="Times New Roman" w:cs="Times New Roman"/>
                <w:sz w:val="28"/>
                <w:szCs w:val="28"/>
                <w:lang w:eastAsia="en-US"/>
              </w:rPr>
              <w:t>количество светофорных объектов,</w:t>
            </w:r>
            <w:r w:rsidRPr="00780769">
              <w:rPr>
                <w:rFonts w:ascii="Times New Roman" w:hAnsi="Times New Roman" w:cs="Times New Roman"/>
                <w:sz w:val="28"/>
                <w:szCs w:val="28"/>
              </w:rPr>
              <w:t xml:space="preserve"> в отношении которых проводятся работы по содержанию - </w:t>
            </w:r>
            <w:r w:rsidRPr="00780769">
              <w:rPr>
                <w:rFonts w:ascii="Times New Roman" w:hAnsi="Times New Roman" w:cs="Times New Roman"/>
                <w:sz w:val="28"/>
                <w:szCs w:val="28"/>
                <w:lang w:eastAsia="en-US"/>
              </w:rPr>
              <w:t>256 шт.;</w:t>
            </w:r>
          </w:p>
          <w:p w:rsidR="00CB18CA" w:rsidRPr="00780769" w:rsidRDefault="00CB18CA" w:rsidP="006D7374">
            <w:pPr>
              <w:spacing w:after="0" w:line="240" w:lineRule="auto"/>
              <w:ind w:firstLine="0"/>
              <w:jc w:val="left"/>
              <w:rPr>
                <w:sz w:val="28"/>
                <w:szCs w:val="28"/>
              </w:rPr>
            </w:pPr>
            <w:r w:rsidRPr="00780769">
              <w:rPr>
                <w:sz w:val="28"/>
                <w:szCs w:val="28"/>
                <w:lang w:eastAsia="ru-RU"/>
              </w:rPr>
              <w:t xml:space="preserve">- </w:t>
            </w:r>
            <w:r w:rsidRPr="00780769">
              <w:rPr>
                <w:sz w:val="28"/>
                <w:szCs w:val="28"/>
              </w:rPr>
              <w:t>количество установленных (модернизированных) светофорных объектов - 12 шт.;- протяженность установленных ограничивающих пешеходных ограждений - 900 п</w:t>
            </w:r>
            <w:proofErr w:type="gramStart"/>
            <w:r w:rsidRPr="00780769">
              <w:rPr>
                <w:sz w:val="28"/>
                <w:szCs w:val="28"/>
              </w:rPr>
              <w:t>.м</w:t>
            </w:r>
            <w:proofErr w:type="gramEnd"/>
            <w:r w:rsidRPr="00780769">
              <w:rPr>
                <w:sz w:val="28"/>
                <w:szCs w:val="28"/>
              </w:rPr>
              <w:t>;</w:t>
            </w:r>
          </w:p>
          <w:p w:rsidR="00CB18CA" w:rsidRPr="00780769" w:rsidRDefault="00CB18CA" w:rsidP="0084774C">
            <w:pPr>
              <w:spacing w:after="0" w:line="240" w:lineRule="auto"/>
              <w:ind w:firstLine="0"/>
              <w:jc w:val="left"/>
              <w:rPr>
                <w:sz w:val="28"/>
                <w:szCs w:val="28"/>
              </w:rPr>
            </w:pPr>
            <w:r w:rsidRPr="00780769">
              <w:rPr>
                <w:sz w:val="28"/>
                <w:szCs w:val="28"/>
              </w:rPr>
              <w:t>- протяженность установленных дорожных ограждений - 3000 п.</w:t>
            </w:r>
            <w:proofErr w:type="gramStart"/>
            <w:r w:rsidRPr="00780769">
              <w:rPr>
                <w:sz w:val="28"/>
                <w:szCs w:val="28"/>
              </w:rPr>
              <w:t>м</w:t>
            </w:r>
            <w:proofErr w:type="gramEnd"/>
            <w:r w:rsidRPr="00780769">
              <w:rPr>
                <w:sz w:val="28"/>
                <w:szCs w:val="28"/>
              </w:rPr>
              <w:t>.;</w:t>
            </w:r>
          </w:p>
          <w:p w:rsidR="00CB18CA" w:rsidRPr="00780769" w:rsidRDefault="00CB18CA" w:rsidP="0084774C">
            <w:pPr>
              <w:spacing w:after="0" w:line="240" w:lineRule="auto"/>
              <w:ind w:firstLine="0"/>
              <w:jc w:val="left"/>
              <w:rPr>
                <w:sz w:val="28"/>
                <w:szCs w:val="28"/>
              </w:rPr>
            </w:pPr>
            <w:r w:rsidRPr="00780769">
              <w:rPr>
                <w:sz w:val="28"/>
                <w:szCs w:val="28"/>
              </w:rPr>
              <w:t>- количество установленных дорожных знаков - 4410 шт.;</w:t>
            </w:r>
          </w:p>
          <w:p w:rsidR="00CB18CA" w:rsidRPr="00780769" w:rsidRDefault="00CB18CA" w:rsidP="0084774C">
            <w:pPr>
              <w:pStyle w:val="af0"/>
              <w:ind w:firstLine="0"/>
              <w:jc w:val="left"/>
              <w:rPr>
                <w:rFonts w:ascii="Times New Roman" w:hAnsi="Times New Roman" w:cs="Times New Roman"/>
                <w:sz w:val="28"/>
                <w:szCs w:val="28"/>
              </w:rPr>
            </w:pPr>
            <w:r w:rsidRPr="00780769">
              <w:rPr>
                <w:rFonts w:ascii="Times New Roman" w:hAnsi="Times New Roman" w:cs="Times New Roman"/>
                <w:sz w:val="28"/>
                <w:szCs w:val="28"/>
              </w:rPr>
              <w:t xml:space="preserve">- </w:t>
            </w:r>
            <w:r w:rsidRPr="00780769">
              <w:rPr>
                <w:rFonts w:ascii="Times New Roman" w:hAnsi="Times New Roman" w:cs="Times New Roman"/>
                <w:color w:val="000000"/>
                <w:sz w:val="28"/>
                <w:szCs w:val="28"/>
              </w:rPr>
              <w:t>площадь установленных искусственных неровностей</w:t>
            </w:r>
            <w:r w:rsidRPr="00780769">
              <w:rPr>
                <w:rFonts w:ascii="Times New Roman" w:hAnsi="Times New Roman" w:cs="Times New Roman"/>
                <w:sz w:val="28"/>
                <w:szCs w:val="28"/>
              </w:rPr>
              <w:t xml:space="preserve"> - 420 кв. м.</w:t>
            </w:r>
          </w:p>
        </w:tc>
      </w:tr>
    </w:tbl>
    <w:p w:rsidR="00BE7BDB" w:rsidRPr="00780769" w:rsidRDefault="00BE7BDB" w:rsidP="00BE7BDB">
      <w:pPr>
        <w:spacing w:after="0" w:line="240" w:lineRule="auto"/>
        <w:ind w:firstLine="0"/>
        <w:jc w:val="center"/>
        <w:rPr>
          <w:rFonts w:eastAsia="Times New Roman"/>
          <w:b/>
          <w:sz w:val="28"/>
          <w:szCs w:val="28"/>
          <w:lang w:eastAsia="ru-RU"/>
        </w:rPr>
      </w:pPr>
    </w:p>
    <w:p w:rsidR="00BE7BDB" w:rsidRPr="00780769" w:rsidRDefault="00BE7BDB" w:rsidP="002B5339">
      <w:pPr>
        <w:pStyle w:val="ConsPlusNormal"/>
        <w:ind w:firstLine="0"/>
        <w:jc w:val="center"/>
        <w:rPr>
          <w:rFonts w:ascii="Times New Roman" w:hAnsi="Times New Roman" w:cs="Times New Roman"/>
          <w:b/>
          <w:sz w:val="28"/>
          <w:szCs w:val="28"/>
        </w:rPr>
      </w:pPr>
      <w:r w:rsidRPr="00780769">
        <w:rPr>
          <w:rFonts w:ascii="Times New Roman" w:hAnsi="Times New Roman" w:cs="Times New Roman"/>
          <w:b/>
          <w:sz w:val="28"/>
          <w:szCs w:val="28"/>
        </w:rPr>
        <w:t>1. Характеристика сферы реализации подпрограммы</w:t>
      </w:r>
    </w:p>
    <w:p w:rsidR="00BE7BDB" w:rsidRPr="00780769" w:rsidRDefault="00BE7BDB" w:rsidP="00BE7BDB">
      <w:pPr>
        <w:spacing w:after="0" w:line="240" w:lineRule="auto"/>
        <w:rPr>
          <w:sz w:val="28"/>
          <w:szCs w:val="28"/>
        </w:rPr>
      </w:pPr>
    </w:p>
    <w:p w:rsidR="004E1597" w:rsidRPr="00780769" w:rsidRDefault="004E1597" w:rsidP="002B5339">
      <w:pPr>
        <w:spacing w:after="0" w:line="240" w:lineRule="auto"/>
        <w:ind w:firstLine="720"/>
        <w:rPr>
          <w:sz w:val="28"/>
          <w:szCs w:val="28"/>
        </w:rPr>
      </w:pPr>
      <w:r w:rsidRPr="00780769">
        <w:rPr>
          <w:sz w:val="28"/>
          <w:szCs w:val="28"/>
        </w:rPr>
        <w:t>Транспортная система города является важнейшей составной частью производственной инфраструктуры и ее развитие можно рассматривать как одну из приоритетных задач муниципального образования.</w:t>
      </w:r>
    </w:p>
    <w:p w:rsidR="004E1597" w:rsidRPr="00780769" w:rsidRDefault="004E1597" w:rsidP="002B5339">
      <w:pPr>
        <w:pStyle w:val="ConsPlusNormal"/>
        <w:widowControl/>
        <w:ind w:firstLine="720"/>
        <w:rPr>
          <w:rFonts w:ascii="Times New Roman" w:hAnsi="Times New Roman"/>
          <w:sz w:val="28"/>
          <w:szCs w:val="28"/>
        </w:rPr>
      </w:pPr>
      <w:r w:rsidRPr="00780769">
        <w:rPr>
          <w:rFonts w:ascii="Times New Roman" w:hAnsi="Times New Roman"/>
          <w:sz w:val="28"/>
          <w:szCs w:val="28"/>
        </w:rPr>
        <w:t xml:space="preserve">Использование программного метода представляется наиболее целесообразным для развития транспортной инфраструктуры и обеспечения сохранности проезжей </w:t>
      </w:r>
      <w:proofErr w:type="gramStart"/>
      <w:r w:rsidRPr="00780769">
        <w:rPr>
          <w:rFonts w:ascii="Times New Roman" w:hAnsi="Times New Roman"/>
          <w:sz w:val="28"/>
          <w:szCs w:val="28"/>
        </w:rPr>
        <w:t>части</w:t>
      </w:r>
      <w:proofErr w:type="gramEnd"/>
      <w:r w:rsidRPr="00780769">
        <w:rPr>
          <w:rFonts w:ascii="Times New Roman" w:hAnsi="Times New Roman"/>
          <w:sz w:val="28"/>
          <w:szCs w:val="28"/>
        </w:rPr>
        <w:t xml:space="preserve"> автомобильных дорог.</w:t>
      </w:r>
    </w:p>
    <w:p w:rsidR="004E1597" w:rsidRPr="00780769" w:rsidRDefault="004E1597" w:rsidP="002B5339">
      <w:pPr>
        <w:pStyle w:val="ConsPlusNormal"/>
        <w:widowControl/>
        <w:ind w:firstLine="720"/>
        <w:rPr>
          <w:rFonts w:ascii="Times New Roman" w:hAnsi="Times New Roman"/>
          <w:sz w:val="28"/>
          <w:szCs w:val="28"/>
        </w:rPr>
      </w:pPr>
      <w:proofErr w:type="gramStart"/>
      <w:r w:rsidRPr="00780769">
        <w:rPr>
          <w:rFonts w:ascii="Times New Roman" w:hAnsi="Times New Roman"/>
          <w:sz w:val="28"/>
          <w:szCs w:val="28"/>
        </w:rPr>
        <w:t>В настоящее время ведется активное комплексное развитие жилого района «Солнечный-2» в Кировском районе и Новосоколовогорского жилого района Волжского района г. Саратова, осуществляющееся  с привлечением средств федерального и областного бюджетов в рамках подпрограммы «Стимулирование программ развития жилищного строительства субъектов Российской Федерации» федеральной целевой программы «Жилище» на 2015-2020 годы и подпрограммы «Комплексное освоение и развитие территорий в целях жилищного строительства» государственной программы</w:t>
      </w:r>
      <w:proofErr w:type="gramEnd"/>
      <w:r w:rsidRPr="00780769">
        <w:rPr>
          <w:rFonts w:ascii="Times New Roman" w:hAnsi="Times New Roman"/>
          <w:sz w:val="28"/>
          <w:szCs w:val="28"/>
        </w:rPr>
        <w:t xml:space="preserve"> Саратовской области «Обеспечение населения доступным жильем и развитие жилищно-коммунальной инфраструктуры до 2020 года». Комплексный подход к застройке территории предполагает также осуществление строительства транспортной сети дорог.</w:t>
      </w:r>
    </w:p>
    <w:p w:rsidR="001A15E0" w:rsidRPr="00780769" w:rsidRDefault="001A15E0" w:rsidP="002B5339">
      <w:pPr>
        <w:spacing w:after="0" w:line="240" w:lineRule="auto"/>
        <w:ind w:firstLine="720"/>
        <w:rPr>
          <w:sz w:val="28"/>
          <w:szCs w:val="28"/>
        </w:rPr>
      </w:pPr>
      <w:r w:rsidRPr="00780769">
        <w:rPr>
          <w:sz w:val="28"/>
          <w:szCs w:val="28"/>
        </w:rPr>
        <w:t>При общей площади автомобильных дорог общего пользования   муниципального образования «Город Саратов» с асфальтобетонным покрытием, составляющей 5896,0 тыс. кв. м, площадь дорог, требующих ремонта, составляет 2676,2 тыс. кв. м.</w:t>
      </w:r>
    </w:p>
    <w:p w:rsidR="001A15E0" w:rsidRPr="00780769" w:rsidRDefault="001A15E0" w:rsidP="002B5339">
      <w:pPr>
        <w:spacing w:after="0" w:line="240" w:lineRule="auto"/>
        <w:ind w:firstLine="720"/>
        <w:rPr>
          <w:sz w:val="28"/>
          <w:szCs w:val="28"/>
        </w:rPr>
      </w:pPr>
      <w:r w:rsidRPr="00780769">
        <w:rPr>
          <w:sz w:val="28"/>
          <w:szCs w:val="28"/>
        </w:rPr>
        <w:t>В рамках П</w:t>
      </w:r>
      <w:r w:rsidR="00817671" w:rsidRPr="00780769">
        <w:rPr>
          <w:sz w:val="28"/>
          <w:szCs w:val="28"/>
        </w:rPr>
        <w:t>одп</w:t>
      </w:r>
      <w:r w:rsidRPr="00780769">
        <w:rPr>
          <w:sz w:val="28"/>
          <w:szCs w:val="28"/>
        </w:rPr>
        <w:t xml:space="preserve">рограммы </w:t>
      </w:r>
      <w:r w:rsidR="00817671" w:rsidRPr="00780769">
        <w:rPr>
          <w:sz w:val="28"/>
          <w:szCs w:val="28"/>
        </w:rPr>
        <w:t>№</w:t>
      </w:r>
      <w:r w:rsidR="00C66B3A" w:rsidRPr="00780769">
        <w:rPr>
          <w:sz w:val="28"/>
          <w:szCs w:val="28"/>
        </w:rPr>
        <w:t xml:space="preserve"> </w:t>
      </w:r>
      <w:r w:rsidR="00817671" w:rsidRPr="00780769">
        <w:rPr>
          <w:sz w:val="28"/>
          <w:szCs w:val="28"/>
        </w:rPr>
        <w:t xml:space="preserve">1 </w:t>
      </w:r>
      <w:r w:rsidR="00C66B3A" w:rsidRPr="00780769">
        <w:rPr>
          <w:sz w:val="28"/>
          <w:szCs w:val="28"/>
        </w:rPr>
        <w:t>буде</w:t>
      </w:r>
      <w:r w:rsidRPr="00780769">
        <w:rPr>
          <w:sz w:val="28"/>
          <w:szCs w:val="28"/>
        </w:rPr>
        <w:t xml:space="preserve">т отремонтировано </w:t>
      </w:r>
      <w:r w:rsidR="00C66B3A" w:rsidRPr="00780769">
        <w:rPr>
          <w:sz w:val="28"/>
          <w:szCs w:val="28"/>
        </w:rPr>
        <w:t>асфальтобетонное покрытие</w:t>
      </w:r>
      <w:r w:rsidRPr="00780769">
        <w:rPr>
          <w:sz w:val="28"/>
          <w:szCs w:val="28"/>
        </w:rPr>
        <w:t xml:space="preserve"> автомобильных дорог площадью </w:t>
      </w:r>
      <w:r w:rsidR="00C66B3A" w:rsidRPr="00780769">
        <w:rPr>
          <w:sz w:val="28"/>
          <w:szCs w:val="28"/>
        </w:rPr>
        <w:t>654,6 тыс.</w:t>
      </w:r>
      <w:r w:rsidRPr="00780769">
        <w:rPr>
          <w:sz w:val="28"/>
          <w:szCs w:val="28"/>
        </w:rPr>
        <w:t xml:space="preserve"> кв. м, что составляет </w:t>
      </w:r>
      <w:r w:rsidR="00C66B3A" w:rsidRPr="00780769">
        <w:rPr>
          <w:sz w:val="28"/>
          <w:szCs w:val="28"/>
        </w:rPr>
        <w:t xml:space="preserve">11,1 </w:t>
      </w:r>
      <w:r w:rsidRPr="00780769">
        <w:rPr>
          <w:sz w:val="28"/>
          <w:szCs w:val="28"/>
        </w:rPr>
        <w:t>% от общей площади дорог</w:t>
      </w:r>
      <w:r w:rsidR="00C66B3A" w:rsidRPr="00780769">
        <w:rPr>
          <w:sz w:val="28"/>
          <w:szCs w:val="28"/>
        </w:rPr>
        <w:t xml:space="preserve"> </w:t>
      </w:r>
      <w:r w:rsidRPr="00780769">
        <w:rPr>
          <w:sz w:val="28"/>
          <w:szCs w:val="28"/>
        </w:rPr>
        <w:t>с асфальтобетонным покрытием, требующих ремонта.</w:t>
      </w:r>
    </w:p>
    <w:p w:rsidR="00253FFB" w:rsidRPr="00780769" w:rsidRDefault="001A15E0" w:rsidP="00253FFB">
      <w:pPr>
        <w:spacing w:after="0" w:line="240" w:lineRule="auto"/>
        <w:ind w:firstLine="720"/>
        <w:rPr>
          <w:sz w:val="28"/>
          <w:szCs w:val="28"/>
        </w:rPr>
      </w:pPr>
      <w:r w:rsidRPr="00780769">
        <w:rPr>
          <w:sz w:val="28"/>
          <w:szCs w:val="28"/>
        </w:rPr>
        <w:t xml:space="preserve">Кроме того, в рамках Программы будет осуществлено содержание автомобильных дорог (в том числе искусственные дорожные сооружения, элементы обустройства автомобильных дорог) на общей площади </w:t>
      </w:r>
      <w:r w:rsidR="00C66B3A" w:rsidRPr="00780769">
        <w:rPr>
          <w:sz w:val="28"/>
          <w:szCs w:val="28"/>
        </w:rPr>
        <w:t xml:space="preserve">11735,6 </w:t>
      </w:r>
      <w:r w:rsidR="00C66B3A" w:rsidRPr="00780769">
        <w:rPr>
          <w:sz w:val="28"/>
          <w:szCs w:val="28"/>
        </w:rPr>
        <w:lastRenderedPageBreak/>
        <w:t>тыс. кв.м</w:t>
      </w:r>
      <w:r w:rsidRPr="00780769">
        <w:rPr>
          <w:sz w:val="28"/>
          <w:szCs w:val="28"/>
        </w:rPr>
        <w:t>.</w:t>
      </w:r>
      <w:r w:rsidR="00253FFB" w:rsidRPr="00780769">
        <w:rPr>
          <w:sz w:val="28"/>
          <w:szCs w:val="28"/>
        </w:rPr>
        <w:t xml:space="preserve"> Протяженность улично-дорожной сети города Саратова составляет 947,9 км. На дорогах города расположено 18 путепроводов и мостовых сооружений.</w:t>
      </w:r>
    </w:p>
    <w:p w:rsidR="00253FFB" w:rsidRPr="00780769" w:rsidRDefault="00253FFB" w:rsidP="00253FFB">
      <w:pPr>
        <w:pStyle w:val="af6"/>
        <w:tabs>
          <w:tab w:val="clear" w:pos="360"/>
          <w:tab w:val="num" w:pos="0"/>
        </w:tabs>
        <w:spacing w:before="0" w:after="0"/>
        <w:ind w:left="0" w:firstLine="720"/>
        <w:rPr>
          <w:color w:val="000000"/>
          <w:sz w:val="28"/>
          <w:szCs w:val="28"/>
        </w:rPr>
      </w:pPr>
      <w:r w:rsidRPr="00780769">
        <w:rPr>
          <w:sz w:val="28"/>
          <w:szCs w:val="28"/>
        </w:rPr>
        <w:t xml:space="preserve">Серьезную проблему и угрозу для инновационного развития транспортного комплекса города представляет существенный износ основных фондов организации транспорта. </w:t>
      </w:r>
    </w:p>
    <w:p w:rsidR="00253FFB" w:rsidRPr="00780769" w:rsidRDefault="00253FFB" w:rsidP="00253FFB">
      <w:pPr>
        <w:spacing w:after="0" w:line="240" w:lineRule="auto"/>
        <w:rPr>
          <w:color w:val="000000"/>
          <w:sz w:val="28"/>
          <w:szCs w:val="28"/>
        </w:rPr>
      </w:pPr>
      <w:r w:rsidRPr="00780769">
        <w:rPr>
          <w:color w:val="000000"/>
          <w:sz w:val="28"/>
          <w:szCs w:val="28"/>
        </w:rPr>
        <w:t>Решение проблемы обеспечения безопасности дорожного движения в связи с несоответствием существующей дорожно-транспортной инфраструктуры потребностям общества в безопасном дорожном движении относится к наиболее приоритетным задачам органов местного самоуправления и государства.</w:t>
      </w:r>
    </w:p>
    <w:p w:rsidR="00253FFB" w:rsidRPr="00780769" w:rsidRDefault="00253FFB" w:rsidP="00253FFB">
      <w:pPr>
        <w:spacing w:after="0" w:line="240" w:lineRule="auto"/>
        <w:rPr>
          <w:color w:val="000000"/>
          <w:sz w:val="28"/>
          <w:szCs w:val="28"/>
        </w:rPr>
      </w:pPr>
      <w:r w:rsidRPr="00780769">
        <w:rPr>
          <w:color w:val="000000"/>
          <w:sz w:val="28"/>
          <w:szCs w:val="28"/>
        </w:rPr>
        <w:t xml:space="preserve">Разработка целевых программ в области обеспечения безопасности дорожного движения регламентируется статьей 10 Федерального закона            «О безопасности дорожного движения». </w:t>
      </w:r>
    </w:p>
    <w:p w:rsidR="00253FFB" w:rsidRPr="00780769" w:rsidRDefault="00253FFB" w:rsidP="00253FFB">
      <w:pPr>
        <w:spacing w:after="0" w:line="240" w:lineRule="auto"/>
        <w:rPr>
          <w:color w:val="000000"/>
          <w:sz w:val="28"/>
          <w:szCs w:val="28"/>
        </w:rPr>
      </w:pPr>
      <w:r w:rsidRPr="00780769">
        <w:rPr>
          <w:color w:val="000000"/>
          <w:sz w:val="28"/>
          <w:szCs w:val="28"/>
        </w:rPr>
        <w:t xml:space="preserve">Повышение интенсивности транспортных и пешеходных потоков, многократно превосходящей пропускные возможности автодорог и развязок, приводит к заторам, резкому снижению скорости движения и повышенной опасности возникновения </w:t>
      </w:r>
      <w:r w:rsidRPr="00780769">
        <w:rPr>
          <w:sz w:val="28"/>
          <w:szCs w:val="28"/>
        </w:rPr>
        <w:t>дорожно-транспортных происшествий</w:t>
      </w:r>
      <w:r w:rsidRPr="00780769">
        <w:rPr>
          <w:color w:val="000000"/>
          <w:sz w:val="28"/>
          <w:szCs w:val="28"/>
        </w:rPr>
        <w:t xml:space="preserve"> с участием пешеходов. </w:t>
      </w:r>
    </w:p>
    <w:p w:rsidR="00253FFB" w:rsidRPr="00780769" w:rsidRDefault="00253FFB" w:rsidP="00253FFB">
      <w:pPr>
        <w:spacing w:after="0" w:line="240" w:lineRule="auto"/>
        <w:rPr>
          <w:sz w:val="28"/>
          <w:szCs w:val="28"/>
        </w:rPr>
      </w:pPr>
      <w:proofErr w:type="gramStart"/>
      <w:r w:rsidRPr="00780769">
        <w:rPr>
          <w:color w:val="000000"/>
          <w:sz w:val="28"/>
          <w:szCs w:val="28"/>
        </w:rPr>
        <w:t xml:space="preserve">В целях совершенствования существующих технических средств регулирования, организации и контроля дорожного движения, то есть снижения рисков возникновения </w:t>
      </w:r>
      <w:r w:rsidRPr="00780769">
        <w:rPr>
          <w:sz w:val="28"/>
          <w:szCs w:val="28"/>
        </w:rPr>
        <w:t>дорожно-транспортных происшествий</w:t>
      </w:r>
      <w:r w:rsidRPr="00780769">
        <w:rPr>
          <w:color w:val="000000"/>
          <w:sz w:val="28"/>
          <w:szCs w:val="28"/>
        </w:rPr>
        <w:t xml:space="preserve">, совершаемых при наличии неудовлетворительных дорожных условий, настоящей подпрограммой предусматривается обеспечение безопасности дорожного движения следующими техническими средствами регулирования: 256 светофорными объектами, </w:t>
      </w:r>
      <w:r w:rsidRPr="00780769">
        <w:rPr>
          <w:sz w:val="28"/>
          <w:szCs w:val="28"/>
        </w:rPr>
        <w:t>установкой 900 п. м дорожных ограждений, 100 п. м ограничивающих пешеходных ограждений, устройством 420 кв. м искусственных неровностей, установкой (модернизация) 12</w:t>
      </w:r>
      <w:proofErr w:type="gramEnd"/>
      <w:r w:rsidRPr="00780769">
        <w:rPr>
          <w:sz w:val="28"/>
          <w:szCs w:val="28"/>
        </w:rPr>
        <w:t xml:space="preserve"> светофорных объектов, 4410 дорожных знаков. </w:t>
      </w:r>
    </w:p>
    <w:p w:rsidR="001A15E0" w:rsidRPr="00780769" w:rsidRDefault="001A15E0" w:rsidP="002B5339">
      <w:pPr>
        <w:spacing w:after="0" w:line="240" w:lineRule="auto"/>
        <w:ind w:firstLine="720"/>
        <w:rPr>
          <w:sz w:val="28"/>
          <w:szCs w:val="28"/>
        </w:rPr>
      </w:pPr>
    </w:p>
    <w:p w:rsidR="00BE7BDB" w:rsidRPr="00780769" w:rsidRDefault="00BE7BDB" w:rsidP="00BE7BDB">
      <w:pPr>
        <w:autoSpaceDE w:val="0"/>
        <w:autoSpaceDN w:val="0"/>
        <w:adjustRightInd w:val="0"/>
        <w:spacing w:after="0" w:line="240" w:lineRule="auto"/>
        <w:ind w:firstLine="540"/>
        <w:rPr>
          <w:sz w:val="28"/>
          <w:szCs w:val="28"/>
        </w:rPr>
      </w:pPr>
    </w:p>
    <w:p w:rsidR="00D7344F" w:rsidRPr="00780769" w:rsidRDefault="00BE7BDB" w:rsidP="002B5339">
      <w:pPr>
        <w:pStyle w:val="ConsPlusNormal"/>
        <w:ind w:firstLine="0"/>
        <w:jc w:val="center"/>
        <w:outlineLvl w:val="2"/>
        <w:rPr>
          <w:rFonts w:ascii="Times New Roman" w:hAnsi="Times New Roman" w:cs="Times New Roman"/>
          <w:b/>
          <w:sz w:val="28"/>
          <w:szCs w:val="28"/>
        </w:rPr>
      </w:pPr>
      <w:r w:rsidRPr="00780769">
        <w:rPr>
          <w:rFonts w:ascii="Times New Roman" w:hAnsi="Times New Roman" w:cs="Times New Roman"/>
          <w:b/>
          <w:sz w:val="28"/>
          <w:szCs w:val="28"/>
        </w:rPr>
        <w:t xml:space="preserve">2. </w:t>
      </w:r>
      <w:r w:rsidR="00D7344F" w:rsidRPr="00780769">
        <w:rPr>
          <w:rFonts w:ascii="Times New Roman" w:hAnsi="Times New Roman" w:cs="Times New Roman"/>
          <w:b/>
          <w:sz w:val="28"/>
          <w:szCs w:val="28"/>
        </w:rPr>
        <w:t>Цели, задачи, целевые показатели (индикаторы),</w:t>
      </w:r>
    </w:p>
    <w:p w:rsidR="00D7344F" w:rsidRPr="00780769" w:rsidRDefault="00D7344F" w:rsidP="002B5339">
      <w:pPr>
        <w:pStyle w:val="ConsPlusNormal"/>
        <w:ind w:firstLine="0"/>
        <w:jc w:val="center"/>
        <w:rPr>
          <w:rFonts w:ascii="Times New Roman" w:hAnsi="Times New Roman" w:cs="Times New Roman"/>
          <w:b/>
          <w:sz w:val="28"/>
          <w:szCs w:val="28"/>
        </w:rPr>
      </w:pPr>
      <w:r w:rsidRPr="00780769">
        <w:rPr>
          <w:rFonts w:ascii="Times New Roman" w:hAnsi="Times New Roman" w:cs="Times New Roman"/>
          <w:b/>
          <w:sz w:val="28"/>
          <w:szCs w:val="28"/>
        </w:rPr>
        <w:t>описание основных ожидаемых конечных результатов</w:t>
      </w:r>
    </w:p>
    <w:p w:rsidR="00D7344F" w:rsidRPr="00780769" w:rsidRDefault="00D7344F" w:rsidP="002B5339">
      <w:pPr>
        <w:pStyle w:val="ConsPlusNormal"/>
        <w:ind w:firstLine="0"/>
        <w:jc w:val="center"/>
        <w:rPr>
          <w:rFonts w:ascii="Times New Roman" w:hAnsi="Times New Roman" w:cs="Times New Roman"/>
          <w:b/>
          <w:sz w:val="28"/>
          <w:szCs w:val="28"/>
        </w:rPr>
      </w:pPr>
      <w:r w:rsidRPr="00780769">
        <w:rPr>
          <w:rFonts w:ascii="Times New Roman" w:hAnsi="Times New Roman" w:cs="Times New Roman"/>
          <w:b/>
          <w:sz w:val="28"/>
          <w:szCs w:val="28"/>
        </w:rPr>
        <w:t>подпрограммы, сроков реализации подпрограммы,</w:t>
      </w:r>
    </w:p>
    <w:p w:rsidR="00D7344F" w:rsidRPr="00780769" w:rsidRDefault="00D7344F" w:rsidP="002B5339">
      <w:pPr>
        <w:pStyle w:val="ConsPlusNormal"/>
        <w:ind w:firstLine="0"/>
        <w:jc w:val="center"/>
        <w:rPr>
          <w:rFonts w:ascii="Times New Roman" w:hAnsi="Times New Roman" w:cs="Times New Roman"/>
          <w:b/>
          <w:sz w:val="28"/>
          <w:szCs w:val="28"/>
        </w:rPr>
      </w:pPr>
      <w:r w:rsidRPr="00780769">
        <w:rPr>
          <w:rFonts w:ascii="Times New Roman" w:hAnsi="Times New Roman" w:cs="Times New Roman"/>
          <w:b/>
          <w:sz w:val="28"/>
          <w:szCs w:val="28"/>
        </w:rPr>
        <w:t>а также этапов ее реализации</w:t>
      </w:r>
    </w:p>
    <w:p w:rsidR="00BE7BDB" w:rsidRPr="00780769" w:rsidRDefault="00BE7BDB" w:rsidP="006D7374">
      <w:pPr>
        <w:spacing w:after="0" w:line="240" w:lineRule="auto"/>
        <w:ind w:firstLine="0"/>
        <w:rPr>
          <w:rFonts w:eastAsia="Times New Roman"/>
          <w:b/>
          <w:sz w:val="28"/>
          <w:szCs w:val="28"/>
          <w:lang w:eastAsia="ru-RU"/>
        </w:rPr>
      </w:pPr>
    </w:p>
    <w:p w:rsidR="006D7374" w:rsidRPr="00780769" w:rsidRDefault="006D7374" w:rsidP="006D7374">
      <w:pPr>
        <w:spacing w:after="0" w:line="240" w:lineRule="auto"/>
        <w:rPr>
          <w:rFonts w:eastAsia="Times New Roman"/>
          <w:sz w:val="28"/>
          <w:szCs w:val="28"/>
          <w:lang w:eastAsia="ru-RU"/>
        </w:rPr>
      </w:pPr>
      <w:r w:rsidRPr="00780769">
        <w:rPr>
          <w:rFonts w:eastAsia="Times New Roman"/>
          <w:sz w:val="28"/>
          <w:szCs w:val="28"/>
          <w:lang w:eastAsia="ru-RU"/>
        </w:rPr>
        <w:t>Цели</w:t>
      </w:r>
      <w:r w:rsidR="00BE7BDB" w:rsidRPr="00780769">
        <w:rPr>
          <w:rFonts w:eastAsia="Times New Roman"/>
          <w:sz w:val="28"/>
          <w:szCs w:val="28"/>
          <w:lang w:eastAsia="ru-RU"/>
        </w:rPr>
        <w:t xml:space="preserve"> подпрограммы</w:t>
      </w:r>
      <w:r w:rsidRPr="00780769">
        <w:rPr>
          <w:rFonts w:eastAsia="Times New Roman"/>
          <w:sz w:val="28"/>
          <w:szCs w:val="28"/>
          <w:lang w:eastAsia="ru-RU"/>
        </w:rPr>
        <w:t>:</w:t>
      </w:r>
    </w:p>
    <w:p w:rsidR="006D7374" w:rsidRPr="00780769" w:rsidRDefault="00BE7BDB" w:rsidP="006D7374">
      <w:pPr>
        <w:pStyle w:val="western"/>
        <w:spacing w:before="0" w:beforeAutospacing="0" w:after="0" w:afterAutospacing="0"/>
        <w:ind w:firstLine="709"/>
        <w:jc w:val="both"/>
        <w:rPr>
          <w:sz w:val="28"/>
          <w:szCs w:val="28"/>
          <w:shd w:val="clear" w:color="auto" w:fill="FFFFFF"/>
        </w:rPr>
      </w:pPr>
      <w:r w:rsidRPr="00780769">
        <w:rPr>
          <w:sz w:val="28"/>
          <w:szCs w:val="28"/>
          <w:lang w:eastAsia="ru-RU"/>
        </w:rPr>
        <w:t xml:space="preserve"> </w:t>
      </w:r>
      <w:r w:rsidR="006D7374" w:rsidRPr="00780769">
        <w:rPr>
          <w:sz w:val="28"/>
          <w:szCs w:val="28"/>
          <w:shd w:val="clear" w:color="auto" w:fill="FFFFFF"/>
        </w:rPr>
        <w:t>- содержание, развитие и создание дорожной сети, соответствующей потребностям населения;</w:t>
      </w:r>
    </w:p>
    <w:p w:rsidR="00BE7BDB" w:rsidRPr="00780769" w:rsidRDefault="006D7374" w:rsidP="006D7374">
      <w:pPr>
        <w:spacing w:after="0" w:line="240" w:lineRule="auto"/>
        <w:rPr>
          <w:rFonts w:eastAsia="Times New Roman"/>
          <w:sz w:val="28"/>
          <w:szCs w:val="28"/>
          <w:lang w:eastAsia="ru-RU"/>
        </w:rPr>
      </w:pPr>
      <w:r w:rsidRPr="00780769">
        <w:rPr>
          <w:sz w:val="28"/>
          <w:szCs w:val="28"/>
        </w:rPr>
        <w:t>- организация безопасного дорожного движения</w:t>
      </w:r>
      <w:r w:rsidR="00BE7BDB" w:rsidRPr="00780769">
        <w:rPr>
          <w:sz w:val="28"/>
          <w:szCs w:val="28"/>
        </w:rPr>
        <w:t>.</w:t>
      </w:r>
    </w:p>
    <w:p w:rsidR="006D7374" w:rsidRPr="00780769" w:rsidRDefault="00AF4CC2" w:rsidP="006D7374">
      <w:pPr>
        <w:pStyle w:val="ConsPlusNormal"/>
        <w:widowControl/>
        <w:rPr>
          <w:rFonts w:ascii="Times New Roman" w:hAnsi="Times New Roman" w:cs="Times New Roman"/>
          <w:sz w:val="28"/>
          <w:szCs w:val="28"/>
        </w:rPr>
      </w:pPr>
      <w:r w:rsidRPr="00780769">
        <w:rPr>
          <w:rFonts w:ascii="Times New Roman" w:hAnsi="Times New Roman" w:cs="Times New Roman"/>
          <w:sz w:val="28"/>
          <w:szCs w:val="28"/>
        </w:rPr>
        <w:t>Задач</w:t>
      </w:r>
      <w:r w:rsidR="006D7374" w:rsidRPr="00780769">
        <w:rPr>
          <w:rFonts w:ascii="Times New Roman" w:hAnsi="Times New Roman" w:cs="Times New Roman"/>
          <w:sz w:val="28"/>
          <w:szCs w:val="28"/>
        </w:rPr>
        <w:t>и</w:t>
      </w:r>
      <w:r w:rsidRPr="00780769">
        <w:rPr>
          <w:rFonts w:ascii="Times New Roman" w:hAnsi="Times New Roman" w:cs="Times New Roman"/>
          <w:sz w:val="28"/>
          <w:szCs w:val="28"/>
        </w:rPr>
        <w:t xml:space="preserve"> подпрограммы</w:t>
      </w:r>
      <w:r w:rsidR="006D7374" w:rsidRPr="00780769">
        <w:rPr>
          <w:rFonts w:ascii="Times New Roman" w:hAnsi="Times New Roman" w:cs="Times New Roman"/>
          <w:sz w:val="28"/>
          <w:szCs w:val="28"/>
        </w:rPr>
        <w:t>:</w:t>
      </w:r>
    </w:p>
    <w:p w:rsidR="006D7374" w:rsidRPr="00780769" w:rsidRDefault="006D7374" w:rsidP="006D7374">
      <w:pPr>
        <w:pStyle w:val="ConsPlusNormal"/>
        <w:widowControl/>
        <w:rPr>
          <w:rFonts w:ascii="Times New Roman" w:hAnsi="Times New Roman" w:cs="Times New Roman"/>
          <w:sz w:val="28"/>
          <w:szCs w:val="28"/>
        </w:rPr>
      </w:pPr>
      <w:r w:rsidRPr="00780769">
        <w:rPr>
          <w:rFonts w:ascii="Times New Roman" w:hAnsi="Times New Roman" w:cs="Times New Roman"/>
          <w:sz w:val="28"/>
          <w:szCs w:val="28"/>
        </w:rPr>
        <w:t xml:space="preserve">- развитие и подержание надлежащего технического </w:t>
      </w:r>
      <w:proofErr w:type="gramStart"/>
      <w:r w:rsidRPr="00780769">
        <w:rPr>
          <w:rFonts w:ascii="Times New Roman" w:hAnsi="Times New Roman" w:cs="Times New Roman"/>
          <w:sz w:val="28"/>
          <w:szCs w:val="28"/>
        </w:rPr>
        <w:t>состояния сети автомобильных дорог общего пользования местного значения</w:t>
      </w:r>
      <w:proofErr w:type="gramEnd"/>
      <w:r w:rsidRPr="00780769">
        <w:rPr>
          <w:rFonts w:ascii="Times New Roman" w:hAnsi="Times New Roman" w:cs="Times New Roman"/>
          <w:sz w:val="28"/>
          <w:szCs w:val="28"/>
        </w:rPr>
        <w:t>;</w:t>
      </w:r>
    </w:p>
    <w:p w:rsidR="00741A1D" w:rsidRPr="00780769" w:rsidRDefault="006D7374" w:rsidP="006D7374">
      <w:pPr>
        <w:pStyle w:val="ConsPlusNormal"/>
        <w:widowControl/>
        <w:rPr>
          <w:rFonts w:ascii="Times New Roman" w:hAnsi="Times New Roman" w:cs="Times New Roman"/>
          <w:sz w:val="28"/>
          <w:szCs w:val="28"/>
        </w:rPr>
      </w:pPr>
      <w:r w:rsidRPr="00780769">
        <w:rPr>
          <w:rFonts w:ascii="Times New Roman" w:hAnsi="Times New Roman" w:cs="Times New Roman"/>
          <w:sz w:val="28"/>
          <w:szCs w:val="28"/>
        </w:rPr>
        <w:t xml:space="preserve"> - совершенствование системы организационно-технического управления дорожным движением</w:t>
      </w:r>
      <w:r w:rsidR="00741A1D" w:rsidRPr="00780769">
        <w:rPr>
          <w:rFonts w:ascii="Times New Roman" w:hAnsi="Times New Roman" w:cs="Times New Roman"/>
          <w:sz w:val="28"/>
          <w:szCs w:val="28"/>
        </w:rPr>
        <w:t xml:space="preserve">. </w:t>
      </w:r>
    </w:p>
    <w:p w:rsidR="00BE7BDB" w:rsidRPr="00780769" w:rsidRDefault="00BE7BDB" w:rsidP="001474B1">
      <w:pPr>
        <w:spacing w:after="0" w:line="240" w:lineRule="auto"/>
        <w:rPr>
          <w:sz w:val="28"/>
          <w:szCs w:val="28"/>
        </w:rPr>
      </w:pPr>
      <w:r w:rsidRPr="00780769">
        <w:rPr>
          <w:sz w:val="28"/>
          <w:szCs w:val="28"/>
        </w:rPr>
        <w:t xml:space="preserve">Целевыми показателями (индикаторами) подпрограммы являются: </w:t>
      </w:r>
    </w:p>
    <w:p w:rsidR="00DB0A55" w:rsidRPr="00780769" w:rsidRDefault="00DB0A55" w:rsidP="001474B1">
      <w:pPr>
        <w:pStyle w:val="af0"/>
        <w:rPr>
          <w:rFonts w:ascii="Times New Roman" w:hAnsi="Times New Roman" w:cs="Times New Roman"/>
          <w:sz w:val="28"/>
          <w:szCs w:val="28"/>
        </w:rPr>
      </w:pPr>
      <w:r w:rsidRPr="00780769">
        <w:rPr>
          <w:rFonts w:ascii="Times New Roman" w:hAnsi="Times New Roman" w:cs="Times New Roman"/>
          <w:sz w:val="28"/>
          <w:szCs w:val="28"/>
        </w:rPr>
        <w:lastRenderedPageBreak/>
        <w:t xml:space="preserve">- протяженность построенных автомобильных дорог -  </w:t>
      </w:r>
      <w:r w:rsidR="001A15E0" w:rsidRPr="00780769">
        <w:rPr>
          <w:rFonts w:ascii="Times New Roman" w:hAnsi="Times New Roman" w:cs="Times New Roman"/>
          <w:sz w:val="28"/>
          <w:szCs w:val="28"/>
          <w:lang w:eastAsia="en-US"/>
        </w:rPr>
        <w:t>1,62 км;</w:t>
      </w:r>
    </w:p>
    <w:p w:rsidR="00DB0A55" w:rsidRPr="00780769" w:rsidRDefault="00DB0A55" w:rsidP="001474B1">
      <w:pPr>
        <w:spacing w:after="0" w:line="240" w:lineRule="auto"/>
        <w:rPr>
          <w:sz w:val="28"/>
          <w:szCs w:val="28"/>
        </w:rPr>
      </w:pPr>
      <w:r w:rsidRPr="00780769">
        <w:rPr>
          <w:sz w:val="28"/>
          <w:szCs w:val="28"/>
          <w:lang w:eastAsia="ru-RU"/>
        </w:rPr>
        <w:t xml:space="preserve">- </w:t>
      </w:r>
      <w:r w:rsidRPr="00780769">
        <w:rPr>
          <w:sz w:val="28"/>
          <w:szCs w:val="28"/>
        </w:rPr>
        <w:t>площадь отремонтированных автомобильных дорог - 654641,4 кв</w:t>
      </w:r>
      <w:proofErr w:type="gramStart"/>
      <w:r w:rsidRPr="00780769">
        <w:rPr>
          <w:sz w:val="28"/>
          <w:szCs w:val="28"/>
        </w:rPr>
        <w:t>.м</w:t>
      </w:r>
      <w:proofErr w:type="gramEnd"/>
      <w:r w:rsidRPr="00780769">
        <w:rPr>
          <w:sz w:val="28"/>
          <w:szCs w:val="28"/>
        </w:rPr>
        <w:t>;</w:t>
      </w:r>
    </w:p>
    <w:p w:rsidR="00DB0A55" w:rsidRPr="00780769" w:rsidRDefault="00DB0A55" w:rsidP="001474B1">
      <w:pPr>
        <w:spacing w:after="0" w:line="240" w:lineRule="auto"/>
        <w:rPr>
          <w:sz w:val="28"/>
          <w:szCs w:val="28"/>
        </w:rPr>
      </w:pPr>
      <w:r w:rsidRPr="00780769">
        <w:rPr>
          <w:sz w:val="28"/>
          <w:szCs w:val="28"/>
        </w:rPr>
        <w:t xml:space="preserve"> - площадь автомобильных дорог, включая площадь тротуаров, искусственных дорожных сооружений (мосты, путепроводы), в отношении которых проводятся работы по содержанию - 11735,6 тыс. кв</w:t>
      </w:r>
      <w:proofErr w:type="gramStart"/>
      <w:r w:rsidRPr="00780769">
        <w:rPr>
          <w:sz w:val="28"/>
          <w:szCs w:val="28"/>
        </w:rPr>
        <w:t>.м</w:t>
      </w:r>
      <w:proofErr w:type="gramEnd"/>
      <w:r w:rsidRPr="00780769">
        <w:rPr>
          <w:sz w:val="28"/>
          <w:szCs w:val="28"/>
        </w:rPr>
        <w:t>;</w:t>
      </w:r>
    </w:p>
    <w:p w:rsidR="00DB0A55" w:rsidRPr="00780769" w:rsidRDefault="00DB0A55" w:rsidP="001474B1">
      <w:pPr>
        <w:pStyle w:val="af0"/>
        <w:rPr>
          <w:rFonts w:ascii="Times New Roman" w:hAnsi="Times New Roman" w:cs="Times New Roman"/>
          <w:sz w:val="28"/>
          <w:szCs w:val="28"/>
        </w:rPr>
      </w:pPr>
      <w:r w:rsidRPr="00780769">
        <w:rPr>
          <w:rFonts w:ascii="Times New Roman" w:hAnsi="Times New Roman" w:cs="Times New Roman"/>
          <w:sz w:val="28"/>
          <w:szCs w:val="28"/>
        </w:rPr>
        <w:t xml:space="preserve">- количество муниципальных бюджетных учреждений, выполняющих муниципальное задание </w:t>
      </w:r>
      <w:r w:rsidR="00741A1D" w:rsidRPr="00780769">
        <w:rPr>
          <w:rFonts w:ascii="Times New Roman" w:hAnsi="Times New Roman" w:cs="Times New Roman"/>
          <w:sz w:val="28"/>
          <w:szCs w:val="28"/>
        </w:rPr>
        <w:t>-</w:t>
      </w:r>
      <w:r w:rsidRPr="00780769">
        <w:rPr>
          <w:rFonts w:ascii="Times New Roman" w:hAnsi="Times New Roman" w:cs="Times New Roman"/>
          <w:sz w:val="28"/>
          <w:szCs w:val="28"/>
        </w:rPr>
        <w:t xml:space="preserve"> 2 шт.</w:t>
      </w:r>
      <w:r w:rsidR="001474B1" w:rsidRPr="00780769">
        <w:rPr>
          <w:rFonts w:ascii="Times New Roman" w:hAnsi="Times New Roman" w:cs="Times New Roman"/>
          <w:sz w:val="28"/>
          <w:szCs w:val="28"/>
        </w:rPr>
        <w:t>;</w:t>
      </w:r>
    </w:p>
    <w:p w:rsidR="001474B1" w:rsidRPr="00780769" w:rsidRDefault="001474B1" w:rsidP="001474B1">
      <w:pPr>
        <w:spacing w:after="0" w:line="240" w:lineRule="auto"/>
        <w:rPr>
          <w:sz w:val="28"/>
          <w:szCs w:val="28"/>
        </w:rPr>
      </w:pPr>
      <w:r w:rsidRPr="00780769">
        <w:rPr>
          <w:sz w:val="28"/>
          <w:szCs w:val="28"/>
        </w:rPr>
        <w:t>- количество подземных переходов, в отношении которых проводятся работы по содержанию - 5 шт.;</w:t>
      </w:r>
    </w:p>
    <w:p w:rsidR="001474B1" w:rsidRPr="00780769" w:rsidRDefault="0084774C" w:rsidP="001474B1">
      <w:pPr>
        <w:spacing w:after="0" w:line="240" w:lineRule="auto"/>
        <w:rPr>
          <w:sz w:val="28"/>
          <w:szCs w:val="28"/>
        </w:rPr>
      </w:pPr>
      <w:r w:rsidRPr="00780769">
        <w:rPr>
          <w:sz w:val="28"/>
          <w:szCs w:val="28"/>
        </w:rPr>
        <w:t>- количество отремонтированных подземных переходов - 3 шт.;</w:t>
      </w:r>
    </w:p>
    <w:p w:rsidR="0084774C" w:rsidRPr="00780769" w:rsidRDefault="0084774C" w:rsidP="001474B1">
      <w:pPr>
        <w:spacing w:after="0" w:line="240" w:lineRule="auto"/>
        <w:rPr>
          <w:sz w:val="28"/>
          <w:szCs w:val="28"/>
        </w:rPr>
      </w:pPr>
      <w:r w:rsidRPr="00780769">
        <w:rPr>
          <w:sz w:val="28"/>
          <w:szCs w:val="28"/>
        </w:rPr>
        <w:t>- количество остановочных пунктов городского транспорта, в отношении которых проводятся работы по содержанию - 8 шт.;</w:t>
      </w:r>
    </w:p>
    <w:p w:rsidR="0084774C" w:rsidRPr="00780769" w:rsidRDefault="0084774C" w:rsidP="001474B1">
      <w:pPr>
        <w:spacing w:after="0" w:line="240" w:lineRule="auto"/>
        <w:rPr>
          <w:sz w:val="28"/>
          <w:szCs w:val="28"/>
        </w:rPr>
      </w:pPr>
      <w:r w:rsidRPr="00780769">
        <w:rPr>
          <w:sz w:val="28"/>
          <w:szCs w:val="28"/>
        </w:rPr>
        <w:t>- количество подпорных железобетонных стенок, в отношении которых проводятся работы по содержанию - 4 шт.;</w:t>
      </w:r>
    </w:p>
    <w:p w:rsidR="0084774C" w:rsidRPr="00780769" w:rsidRDefault="0084774C" w:rsidP="001474B1">
      <w:pPr>
        <w:spacing w:after="0" w:line="240" w:lineRule="auto"/>
        <w:rPr>
          <w:lang w:eastAsia="ru-RU"/>
        </w:rPr>
      </w:pPr>
      <w:r w:rsidRPr="00780769">
        <w:rPr>
          <w:sz w:val="28"/>
          <w:szCs w:val="28"/>
        </w:rPr>
        <w:t>- количество отремонтированных подпорных железобетонных стенок - 3 шт.;</w:t>
      </w:r>
    </w:p>
    <w:p w:rsidR="001474B1" w:rsidRPr="00780769" w:rsidRDefault="001474B1" w:rsidP="001474B1">
      <w:pPr>
        <w:pStyle w:val="af0"/>
        <w:rPr>
          <w:rFonts w:ascii="Times New Roman" w:hAnsi="Times New Roman" w:cs="Times New Roman"/>
          <w:sz w:val="28"/>
          <w:szCs w:val="28"/>
        </w:rPr>
      </w:pPr>
      <w:r w:rsidRPr="00780769">
        <w:rPr>
          <w:rFonts w:ascii="Times New Roman" w:hAnsi="Times New Roman" w:cs="Times New Roman"/>
          <w:sz w:val="28"/>
          <w:szCs w:val="28"/>
        </w:rPr>
        <w:t xml:space="preserve">- </w:t>
      </w:r>
      <w:r w:rsidRPr="00780769">
        <w:rPr>
          <w:rFonts w:ascii="Times New Roman" w:hAnsi="Times New Roman" w:cs="Times New Roman"/>
          <w:sz w:val="28"/>
          <w:szCs w:val="28"/>
          <w:lang w:eastAsia="en-US"/>
        </w:rPr>
        <w:t>количество светофорных объектов,</w:t>
      </w:r>
      <w:r w:rsidRPr="00780769">
        <w:rPr>
          <w:rFonts w:ascii="Times New Roman" w:hAnsi="Times New Roman" w:cs="Times New Roman"/>
          <w:sz w:val="28"/>
          <w:szCs w:val="28"/>
        </w:rPr>
        <w:t xml:space="preserve"> в отношении которых проводятся работы по содержанию - </w:t>
      </w:r>
      <w:r w:rsidRPr="00780769">
        <w:rPr>
          <w:rFonts w:ascii="Times New Roman" w:hAnsi="Times New Roman" w:cs="Times New Roman"/>
          <w:sz w:val="28"/>
          <w:szCs w:val="28"/>
          <w:lang w:eastAsia="en-US"/>
        </w:rPr>
        <w:t>256 шт.;</w:t>
      </w:r>
    </w:p>
    <w:p w:rsidR="001474B1" w:rsidRPr="00780769" w:rsidRDefault="001474B1" w:rsidP="001474B1">
      <w:pPr>
        <w:spacing w:after="0" w:line="240" w:lineRule="auto"/>
        <w:rPr>
          <w:sz w:val="28"/>
          <w:szCs w:val="28"/>
        </w:rPr>
      </w:pPr>
      <w:r w:rsidRPr="00780769">
        <w:rPr>
          <w:sz w:val="28"/>
          <w:szCs w:val="28"/>
          <w:lang w:eastAsia="ru-RU"/>
        </w:rPr>
        <w:t xml:space="preserve">- </w:t>
      </w:r>
      <w:r w:rsidRPr="00780769">
        <w:rPr>
          <w:sz w:val="28"/>
          <w:szCs w:val="28"/>
        </w:rPr>
        <w:t>количество установленных (модернизированных) светофорных объектов - 12 шт.;</w:t>
      </w:r>
    </w:p>
    <w:p w:rsidR="001474B1" w:rsidRPr="00780769" w:rsidRDefault="001474B1" w:rsidP="001474B1">
      <w:pPr>
        <w:spacing w:after="0" w:line="240" w:lineRule="auto"/>
        <w:rPr>
          <w:sz w:val="28"/>
          <w:szCs w:val="28"/>
        </w:rPr>
      </w:pPr>
      <w:r w:rsidRPr="00780769">
        <w:rPr>
          <w:sz w:val="28"/>
          <w:szCs w:val="28"/>
        </w:rPr>
        <w:t xml:space="preserve"> - протяженность установленных ограничивающих пешеходных ограждений - 900 п</w:t>
      </w:r>
      <w:proofErr w:type="gramStart"/>
      <w:r w:rsidRPr="00780769">
        <w:rPr>
          <w:sz w:val="28"/>
          <w:szCs w:val="28"/>
        </w:rPr>
        <w:t>.м</w:t>
      </w:r>
      <w:proofErr w:type="gramEnd"/>
      <w:r w:rsidRPr="00780769">
        <w:rPr>
          <w:sz w:val="28"/>
          <w:szCs w:val="28"/>
        </w:rPr>
        <w:t>;</w:t>
      </w:r>
    </w:p>
    <w:p w:rsidR="001474B1" w:rsidRPr="00780769" w:rsidRDefault="001474B1" w:rsidP="001474B1">
      <w:pPr>
        <w:spacing w:after="0" w:line="240" w:lineRule="auto"/>
        <w:rPr>
          <w:sz w:val="28"/>
          <w:szCs w:val="28"/>
        </w:rPr>
      </w:pPr>
      <w:r w:rsidRPr="00780769">
        <w:rPr>
          <w:sz w:val="28"/>
          <w:szCs w:val="28"/>
        </w:rPr>
        <w:t>- протяженность установленных дорожных ограждений - 3000 п.</w:t>
      </w:r>
      <w:proofErr w:type="gramStart"/>
      <w:r w:rsidRPr="00780769">
        <w:rPr>
          <w:sz w:val="28"/>
          <w:szCs w:val="28"/>
        </w:rPr>
        <w:t>м</w:t>
      </w:r>
      <w:proofErr w:type="gramEnd"/>
      <w:r w:rsidRPr="00780769">
        <w:rPr>
          <w:sz w:val="28"/>
          <w:szCs w:val="28"/>
        </w:rPr>
        <w:t>.;</w:t>
      </w:r>
    </w:p>
    <w:p w:rsidR="001474B1" w:rsidRPr="00780769" w:rsidRDefault="001474B1" w:rsidP="001474B1">
      <w:pPr>
        <w:spacing w:after="0" w:line="240" w:lineRule="auto"/>
        <w:rPr>
          <w:sz w:val="28"/>
          <w:szCs w:val="28"/>
        </w:rPr>
      </w:pPr>
      <w:r w:rsidRPr="00780769">
        <w:rPr>
          <w:sz w:val="28"/>
          <w:szCs w:val="28"/>
        </w:rPr>
        <w:t>- количество установленных дорожных знаков - 4410 шт.;</w:t>
      </w:r>
    </w:p>
    <w:p w:rsidR="001474B1" w:rsidRPr="00780769" w:rsidRDefault="001474B1" w:rsidP="001474B1">
      <w:pPr>
        <w:pStyle w:val="af0"/>
        <w:rPr>
          <w:rFonts w:ascii="Times New Roman" w:hAnsi="Times New Roman" w:cs="Times New Roman"/>
          <w:sz w:val="28"/>
          <w:szCs w:val="28"/>
        </w:rPr>
      </w:pPr>
      <w:r w:rsidRPr="00780769">
        <w:rPr>
          <w:rFonts w:ascii="Times New Roman" w:hAnsi="Times New Roman" w:cs="Times New Roman"/>
          <w:sz w:val="28"/>
          <w:szCs w:val="28"/>
        </w:rPr>
        <w:t xml:space="preserve">- </w:t>
      </w:r>
      <w:r w:rsidRPr="00780769">
        <w:rPr>
          <w:rFonts w:ascii="Times New Roman" w:hAnsi="Times New Roman" w:cs="Times New Roman"/>
          <w:color w:val="000000"/>
          <w:sz w:val="28"/>
          <w:szCs w:val="28"/>
        </w:rPr>
        <w:t>площадь установленных искусственных неровностей</w:t>
      </w:r>
      <w:r w:rsidRPr="00780769">
        <w:rPr>
          <w:rFonts w:ascii="Times New Roman" w:hAnsi="Times New Roman" w:cs="Times New Roman"/>
          <w:sz w:val="28"/>
          <w:szCs w:val="28"/>
        </w:rPr>
        <w:t xml:space="preserve"> - 420 кв. м.</w:t>
      </w:r>
    </w:p>
    <w:p w:rsidR="00BE7BDB" w:rsidRPr="00780769" w:rsidRDefault="00BE7BDB" w:rsidP="0027093E">
      <w:pPr>
        <w:pStyle w:val="af0"/>
        <w:rPr>
          <w:rFonts w:ascii="Times New Roman" w:hAnsi="Times New Roman" w:cs="Times New Roman"/>
          <w:sz w:val="28"/>
          <w:szCs w:val="28"/>
        </w:rPr>
      </w:pPr>
      <w:r w:rsidRPr="00780769">
        <w:rPr>
          <w:rFonts w:ascii="Times New Roman" w:hAnsi="Times New Roman" w:cs="Times New Roman"/>
          <w:sz w:val="28"/>
          <w:szCs w:val="28"/>
        </w:rPr>
        <w:t>Подпрогр</w:t>
      </w:r>
      <w:r w:rsidR="00DB0A55" w:rsidRPr="00780769">
        <w:rPr>
          <w:rFonts w:ascii="Times New Roman" w:hAnsi="Times New Roman" w:cs="Times New Roman"/>
          <w:sz w:val="28"/>
          <w:szCs w:val="28"/>
        </w:rPr>
        <w:t>амма реализуется в 1 этап с 2018</w:t>
      </w:r>
      <w:r w:rsidRPr="00780769">
        <w:rPr>
          <w:rFonts w:ascii="Times New Roman" w:hAnsi="Times New Roman" w:cs="Times New Roman"/>
          <w:sz w:val="28"/>
          <w:szCs w:val="28"/>
        </w:rPr>
        <w:t xml:space="preserve"> по 2020 годы.</w:t>
      </w:r>
    </w:p>
    <w:p w:rsidR="00BE7BDB" w:rsidRPr="00780769" w:rsidRDefault="00BE7BDB" w:rsidP="00BE7BDB">
      <w:pPr>
        <w:spacing w:after="0" w:line="240" w:lineRule="auto"/>
        <w:rPr>
          <w:sz w:val="28"/>
          <w:szCs w:val="28"/>
          <w:lang w:eastAsia="ru-RU"/>
        </w:rPr>
      </w:pPr>
    </w:p>
    <w:p w:rsidR="00D7344F" w:rsidRPr="00780769" w:rsidRDefault="00BE7BDB" w:rsidP="002B5339">
      <w:pPr>
        <w:pStyle w:val="ConsPlusNormal"/>
        <w:ind w:firstLine="0"/>
        <w:jc w:val="center"/>
        <w:outlineLvl w:val="2"/>
        <w:rPr>
          <w:rFonts w:ascii="Times New Roman" w:hAnsi="Times New Roman" w:cs="Times New Roman"/>
          <w:b/>
          <w:sz w:val="28"/>
          <w:szCs w:val="28"/>
        </w:rPr>
      </w:pPr>
      <w:r w:rsidRPr="00780769">
        <w:rPr>
          <w:rFonts w:ascii="Times New Roman" w:eastAsia="Calibri" w:hAnsi="Times New Roman" w:cs="Times New Roman"/>
          <w:b/>
          <w:sz w:val="28"/>
          <w:szCs w:val="28"/>
          <w:lang w:eastAsia="en-US"/>
        </w:rPr>
        <w:t xml:space="preserve">3. </w:t>
      </w:r>
      <w:r w:rsidR="00D7344F" w:rsidRPr="00780769">
        <w:rPr>
          <w:rFonts w:ascii="Times New Roman" w:hAnsi="Times New Roman" w:cs="Times New Roman"/>
          <w:b/>
          <w:sz w:val="28"/>
          <w:szCs w:val="28"/>
        </w:rPr>
        <w:t>Сводные показатели прогнозного объема выполнения</w:t>
      </w:r>
    </w:p>
    <w:p w:rsidR="00D7344F" w:rsidRPr="00780769" w:rsidRDefault="00D7344F" w:rsidP="002B5339">
      <w:pPr>
        <w:pStyle w:val="ConsPlusNormal"/>
        <w:ind w:firstLine="0"/>
        <w:jc w:val="center"/>
        <w:rPr>
          <w:rFonts w:ascii="Times New Roman" w:hAnsi="Times New Roman" w:cs="Times New Roman"/>
          <w:b/>
          <w:sz w:val="28"/>
          <w:szCs w:val="28"/>
        </w:rPr>
      </w:pPr>
      <w:r w:rsidRPr="00780769">
        <w:rPr>
          <w:rFonts w:ascii="Times New Roman" w:hAnsi="Times New Roman" w:cs="Times New Roman"/>
          <w:b/>
          <w:sz w:val="28"/>
          <w:szCs w:val="28"/>
        </w:rPr>
        <w:t>муниципальными учреждениями муниципальных заданий</w:t>
      </w:r>
    </w:p>
    <w:p w:rsidR="00D7344F" w:rsidRPr="00780769" w:rsidRDefault="00D7344F" w:rsidP="002B5339">
      <w:pPr>
        <w:pStyle w:val="ConsPlusNormal"/>
        <w:ind w:firstLine="0"/>
        <w:jc w:val="center"/>
        <w:rPr>
          <w:rFonts w:ascii="Times New Roman" w:hAnsi="Times New Roman" w:cs="Times New Roman"/>
          <w:b/>
          <w:sz w:val="28"/>
          <w:szCs w:val="28"/>
        </w:rPr>
      </w:pPr>
      <w:r w:rsidRPr="00780769">
        <w:rPr>
          <w:rFonts w:ascii="Times New Roman" w:hAnsi="Times New Roman" w:cs="Times New Roman"/>
          <w:b/>
          <w:sz w:val="28"/>
          <w:szCs w:val="28"/>
        </w:rPr>
        <w:t>на оказание физическим и (или) юридическим лицам</w:t>
      </w:r>
    </w:p>
    <w:p w:rsidR="00D7344F" w:rsidRPr="00780769" w:rsidRDefault="00D7344F" w:rsidP="002B5339">
      <w:pPr>
        <w:pStyle w:val="ConsPlusNormal"/>
        <w:ind w:firstLine="0"/>
        <w:jc w:val="center"/>
        <w:rPr>
          <w:rFonts w:ascii="Times New Roman" w:hAnsi="Times New Roman" w:cs="Times New Roman"/>
          <w:b/>
          <w:sz w:val="28"/>
          <w:szCs w:val="28"/>
        </w:rPr>
      </w:pPr>
      <w:r w:rsidRPr="00780769">
        <w:rPr>
          <w:rFonts w:ascii="Times New Roman" w:hAnsi="Times New Roman" w:cs="Times New Roman"/>
          <w:b/>
          <w:sz w:val="28"/>
          <w:szCs w:val="28"/>
        </w:rPr>
        <w:t>муниципальных услуг (выполнение работ)</w:t>
      </w:r>
    </w:p>
    <w:p w:rsidR="00BE7BDB" w:rsidRPr="00780769" w:rsidRDefault="00BE7BDB" w:rsidP="00BE7BDB">
      <w:pPr>
        <w:pStyle w:val="ConsPlusNonformat"/>
        <w:widowControl/>
        <w:ind w:firstLine="0"/>
        <w:jc w:val="center"/>
        <w:rPr>
          <w:rFonts w:ascii="Times New Roman" w:eastAsia="Calibri" w:hAnsi="Times New Roman" w:cs="Times New Roman"/>
          <w:b/>
          <w:sz w:val="28"/>
          <w:szCs w:val="28"/>
          <w:lang w:eastAsia="en-US"/>
        </w:rPr>
      </w:pPr>
    </w:p>
    <w:p w:rsidR="00D7344F" w:rsidRPr="00780769" w:rsidRDefault="00D7344F" w:rsidP="002B5339">
      <w:pPr>
        <w:pStyle w:val="ConsPlusNormal"/>
        <w:rPr>
          <w:rFonts w:ascii="Times New Roman" w:hAnsi="Times New Roman" w:cs="Times New Roman"/>
          <w:sz w:val="28"/>
          <w:szCs w:val="28"/>
        </w:rPr>
      </w:pPr>
      <w:r w:rsidRPr="00780769">
        <w:rPr>
          <w:rFonts w:ascii="Times New Roman" w:hAnsi="Times New Roman" w:cs="Times New Roman"/>
          <w:sz w:val="28"/>
          <w:szCs w:val="28"/>
        </w:rPr>
        <w:t xml:space="preserve">При реализации подпрограммы предусматривается оказание муниципальных услуг (выполнение работ) муниципальными учреждениями, подведомственными </w:t>
      </w:r>
      <w:r w:rsidR="00BD6166" w:rsidRPr="00780769">
        <w:rPr>
          <w:rFonts w:ascii="Times New Roman" w:hAnsi="Times New Roman" w:cs="Times New Roman"/>
          <w:sz w:val="28"/>
          <w:szCs w:val="28"/>
        </w:rPr>
        <w:t>к</w:t>
      </w:r>
      <w:r w:rsidR="001E1CB0" w:rsidRPr="00780769">
        <w:rPr>
          <w:rFonts w:ascii="Times New Roman" w:hAnsi="Times New Roman" w:cs="Times New Roman"/>
          <w:sz w:val="28"/>
          <w:szCs w:val="28"/>
        </w:rPr>
        <w:t>омитету дорожного хозяйства, бла</w:t>
      </w:r>
      <w:r w:rsidR="00BD6166" w:rsidRPr="00780769">
        <w:rPr>
          <w:rFonts w:ascii="Times New Roman" w:hAnsi="Times New Roman" w:cs="Times New Roman"/>
          <w:sz w:val="28"/>
          <w:szCs w:val="28"/>
        </w:rPr>
        <w:t>гоустройства и тра</w:t>
      </w:r>
      <w:r w:rsidR="00C96BB1" w:rsidRPr="00780769">
        <w:rPr>
          <w:rFonts w:ascii="Times New Roman" w:hAnsi="Times New Roman" w:cs="Times New Roman"/>
          <w:sz w:val="28"/>
          <w:szCs w:val="28"/>
        </w:rPr>
        <w:t>н</w:t>
      </w:r>
      <w:r w:rsidR="00BD6166" w:rsidRPr="00780769">
        <w:rPr>
          <w:rFonts w:ascii="Times New Roman" w:hAnsi="Times New Roman" w:cs="Times New Roman"/>
          <w:sz w:val="28"/>
          <w:szCs w:val="28"/>
        </w:rPr>
        <w:t>спорта</w:t>
      </w:r>
      <w:r w:rsidRPr="00780769">
        <w:rPr>
          <w:rFonts w:ascii="Times New Roman" w:hAnsi="Times New Roman" w:cs="Times New Roman"/>
          <w:sz w:val="28"/>
          <w:szCs w:val="28"/>
        </w:rPr>
        <w:t xml:space="preserve"> </w:t>
      </w:r>
      <w:r w:rsidR="0027093E" w:rsidRPr="00780769">
        <w:rPr>
          <w:rFonts w:ascii="Times New Roman" w:hAnsi="Times New Roman" w:cs="Times New Roman"/>
          <w:sz w:val="28"/>
          <w:szCs w:val="28"/>
        </w:rPr>
        <w:t>(приложение к подпрограмме №</w:t>
      </w:r>
      <w:r w:rsidRPr="00780769">
        <w:rPr>
          <w:rFonts w:ascii="Times New Roman" w:hAnsi="Times New Roman" w:cs="Times New Roman"/>
          <w:sz w:val="28"/>
          <w:szCs w:val="28"/>
        </w:rPr>
        <w:t xml:space="preserve"> 1).</w:t>
      </w:r>
    </w:p>
    <w:p w:rsidR="00D7344F" w:rsidRPr="00780769" w:rsidRDefault="00D7344F" w:rsidP="002B5339">
      <w:pPr>
        <w:pStyle w:val="ConsPlusNormal"/>
        <w:rPr>
          <w:rFonts w:ascii="Times New Roman" w:hAnsi="Times New Roman" w:cs="Times New Roman"/>
          <w:sz w:val="28"/>
          <w:szCs w:val="28"/>
        </w:rPr>
      </w:pPr>
      <w:r w:rsidRPr="00780769">
        <w:rPr>
          <w:rFonts w:ascii="Times New Roman" w:hAnsi="Times New Roman" w:cs="Times New Roman"/>
          <w:sz w:val="28"/>
          <w:szCs w:val="28"/>
        </w:rPr>
        <w:t>Дос</w:t>
      </w:r>
      <w:r w:rsidR="001C0AA7" w:rsidRPr="00780769">
        <w:rPr>
          <w:rFonts w:ascii="Times New Roman" w:hAnsi="Times New Roman" w:cs="Times New Roman"/>
          <w:sz w:val="28"/>
          <w:szCs w:val="28"/>
        </w:rPr>
        <w:t>тижение результата мероприятия «Обеспечение муниципальными бюджетными учреждениями выполнения муниципального задания»</w:t>
      </w:r>
      <w:r w:rsidRPr="00780769">
        <w:rPr>
          <w:rFonts w:ascii="Times New Roman" w:hAnsi="Times New Roman" w:cs="Times New Roman"/>
          <w:sz w:val="28"/>
          <w:szCs w:val="28"/>
        </w:rPr>
        <w:t xml:space="preserve"> обеспечивается муниципальным заданием на выполнение муниципальных услуг (работ) </w:t>
      </w:r>
      <w:r w:rsidR="009A22EF" w:rsidRPr="00780769">
        <w:rPr>
          <w:rFonts w:ascii="Times New Roman" w:hAnsi="Times New Roman" w:cs="Times New Roman"/>
          <w:sz w:val="28"/>
          <w:szCs w:val="28"/>
        </w:rPr>
        <w:t>«Организация капитального ремонта, ремонта и содержания закрепленных автомобильных дорог общего пользования и искусственных дорожных сооружений в их составе»</w:t>
      </w:r>
      <w:r w:rsidRPr="00780769">
        <w:rPr>
          <w:rFonts w:ascii="Times New Roman" w:hAnsi="Times New Roman" w:cs="Times New Roman"/>
          <w:sz w:val="28"/>
          <w:szCs w:val="28"/>
        </w:rPr>
        <w:t>.</w:t>
      </w:r>
    </w:p>
    <w:p w:rsidR="00BE7BDB" w:rsidRPr="00780769" w:rsidRDefault="00BE7BDB" w:rsidP="00BE7BDB">
      <w:pPr>
        <w:pStyle w:val="ConsPlusNonformat"/>
        <w:widowControl/>
        <w:rPr>
          <w:rFonts w:ascii="Times New Roman" w:eastAsia="Calibri" w:hAnsi="Times New Roman" w:cs="Times New Roman"/>
          <w:sz w:val="28"/>
          <w:szCs w:val="28"/>
          <w:lang w:eastAsia="en-US"/>
        </w:rPr>
      </w:pPr>
    </w:p>
    <w:p w:rsidR="00BE7BDB" w:rsidRPr="00780769" w:rsidRDefault="00BE7BDB" w:rsidP="00BE7BDB">
      <w:pPr>
        <w:spacing w:after="0" w:line="240" w:lineRule="auto"/>
        <w:ind w:firstLine="0"/>
        <w:jc w:val="center"/>
        <w:rPr>
          <w:rFonts w:eastAsia="Times New Roman"/>
          <w:b/>
          <w:sz w:val="28"/>
          <w:szCs w:val="28"/>
          <w:lang w:eastAsia="ru-RU"/>
        </w:rPr>
      </w:pPr>
      <w:r w:rsidRPr="00780769">
        <w:rPr>
          <w:rFonts w:eastAsia="Times New Roman"/>
          <w:b/>
          <w:sz w:val="28"/>
          <w:szCs w:val="28"/>
          <w:lang w:eastAsia="ru-RU"/>
        </w:rPr>
        <w:t>4. Характеристика основных мероприятий подпрограммы</w:t>
      </w:r>
    </w:p>
    <w:p w:rsidR="00BE7BDB" w:rsidRPr="00780769" w:rsidRDefault="00BE7BDB" w:rsidP="00BE7BDB">
      <w:pPr>
        <w:spacing w:after="0" w:line="240" w:lineRule="auto"/>
        <w:ind w:firstLine="0"/>
        <w:jc w:val="center"/>
        <w:rPr>
          <w:rFonts w:eastAsia="Times New Roman"/>
          <w:b/>
          <w:sz w:val="28"/>
          <w:szCs w:val="28"/>
          <w:lang w:eastAsia="ru-RU"/>
        </w:rPr>
      </w:pPr>
    </w:p>
    <w:p w:rsidR="009A22EF" w:rsidRPr="00780769" w:rsidRDefault="009A22EF" w:rsidP="002B5339">
      <w:pPr>
        <w:pStyle w:val="ConsPlusNormal"/>
        <w:rPr>
          <w:rFonts w:ascii="Times New Roman" w:hAnsi="Times New Roman" w:cs="Times New Roman"/>
          <w:sz w:val="28"/>
          <w:szCs w:val="28"/>
        </w:rPr>
      </w:pPr>
      <w:r w:rsidRPr="00780769">
        <w:rPr>
          <w:rFonts w:ascii="Times New Roman" w:hAnsi="Times New Roman" w:cs="Times New Roman"/>
          <w:sz w:val="28"/>
          <w:szCs w:val="28"/>
        </w:rPr>
        <w:t xml:space="preserve">Для достижения цели подпрограммы предусматривается реализация </w:t>
      </w:r>
      <w:r w:rsidRPr="00780769">
        <w:rPr>
          <w:rFonts w:ascii="Times New Roman" w:hAnsi="Times New Roman" w:cs="Times New Roman"/>
          <w:sz w:val="28"/>
          <w:szCs w:val="28"/>
        </w:rPr>
        <w:lastRenderedPageBreak/>
        <w:t>следующих основных мероприятий.</w:t>
      </w:r>
    </w:p>
    <w:p w:rsidR="009A22EF" w:rsidRPr="00780769" w:rsidRDefault="00575C3B" w:rsidP="002B5339">
      <w:pPr>
        <w:pStyle w:val="ConsPlusNormal"/>
        <w:rPr>
          <w:rFonts w:ascii="Times New Roman" w:hAnsi="Times New Roman" w:cs="Times New Roman"/>
          <w:sz w:val="28"/>
          <w:szCs w:val="28"/>
        </w:rPr>
      </w:pPr>
      <w:bookmarkStart w:id="0" w:name="P660"/>
      <w:bookmarkEnd w:id="0"/>
      <w:r w:rsidRPr="00780769">
        <w:rPr>
          <w:rFonts w:ascii="Times New Roman" w:hAnsi="Times New Roman" w:cs="Times New Roman"/>
          <w:sz w:val="28"/>
          <w:szCs w:val="28"/>
        </w:rPr>
        <w:t>Основное мероприятие 1.1 «Строительство, ремонт и содержание автомобильных дорог»</w:t>
      </w:r>
      <w:r w:rsidR="009A22EF" w:rsidRPr="00780769">
        <w:rPr>
          <w:rFonts w:ascii="Times New Roman" w:hAnsi="Times New Roman" w:cs="Times New Roman"/>
          <w:sz w:val="28"/>
          <w:szCs w:val="28"/>
        </w:rPr>
        <w:t xml:space="preserve"> включает:</w:t>
      </w:r>
    </w:p>
    <w:p w:rsidR="009A22EF" w:rsidRPr="00780769" w:rsidRDefault="009A22EF" w:rsidP="002B5339">
      <w:pPr>
        <w:pStyle w:val="ConsPlusNormal"/>
        <w:rPr>
          <w:rFonts w:ascii="Times New Roman" w:hAnsi="Times New Roman" w:cs="Times New Roman"/>
          <w:sz w:val="28"/>
          <w:szCs w:val="28"/>
        </w:rPr>
      </w:pPr>
      <w:r w:rsidRPr="00780769">
        <w:rPr>
          <w:rFonts w:ascii="Times New Roman" w:hAnsi="Times New Roman" w:cs="Times New Roman"/>
          <w:sz w:val="28"/>
          <w:szCs w:val="28"/>
        </w:rPr>
        <w:t xml:space="preserve">- </w:t>
      </w:r>
      <w:r w:rsidR="00575C3B" w:rsidRPr="00780769">
        <w:rPr>
          <w:rFonts w:ascii="Times New Roman" w:hAnsi="Times New Roman" w:cs="Times New Roman"/>
          <w:sz w:val="28"/>
          <w:szCs w:val="28"/>
        </w:rPr>
        <w:t>разработка проектной документации на</w:t>
      </w:r>
      <w:r w:rsidR="00CB607E" w:rsidRPr="00780769">
        <w:rPr>
          <w:rFonts w:ascii="Times New Roman" w:hAnsi="Times New Roman" w:cs="Times New Roman"/>
          <w:sz w:val="28"/>
          <w:szCs w:val="28"/>
        </w:rPr>
        <w:t xml:space="preserve"> строительство</w:t>
      </w:r>
      <w:r w:rsidR="00575C3B" w:rsidRPr="00780769">
        <w:rPr>
          <w:rFonts w:ascii="Times New Roman" w:hAnsi="Times New Roman" w:cs="Times New Roman"/>
          <w:sz w:val="28"/>
          <w:szCs w:val="28"/>
        </w:rPr>
        <w:t xml:space="preserve"> и </w:t>
      </w:r>
      <w:r w:rsidR="00CB607E" w:rsidRPr="00780769">
        <w:rPr>
          <w:rFonts w:ascii="Times New Roman" w:hAnsi="Times New Roman" w:cs="Times New Roman"/>
          <w:sz w:val="28"/>
          <w:szCs w:val="28"/>
        </w:rPr>
        <w:t xml:space="preserve">ремонт </w:t>
      </w:r>
      <w:r w:rsidR="00575C3B" w:rsidRPr="00780769">
        <w:rPr>
          <w:rFonts w:ascii="Times New Roman" w:hAnsi="Times New Roman" w:cs="Times New Roman"/>
          <w:sz w:val="28"/>
          <w:szCs w:val="28"/>
        </w:rPr>
        <w:t>автомобильных дорог общего пользования и искусственных дорожных сооружений в их составе</w:t>
      </w:r>
      <w:r w:rsidRPr="00780769">
        <w:rPr>
          <w:rFonts w:ascii="Times New Roman" w:hAnsi="Times New Roman" w:cs="Times New Roman"/>
          <w:sz w:val="28"/>
          <w:szCs w:val="28"/>
        </w:rPr>
        <w:t>;</w:t>
      </w:r>
    </w:p>
    <w:p w:rsidR="00575C3B" w:rsidRPr="00780769" w:rsidRDefault="00CB607E" w:rsidP="002B5339">
      <w:pPr>
        <w:pStyle w:val="ConsPlusNormal"/>
        <w:rPr>
          <w:rFonts w:ascii="Times New Roman" w:hAnsi="Times New Roman" w:cs="Times New Roman"/>
          <w:sz w:val="28"/>
          <w:szCs w:val="28"/>
        </w:rPr>
      </w:pPr>
      <w:r w:rsidRPr="00780769">
        <w:rPr>
          <w:rFonts w:ascii="Times New Roman" w:hAnsi="Times New Roman" w:cs="Times New Roman"/>
          <w:sz w:val="28"/>
          <w:szCs w:val="28"/>
        </w:rPr>
        <w:t>- строительство, ремонт и содержание автомобильных дорог общего пользования и искусственных дорожных сооружений в их составе</w:t>
      </w:r>
      <w:r w:rsidR="008138FC" w:rsidRPr="00780769">
        <w:rPr>
          <w:rFonts w:ascii="Times New Roman" w:hAnsi="Times New Roman" w:cs="Times New Roman"/>
          <w:sz w:val="28"/>
          <w:szCs w:val="28"/>
        </w:rPr>
        <w:t>.</w:t>
      </w:r>
    </w:p>
    <w:p w:rsidR="009A22EF" w:rsidRPr="00780769" w:rsidRDefault="005348B5" w:rsidP="002B5339">
      <w:pPr>
        <w:pStyle w:val="ConsPlusNormal"/>
        <w:rPr>
          <w:rFonts w:ascii="Times New Roman" w:hAnsi="Times New Roman" w:cs="Times New Roman"/>
          <w:sz w:val="28"/>
          <w:szCs w:val="28"/>
        </w:rPr>
      </w:pPr>
      <w:bookmarkStart w:id="1" w:name="P663"/>
      <w:bookmarkEnd w:id="1"/>
      <w:r w:rsidRPr="00780769">
        <w:rPr>
          <w:rFonts w:ascii="Times New Roman" w:hAnsi="Times New Roman" w:cs="Times New Roman"/>
          <w:sz w:val="28"/>
          <w:szCs w:val="28"/>
        </w:rPr>
        <w:t xml:space="preserve">Основное мероприятие 1.2 «Обеспечение выполнения муниципальными бюджетными учреждениями муниципального задания» </w:t>
      </w:r>
      <w:r w:rsidR="009A22EF" w:rsidRPr="00780769">
        <w:rPr>
          <w:rFonts w:ascii="Times New Roman" w:hAnsi="Times New Roman" w:cs="Times New Roman"/>
          <w:sz w:val="28"/>
          <w:szCs w:val="28"/>
        </w:rPr>
        <w:t>включает</w:t>
      </w:r>
      <w:r w:rsidR="00A648D8" w:rsidRPr="00780769">
        <w:rPr>
          <w:rFonts w:ascii="Times New Roman" w:hAnsi="Times New Roman" w:cs="Times New Roman"/>
          <w:sz w:val="28"/>
          <w:szCs w:val="28"/>
        </w:rPr>
        <w:t xml:space="preserve"> выполнение работ по</w:t>
      </w:r>
      <w:r w:rsidR="009A22EF" w:rsidRPr="00780769">
        <w:rPr>
          <w:rFonts w:ascii="Times New Roman" w:hAnsi="Times New Roman" w:cs="Times New Roman"/>
          <w:sz w:val="28"/>
          <w:szCs w:val="28"/>
        </w:rPr>
        <w:t xml:space="preserve"> </w:t>
      </w:r>
      <w:r w:rsidR="00A648D8" w:rsidRPr="00780769">
        <w:rPr>
          <w:rFonts w:ascii="Times New Roman" w:hAnsi="Times New Roman" w:cs="Times New Roman"/>
          <w:sz w:val="28"/>
          <w:szCs w:val="28"/>
        </w:rPr>
        <w:t>капитальному ремонту, ремонт</w:t>
      </w:r>
      <w:r w:rsidR="00984D42" w:rsidRPr="00780769">
        <w:rPr>
          <w:rFonts w:ascii="Times New Roman" w:hAnsi="Times New Roman" w:cs="Times New Roman"/>
          <w:sz w:val="28"/>
          <w:szCs w:val="28"/>
        </w:rPr>
        <w:t>у</w:t>
      </w:r>
      <w:r w:rsidR="00A648D8" w:rsidRPr="00780769">
        <w:rPr>
          <w:rFonts w:ascii="Times New Roman" w:hAnsi="Times New Roman" w:cs="Times New Roman"/>
          <w:sz w:val="28"/>
          <w:szCs w:val="28"/>
        </w:rPr>
        <w:t xml:space="preserve"> и содержани</w:t>
      </w:r>
      <w:r w:rsidR="00984D42" w:rsidRPr="00780769">
        <w:rPr>
          <w:rFonts w:ascii="Times New Roman" w:hAnsi="Times New Roman" w:cs="Times New Roman"/>
          <w:sz w:val="28"/>
          <w:szCs w:val="28"/>
        </w:rPr>
        <w:t>ю</w:t>
      </w:r>
      <w:r w:rsidR="00A648D8" w:rsidRPr="00780769">
        <w:rPr>
          <w:rFonts w:ascii="Times New Roman" w:hAnsi="Times New Roman" w:cs="Times New Roman"/>
          <w:sz w:val="28"/>
          <w:szCs w:val="28"/>
        </w:rPr>
        <w:t xml:space="preserve"> закрепленных автомобильных дорог общего пользования и искусственных дорожных сооружений в их составе в рамках выполнения муниципальными бюджетными учреждениями муниципального задания</w:t>
      </w:r>
      <w:r w:rsidR="00107F3C" w:rsidRPr="00780769">
        <w:rPr>
          <w:rFonts w:ascii="Times New Roman" w:hAnsi="Times New Roman" w:cs="Times New Roman"/>
          <w:sz w:val="28"/>
          <w:szCs w:val="28"/>
        </w:rPr>
        <w:t>.</w:t>
      </w:r>
    </w:p>
    <w:p w:rsidR="00107F3C" w:rsidRPr="00780769" w:rsidRDefault="00107F3C" w:rsidP="002B5339">
      <w:pPr>
        <w:pStyle w:val="ConsPlusNormal"/>
        <w:rPr>
          <w:rFonts w:ascii="Times New Roman" w:hAnsi="Times New Roman" w:cs="Times New Roman"/>
          <w:sz w:val="28"/>
          <w:szCs w:val="28"/>
        </w:rPr>
      </w:pPr>
      <w:r w:rsidRPr="00780769">
        <w:rPr>
          <w:rFonts w:ascii="Times New Roman" w:hAnsi="Times New Roman" w:cs="Times New Roman"/>
          <w:sz w:val="28"/>
          <w:szCs w:val="28"/>
        </w:rPr>
        <w:t xml:space="preserve">Основное мероприятие 1.3 «Установка, содержание и ремонт элементов обустройства автомобильных дорог» включает выполнение работ по содержанию, ремонту и установке подземных переходов, остановочных пунктов, </w:t>
      </w:r>
      <w:r w:rsidR="001474B1" w:rsidRPr="00780769">
        <w:rPr>
          <w:rFonts w:ascii="Times New Roman" w:hAnsi="Times New Roman" w:cs="Times New Roman"/>
          <w:sz w:val="28"/>
          <w:szCs w:val="28"/>
        </w:rPr>
        <w:t>подпорных стенок,</w:t>
      </w:r>
      <w:r w:rsidRPr="00780769">
        <w:rPr>
          <w:rFonts w:ascii="Times New Roman" w:hAnsi="Times New Roman" w:cs="Times New Roman"/>
          <w:sz w:val="28"/>
          <w:szCs w:val="28"/>
        </w:rPr>
        <w:t xml:space="preserve"> светофорных объектов, </w:t>
      </w:r>
      <w:r w:rsidRPr="00780769">
        <w:rPr>
          <w:rFonts w:ascii="Times New Roman" w:eastAsia="Calibri" w:hAnsi="Times New Roman" w:cs="Times New Roman"/>
          <w:sz w:val="28"/>
          <w:szCs w:val="28"/>
          <w:lang w:eastAsia="en-US"/>
        </w:rPr>
        <w:t xml:space="preserve">ограничивающих пешеходных и </w:t>
      </w:r>
      <w:r w:rsidRPr="00780769">
        <w:rPr>
          <w:rFonts w:ascii="Times New Roman" w:hAnsi="Times New Roman" w:cs="Times New Roman"/>
          <w:sz w:val="28"/>
          <w:szCs w:val="28"/>
        </w:rPr>
        <w:t xml:space="preserve">дорожных </w:t>
      </w:r>
      <w:r w:rsidRPr="00780769">
        <w:rPr>
          <w:rFonts w:ascii="Times New Roman" w:eastAsia="Calibri" w:hAnsi="Times New Roman" w:cs="Times New Roman"/>
          <w:sz w:val="28"/>
          <w:szCs w:val="28"/>
          <w:lang w:eastAsia="en-US"/>
        </w:rPr>
        <w:t xml:space="preserve">ограждений, дорожных знаков и </w:t>
      </w:r>
      <w:r w:rsidRPr="00780769">
        <w:rPr>
          <w:rFonts w:ascii="Times New Roman" w:hAnsi="Times New Roman" w:cs="Times New Roman"/>
          <w:color w:val="000000"/>
          <w:sz w:val="28"/>
          <w:szCs w:val="28"/>
        </w:rPr>
        <w:t>искусственных неровностей</w:t>
      </w:r>
      <w:r w:rsidR="001474B1" w:rsidRPr="00780769">
        <w:rPr>
          <w:rFonts w:ascii="Times New Roman" w:hAnsi="Times New Roman" w:cs="Times New Roman"/>
          <w:color w:val="000000"/>
          <w:sz w:val="28"/>
          <w:szCs w:val="28"/>
        </w:rPr>
        <w:t>.</w:t>
      </w:r>
    </w:p>
    <w:p w:rsidR="00BE7BDB" w:rsidRPr="00780769" w:rsidRDefault="00BE7BDB" w:rsidP="00BE7BDB">
      <w:pPr>
        <w:spacing w:after="0" w:line="240" w:lineRule="auto"/>
        <w:ind w:firstLine="0"/>
        <w:rPr>
          <w:rFonts w:eastAsia="Times New Roman"/>
          <w:sz w:val="28"/>
          <w:szCs w:val="28"/>
          <w:lang w:eastAsia="ru-RU"/>
        </w:rPr>
      </w:pPr>
    </w:p>
    <w:p w:rsidR="00BE7BDB" w:rsidRPr="00780769" w:rsidRDefault="00BE7BDB" w:rsidP="00BE7BDB">
      <w:pPr>
        <w:pStyle w:val="ConsPlusNonformat"/>
        <w:widowControl/>
        <w:ind w:firstLine="0"/>
        <w:jc w:val="center"/>
        <w:rPr>
          <w:rFonts w:ascii="Times New Roman" w:eastAsia="Calibri" w:hAnsi="Times New Roman" w:cs="Times New Roman"/>
          <w:b/>
          <w:sz w:val="28"/>
          <w:szCs w:val="28"/>
          <w:lang w:eastAsia="en-US"/>
        </w:rPr>
      </w:pPr>
      <w:r w:rsidRPr="00780769">
        <w:rPr>
          <w:rFonts w:ascii="Times New Roman" w:eastAsia="Calibri" w:hAnsi="Times New Roman" w:cs="Times New Roman"/>
          <w:b/>
          <w:sz w:val="28"/>
          <w:szCs w:val="28"/>
          <w:lang w:eastAsia="en-US"/>
        </w:rPr>
        <w:t>5. Информация об участии в реализации подпрограммы</w:t>
      </w:r>
    </w:p>
    <w:p w:rsidR="00BE7BDB" w:rsidRPr="00780769" w:rsidRDefault="00BE7BDB" w:rsidP="00BE7BDB">
      <w:pPr>
        <w:pStyle w:val="ConsPlusNonformat"/>
        <w:widowControl/>
        <w:ind w:firstLine="0"/>
        <w:jc w:val="center"/>
        <w:rPr>
          <w:rFonts w:ascii="Times New Roman" w:eastAsia="Calibri" w:hAnsi="Times New Roman" w:cs="Times New Roman"/>
          <w:b/>
          <w:sz w:val="28"/>
          <w:szCs w:val="28"/>
          <w:lang w:eastAsia="en-US"/>
        </w:rPr>
      </w:pPr>
      <w:r w:rsidRPr="00780769">
        <w:rPr>
          <w:rFonts w:ascii="Times New Roman" w:eastAsia="Calibri" w:hAnsi="Times New Roman" w:cs="Times New Roman"/>
          <w:b/>
          <w:sz w:val="28"/>
          <w:szCs w:val="28"/>
          <w:lang w:eastAsia="en-US"/>
        </w:rPr>
        <w:t>муниципальных унитарных предприятий, а также внебюджетных фондов Российской Федерации</w:t>
      </w:r>
    </w:p>
    <w:p w:rsidR="00BE7BDB" w:rsidRPr="00780769" w:rsidRDefault="00BE7BDB" w:rsidP="00BE7BDB">
      <w:pPr>
        <w:pStyle w:val="ConsPlusNonformat"/>
        <w:widowControl/>
        <w:ind w:firstLine="567"/>
        <w:jc w:val="center"/>
        <w:rPr>
          <w:rFonts w:ascii="Times New Roman" w:hAnsi="Times New Roman" w:cs="Times New Roman"/>
          <w:sz w:val="28"/>
          <w:szCs w:val="28"/>
        </w:rPr>
      </w:pPr>
    </w:p>
    <w:p w:rsidR="005348B5" w:rsidRPr="00780769" w:rsidRDefault="005348B5" w:rsidP="002B5339">
      <w:pPr>
        <w:pStyle w:val="ConsPlusNormal"/>
        <w:rPr>
          <w:rFonts w:ascii="Times New Roman" w:hAnsi="Times New Roman" w:cs="Times New Roman"/>
          <w:sz w:val="28"/>
          <w:szCs w:val="28"/>
        </w:rPr>
      </w:pPr>
      <w:r w:rsidRPr="00780769">
        <w:rPr>
          <w:rFonts w:ascii="Times New Roman" w:hAnsi="Times New Roman" w:cs="Times New Roman"/>
          <w:sz w:val="28"/>
          <w:szCs w:val="28"/>
        </w:rPr>
        <w:t>Участие муниципальных унитарных предприятий, а также внебюджетных фондов Российской Федерации в реализации подпрограммы не предусмотрено.</w:t>
      </w:r>
    </w:p>
    <w:p w:rsidR="00BE7BDB" w:rsidRPr="00780769" w:rsidRDefault="00BE7BDB" w:rsidP="00BE7BDB">
      <w:pPr>
        <w:autoSpaceDE w:val="0"/>
        <w:autoSpaceDN w:val="0"/>
        <w:adjustRightInd w:val="0"/>
        <w:spacing w:after="0" w:line="240" w:lineRule="auto"/>
        <w:ind w:firstLine="540"/>
        <w:rPr>
          <w:b/>
          <w:sz w:val="28"/>
          <w:szCs w:val="28"/>
        </w:rPr>
      </w:pPr>
    </w:p>
    <w:p w:rsidR="00BE7BDB" w:rsidRPr="00780769" w:rsidRDefault="00BE7BDB" w:rsidP="002B5339">
      <w:pPr>
        <w:pStyle w:val="ConsPlusNonformat"/>
        <w:widowControl/>
        <w:ind w:firstLine="0"/>
        <w:jc w:val="center"/>
        <w:rPr>
          <w:rFonts w:ascii="Times New Roman" w:eastAsia="Calibri" w:hAnsi="Times New Roman" w:cs="Times New Roman"/>
          <w:b/>
          <w:sz w:val="28"/>
          <w:szCs w:val="28"/>
          <w:lang w:eastAsia="en-US"/>
        </w:rPr>
      </w:pPr>
      <w:r w:rsidRPr="00780769">
        <w:rPr>
          <w:rFonts w:ascii="Times New Roman" w:eastAsia="Calibri" w:hAnsi="Times New Roman" w:cs="Times New Roman"/>
          <w:b/>
          <w:sz w:val="28"/>
          <w:szCs w:val="28"/>
          <w:lang w:eastAsia="en-US"/>
        </w:rPr>
        <w:t>6. Обоснование объема финансового обеспечения, необходимого для реализации подпрограммы</w:t>
      </w:r>
    </w:p>
    <w:p w:rsidR="00BE7BDB" w:rsidRPr="00780769" w:rsidRDefault="00BE7BDB" w:rsidP="00BE7BDB">
      <w:pPr>
        <w:pStyle w:val="ConsPlusNonformat"/>
        <w:widowControl/>
        <w:ind w:firstLine="0"/>
        <w:rPr>
          <w:rFonts w:ascii="Times New Roman" w:eastAsia="Calibri" w:hAnsi="Times New Roman" w:cs="Times New Roman"/>
          <w:b/>
          <w:sz w:val="28"/>
          <w:szCs w:val="28"/>
          <w:lang w:eastAsia="en-US"/>
        </w:rPr>
      </w:pPr>
    </w:p>
    <w:p w:rsidR="00984D42" w:rsidRPr="00780769" w:rsidRDefault="00984D42" w:rsidP="002B5339">
      <w:pPr>
        <w:pStyle w:val="ConsPlusNormal"/>
        <w:rPr>
          <w:rFonts w:ascii="Times New Roman" w:hAnsi="Times New Roman" w:cs="Times New Roman"/>
          <w:sz w:val="28"/>
          <w:szCs w:val="28"/>
        </w:rPr>
      </w:pPr>
      <w:r w:rsidRPr="00780769">
        <w:rPr>
          <w:rFonts w:ascii="Times New Roman" w:hAnsi="Times New Roman" w:cs="Times New Roman"/>
          <w:sz w:val="28"/>
          <w:szCs w:val="28"/>
        </w:rPr>
        <w:t>Объем финансирования мероприятий подпрограммы определен на основании изучения цен на товары, работы, услуги, действовавших в 201</w:t>
      </w:r>
      <w:r w:rsidR="009265A1" w:rsidRPr="00780769">
        <w:rPr>
          <w:rFonts w:ascii="Times New Roman" w:hAnsi="Times New Roman" w:cs="Times New Roman"/>
          <w:sz w:val="28"/>
          <w:szCs w:val="28"/>
        </w:rPr>
        <w:t>7</w:t>
      </w:r>
      <w:r w:rsidRPr="00780769">
        <w:rPr>
          <w:rFonts w:ascii="Times New Roman" w:hAnsi="Times New Roman" w:cs="Times New Roman"/>
          <w:sz w:val="28"/>
          <w:szCs w:val="28"/>
        </w:rPr>
        <w:t xml:space="preserve"> году, с учетом дефляторов и запланированных на 2018 - 2020 годы объемов работ и составляет </w:t>
      </w:r>
      <w:r w:rsidR="001474B1" w:rsidRPr="00780769">
        <w:rPr>
          <w:rFonts w:ascii="Times New Roman" w:hAnsi="Times New Roman" w:cs="Times New Roman"/>
          <w:sz w:val="28"/>
          <w:szCs w:val="28"/>
        </w:rPr>
        <w:t>2705482,1</w:t>
      </w:r>
      <w:r w:rsidRPr="00780769">
        <w:rPr>
          <w:rFonts w:ascii="Times New Roman" w:hAnsi="Times New Roman" w:cs="Times New Roman"/>
          <w:sz w:val="28"/>
          <w:szCs w:val="28"/>
        </w:rPr>
        <w:t xml:space="preserve"> тыс. руб., из них:</w:t>
      </w:r>
    </w:p>
    <w:p w:rsidR="00984D42" w:rsidRPr="00780769" w:rsidRDefault="00984D42" w:rsidP="002B5339">
      <w:pPr>
        <w:pStyle w:val="ConsPlusNormal"/>
        <w:rPr>
          <w:rFonts w:ascii="Times New Roman" w:hAnsi="Times New Roman" w:cs="Times New Roman"/>
          <w:sz w:val="28"/>
          <w:szCs w:val="28"/>
        </w:rPr>
      </w:pPr>
      <w:r w:rsidRPr="00780769">
        <w:rPr>
          <w:rFonts w:ascii="Times New Roman" w:hAnsi="Times New Roman" w:cs="Times New Roman"/>
          <w:sz w:val="28"/>
          <w:szCs w:val="28"/>
        </w:rPr>
        <w:t xml:space="preserve">- 2018 год – </w:t>
      </w:r>
      <w:r w:rsidR="001474B1" w:rsidRPr="00780769">
        <w:rPr>
          <w:rFonts w:ascii="Times New Roman" w:hAnsi="Times New Roman" w:cs="Times New Roman"/>
          <w:sz w:val="28"/>
          <w:szCs w:val="28"/>
        </w:rPr>
        <w:t>1034670,9</w:t>
      </w:r>
      <w:r w:rsidRPr="00780769">
        <w:rPr>
          <w:rFonts w:ascii="Times New Roman" w:hAnsi="Times New Roman" w:cs="Times New Roman"/>
          <w:sz w:val="28"/>
          <w:szCs w:val="28"/>
        </w:rPr>
        <w:t xml:space="preserve"> тыс. руб.;</w:t>
      </w:r>
    </w:p>
    <w:p w:rsidR="00984D42" w:rsidRPr="00780769" w:rsidRDefault="00046FA7" w:rsidP="002B5339">
      <w:pPr>
        <w:pStyle w:val="ConsPlusNormal"/>
        <w:rPr>
          <w:rFonts w:ascii="Times New Roman" w:hAnsi="Times New Roman" w:cs="Times New Roman"/>
          <w:sz w:val="28"/>
          <w:szCs w:val="28"/>
        </w:rPr>
      </w:pPr>
      <w:r w:rsidRPr="00780769">
        <w:rPr>
          <w:rFonts w:ascii="Times New Roman" w:hAnsi="Times New Roman" w:cs="Times New Roman"/>
          <w:sz w:val="28"/>
          <w:szCs w:val="28"/>
        </w:rPr>
        <w:t xml:space="preserve">- 2019 год – </w:t>
      </w:r>
      <w:r w:rsidR="001474B1" w:rsidRPr="00780769">
        <w:rPr>
          <w:rFonts w:ascii="Times New Roman" w:hAnsi="Times New Roman" w:cs="Times New Roman"/>
          <w:sz w:val="28"/>
          <w:szCs w:val="28"/>
        </w:rPr>
        <w:t>830405,6</w:t>
      </w:r>
      <w:r w:rsidR="00984D42" w:rsidRPr="00780769">
        <w:rPr>
          <w:rFonts w:ascii="Times New Roman" w:hAnsi="Times New Roman" w:cs="Times New Roman"/>
          <w:sz w:val="28"/>
          <w:szCs w:val="28"/>
        </w:rPr>
        <w:t xml:space="preserve"> тыс. руб.;</w:t>
      </w:r>
    </w:p>
    <w:p w:rsidR="00984D42" w:rsidRPr="00780769" w:rsidRDefault="00046FA7" w:rsidP="002B5339">
      <w:pPr>
        <w:pStyle w:val="ConsPlusNormal"/>
        <w:rPr>
          <w:rFonts w:ascii="Times New Roman" w:hAnsi="Times New Roman" w:cs="Times New Roman"/>
          <w:sz w:val="28"/>
          <w:szCs w:val="28"/>
        </w:rPr>
      </w:pPr>
      <w:r w:rsidRPr="00780769">
        <w:rPr>
          <w:rFonts w:ascii="Times New Roman" w:hAnsi="Times New Roman" w:cs="Times New Roman"/>
          <w:sz w:val="28"/>
          <w:szCs w:val="28"/>
        </w:rPr>
        <w:t xml:space="preserve">- 2020 год – </w:t>
      </w:r>
      <w:r w:rsidR="001474B1" w:rsidRPr="00780769">
        <w:rPr>
          <w:rFonts w:ascii="Times New Roman" w:hAnsi="Times New Roman" w:cs="Times New Roman"/>
          <w:sz w:val="28"/>
          <w:szCs w:val="28"/>
        </w:rPr>
        <w:t>840405,6</w:t>
      </w:r>
      <w:r w:rsidR="00984D42" w:rsidRPr="00780769">
        <w:rPr>
          <w:rFonts w:ascii="Times New Roman" w:hAnsi="Times New Roman" w:cs="Times New Roman"/>
          <w:sz w:val="28"/>
          <w:szCs w:val="28"/>
        </w:rPr>
        <w:t xml:space="preserve"> тыс. руб.;</w:t>
      </w:r>
    </w:p>
    <w:p w:rsidR="00984D42" w:rsidRPr="00780769" w:rsidRDefault="00984D42" w:rsidP="002B5339">
      <w:pPr>
        <w:pStyle w:val="ConsPlusNormal"/>
        <w:rPr>
          <w:rFonts w:ascii="Times New Roman" w:hAnsi="Times New Roman" w:cs="Times New Roman"/>
          <w:sz w:val="28"/>
          <w:szCs w:val="28"/>
        </w:rPr>
      </w:pPr>
      <w:r w:rsidRPr="00780769">
        <w:rPr>
          <w:rFonts w:ascii="Times New Roman" w:hAnsi="Times New Roman" w:cs="Times New Roman"/>
          <w:sz w:val="28"/>
          <w:szCs w:val="28"/>
        </w:rPr>
        <w:t>в том числе:</w:t>
      </w:r>
    </w:p>
    <w:p w:rsidR="00984D42" w:rsidRPr="00780769" w:rsidRDefault="00984D42" w:rsidP="002B5339">
      <w:pPr>
        <w:pStyle w:val="ConsPlusNormal"/>
        <w:rPr>
          <w:rFonts w:ascii="Times New Roman" w:hAnsi="Times New Roman" w:cs="Times New Roman"/>
          <w:sz w:val="28"/>
          <w:szCs w:val="28"/>
        </w:rPr>
      </w:pPr>
      <w:r w:rsidRPr="00780769">
        <w:rPr>
          <w:rFonts w:ascii="Times New Roman" w:hAnsi="Times New Roman" w:cs="Times New Roman"/>
          <w:sz w:val="28"/>
          <w:szCs w:val="28"/>
        </w:rPr>
        <w:t xml:space="preserve">бюджет города – </w:t>
      </w:r>
      <w:r w:rsidR="001474B1" w:rsidRPr="00780769">
        <w:rPr>
          <w:rFonts w:ascii="Times New Roman" w:hAnsi="Times New Roman" w:cs="Times New Roman"/>
          <w:sz w:val="28"/>
          <w:szCs w:val="28"/>
        </w:rPr>
        <w:t>2640216,8</w:t>
      </w:r>
      <w:r w:rsidRPr="00780769">
        <w:rPr>
          <w:rFonts w:ascii="Times New Roman" w:hAnsi="Times New Roman" w:cs="Times New Roman"/>
          <w:sz w:val="28"/>
          <w:szCs w:val="28"/>
        </w:rPr>
        <w:t xml:space="preserve"> тыс. руб., из них:</w:t>
      </w:r>
    </w:p>
    <w:p w:rsidR="00984D42" w:rsidRPr="00780769" w:rsidRDefault="004B6618" w:rsidP="002B5339">
      <w:pPr>
        <w:pStyle w:val="ConsPlusNormal"/>
        <w:rPr>
          <w:rFonts w:ascii="Times New Roman" w:hAnsi="Times New Roman" w:cs="Times New Roman"/>
          <w:sz w:val="28"/>
          <w:szCs w:val="28"/>
        </w:rPr>
      </w:pPr>
      <w:r w:rsidRPr="00780769">
        <w:rPr>
          <w:rFonts w:ascii="Times New Roman" w:hAnsi="Times New Roman" w:cs="Times New Roman"/>
          <w:sz w:val="28"/>
          <w:szCs w:val="28"/>
        </w:rPr>
        <w:t xml:space="preserve">- 2018 год – </w:t>
      </w:r>
      <w:r w:rsidR="001474B1" w:rsidRPr="00780769">
        <w:rPr>
          <w:rFonts w:ascii="Times New Roman" w:hAnsi="Times New Roman" w:cs="Times New Roman"/>
          <w:sz w:val="28"/>
          <w:szCs w:val="28"/>
        </w:rPr>
        <w:t>969405,6</w:t>
      </w:r>
      <w:r w:rsidR="00984D42" w:rsidRPr="00780769">
        <w:rPr>
          <w:rFonts w:ascii="Times New Roman" w:hAnsi="Times New Roman" w:cs="Times New Roman"/>
          <w:sz w:val="28"/>
          <w:szCs w:val="28"/>
        </w:rPr>
        <w:t xml:space="preserve"> тыс. руб.;</w:t>
      </w:r>
    </w:p>
    <w:p w:rsidR="00984D42" w:rsidRPr="00780769" w:rsidRDefault="004B6618" w:rsidP="002B5339">
      <w:pPr>
        <w:pStyle w:val="ConsPlusNormal"/>
        <w:rPr>
          <w:rFonts w:ascii="Times New Roman" w:hAnsi="Times New Roman" w:cs="Times New Roman"/>
          <w:sz w:val="28"/>
          <w:szCs w:val="28"/>
        </w:rPr>
      </w:pPr>
      <w:r w:rsidRPr="00780769">
        <w:rPr>
          <w:rFonts w:ascii="Times New Roman" w:hAnsi="Times New Roman" w:cs="Times New Roman"/>
          <w:sz w:val="28"/>
          <w:szCs w:val="28"/>
        </w:rPr>
        <w:t xml:space="preserve">- 2019 год – </w:t>
      </w:r>
      <w:r w:rsidR="001474B1" w:rsidRPr="00780769">
        <w:rPr>
          <w:rFonts w:ascii="Times New Roman" w:hAnsi="Times New Roman" w:cs="Times New Roman"/>
          <w:sz w:val="28"/>
          <w:szCs w:val="28"/>
        </w:rPr>
        <w:t>830405,6</w:t>
      </w:r>
      <w:r w:rsidR="00984D42" w:rsidRPr="00780769">
        <w:rPr>
          <w:rFonts w:ascii="Times New Roman" w:hAnsi="Times New Roman" w:cs="Times New Roman"/>
          <w:sz w:val="28"/>
          <w:szCs w:val="28"/>
        </w:rPr>
        <w:t xml:space="preserve"> тыс. руб.;</w:t>
      </w:r>
    </w:p>
    <w:p w:rsidR="00984D42" w:rsidRPr="00780769" w:rsidRDefault="004B6618" w:rsidP="002B5339">
      <w:pPr>
        <w:pStyle w:val="ConsPlusNormal"/>
        <w:rPr>
          <w:rFonts w:ascii="Times New Roman" w:hAnsi="Times New Roman" w:cs="Times New Roman"/>
          <w:sz w:val="28"/>
          <w:szCs w:val="28"/>
        </w:rPr>
      </w:pPr>
      <w:r w:rsidRPr="00780769">
        <w:rPr>
          <w:rFonts w:ascii="Times New Roman" w:hAnsi="Times New Roman" w:cs="Times New Roman"/>
          <w:sz w:val="28"/>
          <w:szCs w:val="28"/>
        </w:rPr>
        <w:t xml:space="preserve">- 2020 год – </w:t>
      </w:r>
      <w:r w:rsidR="001474B1" w:rsidRPr="00780769">
        <w:rPr>
          <w:rFonts w:ascii="Times New Roman" w:hAnsi="Times New Roman" w:cs="Times New Roman"/>
          <w:sz w:val="28"/>
          <w:szCs w:val="28"/>
        </w:rPr>
        <w:t>840405,6</w:t>
      </w:r>
      <w:r w:rsidR="00984D42" w:rsidRPr="00780769">
        <w:rPr>
          <w:rFonts w:ascii="Times New Roman" w:hAnsi="Times New Roman" w:cs="Times New Roman"/>
          <w:sz w:val="28"/>
          <w:szCs w:val="28"/>
        </w:rPr>
        <w:t xml:space="preserve"> тыс. руб.;</w:t>
      </w:r>
    </w:p>
    <w:p w:rsidR="00984D42" w:rsidRPr="00780769" w:rsidRDefault="00984D42" w:rsidP="002B5339">
      <w:pPr>
        <w:pStyle w:val="ConsPlusNormal"/>
        <w:rPr>
          <w:rFonts w:ascii="Times New Roman" w:hAnsi="Times New Roman" w:cs="Times New Roman"/>
          <w:sz w:val="28"/>
          <w:szCs w:val="28"/>
        </w:rPr>
      </w:pPr>
      <w:r w:rsidRPr="00780769">
        <w:rPr>
          <w:rFonts w:ascii="Times New Roman" w:hAnsi="Times New Roman" w:cs="Times New Roman"/>
          <w:sz w:val="28"/>
          <w:szCs w:val="28"/>
        </w:rPr>
        <w:t>федеральный бюджет (прогнозно) - 54822,8 тыс. руб., из них:</w:t>
      </w:r>
    </w:p>
    <w:p w:rsidR="00984D42" w:rsidRPr="00780769" w:rsidRDefault="00984D42" w:rsidP="002B5339">
      <w:pPr>
        <w:pStyle w:val="ConsPlusNormal"/>
        <w:rPr>
          <w:rFonts w:ascii="Times New Roman" w:hAnsi="Times New Roman" w:cs="Times New Roman"/>
          <w:sz w:val="28"/>
          <w:szCs w:val="28"/>
        </w:rPr>
      </w:pPr>
      <w:r w:rsidRPr="00780769">
        <w:rPr>
          <w:rFonts w:ascii="Times New Roman" w:hAnsi="Times New Roman" w:cs="Times New Roman"/>
          <w:sz w:val="28"/>
          <w:szCs w:val="28"/>
        </w:rPr>
        <w:t>- 2018 год – 54822,8 тыс. руб.;</w:t>
      </w:r>
    </w:p>
    <w:p w:rsidR="00984D42" w:rsidRPr="00780769" w:rsidRDefault="00984D42" w:rsidP="002B5339">
      <w:pPr>
        <w:pStyle w:val="ConsPlusNormal"/>
        <w:rPr>
          <w:rFonts w:ascii="Times New Roman" w:hAnsi="Times New Roman" w:cs="Times New Roman"/>
          <w:sz w:val="28"/>
          <w:szCs w:val="28"/>
        </w:rPr>
      </w:pPr>
      <w:r w:rsidRPr="00780769">
        <w:rPr>
          <w:rFonts w:ascii="Times New Roman" w:hAnsi="Times New Roman" w:cs="Times New Roman"/>
          <w:sz w:val="28"/>
          <w:szCs w:val="28"/>
        </w:rPr>
        <w:lastRenderedPageBreak/>
        <w:t>- 2019 год – 0,0 тыс. руб.;</w:t>
      </w:r>
    </w:p>
    <w:p w:rsidR="00984D42" w:rsidRPr="00780769" w:rsidRDefault="00984D42" w:rsidP="002B5339">
      <w:pPr>
        <w:pStyle w:val="ConsPlusNormal"/>
        <w:rPr>
          <w:rFonts w:ascii="Times New Roman" w:hAnsi="Times New Roman" w:cs="Times New Roman"/>
          <w:sz w:val="28"/>
          <w:szCs w:val="28"/>
        </w:rPr>
      </w:pPr>
      <w:r w:rsidRPr="00780769">
        <w:rPr>
          <w:rFonts w:ascii="Times New Roman" w:hAnsi="Times New Roman" w:cs="Times New Roman"/>
          <w:sz w:val="28"/>
          <w:szCs w:val="28"/>
        </w:rPr>
        <w:t>- 2020 год – 0,0 тыс. руб.;</w:t>
      </w:r>
    </w:p>
    <w:p w:rsidR="00984D42" w:rsidRPr="00780769" w:rsidRDefault="00984D42" w:rsidP="002B5339">
      <w:pPr>
        <w:pStyle w:val="ConsPlusNormal"/>
        <w:rPr>
          <w:rFonts w:ascii="Times New Roman" w:hAnsi="Times New Roman" w:cs="Times New Roman"/>
          <w:sz w:val="28"/>
          <w:szCs w:val="28"/>
        </w:rPr>
      </w:pPr>
      <w:r w:rsidRPr="00780769">
        <w:rPr>
          <w:rFonts w:ascii="Times New Roman" w:hAnsi="Times New Roman" w:cs="Times New Roman"/>
          <w:sz w:val="28"/>
          <w:szCs w:val="28"/>
        </w:rPr>
        <w:t>областной бюджет (прогнозно)</w:t>
      </w:r>
      <w:r w:rsidR="009071DD" w:rsidRPr="00780769">
        <w:rPr>
          <w:rFonts w:ascii="Times New Roman" w:hAnsi="Times New Roman" w:cs="Times New Roman"/>
          <w:sz w:val="28"/>
          <w:szCs w:val="28"/>
        </w:rPr>
        <w:t xml:space="preserve"> –</w:t>
      </w:r>
      <w:r w:rsidRPr="00780769">
        <w:rPr>
          <w:rFonts w:ascii="Times New Roman" w:hAnsi="Times New Roman" w:cs="Times New Roman"/>
          <w:sz w:val="28"/>
          <w:szCs w:val="28"/>
        </w:rPr>
        <w:t xml:space="preserve"> </w:t>
      </w:r>
      <w:r w:rsidR="009071DD" w:rsidRPr="00780769">
        <w:rPr>
          <w:rFonts w:ascii="Times New Roman" w:hAnsi="Times New Roman" w:cs="Times New Roman"/>
          <w:sz w:val="28"/>
          <w:szCs w:val="28"/>
        </w:rPr>
        <w:t>10442,5</w:t>
      </w:r>
      <w:r w:rsidRPr="00780769">
        <w:rPr>
          <w:rFonts w:ascii="Times New Roman" w:hAnsi="Times New Roman" w:cs="Times New Roman"/>
          <w:sz w:val="28"/>
          <w:szCs w:val="28"/>
        </w:rPr>
        <w:t xml:space="preserve"> тыс. руб., из них:</w:t>
      </w:r>
    </w:p>
    <w:p w:rsidR="00984D42" w:rsidRPr="00780769" w:rsidRDefault="00984D42" w:rsidP="002B5339">
      <w:pPr>
        <w:pStyle w:val="ConsPlusNormal"/>
        <w:rPr>
          <w:rFonts w:ascii="Times New Roman" w:hAnsi="Times New Roman" w:cs="Times New Roman"/>
          <w:sz w:val="28"/>
          <w:szCs w:val="28"/>
        </w:rPr>
      </w:pPr>
      <w:r w:rsidRPr="00780769">
        <w:rPr>
          <w:rFonts w:ascii="Times New Roman" w:hAnsi="Times New Roman" w:cs="Times New Roman"/>
          <w:sz w:val="28"/>
          <w:szCs w:val="28"/>
        </w:rPr>
        <w:t xml:space="preserve">- 2018 год </w:t>
      </w:r>
      <w:r w:rsidR="009071DD" w:rsidRPr="00780769">
        <w:rPr>
          <w:rFonts w:ascii="Times New Roman" w:hAnsi="Times New Roman" w:cs="Times New Roman"/>
          <w:sz w:val="28"/>
          <w:szCs w:val="28"/>
        </w:rPr>
        <w:t>–</w:t>
      </w:r>
      <w:r w:rsidRPr="00780769">
        <w:rPr>
          <w:rFonts w:ascii="Times New Roman" w:hAnsi="Times New Roman" w:cs="Times New Roman"/>
          <w:sz w:val="28"/>
          <w:szCs w:val="28"/>
        </w:rPr>
        <w:t xml:space="preserve"> </w:t>
      </w:r>
      <w:r w:rsidR="009071DD" w:rsidRPr="00780769">
        <w:rPr>
          <w:rFonts w:ascii="Times New Roman" w:hAnsi="Times New Roman" w:cs="Times New Roman"/>
          <w:sz w:val="28"/>
          <w:szCs w:val="28"/>
        </w:rPr>
        <w:t>10442,5</w:t>
      </w:r>
      <w:r w:rsidRPr="00780769">
        <w:rPr>
          <w:rFonts w:ascii="Times New Roman" w:hAnsi="Times New Roman" w:cs="Times New Roman"/>
          <w:sz w:val="28"/>
          <w:szCs w:val="28"/>
        </w:rPr>
        <w:t xml:space="preserve"> тыс. руб.;</w:t>
      </w:r>
    </w:p>
    <w:p w:rsidR="00984D42" w:rsidRPr="00780769" w:rsidRDefault="00984D42" w:rsidP="002B5339">
      <w:pPr>
        <w:pStyle w:val="ConsPlusNormal"/>
        <w:rPr>
          <w:rFonts w:ascii="Times New Roman" w:hAnsi="Times New Roman" w:cs="Times New Roman"/>
          <w:sz w:val="28"/>
          <w:szCs w:val="28"/>
        </w:rPr>
      </w:pPr>
      <w:r w:rsidRPr="00780769">
        <w:rPr>
          <w:rFonts w:ascii="Times New Roman" w:hAnsi="Times New Roman" w:cs="Times New Roman"/>
          <w:sz w:val="28"/>
          <w:szCs w:val="28"/>
        </w:rPr>
        <w:t xml:space="preserve">- 2019 год </w:t>
      </w:r>
      <w:r w:rsidR="009071DD" w:rsidRPr="00780769">
        <w:rPr>
          <w:rFonts w:ascii="Times New Roman" w:hAnsi="Times New Roman" w:cs="Times New Roman"/>
          <w:sz w:val="28"/>
          <w:szCs w:val="28"/>
        </w:rPr>
        <w:t>–</w:t>
      </w:r>
      <w:r w:rsidRPr="00780769">
        <w:rPr>
          <w:rFonts w:ascii="Times New Roman" w:hAnsi="Times New Roman" w:cs="Times New Roman"/>
          <w:sz w:val="28"/>
          <w:szCs w:val="28"/>
        </w:rPr>
        <w:t xml:space="preserve"> </w:t>
      </w:r>
      <w:r w:rsidR="009071DD" w:rsidRPr="00780769">
        <w:rPr>
          <w:rFonts w:ascii="Times New Roman" w:hAnsi="Times New Roman" w:cs="Times New Roman"/>
          <w:sz w:val="28"/>
          <w:szCs w:val="28"/>
        </w:rPr>
        <w:t>0,0</w:t>
      </w:r>
      <w:r w:rsidRPr="00780769">
        <w:rPr>
          <w:rFonts w:ascii="Times New Roman" w:hAnsi="Times New Roman" w:cs="Times New Roman"/>
          <w:sz w:val="28"/>
          <w:szCs w:val="28"/>
        </w:rPr>
        <w:t xml:space="preserve"> тыс. руб.;</w:t>
      </w:r>
    </w:p>
    <w:p w:rsidR="00984D42" w:rsidRPr="00780769" w:rsidRDefault="00984D42" w:rsidP="002B5339">
      <w:pPr>
        <w:pStyle w:val="ConsPlusNormal"/>
        <w:rPr>
          <w:rFonts w:ascii="Times New Roman" w:hAnsi="Times New Roman" w:cs="Times New Roman"/>
          <w:sz w:val="28"/>
          <w:szCs w:val="28"/>
        </w:rPr>
      </w:pPr>
      <w:r w:rsidRPr="00780769">
        <w:rPr>
          <w:rFonts w:ascii="Times New Roman" w:hAnsi="Times New Roman" w:cs="Times New Roman"/>
          <w:sz w:val="28"/>
          <w:szCs w:val="28"/>
        </w:rPr>
        <w:t xml:space="preserve">- 2020 год </w:t>
      </w:r>
      <w:r w:rsidR="009071DD" w:rsidRPr="00780769">
        <w:rPr>
          <w:rFonts w:ascii="Times New Roman" w:hAnsi="Times New Roman" w:cs="Times New Roman"/>
          <w:sz w:val="28"/>
          <w:szCs w:val="28"/>
        </w:rPr>
        <w:t>–</w:t>
      </w:r>
      <w:r w:rsidRPr="00780769">
        <w:rPr>
          <w:rFonts w:ascii="Times New Roman" w:hAnsi="Times New Roman" w:cs="Times New Roman"/>
          <w:sz w:val="28"/>
          <w:szCs w:val="28"/>
        </w:rPr>
        <w:t xml:space="preserve"> </w:t>
      </w:r>
      <w:r w:rsidR="009071DD" w:rsidRPr="00780769">
        <w:rPr>
          <w:rFonts w:ascii="Times New Roman" w:hAnsi="Times New Roman" w:cs="Times New Roman"/>
          <w:sz w:val="28"/>
          <w:szCs w:val="28"/>
        </w:rPr>
        <w:t>0,0</w:t>
      </w:r>
      <w:r w:rsidRPr="00780769">
        <w:rPr>
          <w:rFonts w:ascii="Times New Roman" w:hAnsi="Times New Roman" w:cs="Times New Roman"/>
          <w:sz w:val="28"/>
          <w:szCs w:val="28"/>
        </w:rPr>
        <w:t xml:space="preserve"> тыс. руб.</w:t>
      </w:r>
    </w:p>
    <w:p w:rsidR="00984D42" w:rsidRPr="00780769" w:rsidRDefault="00984D42" w:rsidP="002B5339">
      <w:pPr>
        <w:pStyle w:val="ConsPlusNormal"/>
        <w:rPr>
          <w:rFonts w:ascii="Times New Roman" w:hAnsi="Times New Roman" w:cs="Times New Roman"/>
          <w:sz w:val="28"/>
          <w:szCs w:val="28"/>
        </w:rPr>
      </w:pPr>
      <w:r w:rsidRPr="00780769">
        <w:rPr>
          <w:rFonts w:ascii="Times New Roman" w:hAnsi="Times New Roman" w:cs="Times New Roman"/>
          <w:sz w:val="28"/>
          <w:szCs w:val="28"/>
        </w:rPr>
        <w:t>Привлечение средств внебюджетных источников на реализацию подпрограммы не предусмотрено.</w:t>
      </w:r>
    </w:p>
    <w:p w:rsidR="00984D42" w:rsidRPr="00780769" w:rsidRDefault="00984D42" w:rsidP="002B5339">
      <w:pPr>
        <w:pStyle w:val="ConsPlusNormal"/>
        <w:rPr>
          <w:rFonts w:ascii="Times New Roman" w:hAnsi="Times New Roman" w:cs="Times New Roman"/>
          <w:sz w:val="28"/>
          <w:szCs w:val="28"/>
        </w:rPr>
      </w:pPr>
      <w:hyperlink w:anchor="P3205" w:history="1">
        <w:r w:rsidR="009071DD" w:rsidRPr="00780769">
          <w:rPr>
            <w:rFonts w:ascii="Times New Roman" w:hAnsi="Times New Roman" w:cs="Times New Roman"/>
            <w:sz w:val="28"/>
            <w:szCs w:val="28"/>
          </w:rPr>
          <w:t>Сведения</w:t>
        </w:r>
      </w:hyperlink>
      <w:r w:rsidRPr="00780769">
        <w:rPr>
          <w:rFonts w:ascii="Times New Roman" w:hAnsi="Times New Roman" w:cs="Times New Roman"/>
          <w:sz w:val="28"/>
          <w:szCs w:val="28"/>
        </w:rPr>
        <w:t xml:space="preserve"> об объемах и источниках финансового обеспечения подпрограммы представлены в приложении </w:t>
      </w:r>
      <w:r w:rsidR="009071DD" w:rsidRPr="00780769">
        <w:rPr>
          <w:rFonts w:ascii="Times New Roman" w:hAnsi="Times New Roman" w:cs="Times New Roman"/>
          <w:sz w:val="28"/>
          <w:szCs w:val="28"/>
        </w:rPr>
        <w:t>№ 3</w:t>
      </w:r>
      <w:r w:rsidRPr="00780769">
        <w:rPr>
          <w:rFonts w:ascii="Times New Roman" w:hAnsi="Times New Roman" w:cs="Times New Roman"/>
          <w:sz w:val="28"/>
          <w:szCs w:val="28"/>
        </w:rPr>
        <w:t xml:space="preserve"> к муниципальной программе.</w:t>
      </w:r>
    </w:p>
    <w:p w:rsidR="001474B1" w:rsidRPr="00780769" w:rsidRDefault="001474B1" w:rsidP="001474B1">
      <w:pPr>
        <w:pStyle w:val="ConsPlusNormal"/>
        <w:rPr>
          <w:rFonts w:ascii="Times New Roman" w:hAnsi="Times New Roman" w:cs="Times New Roman"/>
          <w:sz w:val="28"/>
          <w:szCs w:val="28"/>
        </w:rPr>
      </w:pPr>
      <w:r w:rsidRPr="00780769">
        <w:rPr>
          <w:rFonts w:ascii="Times New Roman" w:hAnsi="Times New Roman" w:cs="Times New Roman"/>
          <w:sz w:val="28"/>
          <w:szCs w:val="28"/>
        </w:rPr>
        <w:t>Объем финансирования мероприятий подпрограммы подлежит ежегодному уточнению в порядке, установленном постановлением администрации муниципального образования «Город Саратов» от 3 сентября 2013 г. № 1853 «Об установлении Порядка принятия решений о разработке муниципальных программ, их формирования и реализации и Порядка оценки эффективности реализации муниципальных программ».</w:t>
      </w:r>
    </w:p>
    <w:p w:rsidR="00BE7BDB" w:rsidRPr="00780769" w:rsidRDefault="00BE7BDB" w:rsidP="00BE7BDB">
      <w:pPr>
        <w:autoSpaceDE w:val="0"/>
        <w:autoSpaceDN w:val="0"/>
        <w:adjustRightInd w:val="0"/>
        <w:spacing w:after="0" w:line="240" w:lineRule="auto"/>
        <w:ind w:firstLine="540"/>
        <w:jc w:val="center"/>
        <w:rPr>
          <w:sz w:val="28"/>
          <w:szCs w:val="28"/>
        </w:rPr>
      </w:pPr>
    </w:p>
    <w:p w:rsidR="00BE7BDB" w:rsidRPr="00780769" w:rsidRDefault="00BE7BDB" w:rsidP="00BE7BDB">
      <w:pPr>
        <w:autoSpaceDE w:val="0"/>
        <w:autoSpaceDN w:val="0"/>
        <w:adjustRightInd w:val="0"/>
        <w:spacing w:after="0" w:line="240" w:lineRule="auto"/>
        <w:ind w:firstLine="0"/>
        <w:jc w:val="center"/>
        <w:rPr>
          <w:b/>
          <w:sz w:val="28"/>
          <w:szCs w:val="28"/>
        </w:rPr>
      </w:pPr>
      <w:r w:rsidRPr="00780769">
        <w:rPr>
          <w:b/>
          <w:sz w:val="28"/>
          <w:szCs w:val="28"/>
        </w:rPr>
        <w:t>7. Риски реализации подпрограммы</w:t>
      </w:r>
    </w:p>
    <w:p w:rsidR="00BE7BDB" w:rsidRPr="00780769" w:rsidRDefault="00BE7BDB" w:rsidP="00BE7BDB">
      <w:pPr>
        <w:autoSpaceDE w:val="0"/>
        <w:autoSpaceDN w:val="0"/>
        <w:adjustRightInd w:val="0"/>
        <w:spacing w:after="0" w:line="240" w:lineRule="auto"/>
        <w:ind w:firstLine="540"/>
        <w:jc w:val="center"/>
        <w:rPr>
          <w:sz w:val="28"/>
          <w:szCs w:val="28"/>
        </w:rPr>
      </w:pPr>
    </w:p>
    <w:p w:rsidR="005348B5" w:rsidRPr="00780769" w:rsidRDefault="005348B5" w:rsidP="005348B5">
      <w:pPr>
        <w:pStyle w:val="ConsPlusNormal"/>
        <w:rPr>
          <w:rFonts w:ascii="Times New Roman" w:hAnsi="Times New Roman" w:cs="Times New Roman"/>
          <w:sz w:val="28"/>
          <w:szCs w:val="28"/>
        </w:rPr>
      </w:pPr>
      <w:r w:rsidRPr="00780769">
        <w:rPr>
          <w:rFonts w:ascii="Times New Roman" w:hAnsi="Times New Roman" w:cs="Times New Roman"/>
          <w:sz w:val="28"/>
          <w:szCs w:val="28"/>
        </w:rPr>
        <w:t>Основные риски, связанные с реализацией подпрограммы, определяются следующими факторами:</w:t>
      </w:r>
    </w:p>
    <w:p w:rsidR="005348B5" w:rsidRPr="00780769" w:rsidRDefault="005348B5" w:rsidP="005348B5">
      <w:pPr>
        <w:pStyle w:val="ConsPlusNormal"/>
        <w:rPr>
          <w:rFonts w:ascii="Times New Roman" w:hAnsi="Times New Roman" w:cs="Times New Roman"/>
          <w:sz w:val="28"/>
          <w:szCs w:val="28"/>
        </w:rPr>
      </w:pPr>
      <w:r w:rsidRPr="00780769">
        <w:rPr>
          <w:rFonts w:ascii="Times New Roman" w:hAnsi="Times New Roman" w:cs="Times New Roman"/>
          <w:sz w:val="28"/>
          <w:szCs w:val="28"/>
        </w:rPr>
        <w:t>- ограниченность источников финансирования;</w:t>
      </w:r>
    </w:p>
    <w:p w:rsidR="005348B5" w:rsidRPr="00780769" w:rsidRDefault="005348B5" w:rsidP="005348B5">
      <w:pPr>
        <w:pStyle w:val="ConsPlusNormal"/>
        <w:rPr>
          <w:rFonts w:ascii="Times New Roman" w:hAnsi="Times New Roman" w:cs="Times New Roman"/>
          <w:sz w:val="28"/>
          <w:szCs w:val="28"/>
        </w:rPr>
      </w:pPr>
      <w:r w:rsidRPr="00780769">
        <w:rPr>
          <w:rFonts w:ascii="Times New Roman" w:hAnsi="Times New Roman" w:cs="Times New Roman"/>
          <w:sz w:val="28"/>
          <w:szCs w:val="28"/>
        </w:rPr>
        <w:t>- рост инфляции выше прогнозного уровня;</w:t>
      </w:r>
    </w:p>
    <w:p w:rsidR="00E24149" w:rsidRPr="00780769" w:rsidRDefault="005348B5" w:rsidP="001E1CB0">
      <w:pPr>
        <w:spacing w:after="0" w:line="240" w:lineRule="auto"/>
        <w:rPr>
          <w:sz w:val="28"/>
          <w:szCs w:val="28"/>
        </w:rPr>
      </w:pPr>
      <w:r w:rsidRPr="00780769">
        <w:rPr>
          <w:sz w:val="28"/>
          <w:szCs w:val="28"/>
        </w:rPr>
        <w:t>- форс-мажорные обстоятельства</w:t>
      </w:r>
      <w:r w:rsidR="002B5339" w:rsidRPr="00780769">
        <w:rPr>
          <w:sz w:val="28"/>
          <w:szCs w:val="28"/>
        </w:rPr>
        <w:t>.</w:t>
      </w:r>
    </w:p>
    <w:p w:rsidR="00E24149" w:rsidRPr="00780769" w:rsidRDefault="00E24149" w:rsidP="00E24149">
      <w:pPr>
        <w:spacing w:after="0" w:line="240" w:lineRule="auto"/>
        <w:ind w:right="-144" w:firstLine="0"/>
        <w:rPr>
          <w:sz w:val="28"/>
          <w:szCs w:val="28"/>
        </w:rPr>
      </w:pPr>
    </w:p>
    <w:p w:rsidR="00E24149" w:rsidRPr="00780769" w:rsidRDefault="00E24149" w:rsidP="00E24149">
      <w:pPr>
        <w:spacing w:after="0" w:line="240" w:lineRule="auto"/>
        <w:ind w:right="-144" w:firstLine="0"/>
        <w:rPr>
          <w:sz w:val="28"/>
          <w:szCs w:val="28"/>
        </w:rPr>
      </w:pPr>
    </w:p>
    <w:p w:rsidR="00E24149" w:rsidRPr="00780769" w:rsidRDefault="00E24149" w:rsidP="00E24149">
      <w:pPr>
        <w:spacing w:after="0" w:line="240" w:lineRule="auto"/>
        <w:ind w:right="-144" w:firstLine="0"/>
        <w:rPr>
          <w:sz w:val="28"/>
          <w:szCs w:val="28"/>
        </w:rPr>
      </w:pPr>
    </w:p>
    <w:p w:rsidR="00E24149" w:rsidRPr="00780769" w:rsidRDefault="00E24149" w:rsidP="00E24149">
      <w:pPr>
        <w:spacing w:after="0" w:line="240" w:lineRule="auto"/>
        <w:ind w:right="-144" w:firstLine="0"/>
        <w:rPr>
          <w:sz w:val="28"/>
          <w:szCs w:val="28"/>
        </w:rPr>
      </w:pPr>
    </w:p>
    <w:p w:rsidR="00E24149" w:rsidRPr="00780769" w:rsidRDefault="00E24149" w:rsidP="00E24149">
      <w:pPr>
        <w:spacing w:after="0" w:line="240" w:lineRule="auto"/>
        <w:ind w:right="-144" w:firstLine="0"/>
        <w:rPr>
          <w:sz w:val="28"/>
          <w:szCs w:val="28"/>
        </w:rPr>
      </w:pPr>
    </w:p>
    <w:p w:rsidR="00E24149" w:rsidRPr="00780769" w:rsidRDefault="00E24149" w:rsidP="00E24149">
      <w:pPr>
        <w:spacing w:after="0" w:line="240" w:lineRule="auto"/>
        <w:ind w:right="-144" w:firstLine="0"/>
        <w:rPr>
          <w:sz w:val="28"/>
          <w:szCs w:val="28"/>
        </w:rPr>
      </w:pPr>
    </w:p>
    <w:p w:rsidR="00E24149" w:rsidRPr="00780769" w:rsidRDefault="00E24149" w:rsidP="00E24149">
      <w:pPr>
        <w:spacing w:after="0" w:line="240" w:lineRule="auto"/>
        <w:ind w:right="-144" w:firstLine="0"/>
        <w:rPr>
          <w:sz w:val="28"/>
          <w:szCs w:val="28"/>
        </w:rPr>
      </w:pPr>
    </w:p>
    <w:p w:rsidR="00E24149" w:rsidRPr="00780769" w:rsidRDefault="00E24149" w:rsidP="00E24149">
      <w:pPr>
        <w:spacing w:after="0" w:line="240" w:lineRule="auto"/>
        <w:ind w:right="-144" w:firstLine="0"/>
        <w:rPr>
          <w:sz w:val="28"/>
          <w:szCs w:val="28"/>
        </w:rPr>
      </w:pPr>
    </w:p>
    <w:p w:rsidR="00E24149" w:rsidRPr="00780769" w:rsidRDefault="00E24149" w:rsidP="00E24149">
      <w:pPr>
        <w:spacing w:after="0" w:line="240" w:lineRule="auto"/>
        <w:ind w:right="-144" w:firstLine="0"/>
        <w:rPr>
          <w:sz w:val="28"/>
          <w:szCs w:val="28"/>
        </w:rPr>
      </w:pPr>
    </w:p>
    <w:p w:rsidR="00D05601" w:rsidRPr="00780769" w:rsidRDefault="00D05601" w:rsidP="006A57C7">
      <w:pPr>
        <w:pStyle w:val="ConsPlusNormal"/>
        <w:ind w:firstLine="0"/>
        <w:jc w:val="right"/>
        <w:outlineLvl w:val="2"/>
        <w:rPr>
          <w:rFonts w:ascii="Times New Roman" w:hAnsi="Times New Roman" w:cs="Times New Roman"/>
          <w:sz w:val="28"/>
          <w:szCs w:val="28"/>
        </w:rPr>
        <w:sectPr w:rsidR="00D05601" w:rsidRPr="00780769" w:rsidSect="008E7F2B">
          <w:headerReference w:type="default" r:id="rId10"/>
          <w:pgSz w:w="11906" w:h="16838"/>
          <w:pgMar w:top="1134" w:right="849" w:bottom="851" w:left="1701" w:header="708" w:footer="708" w:gutter="0"/>
          <w:cols w:space="708"/>
          <w:titlePg/>
          <w:docGrid w:linePitch="360"/>
        </w:sectPr>
      </w:pPr>
    </w:p>
    <w:p w:rsidR="006A57C7" w:rsidRPr="00780769" w:rsidRDefault="006A57C7" w:rsidP="006A57C7">
      <w:pPr>
        <w:pStyle w:val="ConsPlusNormal"/>
        <w:ind w:firstLine="0"/>
        <w:jc w:val="right"/>
        <w:outlineLvl w:val="2"/>
        <w:rPr>
          <w:rFonts w:ascii="Times New Roman" w:hAnsi="Times New Roman" w:cs="Times New Roman"/>
          <w:sz w:val="28"/>
          <w:szCs w:val="28"/>
        </w:rPr>
      </w:pPr>
      <w:r w:rsidRPr="00780769">
        <w:rPr>
          <w:rFonts w:ascii="Times New Roman" w:hAnsi="Times New Roman" w:cs="Times New Roman"/>
          <w:sz w:val="28"/>
          <w:szCs w:val="28"/>
        </w:rPr>
        <w:lastRenderedPageBreak/>
        <w:t>Приложение</w:t>
      </w:r>
    </w:p>
    <w:p w:rsidR="006A57C7" w:rsidRPr="00780769" w:rsidRDefault="006A57C7" w:rsidP="006A57C7">
      <w:pPr>
        <w:pStyle w:val="ConsPlusNormal"/>
        <w:ind w:firstLine="0"/>
        <w:jc w:val="right"/>
        <w:rPr>
          <w:rFonts w:ascii="Times New Roman" w:hAnsi="Times New Roman" w:cs="Times New Roman"/>
          <w:sz w:val="28"/>
          <w:szCs w:val="28"/>
        </w:rPr>
      </w:pPr>
      <w:r w:rsidRPr="00780769">
        <w:rPr>
          <w:rFonts w:ascii="Times New Roman" w:hAnsi="Times New Roman" w:cs="Times New Roman"/>
          <w:sz w:val="28"/>
          <w:szCs w:val="28"/>
        </w:rPr>
        <w:t>к подпрограмме N 1</w:t>
      </w:r>
    </w:p>
    <w:p w:rsidR="006A57C7" w:rsidRPr="00780769" w:rsidRDefault="006A57C7" w:rsidP="006A57C7">
      <w:pPr>
        <w:pStyle w:val="ConsPlusNormal"/>
        <w:ind w:firstLine="0"/>
        <w:rPr>
          <w:rFonts w:ascii="Times New Roman" w:hAnsi="Times New Roman" w:cs="Times New Roman"/>
          <w:sz w:val="28"/>
          <w:szCs w:val="28"/>
        </w:rPr>
      </w:pPr>
    </w:p>
    <w:p w:rsidR="006A57C7" w:rsidRPr="00780769" w:rsidRDefault="006A57C7" w:rsidP="006A57C7">
      <w:pPr>
        <w:pStyle w:val="ConsPlusTitle"/>
        <w:ind w:firstLine="0"/>
        <w:jc w:val="center"/>
        <w:rPr>
          <w:sz w:val="28"/>
          <w:szCs w:val="28"/>
        </w:rPr>
      </w:pPr>
      <w:bookmarkStart w:id="2" w:name="P443"/>
      <w:bookmarkEnd w:id="2"/>
      <w:r w:rsidRPr="00780769">
        <w:rPr>
          <w:rFonts w:cs="Times New Roman"/>
          <w:sz w:val="28"/>
          <w:szCs w:val="28"/>
        </w:rPr>
        <w:t xml:space="preserve">Сводные показатели прогнозного объема выполнения муниципальными учреждениями муниципальных заданий на оказание физическими и (или) юридическими лицам муниципальных услуг (выполнение работ) по подпрограмме </w:t>
      </w:r>
      <w:r w:rsidRPr="00780769">
        <w:rPr>
          <w:sz w:val="28"/>
          <w:szCs w:val="28"/>
        </w:rPr>
        <w:t>«Строительство, ремонт и содержание автомобильных дорог»</w:t>
      </w:r>
      <w:r w:rsidRPr="00780769">
        <w:rPr>
          <w:rFonts w:cs="Times New Roman"/>
          <w:sz w:val="28"/>
          <w:szCs w:val="28"/>
        </w:rPr>
        <w:t xml:space="preserve"> муниципальной программы </w:t>
      </w:r>
      <w:r w:rsidRPr="00780769">
        <w:rPr>
          <w:sz w:val="28"/>
          <w:szCs w:val="28"/>
        </w:rPr>
        <w:t>«Развитие дорожно-транспортного комплекса муниципального образования «Город Саратов» на 2018- 2020 годы»</w:t>
      </w:r>
    </w:p>
    <w:p w:rsidR="006A57C7" w:rsidRPr="00780769" w:rsidRDefault="006A57C7" w:rsidP="006A57C7">
      <w:pPr>
        <w:pStyle w:val="ConsPlusTitle"/>
        <w:ind w:firstLine="0"/>
        <w:jc w:val="center"/>
        <w:rPr>
          <w:rFonts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90"/>
        <w:gridCol w:w="907"/>
        <w:gridCol w:w="850"/>
        <w:gridCol w:w="794"/>
        <w:gridCol w:w="1276"/>
        <w:gridCol w:w="1276"/>
        <w:gridCol w:w="1276"/>
      </w:tblGrid>
      <w:tr w:rsidR="006A57C7" w:rsidRPr="00780769" w:rsidTr="00D05601">
        <w:trPr>
          <w:trHeight w:val="1028"/>
        </w:trPr>
        <w:tc>
          <w:tcPr>
            <w:tcW w:w="3890" w:type="dxa"/>
            <w:vMerge w:val="restart"/>
            <w:vAlign w:val="center"/>
          </w:tcPr>
          <w:p w:rsidR="006A57C7" w:rsidRPr="00780769" w:rsidRDefault="006A57C7" w:rsidP="00D76898">
            <w:pPr>
              <w:pStyle w:val="ConsPlusNormal"/>
              <w:ind w:firstLine="0"/>
              <w:jc w:val="center"/>
              <w:rPr>
                <w:rFonts w:ascii="Times New Roman" w:hAnsi="Times New Roman" w:cs="Times New Roman"/>
                <w:sz w:val="28"/>
                <w:szCs w:val="28"/>
              </w:rPr>
            </w:pPr>
            <w:r w:rsidRPr="00780769">
              <w:rPr>
                <w:rFonts w:ascii="Times New Roman" w:hAnsi="Times New Roman" w:cs="Times New Roman"/>
                <w:sz w:val="28"/>
                <w:szCs w:val="28"/>
              </w:rPr>
              <w:t>Наименование</w:t>
            </w:r>
          </w:p>
        </w:tc>
        <w:tc>
          <w:tcPr>
            <w:tcW w:w="2551" w:type="dxa"/>
            <w:gridSpan w:val="3"/>
          </w:tcPr>
          <w:p w:rsidR="006A57C7" w:rsidRPr="00780769" w:rsidRDefault="006A57C7" w:rsidP="006A57C7">
            <w:pPr>
              <w:pStyle w:val="ConsPlusNormal"/>
              <w:ind w:firstLine="0"/>
              <w:jc w:val="center"/>
              <w:rPr>
                <w:rFonts w:ascii="Times New Roman" w:hAnsi="Times New Roman" w:cs="Times New Roman"/>
                <w:sz w:val="28"/>
                <w:szCs w:val="28"/>
              </w:rPr>
            </w:pPr>
            <w:r w:rsidRPr="00780769">
              <w:rPr>
                <w:rFonts w:ascii="Times New Roman" w:hAnsi="Times New Roman" w:cs="Times New Roman"/>
                <w:sz w:val="28"/>
                <w:szCs w:val="28"/>
              </w:rPr>
              <w:t>Прогнозный объем оказания муниципальных услуг (единиц), результатов выполнения работ</w:t>
            </w:r>
          </w:p>
        </w:tc>
        <w:tc>
          <w:tcPr>
            <w:tcW w:w="3828" w:type="dxa"/>
            <w:gridSpan w:val="3"/>
          </w:tcPr>
          <w:p w:rsidR="006A57C7" w:rsidRPr="00780769" w:rsidRDefault="006A57C7" w:rsidP="006A57C7">
            <w:pPr>
              <w:pStyle w:val="ConsPlusNormal"/>
              <w:ind w:firstLine="0"/>
              <w:jc w:val="center"/>
              <w:rPr>
                <w:rFonts w:ascii="Times New Roman" w:hAnsi="Times New Roman" w:cs="Times New Roman"/>
                <w:sz w:val="28"/>
                <w:szCs w:val="28"/>
              </w:rPr>
            </w:pPr>
            <w:r w:rsidRPr="00780769">
              <w:rPr>
                <w:rFonts w:ascii="Times New Roman" w:hAnsi="Times New Roman" w:cs="Times New Roman"/>
                <w:sz w:val="28"/>
                <w:szCs w:val="28"/>
              </w:rPr>
              <w:t>Объем финансового обеспечения муниципальных заданий (тыс. руб.)</w:t>
            </w:r>
          </w:p>
        </w:tc>
      </w:tr>
      <w:tr w:rsidR="006A57C7" w:rsidRPr="00780769" w:rsidTr="00D05601">
        <w:trPr>
          <w:trHeight w:val="294"/>
        </w:trPr>
        <w:tc>
          <w:tcPr>
            <w:tcW w:w="3890" w:type="dxa"/>
            <w:vMerge/>
          </w:tcPr>
          <w:p w:rsidR="006A57C7" w:rsidRPr="00780769" w:rsidRDefault="006A57C7" w:rsidP="006A57C7">
            <w:pPr>
              <w:ind w:firstLine="0"/>
              <w:rPr>
                <w:sz w:val="28"/>
                <w:szCs w:val="28"/>
              </w:rPr>
            </w:pPr>
          </w:p>
        </w:tc>
        <w:tc>
          <w:tcPr>
            <w:tcW w:w="907" w:type="dxa"/>
          </w:tcPr>
          <w:p w:rsidR="006A57C7" w:rsidRPr="00780769" w:rsidRDefault="006A57C7" w:rsidP="006A57C7">
            <w:pPr>
              <w:pStyle w:val="ConsPlusNormal"/>
              <w:ind w:firstLine="0"/>
              <w:jc w:val="center"/>
              <w:rPr>
                <w:rFonts w:ascii="Times New Roman" w:hAnsi="Times New Roman" w:cs="Times New Roman"/>
                <w:sz w:val="28"/>
                <w:szCs w:val="28"/>
              </w:rPr>
            </w:pPr>
            <w:r w:rsidRPr="00780769">
              <w:rPr>
                <w:rFonts w:ascii="Times New Roman" w:hAnsi="Times New Roman" w:cs="Times New Roman"/>
                <w:sz w:val="28"/>
                <w:szCs w:val="28"/>
              </w:rPr>
              <w:t>2018 год</w:t>
            </w:r>
          </w:p>
        </w:tc>
        <w:tc>
          <w:tcPr>
            <w:tcW w:w="850" w:type="dxa"/>
          </w:tcPr>
          <w:p w:rsidR="006A57C7" w:rsidRPr="00780769" w:rsidRDefault="006A57C7" w:rsidP="006A57C7">
            <w:pPr>
              <w:pStyle w:val="ConsPlusNormal"/>
              <w:ind w:firstLine="0"/>
              <w:jc w:val="center"/>
              <w:rPr>
                <w:rFonts w:ascii="Times New Roman" w:hAnsi="Times New Roman" w:cs="Times New Roman"/>
                <w:sz w:val="28"/>
                <w:szCs w:val="28"/>
              </w:rPr>
            </w:pPr>
            <w:r w:rsidRPr="00780769">
              <w:rPr>
                <w:rFonts w:ascii="Times New Roman" w:hAnsi="Times New Roman" w:cs="Times New Roman"/>
                <w:sz w:val="28"/>
                <w:szCs w:val="28"/>
              </w:rPr>
              <w:t>2019 год</w:t>
            </w:r>
          </w:p>
        </w:tc>
        <w:tc>
          <w:tcPr>
            <w:tcW w:w="794" w:type="dxa"/>
          </w:tcPr>
          <w:p w:rsidR="006A57C7" w:rsidRPr="00780769" w:rsidRDefault="006A57C7" w:rsidP="006A57C7">
            <w:pPr>
              <w:pStyle w:val="ConsPlusNormal"/>
              <w:ind w:firstLine="0"/>
              <w:jc w:val="center"/>
              <w:rPr>
                <w:rFonts w:ascii="Times New Roman" w:hAnsi="Times New Roman" w:cs="Times New Roman"/>
                <w:sz w:val="28"/>
                <w:szCs w:val="28"/>
              </w:rPr>
            </w:pPr>
            <w:r w:rsidRPr="00780769">
              <w:rPr>
                <w:rFonts w:ascii="Times New Roman" w:hAnsi="Times New Roman" w:cs="Times New Roman"/>
                <w:sz w:val="28"/>
                <w:szCs w:val="28"/>
              </w:rPr>
              <w:t>2020 год</w:t>
            </w:r>
          </w:p>
        </w:tc>
        <w:tc>
          <w:tcPr>
            <w:tcW w:w="1276" w:type="dxa"/>
          </w:tcPr>
          <w:p w:rsidR="006A57C7" w:rsidRPr="00780769" w:rsidRDefault="006A57C7" w:rsidP="006A57C7">
            <w:pPr>
              <w:pStyle w:val="ConsPlusNormal"/>
              <w:ind w:firstLine="0"/>
              <w:jc w:val="center"/>
              <w:rPr>
                <w:rFonts w:ascii="Times New Roman" w:hAnsi="Times New Roman" w:cs="Times New Roman"/>
                <w:sz w:val="28"/>
                <w:szCs w:val="28"/>
              </w:rPr>
            </w:pPr>
            <w:r w:rsidRPr="00780769">
              <w:rPr>
                <w:rFonts w:ascii="Times New Roman" w:hAnsi="Times New Roman" w:cs="Times New Roman"/>
                <w:sz w:val="28"/>
                <w:szCs w:val="28"/>
              </w:rPr>
              <w:t>2018 год</w:t>
            </w:r>
          </w:p>
        </w:tc>
        <w:tc>
          <w:tcPr>
            <w:tcW w:w="1276" w:type="dxa"/>
          </w:tcPr>
          <w:p w:rsidR="006A57C7" w:rsidRPr="00780769" w:rsidRDefault="006A57C7" w:rsidP="006A57C7">
            <w:pPr>
              <w:pStyle w:val="ConsPlusNormal"/>
              <w:ind w:firstLine="0"/>
              <w:jc w:val="center"/>
              <w:rPr>
                <w:rFonts w:ascii="Times New Roman" w:hAnsi="Times New Roman" w:cs="Times New Roman"/>
                <w:sz w:val="28"/>
                <w:szCs w:val="28"/>
              </w:rPr>
            </w:pPr>
            <w:r w:rsidRPr="00780769">
              <w:rPr>
                <w:rFonts w:ascii="Times New Roman" w:hAnsi="Times New Roman" w:cs="Times New Roman"/>
                <w:sz w:val="28"/>
                <w:szCs w:val="28"/>
              </w:rPr>
              <w:t>2019 год</w:t>
            </w:r>
          </w:p>
        </w:tc>
        <w:tc>
          <w:tcPr>
            <w:tcW w:w="1276" w:type="dxa"/>
          </w:tcPr>
          <w:p w:rsidR="006A57C7" w:rsidRPr="00780769" w:rsidRDefault="006A57C7" w:rsidP="006A57C7">
            <w:pPr>
              <w:pStyle w:val="ConsPlusNormal"/>
              <w:ind w:firstLine="0"/>
              <w:jc w:val="center"/>
              <w:rPr>
                <w:rFonts w:ascii="Times New Roman" w:hAnsi="Times New Roman" w:cs="Times New Roman"/>
                <w:sz w:val="28"/>
                <w:szCs w:val="28"/>
              </w:rPr>
            </w:pPr>
            <w:r w:rsidRPr="00780769">
              <w:rPr>
                <w:rFonts w:ascii="Times New Roman" w:hAnsi="Times New Roman" w:cs="Times New Roman"/>
                <w:sz w:val="28"/>
                <w:szCs w:val="28"/>
              </w:rPr>
              <w:t>2020 год</w:t>
            </w:r>
          </w:p>
        </w:tc>
      </w:tr>
      <w:tr w:rsidR="006A57C7" w:rsidRPr="00780769" w:rsidTr="00D05601">
        <w:tc>
          <w:tcPr>
            <w:tcW w:w="10269" w:type="dxa"/>
            <w:gridSpan w:val="7"/>
            <w:vAlign w:val="center"/>
          </w:tcPr>
          <w:p w:rsidR="006A57C7" w:rsidRPr="00780769" w:rsidRDefault="006A57C7" w:rsidP="006A57C7">
            <w:pPr>
              <w:pStyle w:val="ConsPlusNormal"/>
              <w:ind w:firstLine="0"/>
              <w:rPr>
                <w:rFonts w:ascii="Times New Roman" w:hAnsi="Times New Roman" w:cs="Times New Roman"/>
                <w:sz w:val="28"/>
                <w:szCs w:val="28"/>
              </w:rPr>
            </w:pPr>
            <w:r w:rsidRPr="00780769">
              <w:rPr>
                <w:rFonts w:ascii="Times New Roman" w:hAnsi="Times New Roman" w:cs="Times New Roman"/>
                <w:sz w:val="28"/>
                <w:szCs w:val="28"/>
              </w:rPr>
              <w:t>За счет средств бюджета города</w:t>
            </w:r>
          </w:p>
        </w:tc>
      </w:tr>
      <w:tr w:rsidR="006A57C7" w:rsidRPr="00780769" w:rsidTr="00D05601">
        <w:tc>
          <w:tcPr>
            <w:tcW w:w="10269" w:type="dxa"/>
            <w:gridSpan w:val="7"/>
            <w:vAlign w:val="center"/>
          </w:tcPr>
          <w:p w:rsidR="006A57C7" w:rsidRPr="00780769" w:rsidRDefault="006A57C7" w:rsidP="00D76898">
            <w:pPr>
              <w:pStyle w:val="ConsPlusNormal"/>
              <w:ind w:firstLine="0"/>
              <w:rPr>
                <w:rFonts w:ascii="Times New Roman" w:hAnsi="Times New Roman" w:cs="Times New Roman"/>
                <w:sz w:val="28"/>
                <w:szCs w:val="28"/>
              </w:rPr>
            </w:pPr>
            <w:r w:rsidRPr="00780769">
              <w:rPr>
                <w:rFonts w:ascii="Times New Roman" w:hAnsi="Times New Roman" w:cs="Times New Roman"/>
                <w:sz w:val="28"/>
                <w:szCs w:val="28"/>
              </w:rPr>
              <w:t>Наименование</w:t>
            </w:r>
            <w:r w:rsidR="00D76898" w:rsidRPr="00780769">
              <w:rPr>
                <w:rFonts w:ascii="Times New Roman" w:hAnsi="Times New Roman" w:cs="Times New Roman"/>
                <w:sz w:val="28"/>
                <w:szCs w:val="28"/>
              </w:rPr>
              <w:t xml:space="preserve"> муниципальной услуги (работы) «Организация капитального ремонта, ремонта и содержания закрепленных автомобильных дорог общего пользования и искусственных дорожных сооружений в их составе»</w:t>
            </w:r>
          </w:p>
        </w:tc>
      </w:tr>
      <w:tr w:rsidR="006A57C7" w:rsidRPr="00780769" w:rsidTr="00D05601">
        <w:tc>
          <w:tcPr>
            <w:tcW w:w="10269" w:type="dxa"/>
            <w:gridSpan w:val="7"/>
            <w:vAlign w:val="center"/>
          </w:tcPr>
          <w:p w:rsidR="006A57C7" w:rsidRPr="00780769" w:rsidRDefault="006A57C7" w:rsidP="001C0AA7">
            <w:pPr>
              <w:pStyle w:val="ConsPlusNormal"/>
              <w:ind w:firstLine="0"/>
              <w:rPr>
                <w:rFonts w:ascii="Times New Roman" w:hAnsi="Times New Roman" w:cs="Times New Roman"/>
                <w:sz w:val="28"/>
                <w:szCs w:val="28"/>
              </w:rPr>
            </w:pPr>
            <w:r w:rsidRPr="00780769">
              <w:rPr>
                <w:rFonts w:ascii="Times New Roman" w:hAnsi="Times New Roman" w:cs="Times New Roman"/>
                <w:sz w:val="28"/>
                <w:szCs w:val="28"/>
              </w:rPr>
              <w:t xml:space="preserve">Единица измерения объема муниципальной услуги </w:t>
            </w:r>
            <w:r w:rsidR="001C0AA7" w:rsidRPr="00780769">
              <w:rPr>
                <w:rFonts w:ascii="Times New Roman" w:hAnsi="Times New Roman" w:cs="Times New Roman"/>
                <w:sz w:val="28"/>
                <w:szCs w:val="28"/>
              </w:rPr>
              <w:t>–</w:t>
            </w:r>
            <w:r w:rsidRPr="00780769">
              <w:rPr>
                <w:rFonts w:ascii="Times New Roman" w:hAnsi="Times New Roman" w:cs="Times New Roman"/>
                <w:sz w:val="28"/>
                <w:szCs w:val="28"/>
              </w:rPr>
              <w:t xml:space="preserve"> </w:t>
            </w:r>
            <w:r w:rsidR="001C0AA7" w:rsidRPr="00780769">
              <w:rPr>
                <w:rFonts w:ascii="Times New Roman" w:hAnsi="Times New Roman" w:cs="Times New Roman"/>
                <w:sz w:val="28"/>
                <w:szCs w:val="28"/>
              </w:rPr>
              <w:t>процент от общей площади автомобильных дорог, включая площадь тротуаров, искусственных дорожных сооружений (мосты, путепроводы)</w:t>
            </w:r>
          </w:p>
        </w:tc>
      </w:tr>
      <w:tr w:rsidR="006A57C7" w:rsidRPr="00780769" w:rsidTr="00D05601">
        <w:tc>
          <w:tcPr>
            <w:tcW w:w="3890" w:type="dxa"/>
          </w:tcPr>
          <w:p w:rsidR="006A57C7" w:rsidRPr="00780769" w:rsidRDefault="006A57C7" w:rsidP="006A57C7">
            <w:pPr>
              <w:pStyle w:val="ConsPlusNormal"/>
              <w:ind w:firstLine="0"/>
              <w:rPr>
                <w:rFonts w:ascii="Times New Roman" w:hAnsi="Times New Roman" w:cs="Times New Roman"/>
                <w:sz w:val="28"/>
                <w:szCs w:val="28"/>
              </w:rPr>
            </w:pPr>
            <w:r w:rsidRPr="00780769">
              <w:rPr>
                <w:rFonts w:ascii="Times New Roman" w:hAnsi="Times New Roman" w:cs="Times New Roman"/>
                <w:sz w:val="28"/>
                <w:szCs w:val="28"/>
              </w:rPr>
              <w:t>Общий объем оказания муниципальной услуги по подпрограмме, всего</w:t>
            </w:r>
          </w:p>
        </w:tc>
        <w:tc>
          <w:tcPr>
            <w:tcW w:w="907" w:type="dxa"/>
          </w:tcPr>
          <w:p w:rsidR="006A57C7" w:rsidRPr="00780769" w:rsidRDefault="001C0AA7" w:rsidP="006A57C7">
            <w:pPr>
              <w:pStyle w:val="ConsPlusNormal"/>
              <w:ind w:firstLine="0"/>
              <w:jc w:val="center"/>
              <w:rPr>
                <w:rFonts w:ascii="Times New Roman" w:hAnsi="Times New Roman" w:cs="Times New Roman"/>
                <w:sz w:val="28"/>
                <w:szCs w:val="28"/>
              </w:rPr>
            </w:pPr>
            <w:r w:rsidRPr="00780769">
              <w:rPr>
                <w:rFonts w:ascii="Times New Roman" w:hAnsi="Times New Roman" w:cs="Times New Roman"/>
                <w:sz w:val="28"/>
                <w:szCs w:val="28"/>
              </w:rPr>
              <w:t>100</w:t>
            </w:r>
          </w:p>
        </w:tc>
        <w:tc>
          <w:tcPr>
            <w:tcW w:w="850" w:type="dxa"/>
          </w:tcPr>
          <w:p w:rsidR="006A57C7" w:rsidRPr="00780769" w:rsidRDefault="001C0AA7" w:rsidP="006A57C7">
            <w:pPr>
              <w:pStyle w:val="ConsPlusNormal"/>
              <w:ind w:firstLine="0"/>
              <w:jc w:val="center"/>
              <w:rPr>
                <w:rFonts w:ascii="Times New Roman" w:hAnsi="Times New Roman" w:cs="Times New Roman"/>
                <w:sz w:val="28"/>
                <w:szCs w:val="28"/>
              </w:rPr>
            </w:pPr>
            <w:r w:rsidRPr="00780769">
              <w:rPr>
                <w:rFonts w:ascii="Times New Roman" w:hAnsi="Times New Roman" w:cs="Times New Roman"/>
                <w:sz w:val="28"/>
                <w:szCs w:val="28"/>
              </w:rPr>
              <w:t>100</w:t>
            </w:r>
          </w:p>
        </w:tc>
        <w:tc>
          <w:tcPr>
            <w:tcW w:w="794" w:type="dxa"/>
          </w:tcPr>
          <w:p w:rsidR="006A57C7" w:rsidRPr="00780769" w:rsidRDefault="001C0AA7" w:rsidP="006A57C7">
            <w:pPr>
              <w:pStyle w:val="ConsPlusNormal"/>
              <w:ind w:firstLine="0"/>
              <w:jc w:val="center"/>
              <w:rPr>
                <w:rFonts w:ascii="Times New Roman" w:hAnsi="Times New Roman" w:cs="Times New Roman"/>
                <w:sz w:val="28"/>
                <w:szCs w:val="28"/>
              </w:rPr>
            </w:pPr>
            <w:r w:rsidRPr="00780769">
              <w:rPr>
                <w:rFonts w:ascii="Times New Roman" w:hAnsi="Times New Roman" w:cs="Times New Roman"/>
                <w:sz w:val="28"/>
                <w:szCs w:val="28"/>
              </w:rPr>
              <w:t>100</w:t>
            </w:r>
          </w:p>
        </w:tc>
        <w:tc>
          <w:tcPr>
            <w:tcW w:w="1276" w:type="dxa"/>
          </w:tcPr>
          <w:p w:rsidR="006A57C7" w:rsidRPr="00780769" w:rsidRDefault="00D76898" w:rsidP="006A57C7">
            <w:pPr>
              <w:pStyle w:val="ConsPlusNormal"/>
              <w:ind w:firstLine="0"/>
              <w:jc w:val="center"/>
              <w:rPr>
                <w:rFonts w:ascii="Times New Roman" w:hAnsi="Times New Roman" w:cs="Times New Roman"/>
                <w:sz w:val="28"/>
                <w:szCs w:val="28"/>
              </w:rPr>
            </w:pPr>
            <w:r w:rsidRPr="00780769">
              <w:rPr>
                <w:rFonts w:ascii="Times New Roman" w:hAnsi="Times New Roman" w:cs="Times New Roman"/>
                <w:sz w:val="28"/>
                <w:szCs w:val="28"/>
              </w:rPr>
              <w:t>640</w:t>
            </w:r>
            <w:r w:rsidR="00D05601" w:rsidRPr="00780769">
              <w:rPr>
                <w:rFonts w:ascii="Times New Roman" w:hAnsi="Times New Roman" w:cs="Times New Roman"/>
                <w:sz w:val="28"/>
                <w:szCs w:val="28"/>
              </w:rPr>
              <w:t>000</w:t>
            </w:r>
            <w:r w:rsidRPr="00780769">
              <w:rPr>
                <w:rFonts w:ascii="Times New Roman" w:hAnsi="Times New Roman" w:cs="Times New Roman"/>
                <w:sz w:val="28"/>
                <w:szCs w:val="28"/>
              </w:rPr>
              <w:t>,0</w:t>
            </w:r>
          </w:p>
        </w:tc>
        <w:tc>
          <w:tcPr>
            <w:tcW w:w="1276" w:type="dxa"/>
          </w:tcPr>
          <w:p w:rsidR="006A57C7" w:rsidRPr="00780769" w:rsidRDefault="00D76898" w:rsidP="006A57C7">
            <w:pPr>
              <w:pStyle w:val="ConsPlusNormal"/>
              <w:ind w:firstLine="0"/>
              <w:jc w:val="center"/>
              <w:rPr>
                <w:rFonts w:ascii="Times New Roman" w:hAnsi="Times New Roman" w:cs="Times New Roman"/>
                <w:sz w:val="28"/>
                <w:szCs w:val="28"/>
              </w:rPr>
            </w:pPr>
            <w:r w:rsidRPr="00780769">
              <w:rPr>
                <w:rFonts w:ascii="Times New Roman" w:hAnsi="Times New Roman" w:cs="Times New Roman"/>
                <w:sz w:val="28"/>
                <w:szCs w:val="28"/>
              </w:rPr>
              <w:t>650</w:t>
            </w:r>
            <w:r w:rsidR="00D05601" w:rsidRPr="00780769">
              <w:rPr>
                <w:rFonts w:ascii="Times New Roman" w:hAnsi="Times New Roman" w:cs="Times New Roman"/>
                <w:sz w:val="28"/>
                <w:szCs w:val="28"/>
              </w:rPr>
              <w:t>000</w:t>
            </w:r>
            <w:r w:rsidRPr="00780769">
              <w:rPr>
                <w:rFonts w:ascii="Times New Roman" w:hAnsi="Times New Roman" w:cs="Times New Roman"/>
                <w:sz w:val="28"/>
                <w:szCs w:val="28"/>
              </w:rPr>
              <w:t>,0</w:t>
            </w:r>
          </w:p>
        </w:tc>
        <w:tc>
          <w:tcPr>
            <w:tcW w:w="1276" w:type="dxa"/>
          </w:tcPr>
          <w:p w:rsidR="006A57C7" w:rsidRPr="00780769" w:rsidRDefault="00D76898" w:rsidP="006A57C7">
            <w:pPr>
              <w:pStyle w:val="ConsPlusNormal"/>
              <w:ind w:firstLine="0"/>
              <w:jc w:val="center"/>
              <w:rPr>
                <w:rFonts w:ascii="Times New Roman" w:hAnsi="Times New Roman" w:cs="Times New Roman"/>
                <w:sz w:val="28"/>
                <w:szCs w:val="28"/>
              </w:rPr>
            </w:pPr>
            <w:r w:rsidRPr="00780769">
              <w:rPr>
                <w:rFonts w:ascii="Times New Roman" w:hAnsi="Times New Roman" w:cs="Times New Roman"/>
                <w:sz w:val="28"/>
                <w:szCs w:val="28"/>
              </w:rPr>
              <w:t>660</w:t>
            </w:r>
            <w:r w:rsidR="00D05601" w:rsidRPr="00780769">
              <w:rPr>
                <w:rFonts w:ascii="Times New Roman" w:hAnsi="Times New Roman" w:cs="Times New Roman"/>
                <w:sz w:val="28"/>
                <w:szCs w:val="28"/>
              </w:rPr>
              <w:t>000</w:t>
            </w:r>
            <w:r w:rsidRPr="00780769">
              <w:rPr>
                <w:rFonts w:ascii="Times New Roman" w:hAnsi="Times New Roman" w:cs="Times New Roman"/>
                <w:sz w:val="28"/>
                <w:szCs w:val="28"/>
              </w:rPr>
              <w:t>,0</w:t>
            </w:r>
          </w:p>
        </w:tc>
      </w:tr>
      <w:tr w:rsidR="006A57C7" w:rsidRPr="00780769" w:rsidTr="00D05601">
        <w:tc>
          <w:tcPr>
            <w:tcW w:w="3890" w:type="dxa"/>
          </w:tcPr>
          <w:p w:rsidR="006A57C7" w:rsidRPr="00780769" w:rsidRDefault="006A57C7" w:rsidP="005348B5">
            <w:pPr>
              <w:pStyle w:val="ConsPlusNormal"/>
              <w:ind w:firstLine="0"/>
              <w:rPr>
                <w:rFonts w:ascii="Times New Roman" w:hAnsi="Times New Roman" w:cs="Times New Roman"/>
                <w:sz w:val="28"/>
                <w:szCs w:val="28"/>
              </w:rPr>
            </w:pPr>
            <w:r w:rsidRPr="00780769">
              <w:rPr>
                <w:rFonts w:ascii="Times New Roman" w:hAnsi="Times New Roman" w:cs="Times New Roman"/>
                <w:sz w:val="28"/>
                <w:szCs w:val="28"/>
              </w:rPr>
              <w:t xml:space="preserve">в том числе в рамках </w:t>
            </w:r>
            <w:r w:rsidR="00D76898" w:rsidRPr="00780769">
              <w:rPr>
                <w:rFonts w:ascii="Times New Roman" w:hAnsi="Times New Roman" w:cs="Times New Roman"/>
                <w:sz w:val="28"/>
                <w:szCs w:val="28"/>
              </w:rPr>
              <w:t xml:space="preserve">основное мероприятие 1.2 «Обеспечение </w:t>
            </w:r>
            <w:r w:rsidR="005348B5" w:rsidRPr="00780769">
              <w:rPr>
                <w:rFonts w:ascii="Times New Roman" w:hAnsi="Times New Roman" w:cs="Times New Roman"/>
                <w:sz w:val="28"/>
                <w:szCs w:val="28"/>
              </w:rPr>
              <w:t xml:space="preserve">выполнения </w:t>
            </w:r>
            <w:r w:rsidR="00D76898" w:rsidRPr="00780769">
              <w:rPr>
                <w:rFonts w:ascii="Times New Roman" w:hAnsi="Times New Roman" w:cs="Times New Roman"/>
                <w:sz w:val="28"/>
                <w:szCs w:val="28"/>
              </w:rPr>
              <w:t xml:space="preserve">муниципальными бюджетными учреждениями </w:t>
            </w:r>
            <w:r w:rsidR="00CD01D0" w:rsidRPr="00780769">
              <w:rPr>
                <w:rFonts w:ascii="Times New Roman" w:hAnsi="Times New Roman" w:cs="Times New Roman"/>
                <w:sz w:val="28"/>
                <w:szCs w:val="28"/>
              </w:rPr>
              <w:t>в</w:t>
            </w:r>
            <w:r w:rsidR="00D76898" w:rsidRPr="00780769">
              <w:rPr>
                <w:rFonts w:ascii="Times New Roman" w:hAnsi="Times New Roman" w:cs="Times New Roman"/>
                <w:sz w:val="28"/>
                <w:szCs w:val="28"/>
              </w:rPr>
              <w:t>ыполнения муниципального задания»</w:t>
            </w:r>
          </w:p>
        </w:tc>
        <w:tc>
          <w:tcPr>
            <w:tcW w:w="907" w:type="dxa"/>
          </w:tcPr>
          <w:p w:rsidR="006A57C7" w:rsidRPr="00780769" w:rsidRDefault="001C0AA7" w:rsidP="006A57C7">
            <w:pPr>
              <w:pStyle w:val="ConsPlusNormal"/>
              <w:ind w:firstLine="0"/>
              <w:jc w:val="center"/>
              <w:rPr>
                <w:rFonts w:ascii="Times New Roman" w:hAnsi="Times New Roman" w:cs="Times New Roman"/>
                <w:sz w:val="28"/>
                <w:szCs w:val="28"/>
              </w:rPr>
            </w:pPr>
            <w:r w:rsidRPr="00780769">
              <w:rPr>
                <w:rFonts w:ascii="Times New Roman" w:hAnsi="Times New Roman" w:cs="Times New Roman"/>
                <w:sz w:val="28"/>
                <w:szCs w:val="28"/>
              </w:rPr>
              <w:t>100</w:t>
            </w:r>
          </w:p>
        </w:tc>
        <w:tc>
          <w:tcPr>
            <w:tcW w:w="850" w:type="dxa"/>
          </w:tcPr>
          <w:p w:rsidR="006A57C7" w:rsidRPr="00780769" w:rsidRDefault="001C0AA7" w:rsidP="006A57C7">
            <w:pPr>
              <w:pStyle w:val="ConsPlusNormal"/>
              <w:ind w:firstLine="0"/>
              <w:jc w:val="center"/>
              <w:rPr>
                <w:rFonts w:ascii="Times New Roman" w:hAnsi="Times New Roman" w:cs="Times New Roman"/>
                <w:sz w:val="28"/>
                <w:szCs w:val="28"/>
              </w:rPr>
            </w:pPr>
            <w:r w:rsidRPr="00780769">
              <w:rPr>
                <w:rFonts w:ascii="Times New Roman" w:hAnsi="Times New Roman" w:cs="Times New Roman"/>
                <w:sz w:val="28"/>
                <w:szCs w:val="28"/>
              </w:rPr>
              <w:t>100</w:t>
            </w:r>
          </w:p>
        </w:tc>
        <w:tc>
          <w:tcPr>
            <w:tcW w:w="794" w:type="dxa"/>
          </w:tcPr>
          <w:p w:rsidR="006A57C7" w:rsidRPr="00780769" w:rsidRDefault="001C0AA7" w:rsidP="006A57C7">
            <w:pPr>
              <w:pStyle w:val="ConsPlusNormal"/>
              <w:ind w:firstLine="0"/>
              <w:jc w:val="center"/>
              <w:rPr>
                <w:rFonts w:ascii="Times New Roman" w:hAnsi="Times New Roman" w:cs="Times New Roman"/>
                <w:sz w:val="28"/>
                <w:szCs w:val="28"/>
              </w:rPr>
            </w:pPr>
            <w:r w:rsidRPr="00780769">
              <w:rPr>
                <w:rFonts w:ascii="Times New Roman" w:hAnsi="Times New Roman" w:cs="Times New Roman"/>
                <w:sz w:val="28"/>
                <w:szCs w:val="28"/>
              </w:rPr>
              <w:t>100</w:t>
            </w:r>
          </w:p>
        </w:tc>
        <w:tc>
          <w:tcPr>
            <w:tcW w:w="1276" w:type="dxa"/>
          </w:tcPr>
          <w:p w:rsidR="006A57C7" w:rsidRPr="00780769" w:rsidRDefault="00D76898" w:rsidP="006A57C7">
            <w:pPr>
              <w:pStyle w:val="ConsPlusNormal"/>
              <w:ind w:firstLine="0"/>
              <w:jc w:val="center"/>
              <w:rPr>
                <w:rFonts w:ascii="Times New Roman" w:hAnsi="Times New Roman" w:cs="Times New Roman"/>
                <w:sz w:val="28"/>
                <w:szCs w:val="28"/>
              </w:rPr>
            </w:pPr>
            <w:r w:rsidRPr="00780769">
              <w:rPr>
                <w:rFonts w:ascii="Times New Roman" w:hAnsi="Times New Roman" w:cs="Times New Roman"/>
                <w:sz w:val="28"/>
                <w:szCs w:val="28"/>
              </w:rPr>
              <w:t>640</w:t>
            </w:r>
            <w:r w:rsidR="00D05601" w:rsidRPr="00780769">
              <w:rPr>
                <w:rFonts w:ascii="Times New Roman" w:hAnsi="Times New Roman" w:cs="Times New Roman"/>
                <w:sz w:val="28"/>
                <w:szCs w:val="28"/>
              </w:rPr>
              <w:t>000</w:t>
            </w:r>
            <w:r w:rsidRPr="00780769">
              <w:rPr>
                <w:rFonts w:ascii="Times New Roman" w:hAnsi="Times New Roman" w:cs="Times New Roman"/>
                <w:sz w:val="28"/>
                <w:szCs w:val="28"/>
              </w:rPr>
              <w:t>,0</w:t>
            </w:r>
          </w:p>
        </w:tc>
        <w:tc>
          <w:tcPr>
            <w:tcW w:w="1276" w:type="dxa"/>
          </w:tcPr>
          <w:p w:rsidR="006A57C7" w:rsidRPr="00780769" w:rsidRDefault="00D76898" w:rsidP="006A57C7">
            <w:pPr>
              <w:pStyle w:val="ConsPlusNormal"/>
              <w:ind w:firstLine="0"/>
              <w:jc w:val="center"/>
              <w:rPr>
                <w:rFonts w:ascii="Times New Roman" w:hAnsi="Times New Roman" w:cs="Times New Roman"/>
                <w:sz w:val="28"/>
                <w:szCs w:val="28"/>
              </w:rPr>
            </w:pPr>
            <w:r w:rsidRPr="00780769">
              <w:rPr>
                <w:rFonts w:ascii="Times New Roman" w:hAnsi="Times New Roman" w:cs="Times New Roman"/>
                <w:sz w:val="28"/>
                <w:szCs w:val="28"/>
              </w:rPr>
              <w:t>650</w:t>
            </w:r>
            <w:r w:rsidR="00D05601" w:rsidRPr="00780769">
              <w:rPr>
                <w:rFonts w:ascii="Times New Roman" w:hAnsi="Times New Roman" w:cs="Times New Roman"/>
                <w:sz w:val="28"/>
                <w:szCs w:val="28"/>
              </w:rPr>
              <w:t>000</w:t>
            </w:r>
            <w:r w:rsidRPr="00780769">
              <w:rPr>
                <w:rFonts w:ascii="Times New Roman" w:hAnsi="Times New Roman" w:cs="Times New Roman"/>
                <w:sz w:val="28"/>
                <w:szCs w:val="28"/>
              </w:rPr>
              <w:t>,0</w:t>
            </w:r>
          </w:p>
        </w:tc>
        <w:tc>
          <w:tcPr>
            <w:tcW w:w="1276" w:type="dxa"/>
          </w:tcPr>
          <w:p w:rsidR="006A57C7" w:rsidRPr="00780769" w:rsidRDefault="00D76898" w:rsidP="006A57C7">
            <w:pPr>
              <w:pStyle w:val="ConsPlusNormal"/>
              <w:ind w:firstLine="0"/>
              <w:jc w:val="center"/>
              <w:rPr>
                <w:rFonts w:ascii="Times New Roman" w:hAnsi="Times New Roman" w:cs="Times New Roman"/>
                <w:sz w:val="28"/>
                <w:szCs w:val="28"/>
              </w:rPr>
            </w:pPr>
            <w:r w:rsidRPr="00780769">
              <w:rPr>
                <w:rFonts w:ascii="Times New Roman" w:hAnsi="Times New Roman" w:cs="Times New Roman"/>
                <w:sz w:val="28"/>
                <w:szCs w:val="28"/>
              </w:rPr>
              <w:t>660</w:t>
            </w:r>
            <w:r w:rsidR="00D05601" w:rsidRPr="00780769">
              <w:rPr>
                <w:rFonts w:ascii="Times New Roman" w:hAnsi="Times New Roman" w:cs="Times New Roman"/>
                <w:sz w:val="28"/>
                <w:szCs w:val="28"/>
              </w:rPr>
              <w:t>000</w:t>
            </w:r>
            <w:r w:rsidRPr="00780769">
              <w:rPr>
                <w:rFonts w:ascii="Times New Roman" w:hAnsi="Times New Roman" w:cs="Times New Roman"/>
                <w:sz w:val="28"/>
                <w:szCs w:val="28"/>
              </w:rPr>
              <w:t>,0</w:t>
            </w:r>
          </w:p>
        </w:tc>
      </w:tr>
      <w:tr w:rsidR="006A57C7" w:rsidRPr="00780769" w:rsidTr="00D05601">
        <w:tc>
          <w:tcPr>
            <w:tcW w:w="3890" w:type="dxa"/>
          </w:tcPr>
          <w:p w:rsidR="006A57C7" w:rsidRPr="00780769" w:rsidRDefault="006A57C7" w:rsidP="006A57C7">
            <w:pPr>
              <w:pStyle w:val="ConsPlusNormal"/>
              <w:ind w:firstLine="0"/>
              <w:rPr>
                <w:rFonts w:ascii="Times New Roman" w:hAnsi="Times New Roman" w:cs="Times New Roman"/>
                <w:sz w:val="28"/>
                <w:szCs w:val="28"/>
              </w:rPr>
            </w:pPr>
            <w:r w:rsidRPr="00780769">
              <w:rPr>
                <w:rFonts w:ascii="Times New Roman" w:hAnsi="Times New Roman" w:cs="Times New Roman"/>
                <w:sz w:val="28"/>
                <w:szCs w:val="28"/>
              </w:rPr>
              <w:t>Итого</w:t>
            </w:r>
          </w:p>
        </w:tc>
        <w:tc>
          <w:tcPr>
            <w:tcW w:w="907" w:type="dxa"/>
          </w:tcPr>
          <w:p w:rsidR="006A57C7" w:rsidRPr="00780769" w:rsidRDefault="001C0AA7" w:rsidP="006A57C7">
            <w:pPr>
              <w:pStyle w:val="ConsPlusNormal"/>
              <w:ind w:firstLine="0"/>
              <w:jc w:val="center"/>
              <w:rPr>
                <w:rFonts w:ascii="Times New Roman" w:hAnsi="Times New Roman" w:cs="Times New Roman"/>
                <w:sz w:val="28"/>
                <w:szCs w:val="28"/>
              </w:rPr>
            </w:pPr>
            <w:r w:rsidRPr="00780769">
              <w:rPr>
                <w:rFonts w:ascii="Times New Roman" w:hAnsi="Times New Roman" w:cs="Times New Roman"/>
                <w:sz w:val="28"/>
                <w:szCs w:val="28"/>
              </w:rPr>
              <w:t>100</w:t>
            </w:r>
          </w:p>
        </w:tc>
        <w:tc>
          <w:tcPr>
            <w:tcW w:w="850" w:type="dxa"/>
          </w:tcPr>
          <w:p w:rsidR="006A57C7" w:rsidRPr="00780769" w:rsidRDefault="001C0AA7" w:rsidP="006A57C7">
            <w:pPr>
              <w:pStyle w:val="ConsPlusNormal"/>
              <w:ind w:firstLine="0"/>
              <w:jc w:val="center"/>
              <w:rPr>
                <w:rFonts w:ascii="Times New Roman" w:hAnsi="Times New Roman" w:cs="Times New Roman"/>
                <w:sz w:val="28"/>
                <w:szCs w:val="28"/>
              </w:rPr>
            </w:pPr>
            <w:r w:rsidRPr="00780769">
              <w:rPr>
                <w:rFonts w:ascii="Times New Roman" w:hAnsi="Times New Roman" w:cs="Times New Roman"/>
                <w:sz w:val="28"/>
                <w:szCs w:val="28"/>
              </w:rPr>
              <w:t>100</w:t>
            </w:r>
          </w:p>
        </w:tc>
        <w:tc>
          <w:tcPr>
            <w:tcW w:w="794" w:type="dxa"/>
          </w:tcPr>
          <w:p w:rsidR="006A57C7" w:rsidRPr="00780769" w:rsidRDefault="001C0AA7" w:rsidP="006A57C7">
            <w:pPr>
              <w:pStyle w:val="ConsPlusNormal"/>
              <w:ind w:firstLine="0"/>
              <w:jc w:val="center"/>
              <w:rPr>
                <w:rFonts w:ascii="Times New Roman" w:hAnsi="Times New Roman" w:cs="Times New Roman"/>
                <w:sz w:val="28"/>
                <w:szCs w:val="28"/>
              </w:rPr>
            </w:pPr>
            <w:r w:rsidRPr="00780769">
              <w:rPr>
                <w:rFonts w:ascii="Times New Roman" w:hAnsi="Times New Roman" w:cs="Times New Roman"/>
                <w:sz w:val="28"/>
                <w:szCs w:val="28"/>
              </w:rPr>
              <w:t>100</w:t>
            </w:r>
          </w:p>
        </w:tc>
        <w:tc>
          <w:tcPr>
            <w:tcW w:w="1276" w:type="dxa"/>
          </w:tcPr>
          <w:p w:rsidR="006A57C7" w:rsidRPr="00780769" w:rsidRDefault="00D76898" w:rsidP="006A57C7">
            <w:pPr>
              <w:pStyle w:val="ConsPlusNormal"/>
              <w:ind w:firstLine="0"/>
              <w:jc w:val="center"/>
              <w:rPr>
                <w:rFonts w:ascii="Times New Roman" w:hAnsi="Times New Roman" w:cs="Times New Roman"/>
                <w:sz w:val="28"/>
                <w:szCs w:val="28"/>
              </w:rPr>
            </w:pPr>
            <w:r w:rsidRPr="00780769">
              <w:rPr>
                <w:rFonts w:ascii="Times New Roman" w:hAnsi="Times New Roman" w:cs="Times New Roman"/>
                <w:sz w:val="28"/>
                <w:szCs w:val="28"/>
              </w:rPr>
              <w:t>640</w:t>
            </w:r>
            <w:r w:rsidR="00D05601" w:rsidRPr="00780769">
              <w:rPr>
                <w:rFonts w:ascii="Times New Roman" w:hAnsi="Times New Roman" w:cs="Times New Roman"/>
                <w:sz w:val="28"/>
                <w:szCs w:val="28"/>
              </w:rPr>
              <w:t>000</w:t>
            </w:r>
            <w:r w:rsidRPr="00780769">
              <w:rPr>
                <w:rFonts w:ascii="Times New Roman" w:hAnsi="Times New Roman" w:cs="Times New Roman"/>
                <w:sz w:val="28"/>
                <w:szCs w:val="28"/>
              </w:rPr>
              <w:t>,0</w:t>
            </w:r>
          </w:p>
        </w:tc>
        <w:tc>
          <w:tcPr>
            <w:tcW w:w="1276" w:type="dxa"/>
          </w:tcPr>
          <w:p w:rsidR="006A57C7" w:rsidRPr="00780769" w:rsidRDefault="00D76898" w:rsidP="006A57C7">
            <w:pPr>
              <w:pStyle w:val="ConsPlusNormal"/>
              <w:ind w:firstLine="0"/>
              <w:jc w:val="center"/>
              <w:rPr>
                <w:rFonts w:ascii="Times New Roman" w:hAnsi="Times New Roman" w:cs="Times New Roman"/>
                <w:sz w:val="28"/>
                <w:szCs w:val="28"/>
              </w:rPr>
            </w:pPr>
            <w:r w:rsidRPr="00780769">
              <w:rPr>
                <w:rFonts w:ascii="Times New Roman" w:hAnsi="Times New Roman" w:cs="Times New Roman"/>
                <w:sz w:val="28"/>
                <w:szCs w:val="28"/>
              </w:rPr>
              <w:t>650</w:t>
            </w:r>
            <w:r w:rsidR="00D05601" w:rsidRPr="00780769">
              <w:rPr>
                <w:rFonts w:ascii="Times New Roman" w:hAnsi="Times New Roman" w:cs="Times New Roman"/>
                <w:sz w:val="28"/>
                <w:szCs w:val="28"/>
              </w:rPr>
              <w:t>000</w:t>
            </w:r>
            <w:r w:rsidRPr="00780769">
              <w:rPr>
                <w:rFonts w:ascii="Times New Roman" w:hAnsi="Times New Roman" w:cs="Times New Roman"/>
                <w:sz w:val="28"/>
                <w:szCs w:val="28"/>
              </w:rPr>
              <w:t>,0</w:t>
            </w:r>
          </w:p>
        </w:tc>
        <w:tc>
          <w:tcPr>
            <w:tcW w:w="1276" w:type="dxa"/>
          </w:tcPr>
          <w:p w:rsidR="006A57C7" w:rsidRPr="00780769" w:rsidRDefault="00D76898" w:rsidP="006A57C7">
            <w:pPr>
              <w:pStyle w:val="ConsPlusNormal"/>
              <w:ind w:firstLine="0"/>
              <w:jc w:val="center"/>
              <w:rPr>
                <w:rFonts w:ascii="Times New Roman" w:hAnsi="Times New Roman" w:cs="Times New Roman"/>
                <w:sz w:val="28"/>
                <w:szCs w:val="28"/>
              </w:rPr>
            </w:pPr>
            <w:r w:rsidRPr="00780769">
              <w:rPr>
                <w:rFonts w:ascii="Times New Roman" w:hAnsi="Times New Roman" w:cs="Times New Roman"/>
                <w:sz w:val="28"/>
                <w:szCs w:val="28"/>
              </w:rPr>
              <w:t>660</w:t>
            </w:r>
            <w:r w:rsidR="00D05601" w:rsidRPr="00780769">
              <w:rPr>
                <w:rFonts w:ascii="Times New Roman" w:hAnsi="Times New Roman" w:cs="Times New Roman"/>
                <w:sz w:val="28"/>
                <w:szCs w:val="28"/>
              </w:rPr>
              <w:t>000</w:t>
            </w:r>
            <w:r w:rsidRPr="00780769">
              <w:rPr>
                <w:rFonts w:ascii="Times New Roman" w:hAnsi="Times New Roman" w:cs="Times New Roman"/>
                <w:sz w:val="28"/>
                <w:szCs w:val="28"/>
              </w:rPr>
              <w:t>,0</w:t>
            </w:r>
          </w:p>
        </w:tc>
      </w:tr>
    </w:tbl>
    <w:p w:rsidR="00D76898" w:rsidRPr="00780769" w:rsidRDefault="00D76898" w:rsidP="008E7F2B">
      <w:pPr>
        <w:pStyle w:val="ConsPlusNormal"/>
        <w:widowControl/>
        <w:ind w:firstLine="540"/>
        <w:jc w:val="right"/>
        <w:rPr>
          <w:rFonts w:ascii="Times New Roman" w:hAnsi="Times New Roman" w:cs="Times New Roman"/>
          <w:sz w:val="28"/>
          <w:szCs w:val="28"/>
        </w:rPr>
      </w:pPr>
    </w:p>
    <w:p w:rsidR="00D76898" w:rsidRPr="00780769" w:rsidRDefault="00D76898" w:rsidP="008E7F2B">
      <w:pPr>
        <w:pStyle w:val="ConsPlusNormal"/>
        <w:widowControl/>
        <w:ind w:firstLine="540"/>
        <w:jc w:val="right"/>
        <w:rPr>
          <w:rFonts w:ascii="Times New Roman" w:hAnsi="Times New Roman" w:cs="Times New Roman"/>
          <w:sz w:val="28"/>
          <w:szCs w:val="28"/>
        </w:rPr>
      </w:pPr>
    </w:p>
    <w:p w:rsidR="00D05601" w:rsidRPr="00780769" w:rsidRDefault="00D05601" w:rsidP="00D05601">
      <w:pPr>
        <w:pStyle w:val="ConsPlusNormal"/>
        <w:widowControl/>
        <w:tabs>
          <w:tab w:val="left" w:pos="7147"/>
        </w:tabs>
        <w:ind w:firstLine="540"/>
        <w:rPr>
          <w:rFonts w:ascii="Times New Roman" w:hAnsi="Times New Roman" w:cs="Times New Roman"/>
          <w:sz w:val="28"/>
          <w:szCs w:val="28"/>
        </w:rPr>
        <w:sectPr w:rsidR="00D05601" w:rsidRPr="00780769" w:rsidSect="00D05601">
          <w:pgSz w:w="11906" w:h="16838"/>
          <w:pgMar w:top="1134" w:right="707" w:bottom="851" w:left="993" w:header="708" w:footer="708" w:gutter="0"/>
          <w:cols w:space="708"/>
          <w:titlePg/>
          <w:docGrid w:linePitch="360"/>
        </w:sectPr>
      </w:pPr>
      <w:r w:rsidRPr="00780769">
        <w:rPr>
          <w:rFonts w:ascii="Times New Roman" w:hAnsi="Times New Roman" w:cs="Times New Roman"/>
          <w:sz w:val="28"/>
          <w:szCs w:val="28"/>
        </w:rPr>
        <w:tab/>
      </w:r>
    </w:p>
    <w:p w:rsidR="000D514E" w:rsidRPr="00780769" w:rsidRDefault="00A332C8" w:rsidP="00EE3B87">
      <w:pPr>
        <w:pStyle w:val="ConsPlusNormal"/>
        <w:jc w:val="center"/>
        <w:outlineLvl w:val="1"/>
        <w:rPr>
          <w:rFonts w:ascii="Times New Roman" w:hAnsi="Times New Roman" w:cs="Times New Roman"/>
          <w:sz w:val="28"/>
          <w:szCs w:val="28"/>
        </w:rPr>
      </w:pPr>
      <w:r w:rsidRPr="00780769">
        <w:rPr>
          <w:rFonts w:ascii="Times New Roman" w:hAnsi="Times New Roman" w:cs="Times New Roman"/>
          <w:b/>
          <w:sz w:val="28"/>
          <w:szCs w:val="28"/>
        </w:rPr>
        <w:lastRenderedPageBreak/>
        <w:t xml:space="preserve">Паспорт подпрограммы № </w:t>
      </w:r>
      <w:r w:rsidR="00CB18CA">
        <w:rPr>
          <w:rFonts w:ascii="Times New Roman" w:hAnsi="Times New Roman" w:cs="Times New Roman"/>
          <w:b/>
          <w:sz w:val="28"/>
          <w:szCs w:val="28"/>
        </w:rPr>
        <w:t>2</w:t>
      </w:r>
    </w:p>
    <w:p w:rsidR="00A332C8" w:rsidRPr="00780769" w:rsidRDefault="00A332C8" w:rsidP="00A332C8">
      <w:pPr>
        <w:spacing w:after="0" w:line="240" w:lineRule="auto"/>
        <w:ind w:firstLine="0"/>
        <w:jc w:val="center"/>
        <w:rPr>
          <w:b/>
          <w:sz w:val="28"/>
          <w:szCs w:val="28"/>
        </w:rPr>
      </w:pPr>
      <w:r w:rsidRPr="00780769">
        <w:rPr>
          <w:b/>
          <w:sz w:val="28"/>
          <w:szCs w:val="28"/>
        </w:rPr>
        <w:t>муниципальной программы «Развитие дорожно-транспортного комплекса муниципального образования «Город Саратов» на 2018- 2020 годы»</w:t>
      </w:r>
    </w:p>
    <w:p w:rsidR="00A332C8" w:rsidRPr="00780769" w:rsidRDefault="00A332C8" w:rsidP="00A332C8">
      <w:pPr>
        <w:pStyle w:val="ConsPlusNormal"/>
        <w:widowControl/>
        <w:ind w:firstLine="0"/>
        <w:rPr>
          <w:rFonts w:ascii="Times New Roman" w:hAnsi="Times New Roman" w:cs="Times New Roman"/>
          <w:sz w:val="28"/>
          <w:szCs w:val="28"/>
        </w:rPr>
      </w:pPr>
    </w:p>
    <w:tbl>
      <w:tblPr>
        <w:tblW w:w="9214" w:type="dxa"/>
        <w:tblInd w:w="70" w:type="dxa"/>
        <w:tblLayout w:type="fixed"/>
        <w:tblCellMar>
          <w:left w:w="70" w:type="dxa"/>
          <w:right w:w="70" w:type="dxa"/>
        </w:tblCellMar>
        <w:tblLook w:val="04A0"/>
      </w:tblPr>
      <w:tblGrid>
        <w:gridCol w:w="3119"/>
        <w:gridCol w:w="1562"/>
        <w:gridCol w:w="1559"/>
        <w:gridCol w:w="1418"/>
        <w:gridCol w:w="1556"/>
      </w:tblGrid>
      <w:tr w:rsidR="000D514E" w:rsidRPr="00780769" w:rsidTr="00437ECD">
        <w:trPr>
          <w:cantSplit/>
        </w:trPr>
        <w:tc>
          <w:tcPr>
            <w:tcW w:w="3119" w:type="dxa"/>
            <w:tcBorders>
              <w:top w:val="single" w:sz="6" w:space="0" w:color="auto"/>
              <w:left w:val="single" w:sz="6" w:space="0" w:color="auto"/>
              <w:bottom w:val="single" w:sz="6" w:space="0" w:color="auto"/>
              <w:right w:val="single" w:sz="6" w:space="0" w:color="auto"/>
            </w:tcBorders>
            <w:hideMark/>
          </w:tcPr>
          <w:p w:rsidR="000D514E" w:rsidRPr="00780769" w:rsidRDefault="000D514E" w:rsidP="00437ECD">
            <w:pPr>
              <w:pStyle w:val="ConsPlusCell"/>
              <w:widowControl/>
              <w:ind w:firstLine="0"/>
              <w:rPr>
                <w:rFonts w:ascii="Times New Roman" w:hAnsi="Times New Roman" w:cs="Times New Roman"/>
                <w:sz w:val="28"/>
                <w:szCs w:val="28"/>
              </w:rPr>
            </w:pPr>
            <w:r w:rsidRPr="00780769">
              <w:rPr>
                <w:rFonts w:ascii="Times New Roman" w:hAnsi="Times New Roman" w:cs="Times New Roman"/>
                <w:sz w:val="28"/>
                <w:szCs w:val="28"/>
              </w:rPr>
              <w:t>Наименование подпрограммы</w:t>
            </w:r>
          </w:p>
        </w:tc>
        <w:tc>
          <w:tcPr>
            <w:tcW w:w="6095" w:type="dxa"/>
            <w:gridSpan w:val="4"/>
            <w:tcBorders>
              <w:top w:val="single" w:sz="6" w:space="0" w:color="auto"/>
              <w:left w:val="single" w:sz="6" w:space="0" w:color="auto"/>
              <w:bottom w:val="single" w:sz="6" w:space="0" w:color="auto"/>
              <w:right w:val="single" w:sz="6" w:space="0" w:color="auto"/>
            </w:tcBorders>
          </w:tcPr>
          <w:p w:rsidR="000D514E" w:rsidRPr="00780769" w:rsidRDefault="000D514E" w:rsidP="00437ECD">
            <w:pPr>
              <w:spacing w:after="0" w:line="240" w:lineRule="auto"/>
              <w:ind w:firstLine="0"/>
              <w:jc w:val="left"/>
              <w:rPr>
                <w:sz w:val="28"/>
                <w:szCs w:val="28"/>
              </w:rPr>
            </w:pPr>
            <w:r w:rsidRPr="00780769">
              <w:rPr>
                <w:rFonts w:eastAsia="Times New Roman"/>
                <w:sz w:val="28"/>
                <w:szCs w:val="28"/>
                <w:lang w:eastAsia="ru-RU"/>
              </w:rPr>
              <w:t xml:space="preserve">- </w:t>
            </w:r>
            <w:r w:rsidRPr="00780769">
              <w:rPr>
                <w:sz w:val="28"/>
                <w:szCs w:val="28"/>
              </w:rPr>
              <w:t>«Организация транспортного обслуживания населения»</w:t>
            </w:r>
          </w:p>
        </w:tc>
      </w:tr>
      <w:tr w:rsidR="000D514E" w:rsidRPr="00780769" w:rsidTr="00437ECD">
        <w:trPr>
          <w:cantSplit/>
        </w:trPr>
        <w:tc>
          <w:tcPr>
            <w:tcW w:w="3119" w:type="dxa"/>
            <w:tcBorders>
              <w:top w:val="single" w:sz="6" w:space="0" w:color="auto"/>
              <w:left w:val="single" w:sz="6" w:space="0" w:color="auto"/>
              <w:bottom w:val="single" w:sz="6" w:space="0" w:color="auto"/>
              <w:right w:val="single" w:sz="6" w:space="0" w:color="auto"/>
            </w:tcBorders>
            <w:hideMark/>
          </w:tcPr>
          <w:p w:rsidR="000D514E" w:rsidRPr="00780769" w:rsidRDefault="000D514E" w:rsidP="00437ECD">
            <w:pPr>
              <w:pStyle w:val="ConsPlusCel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 xml:space="preserve">Соисполнитель </w:t>
            </w:r>
          </w:p>
        </w:tc>
        <w:tc>
          <w:tcPr>
            <w:tcW w:w="6095" w:type="dxa"/>
            <w:gridSpan w:val="4"/>
            <w:tcBorders>
              <w:top w:val="single" w:sz="6" w:space="0" w:color="auto"/>
              <w:left w:val="single" w:sz="6" w:space="0" w:color="auto"/>
              <w:bottom w:val="single" w:sz="6" w:space="0" w:color="auto"/>
              <w:right w:val="single" w:sz="6" w:space="0" w:color="auto"/>
            </w:tcBorders>
          </w:tcPr>
          <w:p w:rsidR="000D514E" w:rsidRPr="00780769" w:rsidRDefault="000D514E" w:rsidP="00BE669E">
            <w:pPr>
              <w:pStyle w:val="ConsPlusCel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 xml:space="preserve">- комитет дорожного хозяйства, благоустройства и транспорта </w:t>
            </w:r>
          </w:p>
        </w:tc>
      </w:tr>
      <w:tr w:rsidR="000D514E" w:rsidRPr="00780769" w:rsidTr="00437ECD">
        <w:trPr>
          <w:cantSplit/>
        </w:trPr>
        <w:tc>
          <w:tcPr>
            <w:tcW w:w="3119" w:type="dxa"/>
            <w:tcBorders>
              <w:top w:val="single" w:sz="6" w:space="0" w:color="auto"/>
              <w:left w:val="single" w:sz="6" w:space="0" w:color="auto"/>
              <w:bottom w:val="single" w:sz="6" w:space="0" w:color="auto"/>
              <w:right w:val="single" w:sz="6" w:space="0" w:color="auto"/>
            </w:tcBorders>
            <w:hideMark/>
          </w:tcPr>
          <w:p w:rsidR="000D514E" w:rsidRPr="00780769" w:rsidRDefault="000D514E" w:rsidP="00437ECD">
            <w:pPr>
              <w:pStyle w:val="ConsPlusCel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Участники программы</w:t>
            </w:r>
          </w:p>
        </w:tc>
        <w:tc>
          <w:tcPr>
            <w:tcW w:w="6095" w:type="dxa"/>
            <w:gridSpan w:val="4"/>
            <w:tcBorders>
              <w:top w:val="single" w:sz="6" w:space="0" w:color="auto"/>
              <w:left w:val="single" w:sz="6" w:space="0" w:color="auto"/>
              <w:bottom w:val="single" w:sz="6" w:space="0" w:color="auto"/>
              <w:right w:val="single" w:sz="6" w:space="0" w:color="auto"/>
            </w:tcBorders>
          </w:tcPr>
          <w:p w:rsidR="000D514E" w:rsidRPr="00780769" w:rsidRDefault="000D514E" w:rsidP="00437ECD">
            <w:pPr>
              <w:pStyle w:val="ConsPlusCel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 комитет дорожного хозяйства, благоустройства и транспорта;</w:t>
            </w:r>
          </w:p>
          <w:p w:rsidR="000D514E" w:rsidRPr="00780769" w:rsidRDefault="000D514E" w:rsidP="00437ECD">
            <w:pPr>
              <w:pStyle w:val="ConsPlusCel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 муниципальные казенные учреждения, подведомственные комитету дорожного хозяйства, благоустройства и транспорта;</w:t>
            </w:r>
          </w:p>
          <w:p w:rsidR="000D514E" w:rsidRPr="00780769" w:rsidRDefault="000D514E" w:rsidP="00437ECD">
            <w:pPr>
              <w:pStyle w:val="ConsPlusCel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 муниципальные унитарные предприятия, подведомственные комитету дорожного хозяйства, благоустройства и транспорта</w:t>
            </w:r>
          </w:p>
        </w:tc>
      </w:tr>
      <w:tr w:rsidR="000D514E" w:rsidRPr="00780769" w:rsidTr="00437ECD">
        <w:trPr>
          <w:cantSplit/>
        </w:trPr>
        <w:tc>
          <w:tcPr>
            <w:tcW w:w="3119" w:type="dxa"/>
            <w:tcBorders>
              <w:top w:val="single" w:sz="6" w:space="0" w:color="auto"/>
              <w:left w:val="single" w:sz="6" w:space="0" w:color="auto"/>
              <w:bottom w:val="single" w:sz="6" w:space="0" w:color="auto"/>
              <w:right w:val="single" w:sz="6" w:space="0" w:color="auto"/>
            </w:tcBorders>
            <w:hideMark/>
          </w:tcPr>
          <w:p w:rsidR="000D514E" w:rsidRPr="00780769" w:rsidRDefault="000D514E" w:rsidP="00437ECD">
            <w:pPr>
              <w:pStyle w:val="ConsPlusCel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 xml:space="preserve">Цели подпрограммы        </w:t>
            </w:r>
          </w:p>
        </w:tc>
        <w:tc>
          <w:tcPr>
            <w:tcW w:w="6095" w:type="dxa"/>
            <w:gridSpan w:val="4"/>
            <w:tcBorders>
              <w:top w:val="single" w:sz="6" w:space="0" w:color="auto"/>
              <w:left w:val="single" w:sz="6" w:space="0" w:color="auto"/>
              <w:bottom w:val="single" w:sz="6" w:space="0" w:color="auto"/>
              <w:right w:val="single" w:sz="6" w:space="0" w:color="auto"/>
            </w:tcBorders>
          </w:tcPr>
          <w:p w:rsidR="000D514E" w:rsidRPr="00780769" w:rsidRDefault="009E3EBA" w:rsidP="009E3EBA">
            <w:pPr>
              <w:pStyle w:val="western"/>
              <w:spacing w:before="0" w:beforeAutospacing="0" w:after="0" w:afterAutospacing="0"/>
              <w:rPr>
                <w:sz w:val="28"/>
                <w:szCs w:val="28"/>
              </w:rPr>
            </w:pPr>
            <w:r w:rsidRPr="00780769">
              <w:rPr>
                <w:sz w:val="28"/>
                <w:szCs w:val="28"/>
              </w:rPr>
              <w:t>- к</w:t>
            </w:r>
            <w:r w:rsidR="00913AE5" w:rsidRPr="00780769">
              <w:rPr>
                <w:sz w:val="28"/>
                <w:szCs w:val="28"/>
              </w:rPr>
              <w:t>ачественно</w:t>
            </w:r>
            <w:r w:rsidRPr="00780769">
              <w:rPr>
                <w:sz w:val="28"/>
                <w:szCs w:val="28"/>
              </w:rPr>
              <w:t>е</w:t>
            </w:r>
            <w:r w:rsidR="00913AE5" w:rsidRPr="00780769">
              <w:rPr>
                <w:sz w:val="28"/>
                <w:szCs w:val="28"/>
              </w:rPr>
              <w:t xml:space="preserve"> обслуживани</w:t>
            </w:r>
            <w:r w:rsidRPr="00780769">
              <w:rPr>
                <w:sz w:val="28"/>
                <w:szCs w:val="28"/>
              </w:rPr>
              <w:t>е</w:t>
            </w:r>
            <w:r w:rsidR="00913AE5" w:rsidRPr="00780769">
              <w:rPr>
                <w:sz w:val="28"/>
                <w:szCs w:val="28"/>
              </w:rPr>
              <w:t xml:space="preserve"> населения автомобильным пассажирским и городским наземным </w:t>
            </w:r>
            <w:r w:rsidR="000B1A8E" w:rsidRPr="00780769">
              <w:rPr>
                <w:sz w:val="28"/>
                <w:szCs w:val="28"/>
              </w:rPr>
              <w:t xml:space="preserve">электрическим </w:t>
            </w:r>
            <w:r w:rsidR="00913AE5" w:rsidRPr="00780769">
              <w:rPr>
                <w:sz w:val="28"/>
                <w:szCs w:val="28"/>
              </w:rPr>
              <w:t>транспортом</w:t>
            </w:r>
          </w:p>
        </w:tc>
      </w:tr>
      <w:tr w:rsidR="000D514E" w:rsidRPr="00780769" w:rsidTr="00437ECD">
        <w:trPr>
          <w:cantSplit/>
        </w:trPr>
        <w:tc>
          <w:tcPr>
            <w:tcW w:w="3119" w:type="dxa"/>
            <w:tcBorders>
              <w:top w:val="single" w:sz="6" w:space="0" w:color="auto"/>
              <w:left w:val="single" w:sz="6" w:space="0" w:color="auto"/>
              <w:bottom w:val="single" w:sz="6" w:space="0" w:color="auto"/>
              <w:right w:val="single" w:sz="6" w:space="0" w:color="auto"/>
            </w:tcBorders>
            <w:hideMark/>
          </w:tcPr>
          <w:p w:rsidR="000D514E" w:rsidRPr="00780769" w:rsidRDefault="003F78AC" w:rsidP="00437ECD">
            <w:pPr>
              <w:pStyle w:val="ConsPlusCel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Задачи</w:t>
            </w:r>
            <w:r w:rsidR="000D514E" w:rsidRPr="00780769">
              <w:rPr>
                <w:rFonts w:ascii="Times New Roman" w:hAnsi="Times New Roman" w:cs="Times New Roman"/>
                <w:sz w:val="28"/>
                <w:szCs w:val="28"/>
              </w:rPr>
              <w:t xml:space="preserve"> подпрограммы      </w:t>
            </w:r>
          </w:p>
        </w:tc>
        <w:tc>
          <w:tcPr>
            <w:tcW w:w="6095" w:type="dxa"/>
            <w:gridSpan w:val="4"/>
            <w:tcBorders>
              <w:top w:val="single" w:sz="6" w:space="0" w:color="auto"/>
              <w:left w:val="single" w:sz="6" w:space="0" w:color="auto"/>
              <w:bottom w:val="single" w:sz="6" w:space="0" w:color="auto"/>
              <w:right w:val="single" w:sz="6" w:space="0" w:color="auto"/>
            </w:tcBorders>
          </w:tcPr>
          <w:p w:rsidR="003F78AC" w:rsidRPr="00780769" w:rsidRDefault="008778F0" w:rsidP="00437ECD">
            <w:pPr>
              <w:pStyle w:val="ConsPlusNorma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 xml:space="preserve">- </w:t>
            </w:r>
            <w:r w:rsidR="003F78AC" w:rsidRPr="00780769">
              <w:rPr>
                <w:rFonts w:ascii="Times New Roman" w:hAnsi="Times New Roman" w:cs="Times New Roman"/>
                <w:sz w:val="28"/>
                <w:szCs w:val="28"/>
              </w:rPr>
              <w:t>обеспечение деятельности предприятий и учреждений, подведомственных комитету дорожного хозяйства, благоустройства и транспорта, отвечающи</w:t>
            </w:r>
            <w:r w:rsidR="001C02ED" w:rsidRPr="00780769">
              <w:rPr>
                <w:rFonts w:ascii="Times New Roman" w:hAnsi="Times New Roman" w:cs="Times New Roman"/>
                <w:sz w:val="28"/>
                <w:szCs w:val="28"/>
              </w:rPr>
              <w:t>х</w:t>
            </w:r>
            <w:r w:rsidR="003F78AC" w:rsidRPr="00780769">
              <w:rPr>
                <w:rFonts w:ascii="Times New Roman" w:hAnsi="Times New Roman" w:cs="Times New Roman"/>
                <w:sz w:val="28"/>
                <w:szCs w:val="28"/>
              </w:rPr>
              <w:t xml:space="preserve"> за </w:t>
            </w:r>
            <w:r w:rsidR="001C02ED" w:rsidRPr="00780769">
              <w:rPr>
                <w:rFonts w:ascii="Times New Roman" w:hAnsi="Times New Roman" w:cs="Times New Roman"/>
                <w:sz w:val="28"/>
                <w:szCs w:val="28"/>
              </w:rPr>
              <w:t>транспортное обслуживание</w:t>
            </w:r>
          </w:p>
        </w:tc>
      </w:tr>
      <w:tr w:rsidR="000D514E" w:rsidRPr="00780769" w:rsidTr="00437ECD">
        <w:trPr>
          <w:cantSplit/>
        </w:trPr>
        <w:tc>
          <w:tcPr>
            <w:tcW w:w="3119" w:type="dxa"/>
            <w:tcBorders>
              <w:top w:val="single" w:sz="6" w:space="0" w:color="auto"/>
              <w:left w:val="single" w:sz="6" w:space="0" w:color="auto"/>
              <w:bottom w:val="single" w:sz="6" w:space="0" w:color="auto"/>
              <w:right w:val="single" w:sz="6" w:space="0" w:color="auto"/>
            </w:tcBorders>
            <w:hideMark/>
          </w:tcPr>
          <w:p w:rsidR="000D514E" w:rsidRPr="00780769" w:rsidRDefault="000D514E" w:rsidP="0083578B">
            <w:pPr>
              <w:pStyle w:val="ConsPlusCel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Наименование ведомственной целевой программы в сфере реализации подпрограммы, дата и номер правового акта</w:t>
            </w:r>
          </w:p>
        </w:tc>
        <w:tc>
          <w:tcPr>
            <w:tcW w:w="6095" w:type="dxa"/>
            <w:gridSpan w:val="4"/>
            <w:tcBorders>
              <w:top w:val="single" w:sz="6" w:space="0" w:color="auto"/>
              <w:left w:val="single" w:sz="6" w:space="0" w:color="auto"/>
              <w:bottom w:val="single" w:sz="6" w:space="0" w:color="auto"/>
              <w:right w:val="single" w:sz="6" w:space="0" w:color="auto"/>
            </w:tcBorders>
          </w:tcPr>
          <w:p w:rsidR="000D514E" w:rsidRPr="00780769" w:rsidRDefault="000D514E" w:rsidP="00437ECD">
            <w:pPr>
              <w:pStyle w:val="a7"/>
              <w:ind w:firstLine="0"/>
              <w:jc w:val="left"/>
              <w:rPr>
                <w:sz w:val="28"/>
                <w:szCs w:val="28"/>
                <w:lang w:val="en-US"/>
              </w:rPr>
            </w:pPr>
            <w:r w:rsidRPr="00780769">
              <w:rPr>
                <w:sz w:val="28"/>
                <w:szCs w:val="28"/>
              </w:rPr>
              <w:t>- отсутствует</w:t>
            </w:r>
          </w:p>
        </w:tc>
      </w:tr>
      <w:tr w:rsidR="000D514E" w:rsidRPr="00780769" w:rsidTr="00437ECD">
        <w:trPr>
          <w:cantSplit/>
        </w:trPr>
        <w:tc>
          <w:tcPr>
            <w:tcW w:w="3119" w:type="dxa"/>
            <w:tcBorders>
              <w:top w:val="single" w:sz="6" w:space="0" w:color="auto"/>
              <w:left w:val="single" w:sz="6" w:space="0" w:color="auto"/>
              <w:bottom w:val="single" w:sz="6" w:space="0" w:color="auto"/>
              <w:right w:val="single" w:sz="6" w:space="0" w:color="auto"/>
            </w:tcBorders>
            <w:hideMark/>
          </w:tcPr>
          <w:p w:rsidR="000D514E" w:rsidRPr="00780769" w:rsidRDefault="000D514E" w:rsidP="0083578B">
            <w:pPr>
              <w:pStyle w:val="ConsPlusCel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Ожидаемые конечные результаты реализации подпрограммы</w:t>
            </w:r>
          </w:p>
        </w:tc>
        <w:tc>
          <w:tcPr>
            <w:tcW w:w="6095" w:type="dxa"/>
            <w:gridSpan w:val="4"/>
            <w:tcBorders>
              <w:top w:val="single" w:sz="6" w:space="0" w:color="auto"/>
              <w:left w:val="single" w:sz="6" w:space="0" w:color="auto"/>
              <w:bottom w:val="single" w:sz="6" w:space="0" w:color="auto"/>
              <w:right w:val="single" w:sz="6" w:space="0" w:color="auto"/>
            </w:tcBorders>
          </w:tcPr>
          <w:p w:rsidR="0083578B" w:rsidRPr="00780769" w:rsidRDefault="0083578B" w:rsidP="0083578B">
            <w:pPr>
              <w:tabs>
                <w:tab w:val="left" w:pos="461"/>
              </w:tabs>
              <w:spacing w:after="0" w:line="240" w:lineRule="auto"/>
              <w:ind w:firstLine="0"/>
              <w:jc w:val="left"/>
              <w:rPr>
                <w:sz w:val="28"/>
                <w:szCs w:val="28"/>
              </w:rPr>
            </w:pPr>
            <w:r w:rsidRPr="00780769">
              <w:rPr>
                <w:rFonts w:eastAsia="Times New Roman"/>
                <w:sz w:val="28"/>
                <w:szCs w:val="28"/>
                <w:lang w:eastAsia="ru-RU"/>
              </w:rPr>
              <w:t xml:space="preserve">- усиление </w:t>
            </w:r>
            <w:proofErr w:type="gramStart"/>
            <w:r w:rsidRPr="00780769">
              <w:rPr>
                <w:rFonts w:eastAsia="Times New Roman"/>
                <w:sz w:val="28"/>
                <w:szCs w:val="28"/>
                <w:lang w:eastAsia="ru-RU"/>
              </w:rPr>
              <w:t>контроля за</w:t>
            </w:r>
            <w:proofErr w:type="gramEnd"/>
            <w:r w:rsidRPr="00780769">
              <w:rPr>
                <w:rFonts w:eastAsia="Times New Roman"/>
                <w:sz w:val="28"/>
                <w:szCs w:val="28"/>
                <w:lang w:eastAsia="ru-RU"/>
              </w:rPr>
              <w:t xml:space="preserve"> исполнением договорных обязательств перевозчиками</w:t>
            </w:r>
            <w:r w:rsidRPr="00780769">
              <w:rPr>
                <w:sz w:val="28"/>
                <w:szCs w:val="28"/>
              </w:rPr>
              <w:t>;</w:t>
            </w:r>
          </w:p>
          <w:p w:rsidR="000D514E" w:rsidRPr="00780769" w:rsidRDefault="000D514E" w:rsidP="0083578B">
            <w:pPr>
              <w:tabs>
                <w:tab w:val="left" w:pos="461"/>
              </w:tabs>
              <w:spacing w:after="0" w:line="240" w:lineRule="auto"/>
              <w:ind w:firstLine="0"/>
              <w:jc w:val="left"/>
              <w:rPr>
                <w:sz w:val="24"/>
                <w:szCs w:val="24"/>
              </w:rPr>
            </w:pPr>
            <w:r w:rsidRPr="00780769">
              <w:rPr>
                <w:sz w:val="28"/>
                <w:szCs w:val="28"/>
              </w:rPr>
              <w:t xml:space="preserve">- </w:t>
            </w:r>
            <w:r w:rsidR="0083578B" w:rsidRPr="00780769">
              <w:rPr>
                <w:rFonts w:eastAsia="Times New Roman"/>
                <w:sz w:val="28"/>
                <w:szCs w:val="28"/>
                <w:lang w:eastAsia="ru-RU"/>
              </w:rPr>
              <w:t>совершенствование сети общественного транспорта</w:t>
            </w:r>
            <w:r w:rsidR="0083578B" w:rsidRPr="00780769">
              <w:rPr>
                <w:rFonts w:eastAsia="Times New Roman"/>
                <w:sz w:val="24"/>
                <w:szCs w:val="24"/>
                <w:lang w:eastAsia="ru-RU"/>
              </w:rPr>
              <w:t xml:space="preserve"> </w:t>
            </w:r>
          </w:p>
        </w:tc>
      </w:tr>
      <w:tr w:rsidR="000D514E" w:rsidRPr="00780769" w:rsidTr="00437ECD">
        <w:trPr>
          <w:cantSplit/>
        </w:trPr>
        <w:tc>
          <w:tcPr>
            <w:tcW w:w="3119" w:type="dxa"/>
            <w:tcBorders>
              <w:top w:val="single" w:sz="6" w:space="0" w:color="auto"/>
              <w:left w:val="single" w:sz="6" w:space="0" w:color="auto"/>
              <w:bottom w:val="single" w:sz="6" w:space="0" w:color="auto"/>
              <w:right w:val="single" w:sz="6" w:space="0" w:color="auto"/>
            </w:tcBorders>
            <w:hideMark/>
          </w:tcPr>
          <w:p w:rsidR="000D514E" w:rsidRPr="00780769" w:rsidRDefault="000D514E" w:rsidP="00437ECD">
            <w:pPr>
              <w:pStyle w:val="ConsPlusCel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 xml:space="preserve">Сроки и этапы реализации подпрограммы             </w:t>
            </w:r>
          </w:p>
        </w:tc>
        <w:tc>
          <w:tcPr>
            <w:tcW w:w="6095" w:type="dxa"/>
            <w:gridSpan w:val="4"/>
            <w:tcBorders>
              <w:top w:val="single" w:sz="6" w:space="0" w:color="auto"/>
              <w:left w:val="single" w:sz="6" w:space="0" w:color="auto"/>
              <w:bottom w:val="single" w:sz="6" w:space="0" w:color="auto"/>
              <w:right w:val="single" w:sz="6" w:space="0" w:color="auto"/>
            </w:tcBorders>
          </w:tcPr>
          <w:p w:rsidR="000D514E" w:rsidRPr="00780769" w:rsidRDefault="000D514E" w:rsidP="00437ECD">
            <w:pPr>
              <w:autoSpaceDE w:val="0"/>
              <w:autoSpaceDN w:val="0"/>
              <w:adjustRightInd w:val="0"/>
              <w:spacing w:after="0" w:line="240" w:lineRule="auto"/>
              <w:ind w:left="216" w:hanging="216"/>
              <w:jc w:val="left"/>
              <w:rPr>
                <w:sz w:val="28"/>
                <w:szCs w:val="28"/>
              </w:rPr>
            </w:pPr>
            <w:r w:rsidRPr="00780769">
              <w:rPr>
                <w:sz w:val="28"/>
                <w:szCs w:val="28"/>
              </w:rPr>
              <w:t>2018-2020 годы</w:t>
            </w:r>
          </w:p>
        </w:tc>
      </w:tr>
      <w:tr w:rsidR="000D514E" w:rsidRPr="00780769" w:rsidTr="00437ECD">
        <w:trPr>
          <w:cantSplit/>
        </w:trPr>
        <w:tc>
          <w:tcPr>
            <w:tcW w:w="3119" w:type="dxa"/>
            <w:vMerge w:val="restart"/>
            <w:tcBorders>
              <w:top w:val="single" w:sz="6" w:space="0" w:color="auto"/>
              <w:left w:val="single" w:sz="6" w:space="0" w:color="auto"/>
              <w:bottom w:val="single" w:sz="6" w:space="0" w:color="auto"/>
              <w:right w:val="single" w:sz="6" w:space="0" w:color="auto"/>
            </w:tcBorders>
            <w:hideMark/>
          </w:tcPr>
          <w:p w:rsidR="000D514E" w:rsidRPr="00780769" w:rsidRDefault="000D514E" w:rsidP="00437ECD">
            <w:pPr>
              <w:autoSpaceDE w:val="0"/>
              <w:autoSpaceDN w:val="0"/>
              <w:adjustRightInd w:val="0"/>
              <w:spacing w:after="0" w:line="240" w:lineRule="auto"/>
              <w:ind w:firstLine="0"/>
              <w:jc w:val="left"/>
              <w:rPr>
                <w:sz w:val="28"/>
                <w:szCs w:val="28"/>
              </w:rPr>
            </w:pPr>
            <w:r w:rsidRPr="00780769">
              <w:rPr>
                <w:sz w:val="28"/>
                <w:szCs w:val="28"/>
              </w:rPr>
              <w:t xml:space="preserve">Объемы финансового обеспечения муниципальной подпрограммы, </w:t>
            </w:r>
          </w:p>
          <w:p w:rsidR="000D514E" w:rsidRPr="00780769" w:rsidRDefault="000D514E" w:rsidP="00437ECD">
            <w:pPr>
              <w:autoSpaceDE w:val="0"/>
              <w:autoSpaceDN w:val="0"/>
              <w:adjustRightInd w:val="0"/>
              <w:spacing w:after="0" w:line="240" w:lineRule="auto"/>
              <w:ind w:firstLine="0"/>
              <w:jc w:val="left"/>
              <w:rPr>
                <w:sz w:val="28"/>
                <w:szCs w:val="28"/>
              </w:rPr>
            </w:pPr>
            <w:r w:rsidRPr="00780769">
              <w:rPr>
                <w:sz w:val="28"/>
                <w:szCs w:val="28"/>
              </w:rPr>
              <w:t>в том числе по годам:</w:t>
            </w:r>
          </w:p>
        </w:tc>
        <w:tc>
          <w:tcPr>
            <w:tcW w:w="6095" w:type="dxa"/>
            <w:gridSpan w:val="4"/>
            <w:tcBorders>
              <w:top w:val="single" w:sz="6" w:space="0" w:color="auto"/>
              <w:left w:val="single" w:sz="6" w:space="0" w:color="auto"/>
              <w:bottom w:val="single" w:sz="4" w:space="0" w:color="auto"/>
              <w:right w:val="single" w:sz="6" w:space="0" w:color="auto"/>
            </w:tcBorders>
            <w:hideMark/>
          </w:tcPr>
          <w:p w:rsidR="000D514E" w:rsidRPr="00780769" w:rsidRDefault="000D514E" w:rsidP="00437ECD">
            <w:pPr>
              <w:autoSpaceDE w:val="0"/>
              <w:autoSpaceDN w:val="0"/>
              <w:adjustRightInd w:val="0"/>
              <w:spacing w:after="0" w:line="240" w:lineRule="auto"/>
              <w:jc w:val="center"/>
              <w:rPr>
                <w:sz w:val="28"/>
                <w:szCs w:val="28"/>
              </w:rPr>
            </w:pPr>
            <w:r w:rsidRPr="00780769">
              <w:rPr>
                <w:sz w:val="28"/>
                <w:szCs w:val="28"/>
              </w:rPr>
              <w:t>расходы (тыс. руб.)</w:t>
            </w:r>
          </w:p>
        </w:tc>
      </w:tr>
      <w:tr w:rsidR="000D514E" w:rsidRPr="00780769" w:rsidTr="00437ECD">
        <w:trPr>
          <w:cantSplit/>
        </w:trPr>
        <w:tc>
          <w:tcPr>
            <w:tcW w:w="3119" w:type="dxa"/>
            <w:vMerge/>
            <w:tcBorders>
              <w:top w:val="single" w:sz="6" w:space="0" w:color="auto"/>
              <w:left w:val="single" w:sz="6" w:space="0" w:color="auto"/>
              <w:bottom w:val="single" w:sz="6" w:space="0" w:color="auto"/>
              <w:right w:val="single" w:sz="6" w:space="0" w:color="auto"/>
            </w:tcBorders>
            <w:vAlign w:val="center"/>
            <w:hideMark/>
          </w:tcPr>
          <w:p w:rsidR="000D514E" w:rsidRPr="00780769" w:rsidRDefault="000D514E" w:rsidP="00437ECD">
            <w:pPr>
              <w:spacing w:after="0" w:line="240" w:lineRule="auto"/>
              <w:ind w:firstLine="0"/>
              <w:rPr>
                <w:sz w:val="28"/>
                <w:szCs w:val="28"/>
              </w:rPr>
            </w:pPr>
          </w:p>
        </w:tc>
        <w:tc>
          <w:tcPr>
            <w:tcW w:w="1562" w:type="dxa"/>
            <w:tcBorders>
              <w:top w:val="single" w:sz="4" w:space="0" w:color="auto"/>
              <w:left w:val="single" w:sz="6" w:space="0" w:color="auto"/>
              <w:bottom w:val="single" w:sz="6" w:space="0" w:color="auto"/>
              <w:right w:val="single" w:sz="6" w:space="0" w:color="auto"/>
            </w:tcBorders>
            <w:vAlign w:val="center"/>
            <w:hideMark/>
          </w:tcPr>
          <w:p w:rsidR="000D514E" w:rsidRPr="00780769" w:rsidRDefault="000D514E" w:rsidP="00437ECD">
            <w:pPr>
              <w:autoSpaceDE w:val="0"/>
              <w:autoSpaceDN w:val="0"/>
              <w:adjustRightInd w:val="0"/>
              <w:spacing w:after="0" w:line="240" w:lineRule="auto"/>
              <w:ind w:firstLine="0"/>
              <w:jc w:val="center"/>
              <w:rPr>
                <w:sz w:val="28"/>
                <w:szCs w:val="28"/>
              </w:rPr>
            </w:pPr>
            <w:r w:rsidRPr="00780769">
              <w:rPr>
                <w:sz w:val="28"/>
                <w:szCs w:val="28"/>
              </w:rPr>
              <w:t>всего</w:t>
            </w:r>
          </w:p>
        </w:tc>
        <w:tc>
          <w:tcPr>
            <w:tcW w:w="1559" w:type="dxa"/>
            <w:tcBorders>
              <w:top w:val="single" w:sz="4" w:space="0" w:color="auto"/>
              <w:left w:val="single" w:sz="6" w:space="0" w:color="auto"/>
              <w:bottom w:val="single" w:sz="6" w:space="0" w:color="auto"/>
              <w:right w:val="single" w:sz="6" w:space="0" w:color="auto"/>
            </w:tcBorders>
            <w:vAlign w:val="center"/>
            <w:hideMark/>
          </w:tcPr>
          <w:p w:rsidR="000D514E" w:rsidRPr="00780769" w:rsidRDefault="000D514E" w:rsidP="00437ECD">
            <w:pPr>
              <w:autoSpaceDE w:val="0"/>
              <w:autoSpaceDN w:val="0"/>
              <w:adjustRightInd w:val="0"/>
              <w:spacing w:after="0" w:line="240" w:lineRule="auto"/>
              <w:ind w:firstLine="0"/>
              <w:jc w:val="center"/>
              <w:rPr>
                <w:sz w:val="28"/>
                <w:szCs w:val="28"/>
              </w:rPr>
            </w:pPr>
            <w:r w:rsidRPr="00780769">
              <w:rPr>
                <w:sz w:val="28"/>
                <w:szCs w:val="28"/>
              </w:rPr>
              <w:t>2018 год</w:t>
            </w:r>
          </w:p>
        </w:tc>
        <w:tc>
          <w:tcPr>
            <w:tcW w:w="1418" w:type="dxa"/>
            <w:tcBorders>
              <w:top w:val="single" w:sz="4" w:space="0" w:color="auto"/>
              <w:left w:val="single" w:sz="6" w:space="0" w:color="auto"/>
              <w:bottom w:val="single" w:sz="6" w:space="0" w:color="auto"/>
              <w:right w:val="single" w:sz="6" w:space="0" w:color="auto"/>
            </w:tcBorders>
            <w:vAlign w:val="center"/>
            <w:hideMark/>
          </w:tcPr>
          <w:p w:rsidR="000D514E" w:rsidRPr="00780769" w:rsidRDefault="000D514E" w:rsidP="00437ECD">
            <w:pPr>
              <w:autoSpaceDE w:val="0"/>
              <w:autoSpaceDN w:val="0"/>
              <w:adjustRightInd w:val="0"/>
              <w:spacing w:after="0" w:line="240" w:lineRule="auto"/>
              <w:ind w:firstLine="0"/>
              <w:jc w:val="center"/>
              <w:rPr>
                <w:sz w:val="28"/>
                <w:szCs w:val="28"/>
              </w:rPr>
            </w:pPr>
            <w:r w:rsidRPr="00780769">
              <w:rPr>
                <w:sz w:val="28"/>
                <w:szCs w:val="28"/>
              </w:rPr>
              <w:t>2019 год</w:t>
            </w:r>
          </w:p>
        </w:tc>
        <w:tc>
          <w:tcPr>
            <w:tcW w:w="1556" w:type="dxa"/>
            <w:tcBorders>
              <w:top w:val="single" w:sz="4" w:space="0" w:color="auto"/>
              <w:left w:val="single" w:sz="6" w:space="0" w:color="auto"/>
              <w:bottom w:val="single" w:sz="6" w:space="0" w:color="auto"/>
              <w:right w:val="single" w:sz="6" w:space="0" w:color="auto"/>
            </w:tcBorders>
            <w:vAlign w:val="center"/>
          </w:tcPr>
          <w:p w:rsidR="000D514E" w:rsidRPr="00780769" w:rsidRDefault="000D514E" w:rsidP="00437ECD">
            <w:pPr>
              <w:autoSpaceDE w:val="0"/>
              <w:autoSpaceDN w:val="0"/>
              <w:adjustRightInd w:val="0"/>
              <w:spacing w:after="0" w:line="240" w:lineRule="auto"/>
              <w:ind w:firstLine="0"/>
              <w:jc w:val="center"/>
              <w:rPr>
                <w:sz w:val="28"/>
                <w:szCs w:val="28"/>
              </w:rPr>
            </w:pPr>
            <w:r w:rsidRPr="00780769">
              <w:rPr>
                <w:sz w:val="28"/>
                <w:szCs w:val="28"/>
              </w:rPr>
              <w:t>2020 год</w:t>
            </w:r>
          </w:p>
        </w:tc>
      </w:tr>
      <w:tr w:rsidR="000D514E" w:rsidRPr="00780769" w:rsidTr="00437ECD">
        <w:trPr>
          <w:cantSplit/>
        </w:trPr>
        <w:tc>
          <w:tcPr>
            <w:tcW w:w="3119" w:type="dxa"/>
            <w:tcBorders>
              <w:top w:val="single" w:sz="6" w:space="0" w:color="auto"/>
              <w:left w:val="single" w:sz="6" w:space="0" w:color="auto"/>
              <w:bottom w:val="single" w:sz="6" w:space="0" w:color="auto"/>
              <w:right w:val="single" w:sz="6" w:space="0" w:color="auto"/>
            </w:tcBorders>
            <w:hideMark/>
          </w:tcPr>
          <w:p w:rsidR="000D514E" w:rsidRPr="00780769" w:rsidRDefault="000D514E" w:rsidP="00437ECD">
            <w:pPr>
              <w:pStyle w:val="ConsPlusCell"/>
              <w:widowControl/>
              <w:ind w:firstLine="0"/>
              <w:rPr>
                <w:rFonts w:ascii="Times New Roman" w:hAnsi="Times New Roman" w:cs="Times New Roman"/>
                <w:sz w:val="28"/>
                <w:szCs w:val="28"/>
              </w:rPr>
            </w:pPr>
            <w:r w:rsidRPr="00780769">
              <w:rPr>
                <w:rFonts w:ascii="Times New Roman" w:hAnsi="Times New Roman" w:cs="Times New Roman"/>
                <w:sz w:val="28"/>
                <w:szCs w:val="28"/>
              </w:rPr>
              <w:t>бюджет города</w:t>
            </w:r>
          </w:p>
        </w:tc>
        <w:tc>
          <w:tcPr>
            <w:tcW w:w="1562" w:type="dxa"/>
            <w:tcBorders>
              <w:top w:val="single" w:sz="6" w:space="0" w:color="auto"/>
              <w:left w:val="single" w:sz="6" w:space="0" w:color="auto"/>
              <w:bottom w:val="single" w:sz="6" w:space="0" w:color="auto"/>
              <w:right w:val="single" w:sz="6" w:space="0" w:color="auto"/>
            </w:tcBorders>
            <w:vAlign w:val="center"/>
          </w:tcPr>
          <w:p w:rsidR="000D514E" w:rsidRPr="00780769" w:rsidRDefault="008D7F16" w:rsidP="00437ECD">
            <w:pPr>
              <w:spacing w:after="0" w:line="240" w:lineRule="auto"/>
              <w:ind w:firstLine="0"/>
              <w:jc w:val="center"/>
              <w:rPr>
                <w:rFonts w:eastAsia="Times New Roman"/>
                <w:sz w:val="28"/>
                <w:szCs w:val="28"/>
                <w:lang w:eastAsia="ru-RU"/>
              </w:rPr>
            </w:pPr>
            <w:r w:rsidRPr="00780769">
              <w:rPr>
                <w:rFonts w:eastAsia="Times New Roman"/>
                <w:sz w:val="28"/>
                <w:szCs w:val="28"/>
                <w:lang w:eastAsia="ru-RU"/>
              </w:rPr>
              <w:t>831581,0</w:t>
            </w:r>
          </w:p>
        </w:tc>
        <w:tc>
          <w:tcPr>
            <w:tcW w:w="1559" w:type="dxa"/>
            <w:tcBorders>
              <w:top w:val="single" w:sz="6" w:space="0" w:color="auto"/>
              <w:left w:val="single" w:sz="6" w:space="0" w:color="auto"/>
              <w:bottom w:val="single" w:sz="6" w:space="0" w:color="auto"/>
              <w:right w:val="single" w:sz="6" w:space="0" w:color="auto"/>
            </w:tcBorders>
            <w:vAlign w:val="center"/>
          </w:tcPr>
          <w:p w:rsidR="000D514E" w:rsidRPr="00780769" w:rsidRDefault="008D7F16" w:rsidP="00437ECD">
            <w:pPr>
              <w:spacing w:after="0" w:line="240" w:lineRule="auto"/>
              <w:ind w:firstLine="0"/>
              <w:jc w:val="center"/>
              <w:rPr>
                <w:rFonts w:eastAsia="Times New Roman"/>
                <w:sz w:val="28"/>
                <w:szCs w:val="28"/>
                <w:lang w:eastAsia="ru-RU"/>
              </w:rPr>
            </w:pPr>
            <w:r w:rsidRPr="00780769">
              <w:rPr>
                <w:rFonts w:eastAsia="Times New Roman"/>
                <w:sz w:val="28"/>
                <w:szCs w:val="28"/>
                <w:lang w:eastAsia="ru-RU"/>
              </w:rPr>
              <w:t>280786,0</w:t>
            </w:r>
          </w:p>
        </w:tc>
        <w:tc>
          <w:tcPr>
            <w:tcW w:w="1418" w:type="dxa"/>
            <w:tcBorders>
              <w:top w:val="single" w:sz="6" w:space="0" w:color="auto"/>
              <w:left w:val="single" w:sz="6" w:space="0" w:color="auto"/>
              <w:bottom w:val="single" w:sz="6" w:space="0" w:color="auto"/>
              <w:right w:val="single" w:sz="6" w:space="0" w:color="auto"/>
            </w:tcBorders>
            <w:vAlign w:val="center"/>
          </w:tcPr>
          <w:p w:rsidR="000D514E" w:rsidRPr="00780769" w:rsidRDefault="008D7F16" w:rsidP="00437ECD">
            <w:pPr>
              <w:spacing w:after="0" w:line="240" w:lineRule="auto"/>
              <w:ind w:firstLine="0"/>
              <w:jc w:val="center"/>
              <w:rPr>
                <w:rFonts w:eastAsia="Times New Roman"/>
                <w:sz w:val="28"/>
                <w:szCs w:val="28"/>
                <w:lang w:eastAsia="ru-RU"/>
              </w:rPr>
            </w:pPr>
            <w:r w:rsidRPr="00780769">
              <w:rPr>
                <w:rFonts w:eastAsia="Times New Roman"/>
                <w:sz w:val="28"/>
                <w:szCs w:val="28"/>
                <w:lang w:eastAsia="ru-RU"/>
              </w:rPr>
              <w:t>282558,8</w:t>
            </w:r>
          </w:p>
        </w:tc>
        <w:tc>
          <w:tcPr>
            <w:tcW w:w="1556" w:type="dxa"/>
            <w:tcBorders>
              <w:top w:val="single" w:sz="6" w:space="0" w:color="auto"/>
              <w:left w:val="single" w:sz="6" w:space="0" w:color="auto"/>
              <w:bottom w:val="single" w:sz="6" w:space="0" w:color="auto"/>
              <w:right w:val="single" w:sz="6" w:space="0" w:color="auto"/>
            </w:tcBorders>
            <w:vAlign w:val="center"/>
          </w:tcPr>
          <w:p w:rsidR="000D514E" w:rsidRPr="00780769" w:rsidRDefault="008D7F16" w:rsidP="00437ECD">
            <w:pPr>
              <w:spacing w:after="0" w:line="240" w:lineRule="auto"/>
              <w:ind w:firstLine="0"/>
              <w:jc w:val="center"/>
              <w:rPr>
                <w:rFonts w:eastAsia="Times New Roman"/>
                <w:sz w:val="28"/>
                <w:szCs w:val="28"/>
                <w:lang w:eastAsia="ru-RU"/>
              </w:rPr>
            </w:pPr>
            <w:r w:rsidRPr="00780769">
              <w:rPr>
                <w:rFonts w:eastAsia="Times New Roman"/>
                <w:sz w:val="28"/>
                <w:szCs w:val="28"/>
                <w:lang w:eastAsia="ru-RU"/>
              </w:rPr>
              <w:t>268236,2</w:t>
            </w:r>
          </w:p>
        </w:tc>
      </w:tr>
      <w:tr w:rsidR="000D514E" w:rsidRPr="00780769" w:rsidTr="00437ECD">
        <w:trPr>
          <w:cantSplit/>
        </w:trPr>
        <w:tc>
          <w:tcPr>
            <w:tcW w:w="3119" w:type="dxa"/>
            <w:tcBorders>
              <w:top w:val="single" w:sz="6" w:space="0" w:color="auto"/>
              <w:left w:val="single" w:sz="6" w:space="0" w:color="auto"/>
              <w:bottom w:val="single" w:sz="6" w:space="0" w:color="auto"/>
              <w:right w:val="single" w:sz="6" w:space="0" w:color="auto"/>
            </w:tcBorders>
            <w:hideMark/>
          </w:tcPr>
          <w:p w:rsidR="000D514E" w:rsidRPr="00780769" w:rsidRDefault="000D514E" w:rsidP="00437ECD">
            <w:pPr>
              <w:pStyle w:val="ConsPlusNormal"/>
              <w:ind w:firstLine="0"/>
              <w:jc w:val="left"/>
              <w:rPr>
                <w:rFonts w:ascii="Times New Roman" w:hAnsi="Times New Roman" w:cs="Times New Roman"/>
                <w:sz w:val="28"/>
                <w:szCs w:val="28"/>
              </w:rPr>
            </w:pPr>
            <w:r w:rsidRPr="00780769">
              <w:rPr>
                <w:rFonts w:ascii="Times New Roman" w:hAnsi="Times New Roman" w:cs="Times New Roman"/>
                <w:sz w:val="28"/>
                <w:szCs w:val="28"/>
              </w:rPr>
              <w:lastRenderedPageBreak/>
              <w:t>федеральный бюджет (прогнозно)</w:t>
            </w:r>
          </w:p>
        </w:tc>
        <w:tc>
          <w:tcPr>
            <w:tcW w:w="1562" w:type="dxa"/>
            <w:tcBorders>
              <w:top w:val="single" w:sz="6" w:space="0" w:color="auto"/>
              <w:left w:val="single" w:sz="6" w:space="0" w:color="auto"/>
              <w:bottom w:val="single" w:sz="6" w:space="0" w:color="auto"/>
              <w:right w:val="single" w:sz="6" w:space="0" w:color="auto"/>
            </w:tcBorders>
            <w:vAlign w:val="center"/>
          </w:tcPr>
          <w:p w:rsidR="000D514E" w:rsidRPr="00780769" w:rsidRDefault="00121961" w:rsidP="00437ECD">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tcBorders>
              <w:top w:val="single" w:sz="6" w:space="0" w:color="auto"/>
              <w:left w:val="single" w:sz="6" w:space="0" w:color="auto"/>
              <w:bottom w:val="single" w:sz="6" w:space="0" w:color="auto"/>
              <w:right w:val="single" w:sz="6" w:space="0" w:color="auto"/>
            </w:tcBorders>
            <w:vAlign w:val="center"/>
          </w:tcPr>
          <w:p w:rsidR="000D514E" w:rsidRPr="00780769" w:rsidRDefault="00121961" w:rsidP="00437ECD">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418" w:type="dxa"/>
            <w:tcBorders>
              <w:top w:val="single" w:sz="6" w:space="0" w:color="auto"/>
              <w:left w:val="single" w:sz="6" w:space="0" w:color="auto"/>
              <w:bottom w:val="single" w:sz="6" w:space="0" w:color="auto"/>
              <w:right w:val="single" w:sz="6" w:space="0" w:color="auto"/>
            </w:tcBorders>
            <w:vAlign w:val="center"/>
          </w:tcPr>
          <w:p w:rsidR="000D514E" w:rsidRPr="00780769" w:rsidRDefault="000D514E" w:rsidP="00437ECD">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6" w:type="dxa"/>
            <w:tcBorders>
              <w:top w:val="single" w:sz="6" w:space="0" w:color="auto"/>
              <w:left w:val="single" w:sz="6" w:space="0" w:color="auto"/>
              <w:bottom w:val="single" w:sz="6" w:space="0" w:color="auto"/>
              <w:right w:val="single" w:sz="6" w:space="0" w:color="auto"/>
            </w:tcBorders>
            <w:vAlign w:val="center"/>
          </w:tcPr>
          <w:p w:rsidR="000D514E" w:rsidRPr="00780769" w:rsidRDefault="000D514E" w:rsidP="00437ECD">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r>
      <w:tr w:rsidR="000D514E" w:rsidRPr="00780769" w:rsidTr="00437ECD">
        <w:trPr>
          <w:cantSplit/>
        </w:trPr>
        <w:tc>
          <w:tcPr>
            <w:tcW w:w="3119" w:type="dxa"/>
            <w:tcBorders>
              <w:top w:val="single" w:sz="6" w:space="0" w:color="auto"/>
              <w:left w:val="single" w:sz="6" w:space="0" w:color="auto"/>
              <w:bottom w:val="single" w:sz="6" w:space="0" w:color="auto"/>
              <w:right w:val="single" w:sz="6" w:space="0" w:color="auto"/>
            </w:tcBorders>
            <w:hideMark/>
          </w:tcPr>
          <w:p w:rsidR="000D514E" w:rsidRPr="00780769" w:rsidRDefault="000D514E" w:rsidP="00437ECD">
            <w:pPr>
              <w:pStyle w:val="ConsPlusNormal"/>
              <w:ind w:firstLine="0"/>
              <w:jc w:val="left"/>
              <w:rPr>
                <w:rFonts w:ascii="Times New Roman" w:hAnsi="Times New Roman" w:cs="Times New Roman"/>
                <w:sz w:val="28"/>
                <w:szCs w:val="28"/>
              </w:rPr>
            </w:pPr>
            <w:r w:rsidRPr="00780769">
              <w:rPr>
                <w:rFonts w:ascii="Times New Roman" w:hAnsi="Times New Roman" w:cs="Times New Roman"/>
                <w:sz w:val="28"/>
                <w:szCs w:val="28"/>
              </w:rPr>
              <w:t>областной бюджет (прогнозно)</w:t>
            </w:r>
          </w:p>
        </w:tc>
        <w:tc>
          <w:tcPr>
            <w:tcW w:w="1562" w:type="dxa"/>
            <w:tcBorders>
              <w:top w:val="single" w:sz="6" w:space="0" w:color="auto"/>
              <w:left w:val="single" w:sz="6" w:space="0" w:color="auto"/>
              <w:bottom w:val="single" w:sz="6" w:space="0" w:color="auto"/>
              <w:right w:val="single" w:sz="6" w:space="0" w:color="auto"/>
            </w:tcBorders>
            <w:vAlign w:val="center"/>
          </w:tcPr>
          <w:p w:rsidR="000D514E" w:rsidRPr="00780769" w:rsidRDefault="000D514E" w:rsidP="00437ECD">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tcBorders>
              <w:top w:val="single" w:sz="6" w:space="0" w:color="auto"/>
              <w:left w:val="single" w:sz="6" w:space="0" w:color="auto"/>
              <w:bottom w:val="single" w:sz="6" w:space="0" w:color="auto"/>
              <w:right w:val="single" w:sz="6" w:space="0" w:color="auto"/>
            </w:tcBorders>
            <w:vAlign w:val="center"/>
          </w:tcPr>
          <w:p w:rsidR="000D514E" w:rsidRPr="00780769" w:rsidRDefault="000D514E" w:rsidP="00437ECD">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418" w:type="dxa"/>
            <w:tcBorders>
              <w:top w:val="single" w:sz="6" w:space="0" w:color="auto"/>
              <w:left w:val="single" w:sz="6" w:space="0" w:color="auto"/>
              <w:bottom w:val="single" w:sz="6" w:space="0" w:color="auto"/>
              <w:right w:val="single" w:sz="6" w:space="0" w:color="auto"/>
            </w:tcBorders>
            <w:vAlign w:val="center"/>
          </w:tcPr>
          <w:p w:rsidR="000D514E" w:rsidRPr="00780769" w:rsidRDefault="000D514E" w:rsidP="00437ECD">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6" w:type="dxa"/>
            <w:tcBorders>
              <w:top w:val="single" w:sz="6" w:space="0" w:color="auto"/>
              <w:left w:val="single" w:sz="6" w:space="0" w:color="auto"/>
              <w:bottom w:val="single" w:sz="6" w:space="0" w:color="auto"/>
              <w:right w:val="single" w:sz="6" w:space="0" w:color="auto"/>
            </w:tcBorders>
            <w:vAlign w:val="center"/>
          </w:tcPr>
          <w:p w:rsidR="000D514E" w:rsidRPr="00780769" w:rsidRDefault="000D514E" w:rsidP="00437ECD">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r>
      <w:tr w:rsidR="000D514E" w:rsidRPr="00780769" w:rsidTr="00437ECD">
        <w:trPr>
          <w:cantSplit/>
        </w:trPr>
        <w:tc>
          <w:tcPr>
            <w:tcW w:w="3119" w:type="dxa"/>
            <w:tcBorders>
              <w:top w:val="single" w:sz="6" w:space="0" w:color="auto"/>
              <w:left w:val="single" w:sz="6" w:space="0" w:color="auto"/>
              <w:bottom w:val="single" w:sz="6" w:space="0" w:color="auto"/>
              <w:right w:val="single" w:sz="6" w:space="0" w:color="auto"/>
            </w:tcBorders>
            <w:hideMark/>
          </w:tcPr>
          <w:p w:rsidR="000D514E" w:rsidRPr="00780769" w:rsidRDefault="000D514E" w:rsidP="00437ECD">
            <w:pPr>
              <w:pStyle w:val="ConsPlusNormal"/>
              <w:ind w:firstLine="0"/>
              <w:jc w:val="left"/>
              <w:rPr>
                <w:rFonts w:ascii="Times New Roman" w:hAnsi="Times New Roman" w:cs="Times New Roman"/>
                <w:sz w:val="28"/>
                <w:szCs w:val="28"/>
              </w:rPr>
            </w:pPr>
            <w:r w:rsidRPr="00780769">
              <w:rPr>
                <w:rFonts w:ascii="Times New Roman" w:hAnsi="Times New Roman" w:cs="Times New Roman"/>
                <w:sz w:val="28"/>
                <w:szCs w:val="28"/>
              </w:rPr>
              <w:t>внебюджетные источники</w:t>
            </w:r>
          </w:p>
        </w:tc>
        <w:tc>
          <w:tcPr>
            <w:tcW w:w="1562" w:type="dxa"/>
            <w:tcBorders>
              <w:top w:val="single" w:sz="6" w:space="0" w:color="auto"/>
              <w:left w:val="single" w:sz="6" w:space="0" w:color="auto"/>
              <w:bottom w:val="single" w:sz="6" w:space="0" w:color="auto"/>
              <w:right w:val="single" w:sz="6" w:space="0" w:color="auto"/>
            </w:tcBorders>
            <w:vAlign w:val="center"/>
          </w:tcPr>
          <w:p w:rsidR="000D514E" w:rsidRPr="00780769" w:rsidRDefault="000D514E" w:rsidP="00437ECD">
            <w:pPr>
              <w:pStyle w:val="ConsPlusCell"/>
              <w:widowControl/>
              <w:ind w:hanging="72"/>
              <w:jc w:val="center"/>
              <w:rPr>
                <w:rFonts w:ascii="Times New Roman" w:hAnsi="Times New Roman" w:cs="Times New Roman"/>
                <w:sz w:val="28"/>
                <w:szCs w:val="28"/>
              </w:rPr>
            </w:pPr>
            <w:r w:rsidRPr="00780769">
              <w:rPr>
                <w:rFonts w:ascii="Times New Roman" w:hAnsi="Times New Roman" w:cs="Times New Roman"/>
                <w:sz w:val="28"/>
                <w:szCs w:val="28"/>
              </w:rPr>
              <w:t>-</w:t>
            </w:r>
          </w:p>
        </w:tc>
        <w:tc>
          <w:tcPr>
            <w:tcW w:w="1559" w:type="dxa"/>
            <w:tcBorders>
              <w:top w:val="single" w:sz="6" w:space="0" w:color="auto"/>
              <w:left w:val="single" w:sz="6" w:space="0" w:color="auto"/>
              <w:bottom w:val="single" w:sz="6" w:space="0" w:color="auto"/>
              <w:right w:val="single" w:sz="6" w:space="0" w:color="auto"/>
            </w:tcBorders>
            <w:vAlign w:val="center"/>
          </w:tcPr>
          <w:p w:rsidR="000D514E" w:rsidRPr="00780769" w:rsidRDefault="000D514E" w:rsidP="00437ECD">
            <w:pPr>
              <w:pStyle w:val="ConsPlusCell"/>
              <w:widowControl/>
              <w:ind w:hanging="72"/>
              <w:jc w:val="center"/>
              <w:rPr>
                <w:rFonts w:ascii="Times New Roman" w:hAnsi="Times New Roman" w:cs="Times New Roman"/>
                <w:sz w:val="28"/>
                <w:szCs w:val="28"/>
              </w:rPr>
            </w:pPr>
            <w:r w:rsidRPr="00780769">
              <w:rPr>
                <w:rFonts w:ascii="Times New Roman" w:hAnsi="Times New Roman" w:cs="Times New Roman"/>
                <w:sz w:val="28"/>
                <w:szCs w:val="28"/>
              </w:rPr>
              <w:t>-</w:t>
            </w:r>
          </w:p>
        </w:tc>
        <w:tc>
          <w:tcPr>
            <w:tcW w:w="1418" w:type="dxa"/>
            <w:tcBorders>
              <w:top w:val="single" w:sz="6" w:space="0" w:color="auto"/>
              <w:left w:val="single" w:sz="6" w:space="0" w:color="auto"/>
              <w:bottom w:val="single" w:sz="6" w:space="0" w:color="auto"/>
              <w:right w:val="single" w:sz="6" w:space="0" w:color="auto"/>
            </w:tcBorders>
            <w:vAlign w:val="center"/>
          </w:tcPr>
          <w:p w:rsidR="000D514E" w:rsidRPr="00780769" w:rsidRDefault="000D514E" w:rsidP="00437ECD">
            <w:pPr>
              <w:pStyle w:val="ConsPlusCell"/>
              <w:widowControl/>
              <w:ind w:hanging="72"/>
              <w:jc w:val="center"/>
              <w:rPr>
                <w:rFonts w:ascii="Times New Roman" w:hAnsi="Times New Roman" w:cs="Times New Roman"/>
                <w:sz w:val="28"/>
                <w:szCs w:val="28"/>
              </w:rPr>
            </w:pPr>
            <w:r w:rsidRPr="00780769">
              <w:rPr>
                <w:rFonts w:ascii="Times New Roman" w:hAnsi="Times New Roman" w:cs="Times New Roman"/>
                <w:sz w:val="28"/>
                <w:szCs w:val="28"/>
              </w:rPr>
              <w:t>-</w:t>
            </w:r>
          </w:p>
        </w:tc>
        <w:tc>
          <w:tcPr>
            <w:tcW w:w="1556" w:type="dxa"/>
            <w:tcBorders>
              <w:top w:val="single" w:sz="6" w:space="0" w:color="auto"/>
              <w:left w:val="single" w:sz="6" w:space="0" w:color="auto"/>
              <w:bottom w:val="single" w:sz="6" w:space="0" w:color="auto"/>
              <w:right w:val="single" w:sz="6" w:space="0" w:color="auto"/>
            </w:tcBorders>
            <w:vAlign w:val="center"/>
          </w:tcPr>
          <w:p w:rsidR="000D514E" w:rsidRPr="00780769" w:rsidRDefault="000D514E" w:rsidP="00437ECD">
            <w:pPr>
              <w:pStyle w:val="ConsPlusCell"/>
              <w:widowControl/>
              <w:ind w:hanging="72"/>
              <w:jc w:val="center"/>
              <w:rPr>
                <w:rFonts w:ascii="Times New Roman" w:hAnsi="Times New Roman" w:cs="Times New Roman"/>
                <w:sz w:val="28"/>
                <w:szCs w:val="28"/>
              </w:rPr>
            </w:pPr>
            <w:r w:rsidRPr="00780769">
              <w:rPr>
                <w:rFonts w:ascii="Times New Roman" w:hAnsi="Times New Roman" w:cs="Times New Roman"/>
                <w:sz w:val="28"/>
                <w:szCs w:val="28"/>
              </w:rPr>
              <w:t>-</w:t>
            </w:r>
          </w:p>
        </w:tc>
      </w:tr>
      <w:tr w:rsidR="00121961" w:rsidRPr="00780769" w:rsidTr="00437ECD">
        <w:trPr>
          <w:cantSplit/>
        </w:trPr>
        <w:tc>
          <w:tcPr>
            <w:tcW w:w="3119" w:type="dxa"/>
            <w:tcBorders>
              <w:top w:val="single" w:sz="6" w:space="0" w:color="auto"/>
              <w:left w:val="single" w:sz="6" w:space="0" w:color="auto"/>
              <w:bottom w:val="single" w:sz="6" w:space="0" w:color="auto"/>
              <w:right w:val="single" w:sz="6" w:space="0" w:color="auto"/>
            </w:tcBorders>
            <w:hideMark/>
          </w:tcPr>
          <w:p w:rsidR="00121961" w:rsidRPr="00780769" w:rsidRDefault="00121961" w:rsidP="00437ECD">
            <w:pPr>
              <w:pStyle w:val="ConsPlusNormal"/>
              <w:ind w:firstLine="0"/>
              <w:jc w:val="left"/>
              <w:rPr>
                <w:rFonts w:ascii="Times New Roman" w:hAnsi="Times New Roman" w:cs="Times New Roman"/>
                <w:sz w:val="28"/>
                <w:szCs w:val="28"/>
              </w:rPr>
            </w:pPr>
            <w:r w:rsidRPr="00780769">
              <w:rPr>
                <w:rFonts w:ascii="Times New Roman" w:hAnsi="Times New Roman" w:cs="Times New Roman"/>
                <w:sz w:val="28"/>
                <w:szCs w:val="28"/>
              </w:rPr>
              <w:t>Итого</w:t>
            </w:r>
          </w:p>
        </w:tc>
        <w:tc>
          <w:tcPr>
            <w:tcW w:w="1562" w:type="dxa"/>
            <w:tcBorders>
              <w:top w:val="single" w:sz="6" w:space="0" w:color="auto"/>
              <w:left w:val="single" w:sz="6" w:space="0" w:color="auto"/>
              <w:bottom w:val="single" w:sz="6" w:space="0" w:color="auto"/>
              <w:right w:val="single" w:sz="6" w:space="0" w:color="auto"/>
            </w:tcBorders>
            <w:vAlign w:val="center"/>
          </w:tcPr>
          <w:p w:rsidR="00121961" w:rsidRPr="00780769" w:rsidRDefault="00121961" w:rsidP="0057475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831581,0</w:t>
            </w:r>
          </w:p>
        </w:tc>
        <w:tc>
          <w:tcPr>
            <w:tcW w:w="1559" w:type="dxa"/>
            <w:tcBorders>
              <w:top w:val="single" w:sz="6" w:space="0" w:color="auto"/>
              <w:left w:val="single" w:sz="6" w:space="0" w:color="auto"/>
              <w:bottom w:val="single" w:sz="6" w:space="0" w:color="auto"/>
              <w:right w:val="single" w:sz="6" w:space="0" w:color="auto"/>
            </w:tcBorders>
            <w:vAlign w:val="center"/>
          </w:tcPr>
          <w:p w:rsidR="00121961" w:rsidRPr="00780769" w:rsidRDefault="00121961" w:rsidP="0057475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280786,0</w:t>
            </w:r>
          </w:p>
        </w:tc>
        <w:tc>
          <w:tcPr>
            <w:tcW w:w="1418" w:type="dxa"/>
            <w:tcBorders>
              <w:top w:val="single" w:sz="6" w:space="0" w:color="auto"/>
              <w:left w:val="single" w:sz="6" w:space="0" w:color="auto"/>
              <w:bottom w:val="single" w:sz="6" w:space="0" w:color="auto"/>
              <w:right w:val="single" w:sz="6" w:space="0" w:color="auto"/>
            </w:tcBorders>
            <w:vAlign w:val="center"/>
          </w:tcPr>
          <w:p w:rsidR="00121961" w:rsidRPr="00780769" w:rsidRDefault="00121961" w:rsidP="0057475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282558,8</w:t>
            </w:r>
          </w:p>
        </w:tc>
        <w:tc>
          <w:tcPr>
            <w:tcW w:w="1556" w:type="dxa"/>
            <w:tcBorders>
              <w:top w:val="single" w:sz="6" w:space="0" w:color="auto"/>
              <w:left w:val="single" w:sz="6" w:space="0" w:color="auto"/>
              <w:bottom w:val="single" w:sz="6" w:space="0" w:color="auto"/>
              <w:right w:val="single" w:sz="6" w:space="0" w:color="auto"/>
            </w:tcBorders>
            <w:vAlign w:val="center"/>
          </w:tcPr>
          <w:p w:rsidR="00121961" w:rsidRPr="00780769" w:rsidRDefault="00121961" w:rsidP="0057475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268236,2</w:t>
            </w:r>
          </w:p>
        </w:tc>
      </w:tr>
      <w:tr w:rsidR="000D514E" w:rsidRPr="00780769" w:rsidTr="00437ECD">
        <w:trPr>
          <w:cantSplit/>
          <w:trHeight w:val="615"/>
        </w:trPr>
        <w:tc>
          <w:tcPr>
            <w:tcW w:w="3119" w:type="dxa"/>
            <w:tcBorders>
              <w:top w:val="single" w:sz="6" w:space="0" w:color="auto"/>
              <w:left w:val="single" w:sz="6" w:space="0" w:color="auto"/>
              <w:bottom w:val="single" w:sz="6" w:space="0" w:color="auto"/>
              <w:right w:val="single" w:sz="6" w:space="0" w:color="auto"/>
            </w:tcBorders>
            <w:hideMark/>
          </w:tcPr>
          <w:p w:rsidR="000D514E" w:rsidRPr="00780769" w:rsidRDefault="000D514E" w:rsidP="00437ECD">
            <w:pPr>
              <w:pStyle w:val="ConsPlusCel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 xml:space="preserve">Целевые показатели подпрограммы (индикаторы)             </w:t>
            </w:r>
          </w:p>
        </w:tc>
        <w:tc>
          <w:tcPr>
            <w:tcW w:w="6095" w:type="dxa"/>
            <w:gridSpan w:val="4"/>
            <w:tcBorders>
              <w:top w:val="single" w:sz="6" w:space="0" w:color="auto"/>
              <w:left w:val="single" w:sz="6" w:space="0" w:color="auto"/>
              <w:bottom w:val="single" w:sz="6" w:space="0" w:color="auto"/>
              <w:right w:val="single" w:sz="6" w:space="0" w:color="auto"/>
            </w:tcBorders>
          </w:tcPr>
          <w:p w:rsidR="00913AE5" w:rsidRPr="00780769" w:rsidRDefault="00913AE5" w:rsidP="00913AE5">
            <w:pPr>
              <w:pStyle w:val="af0"/>
              <w:ind w:firstLine="0"/>
              <w:rPr>
                <w:rFonts w:ascii="Times New Roman" w:hAnsi="Times New Roman" w:cs="Times New Roman"/>
                <w:sz w:val="28"/>
                <w:szCs w:val="28"/>
              </w:rPr>
            </w:pPr>
            <w:r w:rsidRPr="00780769">
              <w:rPr>
                <w:rFonts w:ascii="Times New Roman" w:hAnsi="Times New Roman" w:cs="Times New Roman"/>
                <w:sz w:val="28"/>
                <w:szCs w:val="28"/>
              </w:rPr>
              <w:t xml:space="preserve">- </w:t>
            </w:r>
            <w:r w:rsidRPr="00780769">
              <w:rPr>
                <w:rFonts w:ascii="Times New Roman" w:hAnsi="Times New Roman" w:cs="Times New Roman"/>
                <w:sz w:val="28"/>
                <w:szCs w:val="28"/>
                <w:lang w:eastAsia="en-US"/>
              </w:rPr>
              <w:t xml:space="preserve">количество </w:t>
            </w:r>
            <w:r w:rsidRPr="00780769">
              <w:rPr>
                <w:rFonts w:ascii="Times New Roman" w:hAnsi="Times New Roman" w:cs="Times New Roman"/>
                <w:sz w:val="28"/>
                <w:szCs w:val="28"/>
              </w:rPr>
              <w:t xml:space="preserve">муниципальных казенных учреждений, </w:t>
            </w:r>
            <w:r w:rsidR="00771D82" w:rsidRPr="00780769">
              <w:rPr>
                <w:rFonts w:ascii="Times New Roman" w:hAnsi="Times New Roman" w:cs="Times New Roman"/>
                <w:sz w:val="28"/>
                <w:szCs w:val="28"/>
              </w:rPr>
              <w:t xml:space="preserve">осуществляющих функции по </w:t>
            </w:r>
            <w:proofErr w:type="gramStart"/>
            <w:r w:rsidR="00771D82" w:rsidRPr="00780769">
              <w:rPr>
                <w:rFonts w:ascii="Times New Roman" w:hAnsi="Times New Roman" w:cs="Times New Roman"/>
                <w:sz w:val="28"/>
                <w:szCs w:val="28"/>
              </w:rPr>
              <w:t>кон</w:t>
            </w:r>
            <w:r w:rsidR="00107F3C" w:rsidRPr="00780769">
              <w:rPr>
                <w:rFonts w:ascii="Times New Roman" w:hAnsi="Times New Roman" w:cs="Times New Roman"/>
                <w:sz w:val="28"/>
                <w:szCs w:val="28"/>
              </w:rPr>
              <w:t>тролю за</w:t>
            </w:r>
            <w:proofErr w:type="gramEnd"/>
            <w:r w:rsidR="00107F3C" w:rsidRPr="00780769">
              <w:rPr>
                <w:rFonts w:ascii="Times New Roman" w:hAnsi="Times New Roman" w:cs="Times New Roman"/>
                <w:sz w:val="28"/>
                <w:szCs w:val="28"/>
              </w:rPr>
              <w:t xml:space="preserve"> перевозками пассажиров</w:t>
            </w:r>
            <w:r w:rsidR="00771D82" w:rsidRPr="00780769">
              <w:rPr>
                <w:rFonts w:ascii="Times New Roman" w:hAnsi="Times New Roman" w:cs="Times New Roman"/>
                <w:sz w:val="28"/>
                <w:szCs w:val="28"/>
              </w:rPr>
              <w:t xml:space="preserve"> </w:t>
            </w:r>
            <w:r w:rsidRPr="00780769">
              <w:rPr>
                <w:rFonts w:ascii="Times New Roman" w:hAnsi="Times New Roman" w:cs="Times New Roman"/>
                <w:sz w:val="28"/>
                <w:szCs w:val="28"/>
              </w:rPr>
              <w:t xml:space="preserve"> - </w:t>
            </w:r>
            <w:r w:rsidRPr="00780769">
              <w:rPr>
                <w:rFonts w:ascii="Times New Roman" w:hAnsi="Times New Roman" w:cs="Times New Roman"/>
                <w:sz w:val="28"/>
                <w:szCs w:val="28"/>
                <w:lang w:eastAsia="en-US"/>
              </w:rPr>
              <w:t>1 шт.;</w:t>
            </w:r>
          </w:p>
          <w:p w:rsidR="000D514E" w:rsidRPr="00780769" w:rsidRDefault="00913AE5" w:rsidP="000B1A8E">
            <w:pPr>
              <w:spacing w:after="0" w:line="240" w:lineRule="auto"/>
              <w:ind w:firstLine="0"/>
              <w:rPr>
                <w:sz w:val="28"/>
                <w:szCs w:val="28"/>
              </w:rPr>
            </w:pPr>
            <w:r w:rsidRPr="00780769">
              <w:rPr>
                <w:sz w:val="28"/>
                <w:szCs w:val="28"/>
                <w:lang w:eastAsia="ru-RU"/>
              </w:rPr>
              <w:t xml:space="preserve">- </w:t>
            </w:r>
            <w:r w:rsidR="00771D82" w:rsidRPr="00780769">
              <w:rPr>
                <w:sz w:val="28"/>
                <w:szCs w:val="28"/>
              </w:rPr>
              <w:t xml:space="preserve">количество </w:t>
            </w:r>
            <w:r w:rsidRPr="00780769">
              <w:rPr>
                <w:sz w:val="28"/>
                <w:szCs w:val="28"/>
              </w:rPr>
              <w:t>муниципальных унитарных предприятий, получающих субсидию на возмещение части затрат в связи с оказанием услуг по перевозке пассажиров - 1 шт.</w:t>
            </w:r>
          </w:p>
        </w:tc>
      </w:tr>
    </w:tbl>
    <w:p w:rsidR="000D514E" w:rsidRPr="00780769" w:rsidRDefault="000D514E" w:rsidP="000D514E">
      <w:pPr>
        <w:spacing w:after="0" w:line="240" w:lineRule="auto"/>
        <w:ind w:firstLine="0"/>
        <w:jc w:val="center"/>
        <w:rPr>
          <w:rFonts w:eastAsia="Times New Roman"/>
          <w:b/>
          <w:sz w:val="28"/>
          <w:szCs w:val="28"/>
          <w:lang w:eastAsia="ru-RU"/>
        </w:rPr>
      </w:pPr>
    </w:p>
    <w:p w:rsidR="000D514E" w:rsidRPr="00780769" w:rsidRDefault="000D514E" w:rsidP="000D514E">
      <w:pPr>
        <w:pStyle w:val="ConsPlusNormal"/>
        <w:ind w:firstLine="0"/>
        <w:jc w:val="center"/>
        <w:rPr>
          <w:rFonts w:ascii="Times New Roman" w:hAnsi="Times New Roman" w:cs="Times New Roman"/>
          <w:b/>
          <w:sz w:val="28"/>
          <w:szCs w:val="28"/>
        </w:rPr>
      </w:pPr>
      <w:r w:rsidRPr="00780769">
        <w:rPr>
          <w:rFonts w:ascii="Times New Roman" w:hAnsi="Times New Roman" w:cs="Times New Roman"/>
          <w:b/>
          <w:sz w:val="28"/>
          <w:szCs w:val="28"/>
        </w:rPr>
        <w:t>1. Характеристика сферы реализации подпрограммы</w:t>
      </w:r>
    </w:p>
    <w:p w:rsidR="000D514E" w:rsidRPr="00780769" w:rsidRDefault="000D514E" w:rsidP="000D514E">
      <w:pPr>
        <w:spacing w:after="0" w:line="240" w:lineRule="auto"/>
        <w:rPr>
          <w:sz w:val="28"/>
          <w:szCs w:val="28"/>
        </w:rPr>
      </w:pPr>
    </w:p>
    <w:p w:rsidR="00C42CC6" w:rsidRPr="00780769" w:rsidRDefault="00C42CC6" w:rsidP="00C42CC6">
      <w:pPr>
        <w:autoSpaceDE w:val="0"/>
        <w:autoSpaceDN w:val="0"/>
        <w:adjustRightInd w:val="0"/>
        <w:spacing w:after="0" w:line="240" w:lineRule="auto"/>
        <w:rPr>
          <w:rFonts w:eastAsia="Times New Roman"/>
          <w:sz w:val="28"/>
          <w:szCs w:val="28"/>
          <w:lang w:eastAsia="ru-RU"/>
        </w:rPr>
      </w:pPr>
      <w:r w:rsidRPr="00780769">
        <w:rPr>
          <w:rFonts w:eastAsia="Times New Roman"/>
          <w:sz w:val="28"/>
          <w:szCs w:val="28"/>
          <w:lang w:eastAsia="ru-RU"/>
        </w:rPr>
        <w:t xml:space="preserve">Основным назначением городского пассажирского транспорта является осуществление стабильных, надежных и безопасных перевозок пассажиров, способствующих эффективному обеспечению жизнедеятельности населения города. </w:t>
      </w:r>
    </w:p>
    <w:p w:rsidR="00C42CC6" w:rsidRPr="00780769" w:rsidRDefault="00C42CC6" w:rsidP="00C42CC6">
      <w:pPr>
        <w:spacing w:after="0" w:line="240" w:lineRule="auto"/>
        <w:rPr>
          <w:sz w:val="28"/>
          <w:szCs w:val="28"/>
        </w:rPr>
      </w:pPr>
      <w:r w:rsidRPr="00780769">
        <w:rPr>
          <w:sz w:val="28"/>
          <w:szCs w:val="28"/>
        </w:rPr>
        <w:t>Организация транспортного обслуживания населения на маршрутах регулярных перевозок осуществляется в соответствии со следующими принципами:</w:t>
      </w:r>
    </w:p>
    <w:p w:rsidR="00C42CC6" w:rsidRPr="00780769" w:rsidRDefault="00C42CC6" w:rsidP="00C42CC6">
      <w:pPr>
        <w:pStyle w:val="ConsPlusTitle"/>
        <w:widowControl/>
        <w:outlineLvl w:val="0"/>
        <w:rPr>
          <w:rFonts w:eastAsia="Calibri" w:cs="Times New Roman"/>
          <w:b w:val="0"/>
          <w:bCs w:val="0"/>
          <w:sz w:val="28"/>
          <w:szCs w:val="28"/>
          <w:lang w:eastAsia="en-US"/>
        </w:rPr>
      </w:pPr>
      <w:r w:rsidRPr="00780769">
        <w:rPr>
          <w:rFonts w:eastAsia="Calibri" w:cs="Times New Roman"/>
          <w:b w:val="0"/>
          <w:bCs w:val="0"/>
          <w:sz w:val="28"/>
          <w:szCs w:val="28"/>
          <w:lang w:eastAsia="en-US"/>
        </w:rPr>
        <w:t>- обеспечение качественного и безопасного оказания услуг по перевозке населения на маршрутах регулярных перевозок;</w:t>
      </w:r>
    </w:p>
    <w:p w:rsidR="00C42CC6" w:rsidRPr="00780769" w:rsidRDefault="00C42CC6" w:rsidP="00C42CC6">
      <w:pPr>
        <w:pStyle w:val="ConsPlusTitle"/>
        <w:widowControl/>
        <w:outlineLvl w:val="0"/>
        <w:rPr>
          <w:rFonts w:eastAsia="Calibri" w:cs="Times New Roman"/>
          <w:b w:val="0"/>
          <w:bCs w:val="0"/>
          <w:sz w:val="28"/>
          <w:szCs w:val="28"/>
          <w:lang w:eastAsia="en-US"/>
        </w:rPr>
      </w:pPr>
      <w:r w:rsidRPr="00780769">
        <w:rPr>
          <w:rFonts w:eastAsia="Calibri" w:cs="Times New Roman"/>
          <w:b w:val="0"/>
          <w:bCs w:val="0"/>
          <w:sz w:val="28"/>
          <w:szCs w:val="28"/>
          <w:lang w:eastAsia="en-US"/>
        </w:rPr>
        <w:t>- обеспечение доступности услуг пассажирского транспорта для населения;</w:t>
      </w:r>
    </w:p>
    <w:p w:rsidR="00C42CC6" w:rsidRPr="00780769" w:rsidRDefault="00C42CC6" w:rsidP="00C42CC6">
      <w:pPr>
        <w:pStyle w:val="ConsPlusTitle"/>
        <w:widowControl/>
        <w:outlineLvl w:val="0"/>
        <w:rPr>
          <w:rFonts w:eastAsia="Calibri" w:cs="Times New Roman"/>
          <w:b w:val="0"/>
          <w:bCs w:val="0"/>
          <w:sz w:val="28"/>
          <w:szCs w:val="28"/>
          <w:lang w:eastAsia="en-US"/>
        </w:rPr>
      </w:pPr>
      <w:r w:rsidRPr="00780769">
        <w:rPr>
          <w:rFonts w:eastAsia="Calibri" w:cs="Times New Roman"/>
          <w:b w:val="0"/>
          <w:bCs w:val="0"/>
          <w:sz w:val="28"/>
          <w:szCs w:val="28"/>
          <w:lang w:eastAsia="en-US"/>
        </w:rPr>
        <w:t>- гарантированность предоставления услуг транспортом общего пользования;</w:t>
      </w:r>
    </w:p>
    <w:p w:rsidR="00C42CC6" w:rsidRPr="00780769" w:rsidRDefault="00C42CC6" w:rsidP="00C42CC6">
      <w:pPr>
        <w:pStyle w:val="ConsPlusTitle"/>
        <w:widowControl/>
        <w:outlineLvl w:val="0"/>
        <w:rPr>
          <w:rFonts w:eastAsia="Calibri" w:cs="Times New Roman"/>
          <w:b w:val="0"/>
          <w:bCs w:val="0"/>
          <w:sz w:val="28"/>
          <w:szCs w:val="28"/>
          <w:lang w:eastAsia="en-US"/>
        </w:rPr>
      </w:pPr>
      <w:r w:rsidRPr="00780769">
        <w:rPr>
          <w:rFonts w:eastAsia="Calibri" w:cs="Times New Roman"/>
          <w:b w:val="0"/>
          <w:bCs w:val="0"/>
          <w:sz w:val="28"/>
          <w:szCs w:val="28"/>
          <w:lang w:eastAsia="en-US"/>
        </w:rPr>
        <w:t>- организация маршрутов регулярных перевозок;</w:t>
      </w:r>
    </w:p>
    <w:p w:rsidR="00C42CC6" w:rsidRPr="00780769" w:rsidRDefault="00C42CC6" w:rsidP="00C42CC6">
      <w:pPr>
        <w:pStyle w:val="ConsPlusTitle"/>
        <w:widowControl/>
        <w:outlineLvl w:val="0"/>
        <w:rPr>
          <w:rFonts w:eastAsia="Calibri" w:cs="Times New Roman"/>
          <w:b w:val="0"/>
          <w:bCs w:val="0"/>
          <w:sz w:val="28"/>
          <w:szCs w:val="28"/>
          <w:lang w:eastAsia="en-US"/>
        </w:rPr>
      </w:pPr>
      <w:r w:rsidRPr="00780769">
        <w:rPr>
          <w:rFonts w:eastAsia="Calibri" w:cs="Times New Roman"/>
          <w:b w:val="0"/>
          <w:bCs w:val="0"/>
          <w:sz w:val="28"/>
          <w:szCs w:val="28"/>
          <w:lang w:eastAsia="en-US"/>
        </w:rPr>
        <w:t>- организация регулярных пассажирских перевозок;</w:t>
      </w:r>
    </w:p>
    <w:p w:rsidR="00C42CC6" w:rsidRPr="00780769" w:rsidRDefault="00C42CC6" w:rsidP="00C42CC6">
      <w:pPr>
        <w:pStyle w:val="ConsPlusTitle"/>
        <w:widowControl/>
        <w:outlineLvl w:val="0"/>
        <w:rPr>
          <w:rFonts w:eastAsia="Calibri" w:cs="Times New Roman"/>
          <w:b w:val="0"/>
          <w:bCs w:val="0"/>
          <w:sz w:val="28"/>
          <w:szCs w:val="28"/>
          <w:lang w:eastAsia="en-US"/>
        </w:rPr>
      </w:pPr>
      <w:r w:rsidRPr="00780769">
        <w:rPr>
          <w:rFonts w:eastAsia="Calibri" w:cs="Times New Roman"/>
          <w:b w:val="0"/>
          <w:bCs w:val="0"/>
          <w:sz w:val="28"/>
          <w:szCs w:val="28"/>
          <w:lang w:eastAsia="en-US"/>
        </w:rPr>
        <w:t xml:space="preserve">- </w:t>
      </w:r>
      <w:proofErr w:type="gramStart"/>
      <w:r w:rsidRPr="00780769">
        <w:rPr>
          <w:rFonts w:eastAsia="Calibri" w:cs="Times New Roman"/>
          <w:b w:val="0"/>
          <w:bCs w:val="0"/>
          <w:sz w:val="28"/>
          <w:szCs w:val="28"/>
          <w:lang w:eastAsia="en-US"/>
        </w:rPr>
        <w:t>контроль за</w:t>
      </w:r>
      <w:proofErr w:type="gramEnd"/>
      <w:r w:rsidRPr="00780769">
        <w:rPr>
          <w:rFonts w:eastAsia="Calibri" w:cs="Times New Roman"/>
          <w:b w:val="0"/>
          <w:bCs w:val="0"/>
          <w:sz w:val="28"/>
          <w:szCs w:val="28"/>
          <w:lang w:eastAsia="en-US"/>
        </w:rPr>
        <w:t xml:space="preserve"> соблюдением установленных условий выполнения регулярных пассажирских перевозок;</w:t>
      </w:r>
    </w:p>
    <w:p w:rsidR="00C42CC6" w:rsidRPr="00780769" w:rsidRDefault="00C42CC6" w:rsidP="00C42CC6">
      <w:pPr>
        <w:pStyle w:val="ConsPlusTitle"/>
        <w:widowControl/>
        <w:outlineLvl w:val="0"/>
        <w:rPr>
          <w:rFonts w:eastAsia="Calibri" w:cs="Times New Roman"/>
          <w:b w:val="0"/>
          <w:bCs w:val="0"/>
          <w:sz w:val="28"/>
          <w:szCs w:val="28"/>
          <w:lang w:eastAsia="en-US"/>
        </w:rPr>
      </w:pPr>
      <w:r w:rsidRPr="00780769">
        <w:rPr>
          <w:rFonts w:eastAsia="Calibri" w:cs="Times New Roman"/>
          <w:b w:val="0"/>
          <w:bCs w:val="0"/>
          <w:sz w:val="28"/>
          <w:szCs w:val="28"/>
          <w:lang w:eastAsia="en-US"/>
        </w:rPr>
        <w:t>- доступность транспортных услуг для населения;</w:t>
      </w:r>
    </w:p>
    <w:p w:rsidR="00C42CC6" w:rsidRPr="00780769" w:rsidRDefault="00C42CC6" w:rsidP="00C42CC6">
      <w:pPr>
        <w:pStyle w:val="ConsPlusTitle"/>
        <w:widowControl/>
        <w:outlineLvl w:val="0"/>
        <w:rPr>
          <w:rFonts w:eastAsia="Calibri" w:cs="Times New Roman"/>
          <w:b w:val="0"/>
          <w:bCs w:val="0"/>
          <w:sz w:val="28"/>
          <w:szCs w:val="28"/>
          <w:lang w:eastAsia="en-US"/>
        </w:rPr>
      </w:pPr>
      <w:r w:rsidRPr="00780769">
        <w:rPr>
          <w:rFonts w:eastAsia="Calibri" w:cs="Times New Roman"/>
          <w:b w:val="0"/>
          <w:bCs w:val="0"/>
          <w:sz w:val="28"/>
          <w:szCs w:val="28"/>
          <w:lang w:eastAsia="en-US"/>
        </w:rPr>
        <w:t>- ответственность органов государственной власти и органов местного самоуправления за обеспечение потребности населения в пассажирских перевозках.</w:t>
      </w:r>
    </w:p>
    <w:p w:rsidR="00C42CC6" w:rsidRPr="00780769" w:rsidRDefault="00C42CC6" w:rsidP="00C42CC6">
      <w:pPr>
        <w:pStyle w:val="ConsPlusTitle"/>
        <w:widowControl/>
        <w:outlineLvl w:val="0"/>
        <w:rPr>
          <w:rFonts w:eastAsia="Calibri" w:cs="Times New Roman"/>
          <w:b w:val="0"/>
          <w:bCs w:val="0"/>
          <w:sz w:val="28"/>
          <w:szCs w:val="28"/>
          <w:lang w:eastAsia="en-US"/>
        </w:rPr>
      </w:pPr>
      <w:r w:rsidRPr="00780769">
        <w:rPr>
          <w:rFonts w:eastAsia="Calibri" w:cs="Times New Roman"/>
          <w:b w:val="0"/>
          <w:bCs w:val="0"/>
          <w:sz w:val="28"/>
          <w:szCs w:val="28"/>
          <w:lang w:eastAsia="en-US"/>
        </w:rPr>
        <w:t>- равный доступ на рынок транспортных услуг перевозчиков в едином правовом и экономическом порядке.</w:t>
      </w:r>
    </w:p>
    <w:p w:rsidR="009A7A98" w:rsidRPr="00780769" w:rsidRDefault="009A7A98" w:rsidP="009A7A98">
      <w:pPr>
        <w:pStyle w:val="ConsPlusTitle"/>
        <w:widowControl/>
        <w:outlineLvl w:val="0"/>
        <w:rPr>
          <w:rFonts w:eastAsia="Calibri" w:cs="Times New Roman"/>
          <w:b w:val="0"/>
          <w:bCs w:val="0"/>
          <w:sz w:val="28"/>
          <w:szCs w:val="28"/>
          <w:lang w:eastAsia="en-US"/>
        </w:rPr>
      </w:pPr>
      <w:r w:rsidRPr="00780769">
        <w:rPr>
          <w:rFonts w:eastAsia="Calibri" w:cs="Times New Roman"/>
          <w:b w:val="0"/>
          <w:bCs w:val="0"/>
          <w:sz w:val="28"/>
          <w:szCs w:val="28"/>
          <w:lang w:eastAsia="en-US"/>
        </w:rPr>
        <w:t xml:space="preserve">На современном этапе развития экономики перед транспортным комплексом стоит серьезная задача </w:t>
      </w:r>
      <w:proofErr w:type="gramStart"/>
      <w:r w:rsidRPr="00780769">
        <w:rPr>
          <w:rFonts w:eastAsia="Calibri" w:cs="Times New Roman"/>
          <w:b w:val="0"/>
          <w:bCs w:val="0"/>
          <w:sz w:val="28"/>
          <w:szCs w:val="28"/>
          <w:lang w:eastAsia="en-US"/>
        </w:rPr>
        <w:t>повышения существующего уровня обеспечения потребностей населения</w:t>
      </w:r>
      <w:proofErr w:type="gramEnd"/>
      <w:r w:rsidRPr="00780769">
        <w:rPr>
          <w:rFonts w:eastAsia="Calibri" w:cs="Times New Roman"/>
          <w:b w:val="0"/>
          <w:bCs w:val="0"/>
          <w:sz w:val="28"/>
          <w:szCs w:val="28"/>
          <w:lang w:eastAsia="en-US"/>
        </w:rPr>
        <w:t xml:space="preserve"> в перевозках и качестве предоставляемых услуг. </w:t>
      </w:r>
    </w:p>
    <w:p w:rsidR="000D514E" w:rsidRPr="00780769" w:rsidRDefault="000D514E" w:rsidP="00C42CC6">
      <w:pPr>
        <w:autoSpaceDE w:val="0"/>
        <w:autoSpaceDN w:val="0"/>
        <w:adjustRightInd w:val="0"/>
        <w:spacing w:after="0" w:line="240" w:lineRule="auto"/>
        <w:rPr>
          <w:sz w:val="28"/>
          <w:szCs w:val="28"/>
        </w:rPr>
      </w:pPr>
    </w:p>
    <w:p w:rsidR="000D514E" w:rsidRPr="00780769" w:rsidRDefault="000D514E" w:rsidP="000D514E">
      <w:pPr>
        <w:pStyle w:val="ConsPlusNormal"/>
        <w:ind w:firstLine="0"/>
        <w:jc w:val="center"/>
        <w:outlineLvl w:val="2"/>
        <w:rPr>
          <w:rFonts w:ascii="Times New Roman" w:hAnsi="Times New Roman" w:cs="Times New Roman"/>
          <w:b/>
          <w:sz w:val="28"/>
          <w:szCs w:val="28"/>
        </w:rPr>
      </w:pPr>
      <w:r w:rsidRPr="00780769">
        <w:rPr>
          <w:rFonts w:ascii="Times New Roman" w:hAnsi="Times New Roman" w:cs="Times New Roman"/>
          <w:b/>
          <w:sz w:val="28"/>
          <w:szCs w:val="28"/>
        </w:rPr>
        <w:lastRenderedPageBreak/>
        <w:t>2. Цели, задачи, целевые показатели (индикаторы),</w:t>
      </w:r>
    </w:p>
    <w:p w:rsidR="000D514E" w:rsidRPr="00780769" w:rsidRDefault="000D514E" w:rsidP="000D514E">
      <w:pPr>
        <w:pStyle w:val="ConsPlusNormal"/>
        <w:ind w:firstLine="0"/>
        <w:jc w:val="center"/>
        <w:rPr>
          <w:rFonts w:ascii="Times New Roman" w:hAnsi="Times New Roman" w:cs="Times New Roman"/>
          <w:b/>
          <w:sz w:val="28"/>
          <w:szCs w:val="28"/>
        </w:rPr>
      </w:pPr>
      <w:r w:rsidRPr="00780769">
        <w:rPr>
          <w:rFonts w:ascii="Times New Roman" w:hAnsi="Times New Roman" w:cs="Times New Roman"/>
          <w:b/>
          <w:sz w:val="28"/>
          <w:szCs w:val="28"/>
        </w:rPr>
        <w:t>описание основных ожидаемых конечных результатов</w:t>
      </w:r>
    </w:p>
    <w:p w:rsidR="000D514E" w:rsidRPr="00780769" w:rsidRDefault="000D514E" w:rsidP="000D514E">
      <w:pPr>
        <w:pStyle w:val="ConsPlusNormal"/>
        <w:ind w:firstLine="0"/>
        <w:jc w:val="center"/>
        <w:rPr>
          <w:rFonts w:ascii="Times New Roman" w:hAnsi="Times New Roman" w:cs="Times New Roman"/>
          <w:b/>
          <w:sz w:val="28"/>
          <w:szCs w:val="28"/>
        </w:rPr>
      </w:pPr>
      <w:r w:rsidRPr="00780769">
        <w:rPr>
          <w:rFonts w:ascii="Times New Roman" w:hAnsi="Times New Roman" w:cs="Times New Roman"/>
          <w:b/>
          <w:sz w:val="28"/>
          <w:szCs w:val="28"/>
        </w:rPr>
        <w:t>подпрограммы, сроков реализации подпрограммы,</w:t>
      </w:r>
    </w:p>
    <w:p w:rsidR="000D514E" w:rsidRPr="00780769" w:rsidRDefault="000D514E" w:rsidP="000D514E">
      <w:pPr>
        <w:pStyle w:val="ConsPlusNormal"/>
        <w:ind w:firstLine="0"/>
        <w:jc w:val="center"/>
        <w:rPr>
          <w:rFonts w:ascii="Times New Roman" w:hAnsi="Times New Roman" w:cs="Times New Roman"/>
          <w:b/>
          <w:sz w:val="28"/>
          <w:szCs w:val="28"/>
        </w:rPr>
      </w:pPr>
      <w:r w:rsidRPr="00780769">
        <w:rPr>
          <w:rFonts w:ascii="Times New Roman" w:hAnsi="Times New Roman" w:cs="Times New Roman"/>
          <w:b/>
          <w:sz w:val="28"/>
          <w:szCs w:val="28"/>
        </w:rPr>
        <w:t>а также этапов ее реализации</w:t>
      </w:r>
    </w:p>
    <w:p w:rsidR="000D514E" w:rsidRPr="00780769" w:rsidRDefault="000D514E" w:rsidP="000D514E">
      <w:pPr>
        <w:spacing w:after="0" w:line="240" w:lineRule="auto"/>
        <w:ind w:firstLine="0"/>
        <w:jc w:val="center"/>
        <w:rPr>
          <w:rFonts w:eastAsia="Times New Roman"/>
          <w:b/>
          <w:sz w:val="28"/>
          <w:szCs w:val="28"/>
          <w:lang w:eastAsia="ru-RU"/>
        </w:rPr>
      </w:pPr>
    </w:p>
    <w:p w:rsidR="000D514E" w:rsidRPr="00780769" w:rsidRDefault="000D514E" w:rsidP="000D514E">
      <w:pPr>
        <w:spacing w:after="0" w:line="240" w:lineRule="auto"/>
        <w:rPr>
          <w:rFonts w:eastAsia="Times New Roman"/>
          <w:sz w:val="28"/>
          <w:szCs w:val="28"/>
          <w:lang w:eastAsia="ru-RU"/>
        </w:rPr>
      </w:pPr>
      <w:r w:rsidRPr="00780769">
        <w:rPr>
          <w:rFonts w:eastAsia="Times New Roman"/>
          <w:sz w:val="28"/>
          <w:szCs w:val="28"/>
          <w:lang w:eastAsia="ru-RU"/>
        </w:rPr>
        <w:t xml:space="preserve">Цель подпрограммы - </w:t>
      </w:r>
      <w:r w:rsidR="009E3EBA" w:rsidRPr="00780769">
        <w:rPr>
          <w:sz w:val="28"/>
          <w:szCs w:val="28"/>
        </w:rPr>
        <w:t>качественное обслуживание населения автомобильным пассажирским и городским наземным электрическим транспортом</w:t>
      </w:r>
      <w:r w:rsidRPr="00780769">
        <w:rPr>
          <w:sz w:val="28"/>
          <w:szCs w:val="28"/>
        </w:rPr>
        <w:t>.</w:t>
      </w:r>
    </w:p>
    <w:p w:rsidR="000D514E" w:rsidRPr="00780769" w:rsidRDefault="000D514E" w:rsidP="009E3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eastAsia="ru-RU"/>
        </w:rPr>
      </w:pPr>
      <w:r w:rsidRPr="00780769">
        <w:rPr>
          <w:sz w:val="28"/>
          <w:szCs w:val="28"/>
        </w:rPr>
        <w:t xml:space="preserve">Задача подпрограммы - </w:t>
      </w:r>
      <w:r w:rsidR="001C02ED" w:rsidRPr="00780769">
        <w:rPr>
          <w:sz w:val="28"/>
          <w:szCs w:val="28"/>
        </w:rPr>
        <w:t>обеспечение деятельности предприятий и учреждений, подведомственных комитету дорожного хозяйства, благоустройства и транспорта, отвечающих за транспортное обслуживание</w:t>
      </w:r>
    </w:p>
    <w:p w:rsidR="000D514E" w:rsidRPr="00780769" w:rsidRDefault="000D514E" w:rsidP="000D514E">
      <w:pPr>
        <w:spacing w:after="0" w:line="240" w:lineRule="auto"/>
        <w:rPr>
          <w:sz w:val="28"/>
          <w:szCs w:val="28"/>
        </w:rPr>
      </w:pPr>
      <w:r w:rsidRPr="00780769">
        <w:rPr>
          <w:sz w:val="28"/>
          <w:szCs w:val="28"/>
        </w:rPr>
        <w:t xml:space="preserve">Целевыми показателями (индикаторами) подпрограммы являются: </w:t>
      </w:r>
    </w:p>
    <w:p w:rsidR="000D514E" w:rsidRPr="00780769" w:rsidRDefault="000D514E" w:rsidP="000D514E">
      <w:pPr>
        <w:pStyle w:val="af0"/>
        <w:rPr>
          <w:rFonts w:ascii="Times New Roman" w:hAnsi="Times New Roman" w:cs="Times New Roman"/>
          <w:sz w:val="28"/>
          <w:szCs w:val="28"/>
        </w:rPr>
      </w:pPr>
      <w:r w:rsidRPr="00780769">
        <w:rPr>
          <w:rFonts w:ascii="Times New Roman" w:hAnsi="Times New Roman" w:cs="Times New Roman"/>
          <w:sz w:val="28"/>
          <w:szCs w:val="28"/>
        </w:rPr>
        <w:t xml:space="preserve">- </w:t>
      </w:r>
      <w:r w:rsidR="00771D82" w:rsidRPr="00780769">
        <w:rPr>
          <w:rFonts w:ascii="Times New Roman" w:hAnsi="Times New Roman" w:cs="Times New Roman"/>
          <w:sz w:val="28"/>
          <w:szCs w:val="28"/>
          <w:lang w:eastAsia="en-US"/>
        </w:rPr>
        <w:t xml:space="preserve">количество </w:t>
      </w:r>
      <w:r w:rsidR="00771D82" w:rsidRPr="00780769">
        <w:rPr>
          <w:rFonts w:ascii="Times New Roman" w:hAnsi="Times New Roman" w:cs="Times New Roman"/>
          <w:sz w:val="28"/>
          <w:szCs w:val="28"/>
        </w:rPr>
        <w:t xml:space="preserve">муниципальных казенных учреждений, осуществляющих функции по </w:t>
      </w:r>
      <w:proofErr w:type="gramStart"/>
      <w:r w:rsidR="00771D82" w:rsidRPr="00780769">
        <w:rPr>
          <w:rFonts w:ascii="Times New Roman" w:hAnsi="Times New Roman" w:cs="Times New Roman"/>
          <w:sz w:val="28"/>
          <w:szCs w:val="28"/>
        </w:rPr>
        <w:t>контролю за</w:t>
      </w:r>
      <w:proofErr w:type="gramEnd"/>
      <w:r w:rsidR="00771D82" w:rsidRPr="00780769">
        <w:rPr>
          <w:rFonts w:ascii="Times New Roman" w:hAnsi="Times New Roman" w:cs="Times New Roman"/>
          <w:sz w:val="28"/>
          <w:szCs w:val="28"/>
        </w:rPr>
        <w:t xml:space="preserve"> перевозками пассажиров</w:t>
      </w:r>
      <w:r w:rsidRPr="00780769">
        <w:rPr>
          <w:rFonts w:ascii="Times New Roman" w:hAnsi="Times New Roman" w:cs="Times New Roman"/>
          <w:sz w:val="28"/>
          <w:szCs w:val="28"/>
        </w:rPr>
        <w:t xml:space="preserve">- </w:t>
      </w:r>
      <w:r w:rsidR="002650A2" w:rsidRPr="00780769">
        <w:rPr>
          <w:rFonts w:ascii="Times New Roman" w:hAnsi="Times New Roman" w:cs="Times New Roman"/>
          <w:sz w:val="28"/>
          <w:szCs w:val="28"/>
          <w:lang w:eastAsia="en-US"/>
        </w:rPr>
        <w:t>1</w:t>
      </w:r>
      <w:r w:rsidRPr="00780769">
        <w:rPr>
          <w:rFonts w:ascii="Times New Roman" w:hAnsi="Times New Roman" w:cs="Times New Roman"/>
          <w:sz w:val="28"/>
          <w:szCs w:val="28"/>
          <w:lang w:eastAsia="en-US"/>
        </w:rPr>
        <w:t xml:space="preserve"> шт.;</w:t>
      </w:r>
    </w:p>
    <w:p w:rsidR="000D514E" w:rsidRPr="00780769" w:rsidRDefault="000D514E" w:rsidP="002650A2">
      <w:pPr>
        <w:spacing w:after="0" w:line="240" w:lineRule="auto"/>
        <w:rPr>
          <w:sz w:val="28"/>
          <w:szCs w:val="28"/>
        </w:rPr>
      </w:pPr>
      <w:r w:rsidRPr="00780769">
        <w:rPr>
          <w:sz w:val="28"/>
          <w:szCs w:val="28"/>
          <w:lang w:eastAsia="ru-RU"/>
        </w:rPr>
        <w:t xml:space="preserve">- </w:t>
      </w:r>
      <w:r w:rsidR="00771D82" w:rsidRPr="00780769">
        <w:rPr>
          <w:sz w:val="28"/>
          <w:szCs w:val="28"/>
        </w:rPr>
        <w:t xml:space="preserve">количество </w:t>
      </w:r>
      <w:r w:rsidR="002650A2" w:rsidRPr="00780769">
        <w:rPr>
          <w:sz w:val="28"/>
          <w:szCs w:val="28"/>
        </w:rPr>
        <w:t>муниципальных унитарных предприятий, получающих субсидию на возмещение части затрат в связи с оказанием услуг по перевозке пассажиров -</w:t>
      </w:r>
      <w:r w:rsidRPr="00780769">
        <w:rPr>
          <w:sz w:val="28"/>
          <w:szCs w:val="28"/>
        </w:rPr>
        <w:t xml:space="preserve"> 1</w:t>
      </w:r>
      <w:r w:rsidR="002650A2" w:rsidRPr="00780769">
        <w:rPr>
          <w:sz w:val="28"/>
          <w:szCs w:val="28"/>
        </w:rPr>
        <w:t xml:space="preserve"> </w:t>
      </w:r>
      <w:r w:rsidRPr="00780769">
        <w:rPr>
          <w:sz w:val="28"/>
          <w:szCs w:val="28"/>
        </w:rPr>
        <w:t>шт.</w:t>
      </w:r>
    </w:p>
    <w:p w:rsidR="000D514E" w:rsidRPr="00780769" w:rsidRDefault="000D514E" w:rsidP="000D514E">
      <w:pPr>
        <w:pStyle w:val="af0"/>
        <w:rPr>
          <w:rFonts w:ascii="Times New Roman" w:hAnsi="Times New Roman" w:cs="Times New Roman"/>
          <w:sz w:val="28"/>
          <w:szCs w:val="28"/>
        </w:rPr>
      </w:pPr>
      <w:r w:rsidRPr="00780769">
        <w:rPr>
          <w:rFonts w:ascii="Times New Roman" w:hAnsi="Times New Roman" w:cs="Times New Roman"/>
          <w:sz w:val="28"/>
          <w:szCs w:val="28"/>
        </w:rPr>
        <w:t>Подпрограмма реализуется в 1 этап с 2018 по 2020 годы.</w:t>
      </w:r>
    </w:p>
    <w:p w:rsidR="000D514E" w:rsidRPr="00780769" w:rsidRDefault="000D514E" w:rsidP="000D514E">
      <w:pPr>
        <w:spacing w:after="0" w:line="240" w:lineRule="auto"/>
        <w:rPr>
          <w:sz w:val="28"/>
          <w:szCs w:val="28"/>
          <w:lang w:eastAsia="ru-RU"/>
        </w:rPr>
      </w:pPr>
    </w:p>
    <w:p w:rsidR="000D514E" w:rsidRPr="00780769" w:rsidRDefault="000D514E" w:rsidP="000D514E">
      <w:pPr>
        <w:pStyle w:val="ConsPlusNormal"/>
        <w:ind w:firstLine="0"/>
        <w:jc w:val="center"/>
        <w:outlineLvl w:val="2"/>
        <w:rPr>
          <w:rFonts w:ascii="Times New Roman" w:hAnsi="Times New Roman" w:cs="Times New Roman"/>
          <w:b/>
          <w:sz w:val="28"/>
          <w:szCs w:val="28"/>
        </w:rPr>
      </w:pPr>
      <w:r w:rsidRPr="00780769">
        <w:rPr>
          <w:rFonts w:ascii="Times New Roman" w:eastAsia="Calibri" w:hAnsi="Times New Roman" w:cs="Times New Roman"/>
          <w:b/>
          <w:sz w:val="28"/>
          <w:szCs w:val="28"/>
          <w:lang w:eastAsia="en-US"/>
        </w:rPr>
        <w:t xml:space="preserve">3. </w:t>
      </w:r>
      <w:r w:rsidRPr="00780769">
        <w:rPr>
          <w:rFonts w:ascii="Times New Roman" w:hAnsi="Times New Roman" w:cs="Times New Roman"/>
          <w:b/>
          <w:sz w:val="28"/>
          <w:szCs w:val="28"/>
        </w:rPr>
        <w:t>Сводные показатели прогнозного объема выполнения</w:t>
      </w:r>
    </w:p>
    <w:p w:rsidR="000D514E" w:rsidRPr="00780769" w:rsidRDefault="000D514E" w:rsidP="000D514E">
      <w:pPr>
        <w:pStyle w:val="ConsPlusNormal"/>
        <w:ind w:firstLine="0"/>
        <w:jc w:val="center"/>
        <w:rPr>
          <w:rFonts w:ascii="Times New Roman" w:hAnsi="Times New Roman" w:cs="Times New Roman"/>
          <w:b/>
          <w:sz w:val="28"/>
          <w:szCs w:val="28"/>
        </w:rPr>
      </w:pPr>
      <w:r w:rsidRPr="00780769">
        <w:rPr>
          <w:rFonts w:ascii="Times New Roman" w:hAnsi="Times New Roman" w:cs="Times New Roman"/>
          <w:b/>
          <w:sz w:val="28"/>
          <w:szCs w:val="28"/>
        </w:rPr>
        <w:t>муниципальными учреждениями муниципальных заданий</w:t>
      </w:r>
    </w:p>
    <w:p w:rsidR="000D514E" w:rsidRPr="00780769" w:rsidRDefault="000D514E" w:rsidP="000D514E">
      <w:pPr>
        <w:pStyle w:val="ConsPlusNormal"/>
        <w:ind w:firstLine="0"/>
        <w:jc w:val="center"/>
        <w:rPr>
          <w:rFonts w:ascii="Times New Roman" w:hAnsi="Times New Roman" w:cs="Times New Roman"/>
          <w:b/>
          <w:sz w:val="28"/>
          <w:szCs w:val="28"/>
        </w:rPr>
      </w:pPr>
      <w:r w:rsidRPr="00780769">
        <w:rPr>
          <w:rFonts w:ascii="Times New Roman" w:hAnsi="Times New Roman" w:cs="Times New Roman"/>
          <w:b/>
          <w:sz w:val="28"/>
          <w:szCs w:val="28"/>
        </w:rPr>
        <w:t>на оказание физическим и (или) юридическим лицам</w:t>
      </w:r>
    </w:p>
    <w:p w:rsidR="000D514E" w:rsidRPr="00780769" w:rsidRDefault="000D514E" w:rsidP="000D514E">
      <w:pPr>
        <w:pStyle w:val="ConsPlusNormal"/>
        <w:ind w:firstLine="0"/>
        <w:jc w:val="center"/>
        <w:rPr>
          <w:rFonts w:ascii="Times New Roman" w:hAnsi="Times New Roman" w:cs="Times New Roman"/>
          <w:b/>
          <w:sz w:val="28"/>
          <w:szCs w:val="28"/>
        </w:rPr>
      </w:pPr>
      <w:r w:rsidRPr="00780769">
        <w:rPr>
          <w:rFonts w:ascii="Times New Roman" w:hAnsi="Times New Roman" w:cs="Times New Roman"/>
          <w:b/>
          <w:sz w:val="28"/>
          <w:szCs w:val="28"/>
        </w:rPr>
        <w:t>муниципальных услуг (выполнение работ)</w:t>
      </w:r>
    </w:p>
    <w:p w:rsidR="000D514E" w:rsidRPr="00780769" w:rsidRDefault="000D514E" w:rsidP="000D514E">
      <w:pPr>
        <w:pStyle w:val="ConsPlusNonformat"/>
        <w:widowControl/>
        <w:ind w:firstLine="0"/>
        <w:jc w:val="center"/>
        <w:rPr>
          <w:rFonts w:ascii="Times New Roman" w:eastAsia="Calibri" w:hAnsi="Times New Roman" w:cs="Times New Roman"/>
          <w:b/>
          <w:sz w:val="28"/>
          <w:szCs w:val="28"/>
          <w:lang w:eastAsia="en-US"/>
        </w:rPr>
      </w:pPr>
    </w:p>
    <w:p w:rsidR="002650A2" w:rsidRPr="00780769" w:rsidRDefault="002650A2" w:rsidP="002650A2">
      <w:pPr>
        <w:pStyle w:val="ConsPlusNormal"/>
        <w:ind w:firstLine="540"/>
        <w:rPr>
          <w:rFonts w:ascii="Times New Roman" w:hAnsi="Times New Roman" w:cs="Times New Roman"/>
          <w:sz w:val="28"/>
          <w:szCs w:val="28"/>
        </w:rPr>
      </w:pPr>
      <w:r w:rsidRPr="00780769">
        <w:rPr>
          <w:rFonts w:ascii="Times New Roman" w:hAnsi="Times New Roman" w:cs="Times New Roman"/>
          <w:sz w:val="28"/>
          <w:szCs w:val="28"/>
        </w:rPr>
        <w:t>Выполнение муниципальными учреждениями и (или) иными некоммерческими организациями муниципальных заданий на оказание физическим и (или) юридическим лицам муниципальных услуг (выполнение работ) в рамках подпрограммы не предусмотрено.</w:t>
      </w:r>
    </w:p>
    <w:p w:rsidR="000D514E" w:rsidRPr="00780769" w:rsidRDefault="000D514E" w:rsidP="000D514E">
      <w:pPr>
        <w:pStyle w:val="ConsPlusNonformat"/>
        <w:widowControl/>
        <w:rPr>
          <w:rFonts w:ascii="Times New Roman" w:eastAsia="Calibri" w:hAnsi="Times New Roman" w:cs="Times New Roman"/>
          <w:sz w:val="28"/>
          <w:szCs w:val="28"/>
          <w:lang w:eastAsia="en-US"/>
        </w:rPr>
      </w:pPr>
    </w:p>
    <w:p w:rsidR="000D514E" w:rsidRPr="00780769" w:rsidRDefault="000D514E" w:rsidP="000D514E">
      <w:pPr>
        <w:spacing w:after="0" w:line="240" w:lineRule="auto"/>
        <w:ind w:firstLine="0"/>
        <w:jc w:val="center"/>
        <w:rPr>
          <w:rFonts w:eastAsia="Times New Roman"/>
          <w:b/>
          <w:sz w:val="28"/>
          <w:szCs w:val="28"/>
          <w:lang w:eastAsia="ru-RU"/>
        </w:rPr>
      </w:pPr>
      <w:r w:rsidRPr="00780769">
        <w:rPr>
          <w:rFonts w:eastAsia="Times New Roman"/>
          <w:b/>
          <w:sz w:val="28"/>
          <w:szCs w:val="28"/>
          <w:lang w:eastAsia="ru-RU"/>
        </w:rPr>
        <w:t>4. Характеристика основных мероприятий подпрограммы</w:t>
      </w:r>
    </w:p>
    <w:p w:rsidR="000D514E" w:rsidRPr="00780769" w:rsidRDefault="000D514E" w:rsidP="000D514E">
      <w:pPr>
        <w:spacing w:after="0" w:line="240" w:lineRule="auto"/>
        <w:ind w:firstLine="0"/>
        <w:jc w:val="center"/>
        <w:rPr>
          <w:rFonts w:eastAsia="Times New Roman"/>
          <w:b/>
          <w:sz w:val="28"/>
          <w:szCs w:val="28"/>
          <w:lang w:eastAsia="ru-RU"/>
        </w:rPr>
      </w:pPr>
    </w:p>
    <w:p w:rsidR="000D514E" w:rsidRPr="00780769" w:rsidRDefault="000D514E" w:rsidP="000D514E">
      <w:pPr>
        <w:pStyle w:val="ConsPlusNormal"/>
        <w:ind w:firstLine="540"/>
        <w:rPr>
          <w:rFonts w:ascii="Times New Roman" w:hAnsi="Times New Roman" w:cs="Times New Roman"/>
          <w:sz w:val="28"/>
          <w:szCs w:val="28"/>
        </w:rPr>
      </w:pPr>
      <w:r w:rsidRPr="00780769">
        <w:rPr>
          <w:rFonts w:ascii="Times New Roman" w:hAnsi="Times New Roman" w:cs="Times New Roman"/>
          <w:sz w:val="28"/>
          <w:szCs w:val="28"/>
        </w:rPr>
        <w:t>Для достижения цели подпрограммы предусматривается реализация следующих основных мероприятий.</w:t>
      </w:r>
    </w:p>
    <w:p w:rsidR="000D514E" w:rsidRPr="00780769" w:rsidRDefault="00107F3C" w:rsidP="000D514E">
      <w:pPr>
        <w:pStyle w:val="ConsPlusNormal"/>
        <w:ind w:firstLine="540"/>
        <w:rPr>
          <w:rFonts w:ascii="Times New Roman" w:hAnsi="Times New Roman" w:cs="Times New Roman"/>
          <w:sz w:val="28"/>
          <w:szCs w:val="28"/>
        </w:rPr>
      </w:pPr>
      <w:r w:rsidRPr="00780769">
        <w:rPr>
          <w:rFonts w:ascii="Times New Roman" w:hAnsi="Times New Roman" w:cs="Times New Roman"/>
          <w:sz w:val="28"/>
          <w:szCs w:val="28"/>
        </w:rPr>
        <w:t>Основное мероприятие 2</w:t>
      </w:r>
      <w:r w:rsidR="00FB203F" w:rsidRPr="00780769">
        <w:rPr>
          <w:rFonts w:ascii="Times New Roman" w:hAnsi="Times New Roman" w:cs="Times New Roman"/>
          <w:sz w:val="28"/>
          <w:szCs w:val="28"/>
        </w:rPr>
        <w:t>.1. «Обеспечение деятельности муниципальных казенных учреждений, подведомственных комитету дорожного хозяйства, благоустройства и транспорта»</w:t>
      </w:r>
      <w:r w:rsidR="000D514E" w:rsidRPr="00780769">
        <w:rPr>
          <w:rFonts w:ascii="Times New Roman" w:hAnsi="Times New Roman" w:cs="Times New Roman"/>
          <w:sz w:val="28"/>
          <w:szCs w:val="28"/>
        </w:rPr>
        <w:t xml:space="preserve"> включает </w:t>
      </w:r>
      <w:r w:rsidR="00AA3D06" w:rsidRPr="00780769">
        <w:rPr>
          <w:rFonts w:ascii="Times New Roman" w:hAnsi="Times New Roman" w:cs="Times New Roman"/>
          <w:sz w:val="28"/>
          <w:szCs w:val="28"/>
        </w:rPr>
        <w:t xml:space="preserve">хозяйственное и транспортное обслуживание органов местного </w:t>
      </w:r>
      <w:r w:rsidR="00F03D9D" w:rsidRPr="00780769">
        <w:rPr>
          <w:rFonts w:ascii="Times New Roman" w:hAnsi="Times New Roman" w:cs="Times New Roman"/>
          <w:sz w:val="28"/>
          <w:szCs w:val="28"/>
        </w:rPr>
        <w:t xml:space="preserve">самоуправления муниципального образования «Город Саратов» и </w:t>
      </w:r>
      <w:r w:rsidR="00AA3D06" w:rsidRPr="00780769">
        <w:rPr>
          <w:rFonts w:ascii="Times New Roman" w:hAnsi="Times New Roman" w:cs="Times New Roman"/>
          <w:sz w:val="28"/>
          <w:szCs w:val="28"/>
        </w:rPr>
        <w:t xml:space="preserve">обеспечение </w:t>
      </w:r>
      <w:proofErr w:type="gramStart"/>
      <w:r w:rsidR="00F03D9D" w:rsidRPr="00780769">
        <w:rPr>
          <w:rFonts w:ascii="Times New Roman" w:hAnsi="Times New Roman" w:cs="Times New Roman"/>
          <w:sz w:val="28"/>
          <w:szCs w:val="28"/>
        </w:rPr>
        <w:t>контроля за</w:t>
      </w:r>
      <w:proofErr w:type="gramEnd"/>
      <w:r w:rsidR="00F03D9D" w:rsidRPr="00780769">
        <w:rPr>
          <w:rFonts w:ascii="Times New Roman" w:hAnsi="Times New Roman" w:cs="Times New Roman"/>
          <w:sz w:val="28"/>
          <w:szCs w:val="28"/>
        </w:rPr>
        <w:t xml:space="preserve"> соблюдением </w:t>
      </w:r>
      <w:r w:rsidR="00913AE5" w:rsidRPr="00780769">
        <w:rPr>
          <w:rFonts w:ascii="Times New Roman" w:hAnsi="Times New Roman" w:cs="Times New Roman"/>
          <w:sz w:val="28"/>
          <w:szCs w:val="28"/>
        </w:rPr>
        <w:t>перевозчиками условий осуществления регулярных перевозок по муниципальным маршрутам</w:t>
      </w:r>
      <w:r w:rsidR="000D514E" w:rsidRPr="00780769">
        <w:rPr>
          <w:rFonts w:ascii="Times New Roman" w:hAnsi="Times New Roman" w:cs="Times New Roman"/>
          <w:sz w:val="28"/>
          <w:szCs w:val="28"/>
        </w:rPr>
        <w:t>.</w:t>
      </w:r>
    </w:p>
    <w:p w:rsidR="000B1A8E" w:rsidRPr="00780769" w:rsidRDefault="00107F3C" w:rsidP="000B1A8E">
      <w:pPr>
        <w:spacing w:after="0" w:line="240" w:lineRule="auto"/>
        <w:rPr>
          <w:rFonts w:eastAsia="Times New Roman"/>
          <w:sz w:val="28"/>
          <w:szCs w:val="28"/>
          <w:lang w:eastAsia="ru-RU"/>
        </w:rPr>
      </w:pPr>
      <w:r w:rsidRPr="00780769">
        <w:rPr>
          <w:sz w:val="28"/>
          <w:szCs w:val="28"/>
        </w:rPr>
        <w:t>Основное мероприятие 2</w:t>
      </w:r>
      <w:r w:rsidR="00FB203F" w:rsidRPr="00780769">
        <w:rPr>
          <w:sz w:val="28"/>
          <w:szCs w:val="28"/>
        </w:rPr>
        <w:t>.2. «Обеспечение возмещения части затрат в связи с оказанием услуг по перевозке пассажиров»</w:t>
      </w:r>
      <w:r w:rsidR="000D514E" w:rsidRPr="00780769">
        <w:rPr>
          <w:sz w:val="28"/>
          <w:szCs w:val="28"/>
        </w:rPr>
        <w:t xml:space="preserve"> </w:t>
      </w:r>
      <w:r w:rsidR="00A42230" w:rsidRPr="00780769">
        <w:rPr>
          <w:sz w:val="28"/>
          <w:szCs w:val="28"/>
        </w:rPr>
        <w:t xml:space="preserve">включает </w:t>
      </w:r>
      <w:r w:rsidR="000B1A8E" w:rsidRPr="00780769">
        <w:rPr>
          <w:rFonts w:eastAsia="Times New Roman"/>
          <w:sz w:val="28"/>
          <w:szCs w:val="28"/>
          <w:lang w:eastAsia="ru-RU"/>
        </w:rPr>
        <w:t>обеспечение возмещения затрат</w:t>
      </w:r>
      <w:r w:rsidR="000B1A8E" w:rsidRPr="00780769">
        <w:rPr>
          <w:sz w:val="28"/>
          <w:szCs w:val="28"/>
        </w:rPr>
        <w:t xml:space="preserve"> </w:t>
      </w:r>
      <w:proofErr w:type="gramStart"/>
      <w:r w:rsidR="000B1A8E" w:rsidRPr="00780769">
        <w:rPr>
          <w:sz w:val="28"/>
          <w:szCs w:val="28"/>
        </w:rPr>
        <w:t>на</w:t>
      </w:r>
      <w:proofErr w:type="gramEnd"/>
      <w:r w:rsidR="000B1A8E" w:rsidRPr="00780769">
        <w:rPr>
          <w:sz w:val="28"/>
          <w:szCs w:val="28"/>
        </w:rPr>
        <w:t xml:space="preserve"> </w:t>
      </w:r>
      <w:proofErr w:type="gramStart"/>
      <w:r w:rsidR="00A42230" w:rsidRPr="00780769">
        <w:rPr>
          <w:sz w:val="28"/>
          <w:szCs w:val="28"/>
        </w:rPr>
        <w:t>оказанием</w:t>
      </w:r>
      <w:proofErr w:type="gramEnd"/>
      <w:r w:rsidR="00A42230" w:rsidRPr="00780769">
        <w:rPr>
          <w:sz w:val="28"/>
          <w:szCs w:val="28"/>
        </w:rPr>
        <w:t xml:space="preserve"> услуг по перевозке пассажиров</w:t>
      </w:r>
      <w:r w:rsidR="005824AA" w:rsidRPr="00780769">
        <w:rPr>
          <w:sz w:val="28"/>
          <w:szCs w:val="28"/>
        </w:rPr>
        <w:t xml:space="preserve"> городским наземным электрическим транспортом на территории муниципального образования «Город Саратов»</w:t>
      </w:r>
      <w:r w:rsidR="000B1A8E" w:rsidRPr="00780769">
        <w:rPr>
          <w:rFonts w:eastAsia="Times New Roman"/>
          <w:sz w:val="28"/>
          <w:szCs w:val="28"/>
          <w:lang w:eastAsia="ru-RU"/>
        </w:rPr>
        <w:t xml:space="preserve">. </w:t>
      </w:r>
    </w:p>
    <w:p w:rsidR="000B1A8E" w:rsidRPr="00780769" w:rsidRDefault="000B1A8E" w:rsidP="000B1A8E">
      <w:pPr>
        <w:autoSpaceDE w:val="0"/>
        <w:autoSpaceDN w:val="0"/>
        <w:adjustRightInd w:val="0"/>
        <w:spacing w:after="0" w:line="240" w:lineRule="auto"/>
        <w:ind w:firstLine="540"/>
        <w:rPr>
          <w:sz w:val="28"/>
          <w:szCs w:val="28"/>
          <w:lang w:eastAsia="ru-RU"/>
        </w:rPr>
      </w:pPr>
      <w:r w:rsidRPr="00780769">
        <w:rPr>
          <w:sz w:val="28"/>
          <w:szCs w:val="28"/>
          <w:lang w:eastAsia="ru-RU"/>
        </w:rPr>
        <w:lastRenderedPageBreak/>
        <w:t>Порядок предоставления субсидии устанавливаются постановлением администрации муниципального образования «Город Саратов».</w:t>
      </w:r>
    </w:p>
    <w:p w:rsidR="000D514E" w:rsidRPr="00780769" w:rsidRDefault="000D514E" w:rsidP="000D514E">
      <w:pPr>
        <w:spacing w:after="0" w:line="240" w:lineRule="auto"/>
        <w:ind w:firstLine="0"/>
        <w:rPr>
          <w:rFonts w:eastAsia="Times New Roman"/>
          <w:sz w:val="28"/>
          <w:szCs w:val="28"/>
          <w:lang w:eastAsia="ru-RU"/>
        </w:rPr>
      </w:pPr>
    </w:p>
    <w:p w:rsidR="000D514E" w:rsidRPr="00780769" w:rsidRDefault="000D514E" w:rsidP="000D514E">
      <w:pPr>
        <w:pStyle w:val="ConsPlusNonformat"/>
        <w:widowControl/>
        <w:ind w:firstLine="0"/>
        <w:jc w:val="center"/>
        <w:rPr>
          <w:rFonts w:ascii="Times New Roman" w:eastAsia="Calibri" w:hAnsi="Times New Roman" w:cs="Times New Roman"/>
          <w:b/>
          <w:sz w:val="28"/>
          <w:szCs w:val="28"/>
          <w:lang w:eastAsia="en-US"/>
        </w:rPr>
      </w:pPr>
      <w:r w:rsidRPr="00780769">
        <w:rPr>
          <w:rFonts w:ascii="Times New Roman" w:eastAsia="Calibri" w:hAnsi="Times New Roman" w:cs="Times New Roman"/>
          <w:b/>
          <w:sz w:val="28"/>
          <w:szCs w:val="28"/>
          <w:lang w:eastAsia="en-US"/>
        </w:rPr>
        <w:t>5. Информация об участии в реализации подпрограммы</w:t>
      </w:r>
    </w:p>
    <w:p w:rsidR="000D514E" w:rsidRPr="00780769" w:rsidRDefault="000D514E" w:rsidP="000D514E">
      <w:pPr>
        <w:pStyle w:val="ConsPlusNonformat"/>
        <w:widowControl/>
        <w:ind w:firstLine="0"/>
        <w:jc w:val="center"/>
        <w:rPr>
          <w:rFonts w:ascii="Times New Roman" w:eastAsia="Calibri" w:hAnsi="Times New Roman" w:cs="Times New Roman"/>
          <w:b/>
          <w:sz w:val="28"/>
          <w:szCs w:val="28"/>
          <w:lang w:eastAsia="en-US"/>
        </w:rPr>
      </w:pPr>
      <w:r w:rsidRPr="00780769">
        <w:rPr>
          <w:rFonts w:ascii="Times New Roman" w:eastAsia="Calibri" w:hAnsi="Times New Roman" w:cs="Times New Roman"/>
          <w:b/>
          <w:sz w:val="28"/>
          <w:szCs w:val="28"/>
          <w:lang w:eastAsia="en-US"/>
        </w:rPr>
        <w:t>муниципальных унитарных предприятий, а также внебюджетных фондов Российской Федерации</w:t>
      </w:r>
    </w:p>
    <w:p w:rsidR="000D514E" w:rsidRPr="00780769" w:rsidRDefault="000D514E" w:rsidP="000D514E">
      <w:pPr>
        <w:pStyle w:val="ConsPlusNonformat"/>
        <w:widowControl/>
        <w:ind w:firstLine="567"/>
        <w:jc w:val="center"/>
        <w:rPr>
          <w:rFonts w:ascii="Times New Roman" w:hAnsi="Times New Roman" w:cs="Times New Roman"/>
          <w:sz w:val="28"/>
          <w:szCs w:val="28"/>
        </w:rPr>
      </w:pPr>
    </w:p>
    <w:p w:rsidR="00FB203F" w:rsidRPr="00780769" w:rsidRDefault="00FB203F" w:rsidP="00FB203F">
      <w:pPr>
        <w:autoSpaceDE w:val="0"/>
        <w:autoSpaceDN w:val="0"/>
        <w:adjustRightInd w:val="0"/>
        <w:spacing w:after="0" w:line="240" w:lineRule="auto"/>
        <w:rPr>
          <w:b/>
          <w:sz w:val="28"/>
          <w:szCs w:val="28"/>
        </w:rPr>
      </w:pPr>
      <w:r w:rsidRPr="00780769">
        <w:rPr>
          <w:sz w:val="28"/>
          <w:szCs w:val="28"/>
        </w:rPr>
        <w:t>В реализации подпрограммы принимает участие МУ</w:t>
      </w:r>
      <w:r w:rsidR="002650A2" w:rsidRPr="00780769">
        <w:rPr>
          <w:sz w:val="28"/>
          <w:szCs w:val="28"/>
        </w:rPr>
        <w:t>П</w:t>
      </w:r>
      <w:r w:rsidRPr="00780769">
        <w:rPr>
          <w:sz w:val="28"/>
          <w:szCs w:val="28"/>
        </w:rPr>
        <w:t xml:space="preserve">П </w:t>
      </w:r>
      <w:r w:rsidRPr="00780769">
        <w:rPr>
          <w:rFonts w:eastAsia="Times New Roman"/>
          <w:sz w:val="28"/>
          <w:szCs w:val="28"/>
          <w:lang w:eastAsia="ru-RU"/>
        </w:rPr>
        <w:t>«</w:t>
      </w:r>
      <w:r w:rsidRPr="00780769">
        <w:rPr>
          <w:sz w:val="28"/>
          <w:szCs w:val="28"/>
        </w:rPr>
        <w:t>Сар</w:t>
      </w:r>
      <w:r w:rsidR="002650A2" w:rsidRPr="00780769">
        <w:rPr>
          <w:sz w:val="28"/>
          <w:szCs w:val="28"/>
        </w:rPr>
        <w:t>атовгорэлектротранс</w:t>
      </w:r>
      <w:r w:rsidRPr="00780769">
        <w:rPr>
          <w:rFonts w:eastAsia="Times New Roman"/>
          <w:sz w:val="28"/>
          <w:szCs w:val="28"/>
          <w:lang w:eastAsia="ru-RU"/>
        </w:rPr>
        <w:t>»,</w:t>
      </w:r>
      <w:r w:rsidRPr="00780769">
        <w:rPr>
          <w:sz w:val="28"/>
          <w:szCs w:val="28"/>
        </w:rPr>
        <w:t xml:space="preserve"> внебюджетных фондов Российской Федерации не предусмотрено.</w:t>
      </w:r>
      <w:r w:rsidRPr="00780769">
        <w:rPr>
          <w:b/>
          <w:sz w:val="28"/>
          <w:szCs w:val="28"/>
        </w:rPr>
        <w:t xml:space="preserve"> </w:t>
      </w:r>
    </w:p>
    <w:p w:rsidR="000D514E" w:rsidRPr="00780769" w:rsidRDefault="000D514E" w:rsidP="000D514E">
      <w:pPr>
        <w:autoSpaceDE w:val="0"/>
        <w:autoSpaceDN w:val="0"/>
        <w:adjustRightInd w:val="0"/>
        <w:spacing w:after="0" w:line="240" w:lineRule="auto"/>
        <w:ind w:firstLine="540"/>
        <w:rPr>
          <w:b/>
          <w:sz w:val="28"/>
          <w:szCs w:val="28"/>
        </w:rPr>
      </w:pPr>
    </w:p>
    <w:p w:rsidR="000D514E" w:rsidRPr="00780769" w:rsidRDefault="000D514E" w:rsidP="000D514E">
      <w:pPr>
        <w:pStyle w:val="ConsPlusNonformat"/>
        <w:widowControl/>
        <w:ind w:firstLine="0"/>
        <w:jc w:val="center"/>
        <w:rPr>
          <w:rFonts w:ascii="Times New Roman" w:eastAsia="Calibri" w:hAnsi="Times New Roman" w:cs="Times New Roman"/>
          <w:b/>
          <w:sz w:val="28"/>
          <w:szCs w:val="28"/>
          <w:lang w:eastAsia="en-US"/>
        </w:rPr>
      </w:pPr>
      <w:r w:rsidRPr="00780769">
        <w:rPr>
          <w:rFonts w:ascii="Times New Roman" w:eastAsia="Calibri" w:hAnsi="Times New Roman" w:cs="Times New Roman"/>
          <w:b/>
          <w:sz w:val="28"/>
          <w:szCs w:val="28"/>
          <w:lang w:eastAsia="en-US"/>
        </w:rPr>
        <w:t>6. Обоснование объема финансового обеспечения, необходимого для реализации подпрограммы</w:t>
      </w:r>
    </w:p>
    <w:p w:rsidR="000D514E" w:rsidRPr="00780769" w:rsidRDefault="000D514E" w:rsidP="000D514E">
      <w:pPr>
        <w:pStyle w:val="ConsPlusNonformat"/>
        <w:widowControl/>
        <w:ind w:firstLine="0"/>
        <w:rPr>
          <w:rFonts w:ascii="Times New Roman" w:eastAsia="Calibri" w:hAnsi="Times New Roman" w:cs="Times New Roman"/>
          <w:b/>
          <w:sz w:val="28"/>
          <w:szCs w:val="28"/>
          <w:lang w:eastAsia="en-US"/>
        </w:rPr>
      </w:pPr>
    </w:p>
    <w:p w:rsidR="000D514E" w:rsidRPr="00780769" w:rsidRDefault="000D514E" w:rsidP="000D514E">
      <w:pPr>
        <w:pStyle w:val="ConsPlusNormal"/>
        <w:rPr>
          <w:rFonts w:ascii="Times New Roman" w:hAnsi="Times New Roman" w:cs="Times New Roman"/>
          <w:sz w:val="28"/>
          <w:szCs w:val="28"/>
        </w:rPr>
      </w:pPr>
      <w:r w:rsidRPr="00780769">
        <w:rPr>
          <w:rFonts w:ascii="Times New Roman" w:hAnsi="Times New Roman" w:cs="Times New Roman"/>
          <w:sz w:val="28"/>
          <w:szCs w:val="28"/>
        </w:rPr>
        <w:t>Объем финансирования мероприятий подпрограммы определен на основании изучения цен на товары, работы, услуги, действовавших в 201</w:t>
      </w:r>
      <w:r w:rsidR="009265A1" w:rsidRPr="00780769">
        <w:rPr>
          <w:rFonts w:ascii="Times New Roman" w:hAnsi="Times New Roman" w:cs="Times New Roman"/>
          <w:sz w:val="28"/>
          <w:szCs w:val="28"/>
        </w:rPr>
        <w:t>7</w:t>
      </w:r>
      <w:r w:rsidRPr="00780769">
        <w:rPr>
          <w:rFonts w:ascii="Times New Roman" w:hAnsi="Times New Roman" w:cs="Times New Roman"/>
          <w:sz w:val="28"/>
          <w:szCs w:val="28"/>
        </w:rPr>
        <w:t xml:space="preserve"> году, с учетом дефляторов и запланированных на 2018 - 2020 годы объ</w:t>
      </w:r>
      <w:r w:rsidR="00395593" w:rsidRPr="00780769">
        <w:rPr>
          <w:rFonts w:ascii="Times New Roman" w:hAnsi="Times New Roman" w:cs="Times New Roman"/>
          <w:sz w:val="28"/>
          <w:szCs w:val="28"/>
        </w:rPr>
        <w:t>емов работ и составляет 831581,0</w:t>
      </w:r>
      <w:r w:rsidRPr="00780769">
        <w:rPr>
          <w:rFonts w:ascii="Times New Roman" w:hAnsi="Times New Roman" w:cs="Times New Roman"/>
          <w:sz w:val="28"/>
          <w:szCs w:val="28"/>
        </w:rPr>
        <w:t xml:space="preserve"> тыс. руб., из них:</w:t>
      </w:r>
    </w:p>
    <w:p w:rsidR="000D514E" w:rsidRPr="00780769" w:rsidRDefault="000D514E" w:rsidP="000D514E">
      <w:pPr>
        <w:pStyle w:val="ConsPlusNormal"/>
        <w:rPr>
          <w:rFonts w:ascii="Times New Roman" w:hAnsi="Times New Roman" w:cs="Times New Roman"/>
          <w:sz w:val="28"/>
          <w:szCs w:val="28"/>
        </w:rPr>
      </w:pPr>
      <w:r w:rsidRPr="00780769">
        <w:rPr>
          <w:rFonts w:ascii="Times New Roman" w:hAnsi="Times New Roman" w:cs="Times New Roman"/>
          <w:sz w:val="28"/>
          <w:szCs w:val="28"/>
        </w:rPr>
        <w:t xml:space="preserve">- 2018 год – </w:t>
      </w:r>
      <w:r w:rsidR="00395593" w:rsidRPr="00780769">
        <w:rPr>
          <w:rFonts w:ascii="Times New Roman" w:hAnsi="Times New Roman" w:cs="Times New Roman"/>
          <w:sz w:val="28"/>
          <w:szCs w:val="28"/>
        </w:rPr>
        <w:t>280786,0</w:t>
      </w:r>
      <w:r w:rsidRPr="00780769">
        <w:rPr>
          <w:rFonts w:ascii="Times New Roman" w:hAnsi="Times New Roman" w:cs="Times New Roman"/>
          <w:sz w:val="28"/>
          <w:szCs w:val="28"/>
        </w:rPr>
        <w:t xml:space="preserve"> тыс. руб.;</w:t>
      </w:r>
    </w:p>
    <w:p w:rsidR="000D514E" w:rsidRPr="00780769" w:rsidRDefault="000D514E" w:rsidP="000D514E">
      <w:pPr>
        <w:pStyle w:val="ConsPlusNormal"/>
        <w:rPr>
          <w:rFonts w:ascii="Times New Roman" w:hAnsi="Times New Roman" w:cs="Times New Roman"/>
          <w:sz w:val="28"/>
          <w:szCs w:val="28"/>
        </w:rPr>
      </w:pPr>
      <w:r w:rsidRPr="00780769">
        <w:rPr>
          <w:rFonts w:ascii="Times New Roman" w:hAnsi="Times New Roman" w:cs="Times New Roman"/>
          <w:sz w:val="28"/>
          <w:szCs w:val="28"/>
        </w:rPr>
        <w:t xml:space="preserve">- 2019 год – </w:t>
      </w:r>
      <w:r w:rsidR="00395593" w:rsidRPr="00780769">
        <w:rPr>
          <w:rFonts w:ascii="Times New Roman" w:hAnsi="Times New Roman" w:cs="Times New Roman"/>
          <w:sz w:val="28"/>
          <w:szCs w:val="28"/>
        </w:rPr>
        <w:t>282558,8</w:t>
      </w:r>
      <w:r w:rsidRPr="00780769">
        <w:rPr>
          <w:rFonts w:ascii="Times New Roman" w:hAnsi="Times New Roman" w:cs="Times New Roman"/>
          <w:sz w:val="28"/>
          <w:szCs w:val="28"/>
        </w:rPr>
        <w:t xml:space="preserve"> тыс. руб.;</w:t>
      </w:r>
    </w:p>
    <w:p w:rsidR="000D514E" w:rsidRPr="00780769" w:rsidRDefault="000D514E" w:rsidP="000D514E">
      <w:pPr>
        <w:pStyle w:val="ConsPlusNormal"/>
        <w:rPr>
          <w:rFonts w:ascii="Times New Roman" w:hAnsi="Times New Roman" w:cs="Times New Roman"/>
          <w:sz w:val="28"/>
          <w:szCs w:val="28"/>
        </w:rPr>
      </w:pPr>
      <w:r w:rsidRPr="00780769">
        <w:rPr>
          <w:rFonts w:ascii="Times New Roman" w:hAnsi="Times New Roman" w:cs="Times New Roman"/>
          <w:sz w:val="28"/>
          <w:szCs w:val="28"/>
        </w:rPr>
        <w:t xml:space="preserve">- 2020 год – </w:t>
      </w:r>
      <w:r w:rsidR="00395593" w:rsidRPr="00780769">
        <w:rPr>
          <w:rFonts w:ascii="Times New Roman" w:hAnsi="Times New Roman" w:cs="Times New Roman"/>
          <w:sz w:val="28"/>
          <w:szCs w:val="28"/>
        </w:rPr>
        <w:t>268236,2</w:t>
      </w:r>
      <w:r w:rsidRPr="00780769">
        <w:rPr>
          <w:rFonts w:ascii="Times New Roman" w:hAnsi="Times New Roman" w:cs="Times New Roman"/>
          <w:sz w:val="28"/>
          <w:szCs w:val="28"/>
        </w:rPr>
        <w:t xml:space="preserve"> тыс. руб.;</w:t>
      </w:r>
    </w:p>
    <w:p w:rsidR="000D514E" w:rsidRPr="00780769" w:rsidRDefault="000D514E" w:rsidP="000D514E">
      <w:pPr>
        <w:pStyle w:val="ConsPlusNormal"/>
        <w:rPr>
          <w:rFonts w:ascii="Times New Roman" w:hAnsi="Times New Roman" w:cs="Times New Roman"/>
          <w:sz w:val="28"/>
          <w:szCs w:val="28"/>
        </w:rPr>
      </w:pPr>
      <w:r w:rsidRPr="00780769">
        <w:rPr>
          <w:rFonts w:ascii="Times New Roman" w:hAnsi="Times New Roman" w:cs="Times New Roman"/>
          <w:sz w:val="28"/>
          <w:szCs w:val="28"/>
        </w:rPr>
        <w:t>в том числе:</w:t>
      </w:r>
    </w:p>
    <w:p w:rsidR="000D514E" w:rsidRPr="00780769" w:rsidRDefault="000D514E" w:rsidP="000D514E">
      <w:pPr>
        <w:pStyle w:val="ConsPlusNormal"/>
        <w:rPr>
          <w:rFonts w:ascii="Times New Roman" w:hAnsi="Times New Roman" w:cs="Times New Roman"/>
          <w:sz w:val="28"/>
          <w:szCs w:val="28"/>
        </w:rPr>
      </w:pPr>
      <w:r w:rsidRPr="00780769">
        <w:rPr>
          <w:rFonts w:ascii="Times New Roman" w:hAnsi="Times New Roman" w:cs="Times New Roman"/>
          <w:sz w:val="28"/>
          <w:szCs w:val="28"/>
        </w:rPr>
        <w:t xml:space="preserve">бюджет города – </w:t>
      </w:r>
      <w:r w:rsidR="00395593" w:rsidRPr="00780769">
        <w:rPr>
          <w:rFonts w:ascii="Times New Roman" w:hAnsi="Times New Roman" w:cs="Times New Roman"/>
          <w:sz w:val="28"/>
          <w:szCs w:val="28"/>
        </w:rPr>
        <w:t>831581,0</w:t>
      </w:r>
      <w:r w:rsidRPr="00780769">
        <w:rPr>
          <w:rFonts w:ascii="Times New Roman" w:hAnsi="Times New Roman" w:cs="Times New Roman"/>
          <w:sz w:val="28"/>
          <w:szCs w:val="28"/>
        </w:rPr>
        <w:t xml:space="preserve"> тыс. руб., из них:</w:t>
      </w:r>
    </w:p>
    <w:p w:rsidR="000D514E" w:rsidRPr="00780769" w:rsidRDefault="000D514E" w:rsidP="000D514E">
      <w:pPr>
        <w:pStyle w:val="ConsPlusNormal"/>
        <w:rPr>
          <w:rFonts w:ascii="Times New Roman" w:hAnsi="Times New Roman" w:cs="Times New Roman"/>
          <w:sz w:val="28"/>
          <w:szCs w:val="28"/>
        </w:rPr>
      </w:pPr>
      <w:r w:rsidRPr="00780769">
        <w:rPr>
          <w:rFonts w:ascii="Times New Roman" w:hAnsi="Times New Roman" w:cs="Times New Roman"/>
          <w:sz w:val="28"/>
          <w:szCs w:val="28"/>
        </w:rPr>
        <w:t xml:space="preserve">- 2018 год – </w:t>
      </w:r>
      <w:r w:rsidR="00395593" w:rsidRPr="00780769">
        <w:rPr>
          <w:rFonts w:ascii="Times New Roman" w:hAnsi="Times New Roman" w:cs="Times New Roman"/>
          <w:sz w:val="28"/>
          <w:szCs w:val="28"/>
        </w:rPr>
        <w:t>280786,0</w:t>
      </w:r>
      <w:r w:rsidRPr="00780769">
        <w:rPr>
          <w:rFonts w:ascii="Times New Roman" w:hAnsi="Times New Roman" w:cs="Times New Roman"/>
          <w:sz w:val="28"/>
          <w:szCs w:val="28"/>
        </w:rPr>
        <w:t xml:space="preserve"> тыс. руб.;</w:t>
      </w:r>
    </w:p>
    <w:p w:rsidR="000D514E" w:rsidRPr="00780769" w:rsidRDefault="000D514E" w:rsidP="000D514E">
      <w:pPr>
        <w:pStyle w:val="ConsPlusNormal"/>
        <w:rPr>
          <w:rFonts w:ascii="Times New Roman" w:hAnsi="Times New Roman" w:cs="Times New Roman"/>
          <w:sz w:val="28"/>
          <w:szCs w:val="28"/>
        </w:rPr>
      </w:pPr>
      <w:r w:rsidRPr="00780769">
        <w:rPr>
          <w:rFonts w:ascii="Times New Roman" w:hAnsi="Times New Roman" w:cs="Times New Roman"/>
          <w:sz w:val="28"/>
          <w:szCs w:val="28"/>
        </w:rPr>
        <w:t xml:space="preserve">- 2019 год – </w:t>
      </w:r>
      <w:r w:rsidR="00395593" w:rsidRPr="00780769">
        <w:rPr>
          <w:rFonts w:ascii="Times New Roman" w:hAnsi="Times New Roman" w:cs="Times New Roman"/>
          <w:sz w:val="28"/>
          <w:szCs w:val="28"/>
        </w:rPr>
        <w:t>282558,8</w:t>
      </w:r>
      <w:r w:rsidRPr="00780769">
        <w:rPr>
          <w:rFonts w:ascii="Times New Roman" w:hAnsi="Times New Roman" w:cs="Times New Roman"/>
          <w:sz w:val="28"/>
          <w:szCs w:val="28"/>
        </w:rPr>
        <w:t xml:space="preserve"> тыс. руб.;</w:t>
      </w:r>
    </w:p>
    <w:p w:rsidR="000D514E" w:rsidRPr="00780769" w:rsidRDefault="000D514E" w:rsidP="000D514E">
      <w:pPr>
        <w:pStyle w:val="ConsPlusNormal"/>
        <w:rPr>
          <w:rFonts w:ascii="Times New Roman" w:hAnsi="Times New Roman" w:cs="Times New Roman"/>
          <w:sz w:val="28"/>
          <w:szCs w:val="28"/>
        </w:rPr>
      </w:pPr>
      <w:r w:rsidRPr="00780769">
        <w:rPr>
          <w:rFonts w:ascii="Times New Roman" w:hAnsi="Times New Roman" w:cs="Times New Roman"/>
          <w:sz w:val="28"/>
          <w:szCs w:val="28"/>
        </w:rPr>
        <w:t xml:space="preserve">- 2020 год – </w:t>
      </w:r>
      <w:r w:rsidR="00395593" w:rsidRPr="00780769">
        <w:rPr>
          <w:rFonts w:ascii="Times New Roman" w:hAnsi="Times New Roman" w:cs="Times New Roman"/>
          <w:sz w:val="28"/>
          <w:szCs w:val="28"/>
        </w:rPr>
        <w:t>268236,2</w:t>
      </w:r>
      <w:r w:rsidRPr="00780769">
        <w:rPr>
          <w:rFonts w:ascii="Times New Roman" w:hAnsi="Times New Roman" w:cs="Times New Roman"/>
          <w:sz w:val="28"/>
          <w:szCs w:val="28"/>
        </w:rPr>
        <w:t xml:space="preserve"> тыс. руб.;</w:t>
      </w:r>
    </w:p>
    <w:p w:rsidR="000D514E" w:rsidRPr="00780769" w:rsidRDefault="000D514E" w:rsidP="000D514E">
      <w:pPr>
        <w:pStyle w:val="ConsPlusNormal"/>
        <w:rPr>
          <w:rFonts w:ascii="Times New Roman" w:hAnsi="Times New Roman" w:cs="Times New Roman"/>
          <w:sz w:val="28"/>
          <w:szCs w:val="28"/>
        </w:rPr>
      </w:pPr>
      <w:r w:rsidRPr="00780769">
        <w:rPr>
          <w:rFonts w:ascii="Times New Roman" w:hAnsi="Times New Roman" w:cs="Times New Roman"/>
          <w:sz w:val="28"/>
          <w:szCs w:val="28"/>
        </w:rPr>
        <w:t>Финансирование муниципальной программы из средств федерального, областного бюджетов и внебюджетных фондов не предусмотрено.</w:t>
      </w:r>
    </w:p>
    <w:p w:rsidR="000D514E" w:rsidRPr="00780769" w:rsidRDefault="000D514E" w:rsidP="000D514E">
      <w:pPr>
        <w:pStyle w:val="ConsPlusNormal"/>
        <w:rPr>
          <w:rFonts w:ascii="Times New Roman" w:hAnsi="Times New Roman" w:cs="Times New Roman"/>
          <w:sz w:val="28"/>
          <w:szCs w:val="28"/>
        </w:rPr>
      </w:pPr>
      <w:hyperlink w:anchor="P3205" w:history="1">
        <w:r w:rsidRPr="00780769">
          <w:rPr>
            <w:rFonts w:ascii="Times New Roman" w:hAnsi="Times New Roman" w:cs="Times New Roman"/>
            <w:sz w:val="28"/>
            <w:szCs w:val="28"/>
          </w:rPr>
          <w:t>Сведения</w:t>
        </w:r>
      </w:hyperlink>
      <w:r w:rsidRPr="00780769">
        <w:rPr>
          <w:rFonts w:ascii="Times New Roman" w:hAnsi="Times New Roman" w:cs="Times New Roman"/>
          <w:sz w:val="28"/>
          <w:szCs w:val="28"/>
        </w:rPr>
        <w:t xml:space="preserve"> об объемах и источниках финансового обеспечения подпрограммы представлены в приложении № 3 к муниципальной программе.</w:t>
      </w:r>
    </w:p>
    <w:p w:rsidR="001474B1" w:rsidRPr="00780769" w:rsidRDefault="001474B1" w:rsidP="001474B1">
      <w:pPr>
        <w:pStyle w:val="ConsPlusNormal"/>
        <w:rPr>
          <w:rFonts w:ascii="Times New Roman" w:hAnsi="Times New Roman" w:cs="Times New Roman"/>
          <w:sz w:val="28"/>
          <w:szCs w:val="28"/>
        </w:rPr>
      </w:pPr>
      <w:r w:rsidRPr="00780769">
        <w:rPr>
          <w:rFonts w:ascii="Times New Roman" w:hAnsi="Times New Roman" w:cs="Times New Roman"/>
          <w:sz w:val="28"/>
          <w:szCs w:val="28"/>
        </w:rPr>
        <w:t>Объем финансирования мероприятий подпрограммы подлежит ежегодному уточнению в порядке, установленном постановлением администрации муниципального образования «Город Саратов» от 3 сентября 2013 г. № 1853 «Об установлении Порядка принятия решений о разработке муниципальных программ, их формирования и реализации и Порядка оценки эффективности реализации муниципальных программ».</w:t>
      </w:r>
    </w:p>
    <w:p w:rsidR="000D514E" w:rsidRPr="00780769" w:rsidRDefault="000D514E" w:rsidP="000D514E">
      <w:pPr>
        <w:autoSpaceDE w:val="0"/>
        <w:autoSpaceDN w:val="0"/>
        <w:adjustRightInd w:val="0"/>
        <w:spacing w:after="0" w:line="240" w:lineRule="auto"/>
        <w:ind w:firstLine="540"/>
        <w:jc w:val="center"/>
        <w:rPr>
          <w:sz w:val="28"/>
          <w:szCs w:val="28"/>
        </w:rPr>
      </w:pPr>
    </w:p>
    <w:p w:rsidR="000D514E" w:rsidRPr="00780769" w:rsidRDefault="000D514E" w:rsidP="000D514E">
      <w:pPr>
        <w:autoSpaceDE w:val="0"/>
        <w:autoSpaceDN w:val="0"/>
        <w:adjustRightInd w:val="0"/>
        <w:spacing w:after="0" w:line="240" w:lineRule="auto"/>
        <w:ind w:firstLine="0"/>
        <w:jc w:val="center"/>
        <w:rPr>
          <w:b/>
          <w:sz w:val="28"/>
          <w:szCs w:val="28"/>
        </w:rPr>
      </w:pPr>
      <w:r w:rsidRPr="00780769">
        <w:rPr>
          <w:b/>
          <w:sz w:val="28"/>
          <w:szCs w:val="28"/>
        </w:rPr>
        <w:t>7. Риски реализации подпрограммы</w:t>
      </w:r>
    </w:p>
    <w:p w:rsidR="000D514E" w:rsidRPr="00780769" w:rsidRDefault="000D514E" w:rsidP="000D514E">
      <w:pPr>
        <w:autoSpaceDE w:val="0"/>
        <w:autoSpaceDN w:val="0"/>
        <w:adjustRightInd w:val="0"/>
        <w:spacing w:after="0" w:line="240" w:lineRule="auto"/>
        <w:ind w:firstLine="540"/>
        <w:jc w:val="center"/>
        <w:rPr>
          <w:sz w:val="28"/>
          <w:szCs w:val="28"/>
        </w:rPr>
      </w:pPr>
    </w:p>
    <w:p w:rsidR="000D514E" w:rsidRPr="00780769" w:rsidRDefault="000D514E" w:rsidP="000D514E">
      <w:pPr>
        <w:pStyle w:val="ConsPlusNormal"/>
        <w:rPr>
          <w:rFonts w:ascii="Times New Roman" w:hAnsi="Times New Roman" w:cs="Times New Roman"/>
          <w:sz w:val="28"/>
          <w:szCs w:val="28"/>
        </w:rPr>
      </w:pPr>
      <w:r w:rsidRPr="00780769">
        <w:rPr>
          <w:rFonts w:ascii="Times New Roman" w:hAnsi="Times New Roman" w:cs="Times New Roman"/>
          <w:sz w:val="28"/>
          <w:szCs w:val="28"/>
        </w:rPr>
        <w:t>Основные риски, связанные с реализацией подпрограммы, определяются следующими факторами:</w:t>
      </w:r>
    </w:p>
    <w:p w:rsidR="000D514E" w:rsidRPr="00780769" w:rsidRDefault="000D514E" w:rsidP="000D514E">
      <w:pPr>
        <w:pStyle w:val="ConsPlusNormal"/>
        <w:rPr>
          <w:rFonts w:ascii="Times New Roman" w:hAnsi="Times New Roman" w:cs="Times New Roman"/>
          <w:sz w:val="28"/>
          <w:szCs w:val="28"/>
        </w:rPr>
      </w:pPr>
      <w:r w:rsidRPr="00780769">
        <w:rPr>
          <w:rFonts w:ascii="Times New Roman" w:hAnsi="Times New Roman" w:cs="Times New Roman"/>
          <w:sz w:val="28"/>
          <w:szCs w:val="28"/>
        </w:rPr>
        <w:t>- ограниченность источников финансирования;</w:t>
      </w:r>
    </w:p>
    <w:p w:rsidR="000D514E" w:rsidRPr="00780769" w:rsidRDefault="000D514E" w:rsidP="000D514E">
      <w:pPr>
        <w:pStyle w:val="ConsPlusNormal"/>
        <w:rPr>
          <w:rFonts w:ascii="Times New Roman" w:hAnsi="Times New Roman" w:cs="Times New Roman"/>
          <w:sz w:val="28"/>
          <w:szCs w:val="28"/>
        </w:rPr>
      </w:pPr>
      <w:r w:rsidRPr="00780769">
        <w:rPr>
          <w:rFonts w:ascii="Times New Roman" w:hAnsi="Times New Roman" w:cs="Times New Roman"/>
          <w:sz w:val="28"/>
          <w:szCs w:val="28"/>
        </w:rPr>
        <w:t>- рост инфляции выше прогнозного уровня;</w:t>
      </w:r>
    </w:p>
    <w:p w:rsidR="000D514E" w:rsidRPr="00780769" w:rsidRDefault="000D514E" w:rsidP="000D514E">
      <w:pPr>
        <w:spacing w:after="0" w:line="240" w:lineRule="auto"/>
        <w:rPr>
          <w:sz w:val="28"/>
          <w:szCs w:val="28"/>
        </w:rPr>
      </w:pPr>
      <w:r w:rsidRPr="00780769">
        <w:rPr>
          <w:sz w:val="28"/>
          <w:szCs w:val="28"/>
        </w:rPr>
        <w:t>- форс-мажорные обстоятельства</w:t>
      </w:r>
    </w:p>
    <w:p w:rsidR="00B64517" w:rsidRPr="00780769" w:rsidRDefault="00B64517" w:rsidP="008E7F2B">
      <w:pPr>
        <w:ind w:firstLine="0"/>
        <w:rPr>
          <w:sz w:val="28"/>
          <w:szCs w:val="28"/>
          <w:lang w:eastAsia="ru-RU"/>
        </w:rPr>
      </w:pPr>
    </w:p>
    <w:p w:rsidR="00B64517" w:rsidRPr="00780769" w:rsidRDefault="00B64517" w:rsidP="008E7F2B">
      <w:pPr>
        <w:ind w:firstLine="0"/>
        <w:rPr>
          <w:sz w:val="28"/>
          <w:szCs w:val="28"/>
          <w:lang w:eastAsia="ru-RU"/>
        </w:rPr>
        <w:sectPr w:rsidR="00B64517" w:rsidRPr="00780769" w:rsidSect="00D05601">
          <w:pgSz w:w="11906" w:h="16838"/>
          <w:pgMar w:top="1134" w:right="849" w:bottom="851" w:left="1701" w:header="708" w:footer="708" w:gutter="0"/>
          <w:cols w:space="708"/>
          <w:titlePg/>
          <w:docGrid w:linePitch="360"/>
        </w:sectPr>
      </w:pPr>
    </w:p>
    <w:p w:rsidR="00A85A22" w:rsidRPr="00780769" w:rsidRDefault="00A85A22" w:rsidP="00B34F02">
      <w:pPr>
        <w:pStyle w:val="ConsPlusCell"/>
        <w:widowControl/>
        <w:ind w:left="11624" w:firstLine="0"/>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lastRenderedPageBreak/>
        <w:t xml:space="preserve">Приложение № 1 </w:t>
      </w:r>
    </w:p>
    <w:p w:rsidR="0003295D" w:rsidRPr="00780769" w:rsidRDefault="00A85A22" w:rsidP="00B34F02">
      <w:pPr>
        <w:pStyle w:val="ConsPlusCell"/>
        <w:widowControl/>
        <w:ind w:left="11624" w:firstLine="0"/>
        <w:jc w:val="left"/>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к муниципальной программе</w:t>
      </w:r>
    </w:p>
    <w:p w:rsidR="00B25844" w:rsidRPr="00780769" w:rsidRDefault="00B25844" w:rsidP="008E7F2B">
      <w:pPr>
        <w:pStyle w:val="a5"/>
        <w:ind w:firstLine="0"/>
        <w:jc w:val="center"/>
        <w:rPr>
          <w:b/>
          <w:szCs w:val="28"/>
        </w:rPr>
      </w:pPr>
    </w:p>
    <w:p w:rsidR="001A15E0" w:rsidRPr="00780769" w:rsidRDefault="001A15E0" w:rsidP="008E7F2B">
      <w:pPr>
        <w:pStyle w:val="a5"/>
        <w:ind w:firstLine="0"/>
        <w:jc w:val="center"/>
        <w:rPr>
          <w:b/>
          <w:szCs w:val="28"/>
        </w:rPr>
      </w:pPr>
    </w:p>
    <w:p w:rsidR="00A85A22" w:rsidRPr="00780769" w:rsidRDefault="00A85A22" w:rsidP="008E7F2B">
      <w:pPr>
        <w:pStyle w:val="a5"/>
        <w:ind w:firstLine="0"/>
        <w:jc w:val="center"/>
        <w:rPr>
          <w:b/>
          <w:szCs w:val="28"/>
        </w:rPr>
      </w:pPr>
      <w:r w:rsidRPr="00780769">
        <w:rPr>
          <w:b/>
          <w:szCs w:val="28"/>
        </w:rPr>
        <w:t xml:space="preserve">Сведения </w:t>
      </w:r>
    </w:p>
    <w:p w:rsidR="00A332C8" w:rsidRPr="00780769" w:rsidRDefault="00A85A22" w:rsidP="00A332C8">
      <w:pPr>
        <w:spacing w:after="0" w:line="240" w:lineRule="auto"/>
        <w:ind w:firstLine="0"/>
        <w:jc w:val="center"/>
        <w:rPr>
          <w:b/>
          <w:sz w:val="28"/>
          <w:szCs w:val="28"/>
        </w:rPr>
      </w:pPr>
      <w:r w:rsidRPr="00780769">
        <w:rPr>
          <w:b/>
          <w:sz w:val="28"/>
          <w:szCs w:val="28"/>
        </w:rPr>
        <w:t>о целевых показателях (индикаторах) муниципальной программы</w:t>
      </w:r>
      <w:r w:rsidRPr="00780769">
        <w:rPr>
          <w:b/>
          <w:szCs w:val="28"/>
        </w:rPr>
        <w:t xml:space="preserve"> </w:t>
      </w:r>
      <w:r w:rsidR="00A332C8" w:rsidRPr="00780769">
        <w:rPr>
          <w:b/>
          <w:sz w:val="28"/>
          <w:szCs w:val="28"/>
        </w:rPr>
        <w:t>«Развитие дорожно-транспортного комплекса муниципального образования «Город Саратов» на 2018- 2020 годы»</w:t>
      </w:r>
    </w:p>
    <w:p w:rsidR="00B25844" w:rsidRPr="00780769" w:rsidRDefault="00B25844" w:rsidP="00A332C8">
      <w:pPr>
        <w:spacing w:after="0" w:line="240" w:lineRule="auto"/>
        <w:ind w:firstLine="0"/>
        <w:jc w:val="center"/>
        <w:rPr>
          <w:b/>
          <w:sz w:val="28"/>
          <w:szCs w:val="28"/>
        </w:rPr>
      </w:pPr>
    </w:p>
    <w:p w:rsidR="001A15E0" w:rsidRPr="00780769" w:rsidRDefault="001A15E0" w:rsidP="00A332C8">
      <w:pPr>
        <w:spacing w:after="0" w:line="240" w:lineRule="auto"/>
        <w:ind w:firstLine="0"/>
        <w:jc w:val="center"/>
        <w:rPr>
          <w:b/>
          <w:sz w:val="28"/>
          <w:szCs w:val="28"/>
        </w:rPr>
      </w:pPr>
    </w:p>
    <w:tbl>
      <w:tblPr>
        <w:tblW w:w="15450" w:type="dxa"/>
        <w:tblInd w:w="70" w:type="dxa"/>
        <w:tblLayout w:type="fixed"/>
        <w:tblCellMar>
          <w:left w:w="70" w:type="dxa"/>
          <w:right w:w="70" w:type="dxa"/>
        </w:tblCellMar>
        <w:tblLook w:val="04A0"/>
      </w:tblPr>
      <w:tblGrid>
        <w:gridCol w:w="567"/>
        <w:gridCol w:w="3969"/>
        <w:gridCol w:w="1417"/>
        <w:gridCol w:w="7"/>
        <w:gridCol w:w="1552"/>
        <w:gridCol w:w="1560"/>
        <w:gridCol w:w="1559"/>
        <w:gridCol w:w="1417"/>
        <w:gridCol w:w="1418"/>
        <w:gridCol w:w="1984"/>
      </w:tblGrid>
      <w:tr w:rsidR="00D54262" w:rsidRPr="00780769" w:rsidTr="00780769">
        <w:trPr>
          <w:cantSplit/>
          <w:trHeight w:val="561"/>
        </w:trPr>
        <w:tc>
          <w:tcPr>
            <w:tcW w:w="567" w:type="dxa"/>
            <w:vMerge w:val="restart"/>
            <w:tcBorders>
              <w:top w:val="single" w:sz="6" w:space="0" w:color="auto"/>
              <w:left w:val="single" w:sz="6" w:space="0" w:color="auto"/>
              <w:bottom w:val="single" w:sz="6" w:space="0" w:color="auto"/>
              <w:right w:val="single" w:sz="6" w:space="0" w:color="auto"/>
            </w:tcBorders>
            <w:vAlign w:val="center"/>
            <w:hideMark/>
          </w:tcPr>
          <w:p w:rsidR="00D54262" w:rsidRPr="00780769" w:rsidRDefault="00D54262" w:rsidP="008E7F2B">
            <w:pPr>
              <w:pStyle w:val="ConsPlusCell"/>
              <w:widowControl/>
              <w:ind w:firstLine="0"/>
              <w:jc w:val="center"/>
              <w:rPr>
                <w:rFonts w:ascii="Times New Roman" w:eastAsia="Calibri" w:hAnsi="Times New Roman" w:cs="Times New Roman"/>
                <w:sz w:val="28"/>
                <w:szCs w:val="28"/>
                <w:lang w:val="en-US" w:eastAsia="en-US"/>
              </w:rPr>
            </w:pPr>
            <w:r w:rsidRPr="00780769">
              <w:rPr>
                <w:rFonts w:ascii="Times New Roman" w:eastAsia="Calibri" w:hAnsi="Times New Roman" w:cs="Times New Roman"/>
                <w:sz w:val="28"/>
                <w:szCs w:val="28"/>
                <w:lang w:val="en-US" w:eastAsia="en-US"/>
              </w:rPr>
              <w:t>№</w:t>
            </w:r>
          </w:p>
          <w:p w:rsidR="00D54262" w:rsidRPr="00780769" w:rsidRDefault="00D54262" w:rsidP="008E7F2B">
            <w:pPr>
              <w:pStyle w:val="ConsPlusCell"/>
              <w:widowControl/>
              <w:ind w:firstLine="0"/>
              <w:jc w:val="center"/>
              <w:rPr>
                <w:rFonts w:ascii="Times New Roman" w:eastAsia="Calibri" w:hAnsi="Times New Roman" w:cs="Times New Roman"/>
                <w:sz w:val="28"/>
                <w:szCs w:val="28"/>
                <w:lang w:eastAsia="en-US"/>
              </w:rPr>
            </w:pPr>
            <w:proofErr w:type="gramStart"/>
            <w:r w:rsidRPr="00780769">
              <w:rPr>
                <w:rFonts w:ascii="Times New Roman" w:eastAsia="Calibri" w:hAnsi="Times New Roman" w:cs="Times New Roman"/>
                <w:sz w:val="28"/>
                <w:szCs w:val="28"/>
                <w:lang w:eastAsia="en-US"/>
              </w:rPr>
              <w:t>п</w:t>
            </w:r>
            <w:proofErr w:type="gramEnd"/>
            <w:r w:rsidRPr="00780769">
              <w:rPr>
                <w:rFonts w:ascii="Times New Roman" w:eastAsia="Calibri" w:hAnsi="Times New Roman" w:cs="Times New Roman"/>
                <w:sz w:val="28"/>
                <w:szCs w:val="28"/>
                <w:lang w:eastAsia="en-US"/>
              </w:rPr>
              <w:t>/п</w:t>
            </w:r>
          </w:p>
        </w:tc>
        <w:tc>
          <w:tcPr>
            <w:tcW w:w="3969" w:type="dxa"/>
            <w:vMerge w:val="restart"/>
            <w:tcBorders>
              <w:top w:val="single" w:sz="6" w:space="0" w:color="auto"/>
              <w:left w:val="single" w:sz="6" w:space="0" w:color="auto"/>
              <w:bottom w:val="single" w:sz="6" w:space="0" w:color="auto"/>
              <w:right w:val="single" w:sz="6" w:space="0" w:color="auto"/>
            </w:tcBorders>
            <w:vAlign w:val="center"/>
            <w:hideMark/>
          </w:tcPr>
          <w:p w:rsidR="00D54262" w:rsidRPr="00780769" w:rsidRDefault="00D54262" w:rsidP="008E7F2B">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Наименование программы,</w:t>
            </w:r>
          </w:p>
          <w:p w:rsidR="00D54262" w:rsidRPr="00780769" w:rsidRDefault="00D54262" w:rsidP="008E7F2B">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наименование показателя</w:t>
            </w:r>
          </w:p>
        </w:tc>
        <w:tc>
          <w:tcPr>
            <w:tcW w:w="1424"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D54262" w:rsidRPr="00780769" w:rsidRDefault="00D54262" w:rsidP="008E7F2B">
            <w:pPr>
              <w:pStyle w:val="ConsPlusCell"/>
              <w:widowControl/>
              <w:tabs>
                <w:tab w:val="left" w:pos="473"/>
                <w:tab w:val="left" w:pos="683"/>
              </w:tabs>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Единица измерения</w:t>
            </w:r>
          </w:p>
        </w:tc>
        <w:tc>
          <w:tcPr>
            <w:tcW w:w="9490" w:type="dxa"/>
            <w:gridSpan w:val="6"/>
            <w:tcBorders>
              <w:top w:val="single" w:sz="6" w:space="0" w:color="auto"/>
              <w:left w:val="single" w:sz="6" w:space="0" w:color="auto"/>
              <w:bottom w:val="single" w:sz="6" w:space="0" w:color="auto"/>
              <w:right w:val="single" w:sz="6" w:space="0" w:color="auto"/>
            </w:tcBorders>
            <w:vAlign w:val="center"/>
          </w:tcPr>
          <w:p w:rsidR="00D54262" w:rsidRPr="00780769" w:rsidRDefault="00D54262" w:rsidP="006B7309">
            <w:pPr>
              <w:pStyle w:val="ConsPlusCell"/>
              <w:widowControl/>
              <w:ind w:hanging="7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Значение показателей</w:t>
            </w:r>
          </w:p>
        </w:tc>
      </w:tr>
      <w:tr w:rsidR="006B7309" w:rsidRPr="00780769" w:rsidTr="00780769">
        <w:trPr>
          <w:cantSplit/>
          <w:trHeight w:val="1048"/>
        </w:trPr>
        <w:tc>
          <w:tcPr>
            <w:tcW w:w="567" w:type="dxa"/>
            <w:vMerge/>
            <w:tcBorders>
              <w:top w:val="single" w:sz="4" w:space="0" w:color="auto"/>
              <w:left w:val="single" w:sz="6" w:space="0" w:color="auto"/>
              <w:bottom w:val="single" w:sz="6" w:space="0" w:color="auto"/>
              <w:right w:val="single" w:sz="6" w:space="0" w:color="auto"/>
            </w:tcBorders>
            <w:vAlign w:val="center"/>
            <w:hideMark/>
          </w:tcPr>
          <w:p w:rsidR="006B7309" w:rsidRPr="00780769" w:rsidRDefault="006B7309" w:rsidP="008E7F2B">
            <w:pPr>
              <w:spacing w:after="0" w:line="240" w:lineRule="auto"/>
              <w:ind w:firstLine="0"/>
              <w:rPr>
                <w:sz w:val="28"/>
                <w:szCs w:val="28"/>
              </w:rPr>
            </w:pPr>
          </w:p>
        </w:tc>
        <w:tc>
          <w:tcPr>
            <w:tcW w:w="3969" w:type="dxa"/>
            <w:vMerge/>
            <w:tcBorders>
              <w:top w:val="single" w:sz="4" w:space="0" w:color="auto"/>
              <w:left w:val="single" w:sz="6" w:space="0" w:color="auto"/>
              <w:bottom w:val="single" w:sz="6" w:space="0" w:color="auto"/>
              <w:right w:val="single" w:sz="6" w:space="0" w:color="auto"/>
            </w:tcBorders>
            <w:vAlign w:val="center"/>
            <w:hideMark/>
          </w:tcPr>
          <w:p w:rsidR="006B7309" w:rsidRPr="00780769" w:rsidRDefault="006B7309" w:rsidP="008E7F2B">
            <w:pPr>
              <w:spacing w:after="0" w:line="240" w:lineRule="auto"/>
              <w:rPr>
                <w:sz w:val="28"/>
                <w:szCs w:val="28"/>
              </w:rPr>
            </w:pPr>
          </w:p>
        </w:tc>
        <w:tc>
          <w:tcPr>
            <w:tcW w:w="1424" w:type="dxa"/>
            <w:gridSpan w:val="2"/>
            <w:vMerge/>
            <w:tcBorders>
              <w:top w:val="single" w:sz="4" w:space="0" w:color="auto"/>
              <w:left w:val="single" w:sz="6" w:space="0" w:color="auto"/>
              <w:bottom w:val="single" w:sz="6" w:space="0" w:color="auto"/>
              <w:right w:val="single" w:sz="6" w:space="0" w:color="auto"/>
            </w:tcBorders>
            <w:vAlign w:val="center"/>
            <w:hideMark/>
          </w:tcPr>
          <w:p w:rsidR="006B7309" w:rsidRPr="00780769" w:rsidRDefault="006B7309" w:rsidP="008E7F2B">
            <w:pPr>
              <w:spacing w:after="0" w:line="240" w:lineRule="auto"/>
              <w:rPr>
                <w:sz w:val="28"/>
                <w:szCs w:val="28"/>
              </w:rPr>
            </w:pPr>
          </w:p>
        </w:tc>
        <w:tc>
          <w:tcPr>
            <w:tcW w:w="1552" w:type="dxa"/>
            <w:tcBorders>
              <w:top w:val="single" w:sz="4" w:space="0" w:color="auto"/>
              <w:left w:val="single" w:sz="6" w:space="0" w:color="auto"/>
              <w:bottom w:val="single" w:sz="6" w:space="0" w:color="auto"/>
              <w:right w:val="single" w:sz="6" w:space="0" w:color="auto"/>
            </w:tcBorders>
            <w:vAlign w:val="center"/>
            <w:hideMark/>
          </w:tcPr>
          <w:p w:rsidR="006B7309" w:rsidRPr="00780769" w:rsidRDefault="006B7309" w:rsidP="00BA45F5">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2016 год (базовый)</w:t>
            </w:r>
          </w:p>
        </w:tc>
        <w:tc>
          <w:tcPr>
            <w:tcW w:w="1560" w:type="dxa"/>
            <w:tcBorders>
              <w:top w:val="single" w:sz="4" w:space="0" w:color="auto"/>
              <w:left w:val="single" w:sz="6" w:space="0" w:color="auto"/>
              <w:bottom w:val="single" w:sz="6" w:space="0" w:color="auto"/>
              <w:right w:val="single" w:sz="6" w:space="0" w:color="auto"/>
            </w:tcBorders>
            <w:vAlign w:val="center"/>
            <w:hideMark/>
          </w:tcPr>
          <w:p w:rsidR="006B7309" w:rsidRPr="00780769" w:rsidRDefault="006B7309" w:rsidP="00BA45F5">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2017 год</w:t>
            </w:r>
          </w:p>
          <w:p w:rsidR="006B7309" w:rsidRPr="00780769" w:rsidRDefault="006B7309" w:rsidP="00BA45F5">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(оценка)</w:t>
            </w:r>
          </w:p>
        </w:tc>
        <w:tc>
          <w:tcPr>
            <w:tcW w:w="1559" w:type="dxa"/>
            <w:tcBorders>
              <w:top w:val="single" w:sz="4" w:space="0" w:color="auto"/>
              <w:left w:val="single" w:sz="6" w:space="0" w:color="auto"/>
              <w:bottom w:val="single" w:sz="6" w:space="0" w:color="auto"/>
              <w:right w:val="single" w:sz="6" w:space="0" w:color="auto"/>
            </w:tcBorders>
            <w:vAlign w:val="center"/>
            <w:hideMark/>
          </w:tcPr>
          <w:p w:rsidR="006B7309" w:rsidRPr="00780769" w:rsidRDefault="006B7309" w:rsidP="000C3B7D">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2018 год</w:t>
            </w:r>
          </w:p>
        </w:tc>
        <w:tc>
          <w:tcPr>
            <w:tcW w:w="1417" w:type="dxa"/>
            <w:tcBorders>
              <w:top w:val="single" w:sz="4" w:space="0" w:color="auto"/>
              <w:left w:val="single" w:sz="6" w:space="0" w:color="auto"/>
              <w:bottom w:val="single" w:sz="6" w:space="0" w:color="auto"/>
              <w:right w:val="single" w:sz="6" w:space="0" w:color="auto"/>
            </w:tcBorders>
            <w:vAlign w:val="center"/>
          </w:tcPr>
          <w:p w:rsidR="006B7309" w:rsidRPr="00780769" w:rsidRDefault="006B7309" w:rsidP="000C3B7D">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2019 год</w:t>
            </w:r>
          </w:p>
        </w:tc>
        <w:tc>
          <w:tcPr>
            <w:tcW w:w="1418" w:type="dxa"/>
            <w:tcBorders>
              <w:top w:val="single" w:sz="6" w:space="0" w:color="auto"/>
              <w:left w:val="single" w:sz="6" w:space="0" w:color="auto"/>
              <w:bottom w:val="single" w:sz="6" w:space="0" w:color="auto"/>
              <w:right w:val="single" w:sz="6" w:space="0" w:color="auto"/>
            </w:tcBorders>
            <w:vAlign w:val="center"/>
          </w:tcPr>
          <w:p w:rsidR="006B7309" w:rsidRPr="00780769" w:rsidRDefault="006B7309" w:rsidP="008E7F2B">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2020 год</w:t>
            </w:r>
          </w:p>
        </w:tc>
        <w:tc>
          <w:tcPr>
            <w:tcW w:w="1984" w:type="dxa"/>
            <w:tcBorders>
              <w:left w:val="single" w:sz="6" w:space="0" w:color="auto"/>
              <w:bottom w:val="single" w:sz="6" w:space="0" w:color="auto"/>
              <w:right w:val="single" w:sz="6" w:space="0" w:color="auto"/>
            </w:tcBorders>
            <w:vAlign w:val="center"/>
            <w:hideMark/>
          </w:tcPr>
          <w:p w:rsidR="006B7309" w:rsidRPr="00780769" w:rsidRDefault="00B25844" w:rsidP="008E7F2B">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по итогам реализации програм</w:t>
            </w:r>
            <w:r w:rsidR="006B7309" w:rsidRPr="00780769">
              <w:rPr>
                <w:rFonts w:ascii="Times New Roman" w:eastAsia="Calibri" w:hAnsi="Times New Roman" w:cs="Times New Roman"/>
                <w:sz w:val="28"/>
                <w:szCs w:val="28"/>
                <w:lang w:eastAsia="en-US"/>
              </w:rPr>
              <w:t>мы</w:t>
            </w:r>
          </w:p>
        </w:tc>
      </w:tr>
      <w:tr w:rsidR="006B7309" w:rsidRPr="00780769" w:rsidTr="00780769">
        <w:trPr>
          <w:cantSplit/>
        </w:trPr>
        <w:tc>
          <w:tcPr>
            <w:tcW w:w="567" w:type="dxa"/>
            <w:tcBorders>
              <w:top w:val="nil"/>
              <w:left w:val="single" w:sz="6" w:space="0" w:color="auto"/>
              <w:bottom w:val="single" w:sz="6" w:space="0" w:color="auto"/>
              <w:right w:val="single" w:sz="6" w:space="0" w:color="auto"/>
            </w:tcBorders>
            <w:vAlign w:val="center"/>
            <w:hideMark/>
          </w:tcPr>
          <w:p w:rsidR="006B7309" w:rsidRPr="00780769" w:rsidRDefault="006B7309" w:rsidP="00E3386F">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1</w:t>
            </w:r>
          </w:p>
        </w:tc>
        <w:tc>
          <w:tcPr>
            <w:tcW w:w="3969" w:type="dxa"/>
            <w:tcBorders>
              <w:top w:val="nil"/>
              <w:left w:val="single" w:sz="6" w:space="0" w:color="auto"/>
              <w:bottom w:val="single" w:sz="6" w:space="0" w:color="auto"/>
              <w:right w:val="single" w:sz="6" w:space="0" w:color="auto"/>
            </w:tcBorders>
            <w:vAlign w:val="center"/>
            <w:hideMark/>
          </w:tcPr>
          <w:p w:rsidR="006B7309" w:rsidRPr="00780769" w:rsidRDefault="006B7309" w:rsidP="00E3386F">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2</w:t>
            </w:r>
          </w:p>
        </w:tc>
        <w:tc>
          <w:tcPr>
            <w:tcW w:w="1424" w:type="dxa"/>
            <w:gridSpan w:val="2"/>
            <w:tcBorders>
              <w:top w:val="nil"/>
              <w:left w:val="single" w:sz="6" w:space="0" w:color="auto"/>
              <w:bottom w:val="single" w:sz="6" w:space="0" w:color="auto"/>
              <w:right w:val="single" w:sz="6" w:space="0" w:color="auto"/>
            </w:tcBorders>
            <w:vAlign w:val="center"/>
            <w:hideMark/>
          </w:tcPr>
          <w:p w:rsidR="006B7309" w:rsidRPr="00780769" w:rsidRDefault="006B7309" w:rsidP="00E3386F">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3</w:t>
            </w:r>
          </w:p>
        </w:tc>
        <w:tc>
          <w:tcPr>
            <w:tcW w:w="1552" w:type="dxa"/>
            <w:tcBorders>
              <w:top w:val="single" w:sz="6" w:space="0" w:color="auto"/>
              <w:left w:val="single" w:sz="6" w:space="0" w:color="auto"/>
              <w:bottom w:val="single" w:sz="6" w:space="0" w:color="auto"/>
              <w:right w:val="single" w:sz="6" w:space="0" w:color="auto"/>
            </w:tcBorders>
            <w:vAlign w:val="center"/>
            <w:hideMark/>
          </w:tcPr>
          <w:p w:rsidR="006B7309" w:rsidRPr="00780769" w:rsidRDefault="006B7309" w:rsidP="00E3386F">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4</w:t>
            </w:r>
          </w:p>
        </w:tc>
        <w:tc>
          <w:tcPr>
            <w:tcW w:w="1560" w:type="dxa"/>
            <w:tcBorders>
              <w:top w:val="single" w:sz="6" w:space="0" w:color="auto"/>
              <w:left w:val="single" w:sz="6" w:space="0" w:color="auto"/>
              <w:bottom w:val="single" w:sz="6" w:space="0" w:color="auto"/>
              <w:right w:val="single" w:sz="6" w:space="0" w:color="auto"/>
            </w:tcBorders>
            <w:vAlign w:val="center"/>
            <w:hideMark/>
          </w:tcPr>
          <w:p w:rsidR="006B7309" w:rsidRPr="00780769" w:rsidRDefault="006B7309" w:rsidP="00E3386F">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5</w:t>
            </w:r>
          </w:p>
        </w:tc>
        <w:tc>
          <w:tcPr>
            <w:tcW w:w="1559" w:type="dxa"/>
            <w:tcBorders>
              <w:top w:val="single" w:sz="6" w:space="0" w:color="auto"/>
              <w:left w:val="single" w:sz="6" w:space="0" w:color="auto"/>
              <w:bottom w:val="single" w:sz="6" w:space="0" w:color="auto"/>
              <w:right w:val="single" w:sz="6" w:space="0" w:color="auto"/>
            </w:tcBorders>
            <w:vAlign w:val="center"/>
            <w:hideMark/>
          </w:tcPr>
          <w:p w:rsidR="006B7309" w:rsidRPr="00780769" w:rsidRDefault="006B7309" w:rsidP="00E3386F">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6</w:t>
            </w:r>
          </w:p>
        </w:tc>
        <w:tc>
          <w:tcPr>
            <w:tcW w:w="1417" w:type="dxa"/>
            <w:tcBorders>
              <w:top w:val="single" w:sz="6" w:space="0" w:color="auto"/>
              <w:left w:val="single" w:sz="6" w:space="0" w:color="auto"/>
              <w:bottom w:val="single" w:sz="6" w:space="0" w:color="auto"/>
              <w:right w:val="single" w:sz="6" w:space="0" w:color="auto"/>
            </w:tcBorders>
            <w:vAlign w:val="center"/>
            <w:hideMark/>
          </w:tcPr>
          <w:p w:rsidR="006B7309" w:rsidRPr="00780769" w:rsidRDefault="006B7309" w:rsidP="00E3386F">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7</w:t>
            </w:r>
          </w:p>
        </w:tc>
        <w:tc>
          <w:tcPr>
            <w:tcW w:w="1418" w:type="dxa"/>
            <w:tcBorders>
              <w:top w:val="single" w:sz="6" w:space="0" w:color="auto"/>
              <w:left w:val="single" w:sz="6" w:space="0" w:color="auto"/>
              <w:bottom w:val="single" w:sz="6" w:space="0" w:color="auto"/>
              <w:right w:val="single" w:sz="6" w:space="0" w:color="auto"/>
            </w:tcBorders>
            <w:vAlign w:val="center"/>
          </w:tcPr>
          <w:p w:rsidR="006B7309" w:rsidRPr="00780769" w:rsidRDefault="006B7309" w:rsidP="00E3386F">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8</w:t>
            </w:r>
          </w:p>
        </w:tc>
        <w:tc>
          <w:tcPr>
            <w:tcW w:w="1984" w:type="dxa"/>
            <w:tcBorders>
              <w:top w:val="single" w:sz="6" w:space="0" w:color="auto"/>
              <w:left w:val="single" w:sz="6" w:space="0" w:color="auto"/>
              <w:bottom w:val="single" w:sz="6" w:space="0" w:color="auto"/>
              <w:right w:val="single" w:sz="6" w:space="0" w:color="auto"/>
            </w:tcBorders>
            <w:vAlign w:val="center"/>
            <w:hideMark/>
          </w:tcPr>
          <w:p w:rsidR="006B7309" w:rsidRPr="00780769" w:rsidRDefault="006B7309" w:rsidP="00E3386F">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9</w:t>
            </w:r>
          </w:p>
        </w:tc>
      </w:tr>
      <w:tr w:rsidR="009D49F0" w:rsidRPr="00780769" w:rsidTr="00780769">
        <w:trPr>
          <w:cantSplit/>
          <w:trHeight w:val="927"/>
        </w:trPr>
        <w:tc>
          <w:tcPr>
            <w:tcW w:w="15450" w:type="dxa"/>
            <w:gridSpan w:val="10"/>
            <w:tcBorders>
              <w:top w:val="nil"/>
              <w:left w:val="single" w:sz="6" w:space="0" w:color="auto"/>
              <w:bottom w:val="single" w:sz="6" w:space="0" w:color="auto"/>
              <w:right w:val="single" w:sz="6" w:space="0" w:color="auto"/>
            </w:tcBorders>
            <w:vAlign w:val="center"/>
            <w:hideMark/>
          </w:tcPr>
          <w:p w:rsidR="009D49F0" w:rsidRPr="00780769" w:rsidRDefault="009D49F0" w:rsidP="009D49F0">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Муниципальная программа «Развитие дорожно-транспортного комплекса муниципального образования «Город Саратов» на 2018 - 2020 годы»</w:t>
            </w:r>
          </w:p>
        </w:tc>
      </w:tr>
      <w:tr w:rsidR="00B25844" w:rsidRPr="00780769" w:rsidTr="00780769">
        <w:trPr>
          <w:cantSplit/>
        </w:trPr>
        <w:tc>
          <w:tcPr>
            <w:tcW w:w="567" w:type="dxa"/>
            <w:tcBorders>
              <w:top w:val="nil"/>
              <w:left w:val="single" w:sz="6" w:space="0" w:color="auto"/>
              <w:bottom w:val="single" w:sz="6" w:space="0" w:color="auto"/>
              <w:right w:val="single" w:sz="6" w:space="0" w:color="auto"/>
            </w:tcBorders>
            <w:vAlign w:val="center"/>
            <w:hideMark/>
          </w:tcPr>
          <w:p w:rsidR="00B25844" w:rsidRPr="00780769" w:rsidRDefault="00B25844" w:rsidP="009D49F0">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1.</w:t>
            </w:r>
          </w:p>
        </w:tc>
        <w:tc>
          <w:tcPr>
            <w:tcW w:w="3969" w:type="dxa"/>
            <w:tcBorders>
              <w:top w:val="nil"/>
              <w:left w:val="single" w:sz="6" w:space="0" w:color="auto"/>
              <w:bottom w:val="single" w:sz="6" w:space="0" w:color="auto"/>
              <w:right w:val="single" w:sz="6" w:space="0" w:color="auto"/>
            </w:tcBorders>
            <w:vAlign w:val="center"/>
            <w:hideMark/>
          </w:tcPr>
          <w:p w:rsidR="00B25844" w:rsidRPr="00780769" w:rsidRDefault="001A15E0" w:rsidP="00BA45F5">
            <w:pPr>
              <w:pStyle w:val="af0"/>
              <w:ind w:firstLine="0"/>
              <w:jc w:val="left"/>
              <w:rPr>
                <w:rFonts w:ascii="Times New Roman" w:hAnsi="Times New Roman" w:cs="Times New Roman"/>
                <w:sz w:val="28"/>
                <w:szCs w:val="28"/>
                <w:lang w:eastAsia="en-US"/>
              </w:rPr>
            </w:pPr>
            <w:r w:rsidRPr="00780769">
              <w:rPr>
                <w:rFonts w:ascii="Times New Roman" w:hAnsi="Times New Roman" w:cs="Times New Roman"/>
                <w:sz w:val="28"/>
                <w:szCs w:val="28"/>
              </w:rPr>
              <w:t>П</w:t>
            </w:r>
            <w:r w:rsidR="00B25844" w:rsidRPr="00780769">
              <w:rPr>
                <w:rFonts w:ascii="Times New Roman" w:hAnsi="Times New Roman" w:cs="Times New Roman"/>
                <w:sz w:val="28"/>
                <w:szCs w:val="28"/>
              </w:rPr>
              <w:t>ротяженность построенных автомобильных дорог</w:t>
            </w:r>
          </w:p>
        </w:tc>
        <w:tc>
          <w:tcPr>
            <w:tcW w:w="1424" w:type="dxa"/>
            <w:gridSpan w:val="2"/>
            <w:tcBorders>
              <w:top w:val="nil"/>
              <w:left w:val="single" w:sz="6" w:space="0" w:color="auto"/>
              <w:bottom w:val="single" w:sz="6" w:space="0" w:color="auto"/>
              <w:right w:val="single" w:sz="6" w:space="0" w:color="auto"/>
            </w:tcBorders>
            <w:vAlign w:val="center"/>
            <w:hideMark/>
          </w:tcPr>
          <w:p w:rsidR="00B25844" w:rsidRPr="00780769" w:rsidRDefault="00B25844" w:rsidP="009D49F0">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км</w:t>
            </w:r>
          </w:p>
        </w:tc>
        <w:tc>
          <w:tcPr>
            <w:tcW w:w="1552" w:type="dxa"/>
            <w:tcBorders>
              <w:top w:val="single" w:sz="6" w:space="0" w:color="auto"/>
              <w:left w:val="single" w:sz="6" w:space="0" w:color="auto"/>
              <w:bottom w:val="single" w:sz="6" w:space="0" w:color="auto"/>
              <w:right w:val="single" w:sz="6" w:space="0" w:color="auto"/>
            </w:tcBorders>
            <w:vAlign w:val="center"/>
            <w:hideMark/>
          </w:tcPr>
          <w:p w:rsidR="00B25844" w:rsidRPr="00780769" w:rsidRDefault="00B25844" w:rsidP="009D49F0">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w:t>
            </w:r>
          </w:p>
        </w:tc>
        <w:tc>
          <w:tcPr>
            <w:tcW w:w="1560" w:type="dxa"/>
            <w:tcBorders>
              <w:top w:val="single" w:sz="6" w:space="0" w:color="auto"/>
              <w:left w:val="single" w:sz="6" w:space="0" w:color="auto"/>
              <w:bottom w:val="single" w:sz="6" w:space="0" w:color="auto"/>
              <w:right w:val="single" w:sz="6" w:space="0" w:color="auto"/>
            </w:tcBorders>
            <w:vAlign w:val="center"/>
            <w:hideMark/>
          </w:tcPr>
          <w:p w:rsidR="00B25844" w:rsidRPr="00780769" w:rsidRDefault="00B25844" w:rsidP="009D49F0">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2,67</w:t>
            </w:r>
          </w:p>
        </w:tc>
        <w:tc>
          <w:tcPr>
            <w:tcW w:w="1559" w:type="dxa"/>
            <w:tcBorders>
              <w:top w:val="single" w:sz="6" w:space="0" w:color="auto"/>
              <w:left w:val="single" w:sz="6" w:space="0" w:color="auto"/>
              <w:bottom w:val="single" w:sz="6" w:space="0" w:color="auto"/>
              <w:right w:val="single" w:sz="6" w:space="0" w:color="auto"/>
            </w:tcBorders>
            <w:vAlign w:val="center"/>
            <w:hideMark/>
          </w:tcPr>
          <w:p w:rsidR="00B25844" w:rsidRPr="00780769" w:rsidRDefault="00B25844" w:rsidP="009D49F0">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1,62</w:t>
            </w:r>
          </w:p>
        </w:tc>
        <w:tc>
          <w:tcPr>
            <w:tcW w:w="1417" w:type="dxa"/>
            <w:tcBorders>
              <w:top w:val="single" w:sz="6" w:space="0" w:color="auto"/>
              <w:left w:val="single" w:sz="6" w:space="0" w:color="auto"/>
              <w:bottom w:val="single" w:sz="6" w:space="0" w:color="auto"/>
              <w:right w:val="single" w:sz="6" w:space="0" w:color="auto"/>
            </w:tcBorders>
            <w:vAlign w:val="center"/>
            <w:hideMark/>
          </w:tcPr>
          <w:p w:rsidR="00B25844" w:rsidRPr="00780769" w:rsidRDefault="001A15E0" w:rsidP="009D49F0">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w:t>
            </w:r>
          </w:p>
        </w:tc>
        <w:tc>
          <w:tcPr>
            <w:tcW w:w="1418" w:type="dxa"/>
            <w:tcBorders>
              <w:top w:val="single" w:sz="6" w:space="0" w:color="auto"/>
              <w:left w:val="single" w:sz="6" w:space="0" w:color="auto"/>
              <w:bottom w:val="single" w:sz="6" w:space="0" w:color="auto"/>
              <w:right w:val="single" w:sz="6" w:space="0" w:color="auto"/>
            </w:tcBorders>
            <w:vAlign w:val="center"/>
          </w:tcPr>
          <w:p w:rsidR="00B25844" w:rsidRPr="00780769" w:rsidRDefault="001A15E0" w:rsidP="009D49F0">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w:t>
            </w:r>
          </w:p>
        </w:tc>
        <w:tc>
          <w:tcPr>
            <w:tcW w:w="1984" w:type="dxa"/>
            <w:tcBorders>
              <w:top w:val="single" w:sz="6" w:space="0" w:color="auto"/>
              <w:left w:val="single" w:sz="6" w:space="0" w:color="auto"/>
              <w:bottom w:val="single" w:sz="6" w:space="0" w:color="auto"/>
              <w:right w:val="single" w:sz="6" w:space="0" w:color="auto"/>
            </w:tcBorders>
            <w:vAlign w:val="center"/>
            <w:hideMark/>
          </w:tcPr>
          <w:p w:rsidR="00B25844" w:rsidRPr="00780769" w:rsidRDefault="001A15E0" w:rsidP="009D49F0">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1,62</w:t>
            </w:r>
          </w:p>
        </w:tc>
      </w:tr>
      <w:tr w:rsidR="00B25844" w:rsidRPr="00780769" w:rsidTr="00780769">
        <w:trPr>
          <w:cantSplit/>
        </w:trPr>
        <w:tc>
          <w:tcPr>
            <w:tcW w:w="567" w:type="dxa"/>
            <w:tcBorders>
              <w:top w:val="nil"/>
              <w:left w:val="single" w:sz="6" w:space="0" w:color="auto"/>
              <w:bottom w:val="single" w:sz="6" w:space="0" w:color="auto"/>
              <w:right w:val="single" w:sz="6" w:space="0" w:color="auto"/>
            </w:tcBorders>
            <w:vAlign w:val="center"/>
            <w:hideMark/>
          </w:tcPr>
          <w:p w:rsidR="00B25844" w:rsidRPr="00780769" w:rsidRDefault="00B25844" w:rsidP="009D49F0">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2.</w:t>
            </w:r>
          </w:p>
        </w:tc>
        <w:tc>
          <w:tcPr>
            <w:tcW w:w="3969" w:type="dxa"/>
            <w:tcBorders>
              <w:top w:val="nil"/>
              <w:left w:val="single" w:sz="6" w:space="0" w:color="auto"/>
              <w:bottom w:val="single" w:sz="6" w:space="0" w:color="auto"/>
              <w:right w:val="single" w:sz="6" w:space="0" w:color="auto"/>
            </w:tcBorders>
            <w:vAlign w:val="center"/>
            <w:hideMark/>
          </w:tcPr>
          <w:p w:rsidR="00B25844" w:rsidRPr="00780769" w:rsidRDefault="001A15E0" w:rsidP="001A15E0">
            <w:pPr>
              <w:pStyle w:val="af0"/>
              <w:ind w:right="-70" w:firstLine="0"/>
              <w:jc w:val="left"/>
              <w:rPr>
                <w:rFonts w:ascii="Times New Roman" w:hAnsi="Times New Roman" w:cs="Times New Roman"/>
                <w:sz w:val="28"/>
                <w:szCs w:val="28"/>
                <w:lang w:eastAsia="en-US"/>
              </w:rPr>
            </w:pPr>
            <w:r w:rsidRPr="00780769">
              <w:rPr>
                <w:rFonts w:ascii="Times New Roman" w:hAnsi="Times New Roman" w:cs="Times New Roman"/>
                <w:sz w:val="28"/>
                <w:szCs w:val="28"/>
              </w:rPr>
              <w:t>П</w:t>
            </w:r>
            <w:r w:rsidR="00B25844" w:rsidRPr="00780769">
              <w:rPr>
                <w:rFonts w:ascii="Times New Roman" w:hAnsi="Times New Roman" w:cs="Times New Roman"/>
                <w:sz w:val="28"/>
                <w:szCs w:val="28"/>
              </w:rPr>
              <w:t>лощадь</w:t>
            </w:r>
            <w:r w:rsidRPr="00780769">
              <w:rPr>
                <w:rFonts w:ascii="Times New Roman" w:hAnsi="Times New Roman" w:cs="Times New Roman"/>
                <w:sz w:val="28"/>
                <w:szCs w:val="28"/>
              </w:rPr>
              <w:t xml:space="preserve"> </w:t>
            </w:r>
            <w:r w:rsidR="00B25844" w:rsidRPr="00780769">
              <w:rPr>
                <w:rFonts w:ascii="Times New Roman" w:hAnsi="Times New Roman" w:cs="Times New Roman"/>
                <w:sz w:val="28"/>
                <w:szCs w:val="28"/>
              </w:rPr>
              <w:t>отремонтированных автомобильных дорог</w:t>
            </w:r>
          </w:p>
        </w:tc>
        <w:tc>
          <w:tcPr>
            <w:tcW w:w="1424" w:type="dxa"/>
            <w:gridSpan w:val="2"/>
            <w:tcBorders>
              <w:top w:val="nil"/>
              <w:left w:val="single" w:sz="6" w:space="0" w:color="auto"/>
              <w:bottom w:val="single" w:sz="6" w:space="0" w:color="auto"/>
              <w:right w:val="single" w:sz="6" w:space="0" w:color="auto"/>
            </w:tcBorders>
            <w:vAlign w:val="center"/>
            <w:hideMark/>
          </w:tcPr>
          <w:p w:rsidR="00B25844" w:rsidRPr="00780769" w:rsidRDefault="00B25844" w:rsidP="009D49F0">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кв</w:t>
            </w:r>
            <w:proofErr w:type="gramStart"/>
            <w:r w:rsidRPr="00780769">
              <w:rPr>
                <w:rFonts w:ascii="Times New Roman" w:hAnsi="Times New Roman" w:cs="Times New Roman"/>
                <w:sz w:val="28"/>
                <w:szCs w:val="28"/>
                <w:lang w:eastAsia="en-US"/>
              </w:rPr>
              <w:t>.м</w:t>
            </w:r>
            <w:proofErr w:type="gramEnd"/>
          </w:p>
        </w:tc>
        <w:tc>
          <w:tcPr>
            <w:tcW w:w="1552" w:type="dxa"/>
            <w:tcBorders>
              <w:top w:val="single" w:sz="6" w:space="0" w:color="auto"/>
              <w:left w:val="single" w:sz="6" w:space="0" w:color="auto"/>
              <w:bottom w:val="single" w:sz="6" w:space="0" w:color="auto"/>
              <w:right w:val="single" w:sz="6" w:space="0" w:color="auto"/>
            </w:tcBorders>
            <w:vAlign w:val="center"/>
            <w:hideMark/>
          </w:tcPr>
          <w:p w:rsidR="00B25844" w:rsidRPr="00780769" w:rsidRDefault="00B25844" w:rsidP="009D49F0">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403016,2</w:t>
            </w:r>
          </w:p>
        </w:tc>
        <w:tc>
          <w:tcPr>
            <w:tcW w:w="1560" w:type="dxa"/>
            <w:tcBorders>
              <w:top w:val="single" w:sz="6" w:space="0" w:color="auto"/>
              <w:left w:val="single" w:sz="6" w:space="0" w:color="auto"/>
              <w:bottom w:val="single" w:sz="6" w:space="0" w:color="auto"/>
              <w:right w:val="single" w:sz="6" w:space="0" w:color="auto"/>
            </w:tcBorders>
            <w:vAlign w:val="center"/>
            <w:hideMark/>
          </w:tcPr>
          <w:p w:rsidR="00B25844" w:rsidRPr="00780769" w:rsidRDefault="00B25844" w:rsidP="009D49F0">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390380,0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B25844" w:rsidRPr="00780769" w:rsidRDefault="00B25844" w:rsidP="009D49F0">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654641,4</w:t>
            </w:r>
          </w:p>
        </w:tc>
        <w:tc>
          <w:tcPr>
            <w:tcW w:w="1417" w:type="dxa"/>
            <w:tcBorders>
              <w:top w:val="single" w:sz="6" w:space="0" w:color="auto"/>
              <w:left w:val="single" w:sz="6" w:space="0" w:color="auto"/>
              <w:bottom w:val="single" w:sz="6" w:space="0" w:color="auto"/>
              <w:right w:val="single" w:sz="6" w:space="0" w:color="auto"/>
            </w:tcBorders>
            <w:vAlign w:val="center"/>
            <w:hideMark/>
          </w:tcPr>
          <w:p w:rsidR="00B25844" w:rsidRPr="00780769" w:rsidRDefault="00B25844" w:rsidP="009D49F0">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w:t>
            </w:r>
          </w:p>
        </w:tc>
        <w:tc>
          <w:tcPr>
            <w:tcW w:w="1418" w:type="dxa"/>
            <w:tcBorders>
              <w:top w:val="single" w:sz="6" w:space="0" w:color="auto"/>
              <w:left w:val="single" w:sz="6" w:space="0" w:color="auto"/>
              <w:bottom w:val="single" w:sz="6" w:space="0" w:color="auto"/>
              <w:right w:val="single" w:sz="6" w:space="0" w:color="auto"/>
            </w:tcBorders>
            <w:vAlign w:val="center"/>
          </w:tcPr>
          <w:p w:rsidR="00B25844" w:rsidRPr="00780769" w:rsidRDefault="00B25844" w:rsidP="009D49F0">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w:t>
            </w:r>
          </w:p>
        </w:tc>
        <w:tc>
          <w:tcPr>
            <w:tcW w:w="1984" w:type="dxa"/>
            <w:tcBorders>
              <w:top w:val="single" w:sz="6" w:space="0" w:color="auto"/>
              <w:left w:val="single" w:sz="6" w:space="0" w:color="auto"/>
              <w:bottom w:val="single" w:sz="6" w:space="0" w:color="auto"/>
              <w:right w:val="single" w:sz="6" w:space="0" w:color="auto"/>
            </w:tcBorders>
            <w:vAlign w:val="center"/>
            <w:hideMark/>
          </w:tcPr>
          <w:p w:rsidR="00B25844" w:rsidRPr="00780769" w:rsidRDefault="00B25844" w:rsidP="009D49F0">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654641,4</w:t>
            </w:r>
          </w:p>
        </w:tc>
      </w:tr>
      <w:tr w:rsidR="00B25844" w:rsidRPr="00780769" w:rsidTr="00780769">
        <w:trPr>
          <w:cantSplit/>
          <w:trHeight w:val="2060"/>
        </w:trPr>
        <w:tc>
          <w:tcPr>
            <w:tcW w:w="567" w:type="dxa"/>
            <w:tcBorders>
              <w:top w:val="nil"/>
              <w:left w:val="single" w:sz="6" w:space="0" w:color="auto"/>
              <w:bottom w:val="single" w:sz="4" w:space="0" w:color="auto"/>
              <w:right w:val="single" w:sz="6" w:space="0" w:color="auto"/>
            </w:tcBorders>
            <w:vAlign w:val="center"/>
            <w:hideMark/>
          </w:tcPr>
          <w:p w:rsidR="00B25844" w:rsidRPr="00780769" w:rsidRDefault="00B25844" w:rsidP="009D49F0">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3.</w:t>
            </w:r>
          </w:p>
        </w:tc>
        <w:tc>
          <w:tcPr>
            <w:tcW w:w="3969" w:type="dxa"/>
            <w:tcBorders>
              <w:top w:val="nil"/>
              <w:left w:val="single" w:sz="6" w:space="0" w:color="auto"/>
              <w:bottom w:val="single" w:sz="4" w:space="0" w:color="auto"/>
              <w:right w:val="single" w:sz="6" w:space="0" w:color="auto"/>
            </w:tcBorders>
            <w:vAlign w:val="center"/>
            <w:hideMark/>
          </w:tcPr>
          <w:p w:rsidR="00B25844" w:rsidRPr="00780769" w:rsidRDefault="00B25844" w:rsidP="00BA45F5">
            <w:pPr>
              <w:pStyle w:val="af0"/>
              <w:ind w:firstLine="0"/>
              <w:jc w:val="left"/>
              <w:rPr>
                <w:rFonts w:ascii="Times New Roman" w:hAnsi="Times New Roman" w:cs="Times New Roman"/>
                <w:sz w:val="28"/>
                <w:szCs w:val="28"/>
                <w:lang w:eastAsia="en-US"/>
              </w:rPr>
            </w:pPr>
            <w:r w:rsidRPr="00780769">
              <w:rPr>
                <w:rFonts w:ascii="Times New Roman" w:hAnsi="Times New Roman" w:cs="Times New Roman"/>
                <w:sz w:val="28"/>
                <w:szCs w:val="28"/>
                <w:lang w:eastAsia="en-US"/>
              </w:rPr>
              <w:t xml:space="preserve">Площадь автомобильных дорог, включая площадь тротуаров, </w:t>
            </w:r>
            <w:r w:rsidRPr="00780769">
              <w:rPr>
                <w:rFonts w:ascii="Times New Roman" w:hAnsi="Times New Roman" w:cs="Times New Roman"/>
                <w:sz w:val="28"/>
                <w:szCs w:val="28"/>
              </w:rPr>
              <w:t>искусственных дорожных сооружений (мосты, путепроводы), в отношении которых проводятся работы по содержанию</w:t>
            </w:r>
          </w:p>
        </w:tc>
        <w:tc>
          <w:tcPr>
            <w:tcW w:w="1424" w:type="dxa"/>
            <w:gridSpan w:val="2"/>
            <w:tcBorders>
              <w:top w:val="nil"/>
              <w:left w:val="single" w:sz="6" w:space="0" w:color="auto"/>
              <w:bottom w:val="single" w:sz="4" w:space="0" w:color="auto"/>
              <w:right w:val="single" w:sz="6" w:space="0" w:color="auto"/>
            </w:tcBorders>
            <w:vAlign w:val="center"/>
            <w:hideMark/>
          </w:tcPr>
          <w:p w:rsidR="00B25844" w:rsidRPr="00780769" w:rsidRDefault="00B25844" w:rsidP="009D49F0">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тыс.кв</w:t>
            </w:r>
            <w:proofErr w:type="gramStart"/>
            <w:r w:rsidRPr="00780769">
              <w:rPr>
                <w:rFonts w:ascii="Times New Roman" w:hAnsi="Times New Roman" w:cs="Times New Roman"/>
                <w:sz w:val="28"/>
                <w:szCs w:val="28"/>
                <w:lang w:eastAsia="en-US"/>
              </w:rPr>
              <w:t>.м</w:t>
            </w:r>
            <w:proofErr w:type="gramEnd"/>
          </w:p>
        </w:tc>
        <w:tc>
          <w:tcPr>
            <w:tcW w:w="1552" w:type="dxa"/>
            <w:tcBorders>
              <w:top w:val="single" w:sz="6" w:space="0" w:color="auto"/>
              <w:left w:val="single" w:sz="6" w:space="0" w:color="auto"/>
              <w:bottom w:val="single" w:sz="4" w:space="0" w:color="auto"/>
              <w:right w:val="single" w:sz="6" w:space="0" w:color="auto"/>
            </w:tcBorders>
            <w:vAlign w:val="center"/>
            <w:hideMark/>
          </w:tcPr>
          <w:p w:rsidR="00B25844" w:rsidRPr="00780769" w:rsidRDefault="00B25844" w:rsidP="009D49F0">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11756,7</w:t>
            </w:r>
          </w:p>
        </w:tc>
        <w:tc>
          <w:tcPr>
            <w:tcW w:w="1560" w:type="dxa"/>
            <w:tcBorders>
              <w:top w:val="single" w:sz="6" w:space="0" w:color="auto"/>
              <w:left w:val="single" w:sz="6" w:space="0" w:color="auto"/>
              <w:bottom w:val="single" w:sz="6" w:space="0" w:color="auto"/>
              <w:right w:val="single" w:sz="6" w:space="0" w:color="auto"/>
            </w:tcBorders>
            <w:vAlign w:val="center"/>
            <w:hideMark/>
          </w:tcPr>
          <w:p w:rsidR="00B25844" w:rsidRPr="00780769" w:rsidRDefault="00B25844" w:rsidP="009D49F0">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11735,6</w:t>
            </w:r>
          </w:p>
        </w:tc>
        <w:tc>
          <w:tcPr>
            <w:tcW w:w="1559" w:type="dxa"/>
            <w:tcBorders>
              <w:top w:val="single" w:sz="6" w:space="0" w:color="auto"/>
              <w:left w:val="single" w:sz="6" w:space="0" w:color="auto"/>
              <w:bottom w:val="single" w:sz="6" w:space="0" w:color="auto"/>
              <w:right w:val="single" w:sz="6" w:space="0" w:color="auto"/>
            </w:tcBorders>
            <w:vAlign w:val="center"/>
            <w:hideMark/>
          </w:tcPr>
          <w:p w:rsidR="00B25844" w:rsidRPr="00780769" w:rsidRDefault="00B25844" w:rsidP="009D49F0">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11735,6</w:t>
            </w:r>
          </w:p>
        </w:tc>
        <w:tc>
          <w:tcPr>
            <w:tcW w:w="1417" w:type="dxa"/>
            <w:tcBorders>
              <w:top w:val="single" w:sz="6" w:space="0" w:color="auto"/>
              <w:left w:val="single" w:sz="6" w:space="0" w:color="auto"/>
              <w:bottom w:val="single" w:sz="6" w:space="0" w:color="auto"/>
              <w:right w:val="single" w:sz="6" w:space="0" w:color="auto"/>
            </w:tcBorders>
            <w:vAlign w:val="center"/>
            <w:hideMark/>
          </w:tcPr>
          <w:p w:rsidR="00B25844" w:rsidRPr="00780769" w:rsidRDefault="00B25844" w:rsidP="009D49F0">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11735,6</w:t>
            </w:r>
          </w:p>
        </w:tc>
        <w:tc>
          <w:tcPr>
            <w:tcW w:w="1418" w:type="dxa"/>
            <w:tcBorders>
              <w:top w:val="single" w:sz="6" w:space="0" w:color="auto"/>
              <w:left w:val="single" w:sz="6" w:space="0" w:color="auto"/>
              <w:bottom w:val="single" w:sz="6" w:space="0" w:color="auto"/>
              <w:right w:val="single" w:sz="6" w:space="0" w:color="auto"/>
            </w:tcBorders>
            <w:vAlign w:val="center"/>
          </w:tcPr>
          <w:p w:rsidR="00B25844" w:rsidRPr="00780769" w:rsidRDefault="00B25844" w:rsidP="009D49F0">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11735,6</w:t>
            </w:r>
          </w:p>
        </w:tc>
        <w:tc>
          <w:tcPr>
            <w:tcW w:w="1984" w:type="dxa"/>
            <w:tcBorders>
              <w:top w:val="single" w:sz="6" w:space="0" w:color="auto"/>
              <w:left w:val="single" w:sz="6" w:space="0" w:color="auto"/>
              <w:bottom w:val="single" w:sz="6" w:space="0" w:color="auto"/>
              <w:right w:val="single" w:sz="6" w:space="0" w:color="auto"/>
            </w:tcBorders>
            <w:vAlign w:val="center"/>
            <w:hideMark/>
          </w:tcPr>
          <w:p w:rsidR="00B25844" w:rsidRPr="00780769" w:rsidRDefault="00B25844" w:rsidP="009D49F0">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11735,6</w:t>
            </w:r>
          </w:p>
        </w:tc>
      </w:tr>
      <w:tr w:rsidR="00B25844" w:rsidRPr="00780769" w:rsidTr="00780769">
        <w:trPr>
          <w:cantSplit/>
          <w:trHeight w:val="263"/>
        </w:trPr>
        <w:tc>
          <w:tcPr>
            <w:tcW w:w="567" w:type="dxa"/>
            <w:tcBorders>
              <w:top w:val="single" w:sz="4" w:space="0" w:color="auto"/>
              <w:left w:val="single" w:sz="6" w:space="0" w:color="auto"/>
              <w:bottom w:val="single" w:sz="4" w:space="0" w:color="auto"/>
              <w:right w:val="single" w:sz="6" w:space="0" w:color="auto"/>
            </w:tcBorders>
            <w:vAlign w:val="center"/>
            <w:hideMark/>
          </w:tcPr>
          <w:p w:rsidR="00B25844" w:rsidRPr="00780769" w:rsidRDefault="00B25844" w:rsidP="00B25844">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lastRenderedPageBreak/>
              <w:t>1</w:t>
            </w:r>
          </w:p>
        </w:tc>
        <w:tc>
          <w:tcPr>
            <w:tcW w:w="3969" w:type="dxa"/>
            <w:tcBorders>
              <w:top w:val="single" w:sz="4" w:space="0" w:color="auto"/>
              <w:left w:val="single" w:sz="6" w:space="0" w:color="auto"/>
              <w:bottom w:val="single" w:sz="4" w:space="0" w:color="auto"/>
              <w:right w:val="single" w:sz="6" w:space="0" w:color="auto"/>
            </w:tcBorders>
            <w:vAlign w:val="center"/>
            <w:hideMark/>
          </w:tcPr>
          <w:p w:rsidR="00B25844" w:rsidRPr="00780769" w:rsidRDefault="00B25844" w:rsidP="00B25844">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2</w:t>
            </w:r>
          </w:p>
        </w:tc>
        <w:tc>
          <w:tcPr>
            <w:tcW w:w="1424" w:type="dxa"/>
            <w:gridSpan w:val="2"/>
            <w:tcBorders>
              <w:top w:val="single" w:sz="4" w:space="0" w:color="auto"/>
              <w:left w:val="single" w:sz="6" w:space="0" w:color="auto"/>
              <w:bottom w:val="single" w:sz="4" w:space="0" w:color="auto"/>
              <w:right w:val="single" w:sz="6" w:space="0" w:color="auto"/>
            </w:tcBorders>
            <w:vAlign w:val="center"/>
            <w:hideMark/>
          </w:tcPr>
          <w:p w:rsidR="00B25844" w:rsidRPr="00780769" w:rsidRDefault="00B25844" w:rsidP="00B25844">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3</w:t>
            </w:r>
          </w:p>
        </w:tc>
        <w:tc>
          <w:tcPr>
            <w:tcW w:w="1552" w:type="dxa"/>
            <w:tcBorders>
              <w:top w:val="single" w:sz="4" w:space="0" w:color="auto"/>
              <w:left w:val="single" w:sz="6" w:space="0" w:color="auto"/>
              <w:bottom w:val="single" w:sz="4" w:space="0" w:color="auto"/>
              <w:right w:val="single" w:sz="6" w:space="0" w:color="auto"/>
            </w:tcBorders>
            <w:vAlign w:val="center"/>
            <w:hideMark/>
          </w:tcPr>
          <w:p w:rsidR="00B25844" w:rsidRPr="00780769" w:rsidRDefault="00B25844" w:rsidP="00B25844">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4</w:t>
            </w:r>
          </w:p>
        </w:tc>
        <w:tc>
          <w:tcPr>
            <w:tcW w:w="1560" w:type="dxa"/>
            <w:tcBorders>
              <w:top w:val="single" w:sz="6" w:space="0" w:color="auto"/>
              <w:left w:val="single" w:sz="6" w:space="0" w:color="auto"/>
              <w:bottom w:val="single" w:sz="4" w:space="0" w:color="auto"/>
              <w:right w:val="single" w:sz="6" w:space="0" w:color="auto"/>
            </w:tcBorders>
            <w:vAlign w:val="center"/>
            <w:hideMark/>
          </w:tcPr>
          <w:p w:rsidR="00B25844" w:rsidRPr="00780769" w:rsidRDefault="00B25844" w:rsidP="00B25844">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5</w:t>
            </w:r>
          </w:p>
        </w:tc>
        <w:tc>
          <w:tcPr>
            <w:tcW w:w="1559" w:type="dxa"/>
            <w:tcBorders>
              <w:top w:val="single" w:sz="6" w:space="0" w:color="auto"/>
              <w:left w:val="single" w:sz="6" w:space="0" w:color="auto"/>
              <w:bottom w:val="single" w:sz="6" w:space="0" w:color="auto"/>
              <w:right w:val="single" w:sz="6" w:space="0" w:color="auto"/>
            </w:tcBorders>
            <w:vAlign w:val="center"/>
            <w:hideMark/>
          </w:tcPr>
          <w:p w:rsidR="00B25844" w:rsidRPr="00780769" w:rsidRDefault="00B25844" w:rsidP="00B25844">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6</w:t>
            </w:r>
          </w:p>
        </w:tc>
        <w:tc>
          <w:tcPr>
            <w:tcW w:w="1417" w:type="dxa"/>
            <w:tcBorders>
              <w:top w:val="single" w:sz="6" w:space="0" w:color="auto"/>
              <w:left w:val="single" w:sz="6" w:space="0" w:color="auto"/>
              <w:bottom w:val="single" w:sz="6" w:space="0" w:color="auto"/>
              <w:right w:val="single" w:sz="6" w:space="0" w:color="auto"/>
            </w:tcBorders>
            <w:vAlign w:val="center"/>
            <w:hideMark/>
          </w:tcPr>
          <w:p w:rsidR="00B25844" w:rsidRPr="00780769" w:rsidRDefault="00B25844" w:rsidP="00B25844">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7</w:t>
            </w:r>
          </w:p>
        </w:tc>
        <w:tc>
          <w:tcPr>
            <w:tcW w:w="1418" w:type="dxa"/>
            <w:tcBorders>
              <w:top w:val="single" w:sz="6" w:space="0" w:color="auto"/>
              <w:left w:val="single" w:sz="6" w:space="0" w:color="auto"/>
              <w:bottom w:val="single" w:sz="6" w:space="0" w:color="auto"/>
              <w:right w:val="single" w:sz="6" w:space="0" w:color="auto"/>
            </w:tcBorders>
            <w:vAlign w:val="center"/>
          </w:tcPr>
          <w:p w:rsidR="00B25844" w:rsidRPr="00780769" w:rsidRDefault="00B25844" w:rsidP="00B25844">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8</w:t>
            </w:r>
          </w:p>
        </w:tc>
        <w:tc>
          <w:tcPr>
            <w:tcW w:w="1984" w:type="dxa"/>
            <w:tcBorders>
              <w:top w:val="single" w:sz="6" w:space="0" w:color="auto"/>
              <w:left w:val="single" w:sz="6" w:space="0" w:color="auto"/>
              <w:bottom w:val="single" w:sz="6" w:space="0" w:color="auto"/>
              <w:right w:val="single" w:sz="6" w:space="0" w:color="auto"/>
            </w:tcBorders>
            <w:vAlign w:val="center"/>
            <w:hideMark/>
          </w:tcPr>
          <w:p w:rsidR="00B25844" w:rsidRPr="00780769" w:rsidRDefault="00B25844" w:rsidP="00B25844">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9</w:t>
            </w:r>
          </w:p>
        </w:tc>
      </w:tr>
      <w:tr w:rsidR="00B25844" w:rsidRPr="00780769" w:rsidTr="00780769">
        <w:trPr>
          <w:cantSplit/>
          <w:trHeight w:val="637"/>
        </w:trPr>
        <w:tc>
          <w:tcPr>
            <w:tcW w:w="567" w:type="dxa"/>
            <w:tcBorders>
              <w:top w:val="single" w:sz="4" w:space="0" w:color="auto"/>
              <w:left w:val="single" w:sz="4" w:space="0" w:color="auto"/>
              <w:bottom w:val="single" w:sz="4" w:space="0" w:color="auto"/>
              <w:right w:val="single" w:sz="4" w:space="0" w:color="auto"/>
            </w:tcBorders>
            <w:vAlign w:val="center"/>
            <w:hideMark/>
          </w:tcPr>
          <w:p w:rsidR="00B25844" w:rsidRPr="00780769" w:rsidRDefault="008E0167" w:rsidP="008E0167">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4</w:t>
            </w:r>
            <w:r w:rsidR="00B25844" w:rsidRPr="00780769">
              <w:rPr>
                <w:rFonts w:ascii="Times New Roman" w:eastAsia="Calibri" w:hAnsi="Times New Roman" w:cs="Times New Roman"/>
                <w:sz w:val="28"/>
                <w:szCs w:val="28"/>
                <w:lang w:eastAsia="en-US"/>
              </w:rPr>
              <w:t>.</w:t>
            </w:r>
          </w:p>
        </w:tc>
        <w:tc>
          <w:tcPr>
            <w:tcW w:w="3969" w:type="dxa"/>
            <w:tcBorders>
              <w:top w:val="single" w:sz="4" w:space="0" w:color="auto"/>
              <w:left w:val="single" w:sz="4" w:space="0" w:color="auto"/>
              <w:bottom w:val="single" w:sz="4" w:space="0" w:color="auto"/>
              <w:right w:val="single" w:sz="4" w:space="0" w:color="auto"/>
            </w:tcBorders>
            <w:vAlign w:val="center"/>
            <w:hideMark/>
          </w:tcPr>
          <w:p w:rsidR="00B25844" w:rsidRPr="00780769" w:rsidRDefault="00B25844" w:rsidP="00BA45F5">
            <w:pPr>
              <w:pStyle w:val="af0"/>
              <w:ind w:firstLine="0"/>
              <w:jc w:val="left"/>
              <w:rPr>
                <w:rFonts w:ascii="Times New Roman" w:hAnsi="Times New Roman" w:cs="Times New Roman"/>
                <w:sz w:val="28"/>
                <w:szCs w:val="28"/>
                <w:lang w:eastAsia="en-US"/>
              </w:rPr>
            </w:pPr>
            <w:r w:rsidRPr="00780769">
              <w:rPr>
                <w:rFonts w:ascii="Times New Roman" w:hAnsi="Times New Roman" w:cs="Times New Roman"/>
                <w:sz w:val="28"/>
                <w:szCs w:val="28"/>
              </w:rPr>
              <w:t>Количество муниципальных бюджетных учреждений, выполняющих муниципальное задание</w:t>
            </w:r>
          </w:p>
        </w:tc>
        <w:tc>
          <w:tcPr>
            <w:tcW w:w="1424" w:type="dxa"/>
            <w:gridSpan w:val="2"/>
            <w:tcBorders>
              <w:top w:val="single" w:sz="4" w:space="0" w:color="auto"/>
              <w:left w:val="single" w:sz="4" w:space="0" w:color="auto"/>
              <w:bottom w:val="single" w:sz="4" w:space="0" w:color="auto"/>
              <w:right w:val="single" w:sz="4" w:space="0" w:color="auto"/>
            </w:tcBorders>
            <w:vAlign w:val="center"/>
            <w:hideMark/>
          </w:tcPr>
          <w:p w:rsidR="00B25844" w:rsidRPr="00780769" w:rsidRDefault="00B25844" w:rsidP="009D49F0">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шт.</w:t>
            </w:r>
          </w:p>
        </w:tc>
        <w:tc>
          <w:tcPr>
            <w:tcW w:w="1552" w:type="dxa"/>
            <w:tcBorders>
              <w:top w:val="single" w:sz="4" w:space="0" w:color="auto"/>
              <w:left w:val="single" w:sz="4" w:space="0" w:color="auto"/>
              <w:bottom w:val="single" w:sz="4" w:space="0" w:color="auto"/>
              <w:right w:val="single" w:sz="4" w:space="0" w:color="auto"/>
            </w:tcBorders>
            <w:vAlign w:val="center"/>
            <w:hideMark/>
          </w:tcPr>
          <w:p w:rsidR="00B25844" w:rsidRPr="00780769" w:rsidRDefault="009A1824" w:rsidP="009D49F0">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2</w:t>
            </w:r>
          </w:p>
        </w:tc>
        <w:tc>
          <w:tcPr>
            <w:tcW w:w="1560" w:type="dxa"/>
            <w:tcBorders>
              <w:top w:val="single" w:sz="6" w:space="0" w:color="auto"/>
              <w:left w:val="single" w:sz="4" w:space="0" w:color="auto"/>
              <w:bottom w:val="single" w:sz="6" w:space="0" w:color="auto"/>
              <w:right w:val="single" w:sz="6" w:space="0" w:color="auto"/>
            </w:tcBorders>
            <w:vAlign w:val="center"/>
            <w:hideMark/>
          </w:tcPr>
          <w:p w:rsidR="00B25844" w:rsidRPr="00780769" w:rsidRDefault="009A1824" w:rsidP="009D49F0">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2</w:t>
            </w:r>
          </w:p>
        </w:tc>
        <w:tc>
          <w:tcPr>
            <w:tcW w:w="1559" w:type="dxa"/>
            <w:tcBorders>
              <w:top w:val="single" w:sz="6" w:space="0" w:color="auto"/>
              <w:left w:val="single" w:sz="6" w:space="0" w:color="auto"/>
              <w:bottom w:val="single" w:sz="6" w:space="0" w:color="auto"/>
              <w:right w:val="single" w:sz="6" w:space="0" w:color="auto"/>
            </w:tcBorders>
            <w:vAlign w:val="center"/>
            <w:hideMark/>
          </w:tcPr>
          <w:p w:rsidR="00B25844" w:rsidRPr="00780769" w:rsidRDefault="009A1824" w:rsidP="009D49F0">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2</w:t>
            </w:r>
          </w:p>
        </w:tc>
        <w:tc>
          <w:tcPr>
            <w:tcW w:w="1417" w:type="dxa"/>
            <w:tcBorders>
              <w:top w:val="single" w:sz="6" w:space="0" w:color="auto"/>
              <w:left w:val="single" w:sz="6" w:space="0" w:color="auto"/>
              <w:bottom w:val="single" w:sz="6" w:space="0" w:color="auto"/>
              <w:right w:val="single" w:sz="6" w:space="0" w:color="auto"/>
            </w:tcBorders>
            <w:vAlign w:val="center"/>
            <w:hideMark/>
          </w:tcPr>
          <w:p w:rsidR="00B25844" w:rsidRPr="00780769" w:rsidRDefault="009A1824" w:rsidP="009D49F0">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2</w:t>
            </w:r>
          </w:p>
        </w:tc>
        <w:tc>
          <w:tcPr>
            <w:tcW w:w="1418" w:type="dxa"/>
            <w:tcBorders>
              <w:top w:val="single" w:sz="6" w:space="0" w:color="auto"/>
              <w:left w:val="single" w:sz="6" w:space="0" w:color="auto"/>
              <w:bottom w:val="single" w:sz="6" w:space="0" w:color="auto"/>
              <w:right w:val="single" w:sz="6" w:space="0" w:color="auto"/>
            </w:tcBorders>
            <w:vAlign w:val="center"/>
          </w:tcPr>
          <w:p w:rsidR="00B25844" w:rsidRPr="00780769" w:rsidRDefault="009A1824" w:rsidP="009D49F0">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2</w:t>
            </w:r>
          </w:p>
        </w:tc>
        <w:tc>
          <w:tcPr>
            <w:tcW w:w="1984" w:type="dxa"/>
            <w:tcBorders>
              <w:top w:val="single" w:sz="6" w:space="0" w:color="auto"/>
              <w:left w:val="single" w:sz="6" w:space="0" w:color="auto"/>
              <w:bottom w:val="single" w:sz="6" w:space="0" w:color="auto"/>
              <w:right w:val="single" w:sz="6" w:space="0" w:color="auto"/>
            </w:tcBorders>
            <w:vAlign w:val="center"/>
            <w:hideMark/>
          </w:tcPr>
          <w:p w:rsidR="00B25844" w:rsidRPr="00780769" w:rsidRDefault="00B25844" w:rsidP="009D49F0">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2</w:t>
            </w:r>
          </w:p>
        </w:tc>
      </w:tr>
      <w:tr w:rsidR="0015441E" w:rsidRPr="00780769" w:rsidTr="00780769">
        <w:trPr>
          <w:cantSplit/>
          <w:trHeight w:val="1345"/>
        </w:trPr>
        <w:tc>
          <w:tcPr>
            <w:tcW w:w="567" w:type="dxa"/>
            <w:tcBorders>
              <w:top w:val="single" w:sz="4" w:space="0" w:color="auto"/>
              <w:left w:val="single" w:sz="4" w:space="0" w:color="auto"/>
              <w:bottom w:val="single" w:sz="4" w:space="0" w:color="auto"/>
              <w:right w:val="single" w:sz="4" w:space="0" w:color="auto"/>
            </w:tcBorders>
            <w:vAlign w:val="center"/>
            <w:hideMark/>
          </w:tcPr>
          <w:p w:rsidR="0015441E" w:rsidRPr="00780769" w:rsidRDefault="0015441E" w:rsidP="008E0167">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5.</w:t>
            </w:r>
          </w:p>
        </w:tc>
        <w:tc>
          <w:tcPr>
            <w:tcW w:w="3969" w:type="dxa"/>
            <w:tcBorders>
              <w:top w:val="single" w:sz="4" w:space="0" w:color="auto"/>
              <w:left w:val="single" w:sz="4" w:space="0" w:color="auto"/>
              <w:bottom w:val="single" w:sz="4" w:space="0" w:color="auto"/>
              <w:right w:val="single" w:sz="4" w:space="0" w:color="auto"/>
            </w:tcBorders>
            <w:vAlign w:val="center"/>
            <w:hideMark/>
          </w:tcPr>
          <w:p w:rsidR="0015441E" w:rsidRPr="00780769" w:rsidRDefault="0015441E" w:rsidP="00BA45F5">
            <w:pPr>
              <w:pStyle w:val="af0"/>
              <w:ind w:firstLine="0"/>
              <w:jc w:val="left"/>
              <w:rPr>
                <w:rFonts w:ascii="Times New Roman" w:hAnsi="Times New Roman" w:cs="Times New Roman"/>
                <w:sz w:val="28"/>
                <w:szCs w:val="28"/>
              </w:rPr>
            </w:pPr>
            <w:r w:rsidRPr="00780769">
              <w:rPr>
                <w:rFonts w:ascii="Times New Roman" w:hAnsi="Times New Roman" w:cs="Times New Roman"/>
                <w:sz w:val="28"/>
                <w:szCs w:val="28"/>
              </w:rPr>
              <w:t>Количество подземных переходов, в отношении которых проводятся работы по содержанию</w:t>
            </w:r>
          </w:p>
        </w:tc>
        <w:tc>
          <w:tcPr>
            <w:tcW w:w="1424" w:type="dxa"/>
            <w:gridSpan w:val="2"/>
            <w:tcBorders>
              <w:top w:val="single" w:sz="4" w:space="0" w:color="auto"/>
              <w:left w:val="single" w:sz="4" w:space="0" w:color="auto"/>
              <w:bottom w:val="single" w:sz="4" w:space="0" w:color="auto"/>
              <w:right w:val="single" w:sz="4" w:space="0" w:color="auto"/>
            </w:tcBorders>
            <w:vAlign w:val="center"/>
            <w:hideMark/>
          </w:tcPr>
          <w:p w:rsidR="0015441E" w:rsidRPr="00780769" w:rsidRDefault="0015441E" w:rsidP="009D49F0">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шт.</w:t>
            </w:r>
          </w:p>
        </w:tc>
        <w:tc>
          <w:tcPr>
            <w:tcW w:w="1552" w:type="dxa"/>
            <w:tcBorders>
              <w:top w:val="single" w:sz="4" w:space="0" w:color="auto"/>
              <w:left w:val="single" w:sz="4" w:space="0" w:color="auto"/>
              <w:bottom w:val="single" w:sz="4" w:space="0" w:color="auto"/>
              <w:right w:val="single" w:sz="4" w:space="0" w:color="auto"/>
            </w:tcBorders>
            <w:vAlign w:val="center"/>
            <w:hideMark/>
          </w:tcPr>
          <w:p w:rsidR="0015441E" w:rsidRPr="00780769" w:rsidRDefault="009A1824" w:rsidP="009D49F0">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5</w:t>
            </w:r>
          </w:p>
        </w:tc>
        <w:tc>
          <w:tcPr>
            <w:tcW w:w="1560" w:type="dxa"/>
            <w:tcBorders>
              <w:top w:val="single" w:sz="6" w:space="0" w:color="auto"/>
              <w:left w:val="single" w:sz="4" w:space="0" w:color="auto"/>
              <w:bottom w:val="single" w:sz="6" w:space="0" w:color="auto"/>
              <w:right w:val="single" w:sz="6" w:space="0" w:color="auto"/>
            </w:tcBorders>
            <w:vAlign w:val="center"/>
            <w:hideMark/>
          </w:tcPr>
          <w:p w:rsidR="0015441E" w:rsidRPr="00780769" w:rsidRDefault="009A1824" w:rsidP="009D49F0">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5</w:t>
            </w:r>
          </w:p>
        </w:tc>
        <w:tc>
          <w:tcPr>
            <w:tcW w:w="1559" w:type="dxa"/>
            <w:tcBorders>
              <w:top w:val="single" w:sz="6" w:space="0" w:color="auto"/>
              <w:left w:val="single" w:sz="6" w:space="0" w:color="auto"/>
              <w:bottom w:val="single" w:sz="6" w:space="0" w:color="auto"/>
              <w:right w:val="single" w:sz="6" w:space="0" w:color="auto"/>
            </w:tcBorders>
            <w:vAlign w:val="center"/>
            <w:hideMark/>
          </w:tcPr>
          <w:p w:rsidR="0015441E" w:rsidRPr="00780769" w:rsidRDefault="009A1824" w:rsidP="009D49F0">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5</w:t>
            </w:r>
          </w:p>
        </w:tc>
        <w:tc>
          <w:tcPr>
            <w:tcW w:w="1417" w:type="dxa"/>
            <w:tcBorders>
              <w:top w:val="single" w:sz="6" w:space="0" w:color="auto"/>
              <w:left w:val="single" w:sz="6" w:space="0" w:color="auto"/>
              <w:bottom w:val="single" w:sz="6" w:space="0" w:color="auto"/>
              <w:right w:val="single" w:sz="6" w:space="0" w:color="auto"/>
            </w:tcBorders>
            <w:vAlign w:val="center"/>
            <w:hideMark/>
          </w:tcPr>
          <w:p w:rsidR="0015441E" w:rsidRPr="00780769" w:rsidRDefault="009A1824" w:rsidP="009D49F0">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5</w:t>
            </w:r>
          </w:p>
        </w:tc>
        <w:tc>
          <w:tcPr>
            <w:tcW w:w="1418" w:type="dxa"/>
            <w:tcBorders>
              <w:top w:val="single" w:sz="6" w:space="0" w:color="auto"/>
              <w:left w:val="single" w:sz="6" w:space="0" w:color="auto"/>
              <w:bottom w:val="single" w:sz="6" w:space="0" w:color="auto"/>
              <w:right w:val="single" w:sz="6" w:space="0" w:color="auto"/>
            </w:tcBorders>
            <w:vAlign w:val="center"/>
          </w:tcPr>
          <w:p w:rsidR="0015441E" w:rsidRPr="00780769" w:rsidRDefault="009A1824" w:rsidP="009D49F0">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5</w:t>
            </w:r>
          </w:p>
        </w:tc>
        <w:tc>
          <w:tcPr>
            <w:tcW w:w="1984" w:type="dxa"/>
            <w:tcBorders>
              <w:top w:val="single" w:sz="6" w:space="0" w:color="auto"/>
              <w:left w:val="single" w:sz="6" w:space="0" w:color="auto"/>
              <w:bottom w:val="single" w:sz="6" w:space="0" w:color="auto"/>
              <w:right w:val="single" w:sz="6" w:space="0" w:color="auto"/>
            </w:tcBorders>
            <w:vAlign w:val="center"/>
            <w:hideMark/>
          </w:tcPr>
          <w:p w:rsidR="0015441E" w:rsidRPr="00780769" w:rsidRDefault="009A1824" w:rsidP="009D49F0">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5</w:t>
            </w:r>
          </w:p>
        </w:tc>
      </w:tr>
      <w:tr w:rsidR="0015441E" w:rsidRPr="00780769" w:rsidTr="00780769">
        <w:trPr>
          <w:cantSplit/>
          <w:trHeight w:val="76"/>
        </w:trPr>
        <w:tc>
          <w:tcPr>
            <w:tcW w:w="567" w:type="dxa"/>
            <w:tcBorders>
              <w:top w:val="single" w:sz="4" w:space="0" w:color="auto"/>
              <w:left w:val="single" w:sz="4" w:space="0" w:color="auto"/>
              <w:bottom w:val="single" w:sz="4" w:space="0" w:color="auto"/>
              <w:right w:val="single" w:sz="4" w:space="0" w:color="auto"/>
            </w:tcBorders>
            <w:vAlign w:val="center"/>
            <w:hideMark/>
          </w:tcPr>
          <w:p w:rsidR="0015441E" w:rsidRPr="00780769" w:rsidRDefault="0015441E" w:rsidP="008E0167">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6.</w:t>
            </w:r>
          </w:p>
        </w:tc>
        <w:tc>
          <w:tcPr>
            <w:tcW w:w="3969" w:type="dxa"/>
            <w:tcBorders>
              <w:top w:val="single" w:sz="4" w:space="0" w:color="auto"/>
              <w:left w:val="single" w:sz="4" w:space="0" w:color="auto"/>
              <w:bottom w:val="single" w:sz="4" w:space="0" w:color="auto"/>
              <w:right w:val="single" w:sz="4" w:space="0" w:color="auto"/>
            </w:tcBorders>
            <w:vAlign w:val="center"/>
            <w:hideMark/>
          </w:tcPr>
          <w:p w:rsidR="0015441E" w:rsidRPr="00780769" w:rsidRDefault="00780769" w:rsidP="0015441E">
            <w:pPr>
              <w:pStyle w:val="af0"/>
              <w:ind w:firstLine="0"/>
              <w:jc w:val="left"/>
              <w:rPr>
                <w:rFonts w:ascii="Times New Roman" w:hAnsi="Times New Roman" w:cs="Times New Roman"/>
                <w:sz w:val="28"/>
                <w:szCs w:val="28"/>
              </w:rPr>
            </w:pPr>
            <w:r w:rsidRPr="00780769">
              <w:rPr>
                <w:rFonts w:ascii="Times New Roman" w:hAnsi="Times New Roman" w:cs="Times New Roman"/>
                <w:sz w:val="28"/>
                <w:szCs w:val="28"/>
              </w:rPr>
              <w:t>Количество отремонтирован</w:t>
            </w:r>
            <w:r w:rsidR="0015441E" w:rsidRPr="00780769">
              <w:rPr>
                <w:rFonts w:ascii="Times New Roman" w:hAnsi="Times New Roman" w:cs="Times New Roman"/>
                <w:sz w:val="28"/>
                <w:szCs w:val="28"/>
              </w:rPr>
              <w:t>ных подземных переходов</w:t>
            </w:r>
          </w:p>
        </w:tc>
        <w:tc>
          <w:tcPr>
            <w:tcW w:w="1424" w:type="dxa"/>
            <w:gridSpan w:val="2"/>
            <w:tcBorders>
              <w:top w:val="single" w:sz="4" w:space="0" w:color="auto"/>
              <w:left w:val="single" w:sz="4" w:space="0" w:color="auto"/>
              <w:bottom w:val="single" w:sz="4" w:space="0" w:color="auto"/>
              <w:right w:val="single" w:sz="4" w:space="0" w:color="auto"/>
            </w:tcBorders>
            <w:vAlign w:val="center"/>
            <w:hideMark/>
          </w:tcPr>
          <w:p w:rsidR="0015441E" w:rsidRPr="00780769" w:rsidRDefault="0015441E" w:rsidP="009D49F0">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шт.</w:t>
            </w:r>
          </w:p>
        </w:tc>
        <w:tc>
          <w:tcPr>
            <w:tcW w:w="1552" w:type="dxa"/>
            <w:tcBorders>
              <w:top w:val="single" w:sz="4" w:space="0" w:color="auto"/>
              <w:left w:val="single" w:sz="4" w:space="0" w:color="auto"/>
              <w:bottom w:val="single" w:sz="4" w:space="0" w:color="auto"/>
              <w:right w:val="single" w:sz="4" w:space="0" w:color="auto"/>
            </w:tcBorders>
            <w:vAlign w:val="center"/>
            <w:hideMark/>
          </w:tcPr>
          <w:p w:rsidR="0015441E" w:rsidRPr="00780769" w:rsidRDefault="009A1824" w:rsidP="009D49F0">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0</w:t>
            </w:r>
          </w:p>
        </w:tc>
        <w:tc>
          <w:tcPr>
            <w:tcW w:w="1560" w:type="dxa"/>
            <w:tcBorders>
              <w:top w:val="single" w:sz="6" w:space="0" w:color="auto"/>
              <w:left w:val="single" w:sz="4" w:space="0" w:color="auto"/>
              <w:bottom w:val="single" w:sz="6" w:space="0" w:color="auto"/>
              <w:right w:val="single" w:sz="6" w:space="0" w:color="auto"/>
            </w:tcBorders>
            <w:vAlign w:val="center"/>
            <w:hideMark/>
          </w:tcPr>
          <w:p w:rsidR="0015441E" w:rsidRPr="00780769" w:rsidRDefault="009A1824" w:rsidP="009D49F0">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1</w:t>
            </w:r>
          </w:p>
        </w:tc>
        <w:tc>
          <w:tcPr>
            <w:tcW w:w="1559" w:type="dxa"/>
            <w:tcBorders>
              <w:top w:val="single" w:sz="6" w:space="0" w:color="auto"/>
              <w:left w:val="single" w:sz="6" w:space="0" w:color="auto"/>
              <w:bottom w:val="single" w:sz="6" w:space="0" w:color="auto"/>
              <w:right w:val="single" w:sz="6" w:space="0" w:color="auto"/>
            </w:tcBorders>
            <w:vAlign w:val="center"/>
            <w:hideMark/>
          </w:tcPr>
          <w:p w:rsidR="0015441E" w:rsidRPr="00780769" w:rsidRDefault="009A1824" w:rsidP="009D49F0">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1</w:t>
            </w:r>
          </w:p>
        </w:tc>
        <w:tc>
          <w:tcPr>
            <w:tcW w:w="1417" w:type="dxa"/>
            <w:tcBorders>
              <w:top w:val="single" w:sz="6" w:space="0" w:color="auto"/>
              <w:left w:val="single" w:sz="6" w:space="0" w:color="auto"/>
              <w:bottom w:val="single" w:sz="6" w:space="0" w:color="auto"/>
              <w:right w:val="single" w:sz="6" w:space="0" w:color="auto"/>
            </w:tcBorders>
            <w:vAlign w:val="center"/>
            <w:hideMark/>
          </w:tcPr>
          <w:p w:rsidR="0015441E" w:rsidRPr="00780769" w:rsidRDefault="009A1824" w:rsidP="009D49F0">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1</w:t>
            </w:r>
          </w:p>
        </w:tc>
        <w:tc>
          <w:tcPr>
            <w:tcW w:w="1418" w:type="dxa"/>
            <w:tcBorders>
              <w:top w:val="single" w:sz="6" w:space="0" w:color="auto"/>
              <w:left w:val="single" w:sz="6" w:space="0" w:color="auto"/>
              <w:bottom w:val="single" w:sz="6" w:space="0" w:color="auto"/>
              <w:right w:val="single" w:sz="6" w:space="0" w:color="auto"/>
            </w:tcBorders>
            <w:vAlign w:val="center"/>
          </w:tcPr>
          <w:p w:rsidR="0015441E" w:rsidRPr="00780769" w:rsidRDefault="009A1824" w:rsidP="009D49F0">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1</w:t>
            </w:r>
          </w:p>
        </w:tc>
        <w:tc>
          <w:tcPr>
            <w:tcW w:w="1984" w:type="dxa"/>
            <w:tcBorders>
              <w:top w:val="single" w:sz="6" w:space="0" w:color="auto"/>
              <w:left w:val="single" w:sz="6" w:space="0" w:color="auto"/>
              <w:bottom w:val="single" w:sz="6" w:space="0" w:color="auto"/>
              <w:right w:val="single" w:sz="6" w:space="0" w:color="auto"/>
            </w:tcBorders>
            <w:vAlign w:val="center"/>
            <w:hideMark/>
          </w:tcPr>
          <w:p w:rsidR="0015441E" w:rsidRPr="00780769" w:rsidRDefault="009A1824" w:rsidP="009D49F0">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3</w:t>
            </w:r>
          </w:p>
        </w:tc>
      </w:tr>
      <w:tr w:rsidR="0015441E" w:rsidRPr="00780769" w:rsidTr="00780769">
        <w:trPr>
          <w:cantSplit/>
          <w:trHeight w:val="1345"/>
        </w:trPr>
        <w:tc>
          <w:tcPr>
            <w:tcW w:w="567" w:type="dxa"/>
            <w:tcBorders>
              <w:top w:val="single" w:sz="4" w:space="0" w:color="auto"/>
              <w:left w:val="single" w:sz="4" w:space="0" w:color="auto"/>
              <w:bottom w:val="single" w:sz="4" w:space="0" w:color="auto"/>
              <w:right w:val="single" w:sz="4" w:space="0" w:color="auto"/>
            </w:tcBorders>
            <w:vAlign w:val="center"/>
            <w:hideMark/>
          </w:tcPr>
          <w:p w:rsidR="0015441E" w:rsidRPr="00780769" w:rsidRDefault="0015441E" w:rsidP="008E0167">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7.</w:t>
            </w:r>
          </w:p>
        </w:tc>
        <w:tc>
          <w:tcPr>
            <w:tcW w:w="3969" w:type="dxa"/>
            <w:tcBorders>
              <w:top w:val="single" w:sz="4" w:space="0" w:color="auto"/>
              <w:left w:val="single" w:sz="4" w:space="0" w:color="auto"/>
              <w:bottom w:val="single" w:sz="4" w:space="0" w:color="auto"/>
              <w:right w:val="single" w:sz="4" w:space="0" w:color="auto"/>
            </w:tcBorders>
            <w:vAlign w:val="center"/>
            <w:hideMark/>
          </w:tcPr>
          <w:p w:rsidR="0015441E" w:rsidRPr="00780769" w:rsidRDefault="0015441E" w:rsidP="0015441E">
            <w:pPr>
              <w:pStyle w:val="af0"/>
              <w:ind w:firstLine="0"/>
              <w:jc w:val="left"/>
              <w:rPr>
                <w:rFonts w:ascii="Times New Roman" w:hAnsi="Times New Roman" w:cs="Times New Roman"/>
                <w:sz w:val="28"/>
                <w:szCs w:val="28"/>
              </w:rPr>
            </w:pPr>
            <w:r w:rsidRPr="00780769">
              <w:rPr>
                <w:rFonts w:ascii="Times New Roman" w:hAnsi="Times New Roman" w:cs="Times New Roman"/>
                <w:sz w:val="28"/>
                <w:szCs w:val="28"/>
              </w:rPr>
              <w:t>Количество остановочных пунктов городского транспорта, в отношении которых проводятся работы по содержанию</w:t>
            </w:r>
          </w:p>
        </w:tc>
        <w:tc>
          <w:tcPr>
            <w:tcW w:w="1424" w:type="dxa"/>
            <w:gridSpan w:val="2"/>
            <w:tcBorders>
              <w:top w:val="single" w:sz="4" w:space="0" w:color="auto"/>
              <w:left w:val="single" w:sz="4" w:space="0" w:color="auto"/>
              <w:bottom w:val="single" w:sz="4" w:space="0" w:color="auto"/>
              <w:right w:val="single" w:sz="4" w:space="0" w:color="auto"/>
            </w:tcBorders>
            <w:vAlign w:val="center"/>
            <w:hideMark/>
          </w:tcPr>
          <w:p w:rsidR="0015441E" w:rsidRPr="00780769" w:rsidRDefault="0015441E" w:rsidP="009D49F0">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шт.</w:t>
            </w:r>
          </w:p>
        </w:tc>
        <w:tc>
          <w:tcPr>
            <w:tcW w:w="1552" w:type="dxa"/>
            <w:tcBorders>
              <w:top w:val="single" w:sz="4" w:space="0" w:color="auto"/>
              <w:left w:val="single" w:sz="4" w:space="0" w:color="auto"/>
              <w:bottom w:val="single" w:sz="4" w:space="0" w:color="auto"/>
              <w:right w:val="single" w:sz="4" w:space="0" w:color="auto"/>
            </w:tcBorders>
            <w:vAlign w:val="center"/>
            <w:hideMark/>
          </w:tcPr>
          <w:p w:rsidR="0015441E" w:rsidRPr="00780769" w:rsidRDefault="009A1824" w:rsidP="009D49F0">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8</w:t>
            </w:r>
          </w:p>
        </w:tc>
        <w:tc>
          <w:tcPr>
            <w:tcW w:w="1560" w:type="dxa"/>
            <w:tcBorders>
              <w:top w:val="single" w:sz="6" w:space="0" w:color="auto"/>
              <w:left w:val="single" w:sz="4" w:space="0" w:color="auto"/>
              <w:bottom w:val="single" w:sz="6" w:space="0" w:color="auto"/>
              <w:right w:val="single" w:sz="6" w:space="0" w:color="auto"/>
            </w:tcBorders>
            <w:vAlign w:val="center"/>
            <w:hideMark/>
          </w:tcPr>
          <w:p w:rsidR="0015441E" w:rsidRPr="00780769" w:rsidRDefault="009A1824" w:rsidP="009D49F0">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8</w:t>
            </w:r>
          </w:p>
        </w:tc>
        <w:tc>
          <w:tcPr>
            <w:tcW w:w="1559" w:type="dxa"/>
            <w:tcBorders>
              <w:top w:val="single" w:sz="6" w:space="0" w:color="auto"/>
              <w:left w:val="single" w:sz="6" w:space="0" w:color="auto"/>
              <w:bottom w:val="single" w:sz="6" w:space="0" w:color="auto"/>
              <w:right w:val="single" w:sz="6" w:space="0" w:color="auto"/>
            </w:tcBorders>
            <w:vAlign w:val="center"/>
            <w:hideMark/>
          </w:tcPr>
          <w:p w:rsidR="0015441E" w:rsidRPr="00780769" w:rsidRDefault="009A1824" w:rsidP="009D49F0">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8</w:t>
            </w:r>
          </w:p>
        </w:tc>
        <w:tc>
          <w:tcPr>
            <w:tcW w:w="1417" w:type="dxa"/>
            <w:tcBorders>
              <w:top w:val="single" w:sz="6" w:space="0" w:color="auto"/>
              <w:left w:val="single" w:sz="6" w:space="0" w:color="auto"/>
              <w:bottom w:val="single" w:sz="6" w:space="0" w:color="auto"/>
              <w:right w:val="single" w:sz="6" w:space="0" w:color="auto"/>
            </w:tcBorders>
            <w:vAlign w:val="center"/>
            <w:hideMark/>
          </w:tcPr>
          <w:p w:rsidR="0015441E" w:rsidRPr="00780769" w:rsidRDefault="009A1824" w:rsidP="009D49F0">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8</w:t>
            </w:r>
          </w:p>
        </w:tc>
        <w:tc>
          <w:tcPr>
            <w:tcW w:w="1418" w:type="dxa"/>
            <w:tcBorders>
              <w:top w:val="single" w:sz="6" w:space="0" w:color="auto"/>
              <w:left w:val="single" w:sz="6" w:space="0" w:color="auto"/>
              <w:bottom w:val="single" w:sz="6" w:space="0" w:color="auto"/>
              <w:right w:val="single" w:sz="6" w:space="0" w:color="auto"/>
            </w:tcBorders>
            <w:vAlign w:val="center"/>
          </w:tcPr>
          <w:p w:rsidR="0015441E" w:rsidRPr="00780769" w:rsidRDefault="009A1824" w:rsidP="009D49F0">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8</w:t>
            </w:r>
          </w:p>
        </w:tc>
        <w:tc>
          <w:tcPr>
            <w:tcW w:w="1984" w:type="dxa"/>
            <w:tcBorders>
              <w:top w:val="single" w:sz="6" w:space="0" w:color="auto"/>
              <w:left w:val="single" w:sz="6" w:space="0" w:color="auto"/>
              <w:bottom w:val="single" w:sz="6" w:space="0" w:color="auto"/>
              <w:right w:val="single" w:sz="6" w:space="0" w:color="auto"/>
            </w:tcBorders>
            <w:vAlign w:val="center"/>
            <w:hideMark/>
          </w:tcPr>
          <w:p w:rsidR="0015441E" w:rsidRPr="00780769" w:rsidRDefault="009A1824" w:rsidP="009D49F0">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8</w:t>
            </w:r>
          </w:p>
        </w:tc>
      </w:tr>
      <w:tr w:rsidR="0015441E" w:rsidRPr="00780769" w:rsidTr="00780769">
        <w:trPr>
          <w:cantSplit/>
          <w:trHeight w:val="1345"/>
        </w:trPr>
        <w:tc>
          <w:tcPr>
            <w:tcW w:w="567" w:type="dxa"/>
            <w:tcBorders>
              <w:top w:val="single" w:sz="4" w:space="0" w:color="auto"/>
              <w:left w:val="single" w:sz="4" w:space="0" w:color="auto"/>
              <w:bottom w:val="single" w:sz="4" w:space="0" w:color="auto"/>
              <w:right w:val="single" w:sz="4" w:space="0" w:color="auto"/>
            </w:tcBorders>
            <w:vAlign w:val="center"/>
            <w:hideMark/>
          </w:tcPr>
          <w:p w:rsidR="0015441E" w:rsidRPr="00780769" w:rsidRDefault="0015441E" w:rsidP="008E0167">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8.</w:t>
            </w:r>
          </w:p>
        </w:tc>
        <w:tc>
          <w:tcPr>
            <w:tcW w:w="3969" w:type="dxa"/>
            <w:tcBorders>
              <w:top w:val="single" w:sz="4" w:space="0" w:color="auto"/>
              <w:left w:val="single" w:sz="4" w:space="0" w:color="auto"/>
              <w:bottom w:val="single" w:sz="4" w:space="0" w:color="auto"/>
              <w:right w:val="single" w:sz="4" w:space="0" w:color="auto"/>
            </w:tcBorders>
            <w:vAlign w:val="center"/>
            <w:hideMark/>
          </w:tcPr>
          <w:p w:rsidR="0015441E" w:rsidRPr="00780769" w:rsidRDefault="0015441E" w:rsidP="0015441E">
            <w:pPr>
              <w:pStyle w:val="af0"/>
              <w:ind w:firstLine="0"/>
              <w:jc w:val="left"/>
              <w:rPr>
                <w:rFonts w:ascii="Times New Roman" w:hAnsi="Times New Roman" w:cs="Times New Roman"/>
                <w:sz w:val="28"/>
                <w:szCs w:val="28"/>
              </w:rPr>
            </w:pPr>
            <w:r w:rsidRPr="00780769">
              <w:rPr>
                <w:rFonts w:ascii="Times New Roman" w:hAnsi="Times New Roman" w:cs="Times New Roman"/>
                <w:sz w:val="28"/>
                <w:szCs w:val="28"/>
              </w:rPr>
              <w:t>Количество подпорных железобетонных стенок, в отношении которых проводятся работы по содержанию</w:t>
            </w:r>
          </w:p>
        </w:tc>
        <w:tc>
          <w:tcPr>
            <w:tcW w:w="1424" w:type="dxa"/>
            <w:gridSpan w:val="2"/>
            <w:tcBorders>
              <w:top w:val="single" w:sz="4" w:space="0" w:color="auto"/>
              <w:left w:val="single" w:sz="4" w:space="0" w:color="auto"/>
              <w:bottom w:val="single" w:sz="4" w:space="0" w:color="auto"/>
              <w:right w:val="single" w:sz="4" w:space="0" w:color="auto"/>
            </w:tcBorders>
            <w:vAlign w:val="center"/>
            <w:hideMark/>
          </w:tcPr>
          <w:p w:rsidR="0015441E" w:rsidRPr="00780769" w:rsidRDefault="0015441E" w:rsidP="009D49F0">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шт.</w:t>
            </w:r>
          </w:p>
        </w:tc>
        <w:tc>
          <w:tcPr>
            <w:tcW w:w="1552" w:type="dxa"/>
            <w:tcBorders>
              <w:top w:val="single" w:sz="4" w:space="0" w:color="auto"/>
              <w:left w:val="single" w:sz="4" w:space="0" w:color="auto"/>
              <w:bottom w:val="single" w:sz="4" w:space="0" w:color="auto"/>
              <w:right w:val="single" w:sz="4" w:space="0" w:color="auto"/>
            </w:tcBorders>
            <w:vAlign w:val="center"/>
            <w:hideMark/>
          </w:tcPr>
          <w:p w:rsidR="0015441E" w:rsidRPr="00780769" w:rsidRDefault="009A1824" w:rsidP="009D49F0">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4</w:t>
            </w:r>
          </w:p>
        </w:tc>
        <w:tc>
          <w:tcPr>
            <w:tcW w:w="1560" w:type="dxa"/>
            <w:tcBorders>
              <w:top w:val="single" w:sz="6" w:space="0" w:color="auto"/>
              <w:left w:val="single" w:sz="4" w:space="0" w:color="auto"/>
              <w:bottom w:val="single" w:sz="6" w:space="0" w:color="auto"/>
              <w:right w:val="single" w:sz="6" w:space="0" w:color="auto"/>
            </w:tcBorders>
            <w:vAlign w:val="center"/>
            <w:hideMark/>
          </w:tcPr>
          <w:p w:rsidR="0015441E" w:rsidRPr="00780769" w:rsidRDefault="009A1824" w:rsidP="009D49F0">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4</w:t>
            </w:r>
          </w:p>
        </w:tc>
        <w:tc>
          <w:tcPr>
            <w:tcW w:w="1559" w:type="dxa"/>
            <w:tcBorders>
              <w:top w:val="single" w:sz="6" w:space="0" w:color="auto"/>
              <w:left w:val="single" w:sz="6" w:space="0" w:color="auto"/>
              <w:bottom w:val="single" w:sz="6" w:space="0" w:color="auto"/>
              <w:right w:val="single" w:sz="6" w:space="0" w:color="auto"/>
            </w:tcBorders>
            <w:vAlign w:val="center"/>
            <w:hideMark/>
          </w:tcPr>
          <w:p w:rsidR="0015441E" w:rsidRPr="00780769" w:rsidRDefault="009A1824" w:rsidP="009D49F0">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4</w:t>
            </w:r>
          </w:p>
        </w:tc>
        <w:tc>
          <w:tcPr>
            <w:tcW w:w="1417" w:type="dxa"/>
            <w:tcBorders>
              <w:top w:val="single" w:sz="6" w:space="0" w:color="auto"/>
              <w:left w:val="single" w:sz="6" w:space="0" w:color="auto"/>
              <w:bottom w:val="single" w:sz="6" w:space="0" w:color="auto"/>
              <w:right w:val="single" w:sz="6" w:space="0" w:color="auto"/>
            </w:tcBorders>
            <w:vAlign w:val="center"/>
            <w:hideMark/>
          </w:tcPr>
          <w:p w:rsidR="0015441E" w:rsidRPr="00780769" w:rsidRDefault="009A1824" w:rsidP="009D49F0">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4</w:t>
            </w:r>
          </w:p>
        </w:tc>
        <w:tc>
          <w:tcPr>
            <w:tcW w:w="1418" w:type="dxa"/>
            <w:tcBorders>
              <w:top w:val="single" w:sz="6" w:space="0" w:color="auto"/>
              <w:left w:val="single" w:sz="6" w:space="0" w:color="auto"/>
              <w:bottom w:val="single" w:sz="6" w:space="0" w:color="auto"/>
              <w:right w:val="single" w:sz="6" w:space="0" w:color="auto"/>
            </w:tcBorders>
            <w:vAlign w:val="center"/>
          </w:tcPr>
          <w:p w:rsidR="0015441E" w:rsidRPr="00780769" w:rsidRDefault="009A1824" w:rsidP="009D49F0">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4</w:t>
            </w:r>
          </w:p>
        </w:tc>
        <w:tc>
          <w:tcPr>
            <w:tcW w:w="1984" w:type="dxa"/>
            <w:tcBorders>
              <w:top w:val="single" w:sz="6" w:space="0" w:color="auto"/>
              <w:left w:val="single" w:sz="6" w:space="0" w:color="auto"/>
              <w:bottom w:val="single" w:sz="6" w:space="0" w:color="auto"/>
              <w:right w:val="single" w:sz="6" w:space="0" w:color="auto"/>
            </w:tcBorders>
            <w:vAlign w:val="center"/>
            <w:hideMark/>
          </w:tcPr>
          <w:p w:rsidR="0015441E" w:rsidRPr="00780769" w:rsidRDefault="009A1824" w:rsidP="009D49F0">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4</w:t>
            </w:r>
          </w:p>
        </w:tc>
      </w:tr>
      <w:tr w:rsidR="0015441E" w:rsidRPr="00780769" w:rsidTr="00780769">
        <w:trPr>
          <w:cantSplit/>
          <w:trHeight w:val="280"/>
        </w:trPr>
        <w:tc>
          <w:tcPr>
            <w:tcW w:w="567" w:type="dxa"/>
            <w:tcBorders>
              <w:top w:val="single" w:sz="4" w:space="0" w:color="auto"/>
              <w:left w:val="single" w:sz="4" w:space="0" w:color="auto"/>
              <w:bottom w:val="single" w:sz="4" w:space="0" w:color="auto"/>
              <w:right w:val="single" w:sz="4" w:space="0" w:color="auto"/>
            </w:tcBorders>
            <w:vAlign w:val="center"/>
            <w:hideMark/>
          </w:tcPr>
          <w:p w:rsidR="0015441E" w:rsidRPr="00780769" w:rsidRDefault="0015441E" w:rsidP="008E0167">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9.</w:t>
            </w:r>
          </w:p>
        </w:tc>
        <w:tc>
          <w:tcPr>
            <w:tcW w:w="3969" w:type="dxa"/>
            <w:tcBorders>
              <w:top w:val="single" w:sz="4" w:space="0" w:color="auto"/>
              <w:left w:val="single" w:sz="4" w:space="0" w:color="auto"/>
              <w:bottom w:val="single" w:sz="4" w:space="0" w:color="auto"/>
              <w:right w:val="single" w:sz="4" w:space="0" w:color="auto"/>
            </w:tcBorders>
            <w:vAlign w:val="center"/>
            <w:hideMark/>
          </w:tcPr>
          <w:p w:rsidR="0015441E" w:rsidRPr="00780769" w:rsidRDefault="0015441E" w:rsidP="0015441E">
            <w:pPr>
              <w:pStyle w:val="af0"/>
              <w:ind w:right="-70" w:firstLine="0"/>
              <w:jc w:val="left"/>
              <w:rPr>
                <w:rFonts w:ascii="Times New Roman" w:hAnsi="Times New Roman" w:cs="Times New Roman"/>
                <w:sz w:val="28"/>
                <w:szCs w:val="28"/>
              </w:rPr>
            </w:pPr>
            <w:r w:rsidRPr="00780769">
              <w:rPr>
                <w:rFonts w:ascii="Times New Roman" w:hAnsi="Times New Roman" w:cs="Times New Roman"/>
                <w:sz w:val="28"/>
                <w:szCs w:val="28"/>
              </w:rPr>
              <w:t>Количество отремонтированных подпорных железобетонных стенок</w:t>
            </w:r>
          </w:p>
        </w:tc>
        <w:tc>
          <w:tcPr>
            <w:tcW w:w="1424" w:type="dxa"/>
            <w:gridSpan w:val="2"/>
            <w:tcBorders>
              <w:top w:val="single" w:sz="4" w:space="0" w:color="auto"/>
              <w:left w:val="single" w:sz="4" w:space="0" w:color="auto"/>
              <w:bottom w:val="single" w:sz="4" w:space="0" w:color="auto"/>
              <w:right w:val="single" w:sz="4" w:space="0" w:color="auto"/>
            </w:tcBorders>
            <w:vAlign w:val="center"/>
            <w:hideMark/>
          </w:tcPr>
          <w:p w:rsidR="0015441E" w:rsidRPr="00780769" w:rsidRDefault="0015441E" w:rsidP="009D49F0">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шт.</w:t>
            </w:r>
          </w:p>
        </w:tc>
        <w:tc>
          <w:tcPr>
            <w:tcW w:w="1552" w:type="dxa"/>
            <w:tcBorders>
              <w:top w:val="single" w:sz="4" w:space="0" w:color="auto"/>
              <w:left w:val="single" w:sz="4" w:space="0" w:color="auto"/>
              <w:bottom w:val="single" w:sz="4" w:space="0" w:color="auto"/>
              <w:right w:val="single" w:sz="4" w:space="0" w:color="auto"/>
            </w:tcBorders>
            <w:vAlign w:val="center"/>
            <w:hideMark/>
          </w:tcPr>
          <w:p w:rsidR="0015441E" w:rsidRPr="00780769" w:rsidRDefault="009A1824" w:rsidP="009D49F0">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0</w:t>
            </w:r>
          </w:p>
        </w:tc>
        <w:tc>
          <w:tcPr>
            <w:tcW w:w="1560" w:type="dxa"/>
            <w:tcBorders>
              <w:top w:val="single" w:sz="6" w:space="0" w:color="auto"/>
              <w:left w:val="single" w:sz="4" w:space="0" w:color="auto"/>
              <w:bottom w:val="single" w:sz="6" w:space="0" w:color="auto"/>
              <w:right w:val="single" w:sz="6" w:space="0" w:color="auto"/>
            </w:tcBorders>
            <w:vAlign w:val="center"/>
            <w:hideMark/>
          </w:tcPr>
          <w:p w:rsidR="0015441E" w:rsidRPr="00780769" w:rsidRDefault="009A1824" w:rsidP="009D49F0">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3</w:t>
            </w:r>
          </w:p>
        </w:tc>
        <w:tc>
          <w:tcPr>
            <w:tcW w:w="1559" w:type="dxa"/>
            <w:tcBorders>
              <w:top w:val="single" w:sz="6" w:space="0" w:color="auto"/>
              <w:left w:val="single" w:sz="6" w:space="0" w:color="auto"/>
              <w:bottom w:val="single" w:sz="6" w:space="0" w:color="auto"/>
              <w:right w:val="single" w:sz="6" w:space="0" w:color="auto"/>
            </w:tcBorders>
            <w:vAlign w:val="center"/>
            <w:hideMark/>
          </w:tcPr>
          <w:p w:rsidR="0015441E" w:rsidRPr="00780769" w:rsidRDefault="009A1824" w:rsidP="009D49F0">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1</w:t>
            </w:r>
          </w:p>
        </w:tc>
        <w:tc>
          <w:tcPr>
            <w:tcW w:w="1417" w:type="dxa"/>
            <w:tcBorders>
              <w:top w:val="single" w:sz="6" w:space="0" w:color="auto"/>
              <w:left w:val="single" w:sz="6" w:space="0" w:color="auto"/>
              <w:bottom w:val="single" w:sz="6" w:space="0" w:color="auto"/>
              <w:right w:val="single" w:sz="6" w:space="0" w:color="auto"/>
            </w:tcBorders>
            <w:vAlign w:val="center"/>
            <w:hideMark/>
          </w:tcPr>
          <w:p w:rsidR="0015441E" w:rsidRPr="00780769" w:rsidRDefault="009A1824" w:rsidP="009D49F0">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1</w:t>
            </w:r>
          </w:p>
        </w:tc>
        <w:tc>
          <w:tcPr>
            <w:tcW w:w="1418" w:type="dxa"/>
            <w:tcBorders>
              <w:top w:val="single" w:sz="6" w:space="0" w:color="auto"/>
              <w:left w:val="single" w:sz="6" w:space="0" w:color="auto"/>
              <w:bottom w:val="single" w:sz="6" w:space="0" w:color="auto"/>
              <w:right w:val="single" w:sz="6" w:space="0" w:color="auto"/>
            </w:tcBorders>
            <w:vAlign w:val="center"/>
          </w:tcPr>
          <w:p w:rsidR="0015441E" w:rsidRPr="00780769" w:rsidRDefault="009A1824" w:rsidP="009D49F0">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1</w:t>
            </w:r>
          </w:p>
        </w:tc>
        <w:tc>
          <w:tcPr>
            <w:tcW w:w="1984" w:type="dxa"/>
            <w:tcBorders>
              <w:top w:val="single" w:sz="6" w:space="0" w:color="auto"/>
              <w:left w:val="single" w:sz="6" w:space="0" w:color="auto"/>
              <w:bottom w:val="single" w:sz="6" w:space="0" w:color="auto"/>
              <w:right w:val="single" w:sz="6" w:space="0" w:color="auto"/>
            </w:tcBorders>
            <w:vAlign w:val="center"/>
            <w:hideMark/>
          </w:tcPr>
          <w:p w:rsidR="0015441E" w:rsidRPr="00780769" w:rsidRDefault="009A1824" w:rsidP="009D49F0">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3</w:t>
            </w:r>
          </w:p>
        </w:tc>
      </w:tr>
      <w:tr w:rsidR="00465BEF" w:rsidRPr="00780769" w:rsidTr="00780769">
        <w:trPr>
          <w:cantSplit/>
          <w:trHeight w:val="688"/>
        </w:trPr>
        <w:tc>
          <w:tcPr>
            <w:tcW w:w="567" w:type="dxa"/>
            <w:tcBorders>
              <w:top w:val="single" w:sz="6" w:space="0" w:color="auto"/>
              <w:left w:val="single" w:sz="6" w:space="0" w:color="auto"/>
              <w:bottom w:val="single" w:sz="4" w:space="0" w:color="auto"/>
              <w:right w:val="single" w:sz="6" w:space="0" w:color="auto"/>
            </w:tcBorders>
            <w:vAlign w:val="center"/>
          </w:tcPr>
          <w:p w:rsidR="00465BEF" w:rsidRPr="00780769" w:rsidRDefault="0015441E" w:rsidP="00465BEF">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10.</w:t>
            </w:r>
          </w:p>
        </w:tc>
        <w:tc>
          <w:tcPr>
            <w:tcW w:w="3969" w:type="dxa"/>
            <w:tcBorders>
              <w:top w:val="single" w:sz="6" w:space="0" w:color="auto"/>
              <w:left w:val="single" w:sz="6" w:space="0" w:color="auto"/>
              <w:bottom w:val="single" w:sz="6" w:space="0" w:color="auto"/>
              <w:right w:val="single" w:sz="6" w:space="0" w:color="auto"/>
            </w:tcBorders>
            <w:vAlign w:val="center"/>
            <w:hideMark/>
          </w:tcPr>
          <w:p w:rsidR="00465BEF" w:rsidRPr="00780769" w:rsidRDefault="00465BEF" w:rsidP="00395593">
            <w:pPr>
              <w:pStyle w:val="ConsPlusCell"/>
              <w:widowControl/>
              <w:ind w:firstLine="0"/>
              <w:jc w:val="left"/>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Количество светофорных объектов,</w:t>
            </w:r>
            <w:r w:rsidRPr="00780769">
              <w:rPr>
                <w:rFonts w:ascii="Times New Roman" w:hAnsi="Times New Roman" w:cs="Times New Roman"/>
                <w:sz w:val="28"/>
                <w:szCs w:val="28"/>
              </w:rPr>
              <w:t xml:space="preserve"> в отношении которых проводятся работы по содержанию</w:t>
            </w:r>
          </w:p>
        </w:tc>
        <w:tc>
          <w:tcPr>
            <w:tcW w:w="1417" w:type="dxa"/>
            <w:tcBorders>
              <w:top w:val="single" w:sz="6" w:space="0" w:color="auto"/>
              <w:left w:val="single" w:sz="6" w:space="0" w:color="auto"/>
              <w:bottom w:val="single" w:sz="6" w:space="0" w:color="auto"/>
              <w:right w:val="single" w:sz="6" w:space="0" w:color="auto"/>
            </w:tcBorders>
            <w:vAlign w:val="center"/>
          </w:tcPr>
          <w:p w:rsidR="00465BEF" w:rsidRPr="00780769" w:rsidRDefault="00465BEF" w:rsidP="00465BEF">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шт.</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465BEF" w:rsidRPr="00780769" w:rsidRDefault="00465BEF" w:rsidP="00465BEF">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230</w:t>
            </w:r>
          </w:p>
        </w:tc>
        <w:tc>
          <w:tcPr>
            <w:tcW w:w="1560" w:type="dxa"/>
            <w:tcBorders>
              <w:top w:val="single" w:sz="6" w:space="0" w:color="auto"/>
              <w:left w:val="single" w:sz="6" w:space="0" w:color="auto"/>
              <w:bottom w:val="single" w:sz="6" w:space="0" w:color="auto"/>
              <w:right w:val="single" w:sz="6" w:space="0" w:color="auto"/>
            </w:tcBorders>
            <w:vAlign w:val="center"/>
          </w:tcPr>
          <w:p w:rsidR="00465BEF" w:rsidRPr="00780769" w:rsidRDefault="00465BEF" w:rsidP="00465BEF">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233</w:t>
            </w:r>
          </w:p>
        </w:tc>
        <w:tc>
          <w:tcPr>
            <w:tcW w:w="1559" w:type="dxa"/>
            <w:tcBorders>
              <w:top w:val="single" w:sz="6" w:space="0" w:color="auto"/>
              <w:left w:val="single" w:sz="6" w:space="0" w:color="auto"/>
              <w:bottom w:val="single" w:sz="6" w:space="0" w:color="auto"/>
              <w:right w:val="single" w:sz="6" w:space="0" w:color="auto"/>
            </w:tcBorders>
            <w:vAlign w:val="center"/>
          </w:tcPr>
          <w:p w:rsidR="00465BEF" w:rsidRPr="00780769" w:rsidRDefault="00465BEF" w:rsidP="00465BEF">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256</w:t>
            </w:r>
          </w:p>
        </w:tc>
        <w:tc>
          <w:tcPr>
            <w:tcW w:w="1417" w:type="dxa"/>
            <w:tcBorders>
              <w:top w:val="single" w:sz="6" w:space="0" w:color="auto"/>
              <w:left w:val="single" w:sz="6" w:space="0" w:color="auto"/>
              <w:bottom w:val="single" w:sz="6" w:space="0" w:color="auto"/>
              <w:right w:val="single" w:sz="6" w:space="0" w:color="auto"/>
            </w:tcBorders>
            <w:vAlign w:val="center"/>
          </w:tcPr>
          <w:p w:rsidR="00465BEF" w:rsidRPr="00780769" w:rsidRDefault="00465BEF" w:rsidP="00465BEF">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256</w:t>
            </w:r>
          </w:p>
        </w:tc>
        <w:tc>
          <w:tcPr>
            <w:tcW w:w="1418" w:type="dxa"/>
            <w:tcBorders>
              <w:top w:val="single" w:sz="6" w:space="0" w:color="auto"/>
              <w:left w:val="single" w:sz="6" w:space="0" w:color="auto"/>
              <w:bottom w:val="single" w:sz="6" w:space="0" w:color="auto"/>
              <w:right w:val="single" w:sz="6" w:space="0" w:color="auto"/>
            </w:tcBorders>
            <w:vAlign w:val="center"/>
          </w:tcPr>
          <w:p w:rsidR="00465BEF" w:rsidRPr="00780769" w:rsidRDefault="00465BEF" w:rsidP="00465BEF">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256</w:t>
            </w:r>
          </w:p>
        </w:tc>
        <w:tc>
          <w:tcPr>
            <w:tcW w:w="1984" w:type="dxa"/>
            <w:tcBorders>
              <w:top w:val="single" w:sz="6" w:space="0" w:color="auto"/>
              <w:left w:val="single" w:sz="6" w:space="0" w:color="auto"/>
              <w:bottom w:val="single" w:sz="6" w:space="0" w:color="auto"/>
              <w:right w:val="single" w:sz="6" w:space="0" w:color="auto"/>
            </w:tcBorders>
            <w:vAlign w:val="center"/>
          </w:tcPr>
          <w:p w:rsidR="00465BEF" w:rsidRPr="00780769" w:rsidRDefault="00465BEF" w:rsidP="00465BEF">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256</w:t>
            </w:r>
          </w:p>
        </w:tc>
      </w:tr>
      <w:tr w:rsidR="0015441E" w:rsidRPr="00780769" w:rsidTr="00780769">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15441E" w:rsidRPr="00780769" w:rsidRDefault="0015441E" w:rsidP="00497BCC">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lastRenderedPageBreak/>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15441E" w:rsidRPr="00780769" w:rsidRDefault="0015441E" w:rsidP="00497BCC">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2</w:t>
            </w:r>
          </w:p>
        </w:tc>
        <w:tc>
          <w:tcPr>
            <w:tcW w:w="1424" w:type="dxa"/>
            <w:gridSpan w:val="2"/>
            <w:tcBorders>
              <w:top w:val="single" w:sz="4" w:space="0" w:color="auto"/>
              <w:left w:val="single" w:sz="4" w:space="0" w:color="auto"/>
              <w:bottom w:val="single" w:sz="4" w:space="0" w:color="auto"/>
              <w:right w:val="single" w:sz="4" w:space="0" w:color="auto"/>
            </w:tcBorders>
            <w:vAlign w:val="center"/>
            <w:hideMark/>
          </w:tcPr>
          <w:p w:rsidR="0015441E" w:rsidRPr="00780769" w:rsidRDefault="0015441E" w:rsidP="00497BCC">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3</w:t>
            </w:r>
          </w:p>
        </w:tc>
        <w:tc>
          <w:tcPr>
            <w:tcW w:w="1552" w:type="dxa"/>
            <w:tcBorders>
              <w:top w:val="single" w:sz="6" w:space="0" w:color="auto"/>
              <w:left w:val="single" w:sz="4" w:space="0" w:color="auto"/>
              <w:bottom w:val="single" w:sz="6" w:space="0" w:color="auto"/>
              <w:right w:val="single" w:sz="6" w:space="0" w:color="auto"/>
            </w:tcBorders>
            <w:vAlign w:val="center"/>
            <w:hideMark/>
          </w:tcPr>
          <w:p w:rsidR="0015441E" w:rsidRPr="00780769" w:rsidRDefault="0015441E" w:rsidP="00497BCC">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4</w:t>
            </w:r>
          </w:p>
        </w:tc>
        <w:tc>
          <w:tcPr>
            <w:tcW w:w="1560" w:type="dxa"/>
            <w:tcBorders>
              <w:top w:val="single" w:sz="6" w:space="0" w:color="auto"/>
              <w:left w:val="single" w:sz="6" w:space="0" w:color="auto"/>
              <w:bottom w:val="single" w:sz="6" w:space="0" w:color="auto"/>
              <w:right w:val="single" w:sz="6" w:space="0" w:color="auto"/>
            </w:tcBorders>
            <w:vAlign w:val="center"/>
            <w:hideMark/>
          </w:tcPr>
          <w:p w:rsidR="0015441E" w:rsidRPr="00780769" w:rsidRDefault="0015441E" w:rsidP="00497BCC">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5</w:t>
            </w:r>
          </w:p>
        </w:tc>
        <w:tc>
          <w:tcPr>
            <w:tcW w:w="1559" w:type="dxa"/>
            <w:tcBorders>
              <w:top w:val="single" w:sz="6" w:space="0" w:color="auto"/>
              <w:left w:val="single" w:sz="6" w:space="0" w:color="auto"/>
              <w:bottom w:val="single" w:sz="6" w:space="0" w:color="auto"/>
              <w:right w:val="single" w:sz="6" w:space="0" w:color="auto"/>
            </w:tcBorders>
            <w:vAlign w:val="center"/>
            <w:hideMark/>
          </w:tcPr>
          <w:p w:rsidR="0015441E" w:rsidRPr="00780769" w:rsidRDefault="0015441E" w:rsidP="00497BCC">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6</w:t>
            </w:r>
          </w:p>
        </w:tc>
        <w:tc>
          <w:tcPr>
            <w:tcW w:w="1417" w:type="dxa"/>
            <w:tcBorders>
              <w:top w:val="single" w:sz="6" w:space="0" w:color="auto"/>
              <w:left w:val="single" w:sz="6" w:space="0" w:color="auto"/>
              <w:bottom w:val="single" w:sz="6" w:space="0" w:color="auto"/>
              <w:right w:val="single" w:sz="6" w:space="0" w:color="auto"/>
            </w:tcBorders>
            <w:vAlign w:val="center"/>
            <w:hideMark/>
          </w:tcPr>
          <w:p w:rsidR="0015441E" w:rsidRPr="00780769" w:rsidRDefault="0015441E" w:rsidP="00497BCC">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7</w:t>
            </w:r>
          </w:p>
        </w:tc>
        <w:tc>
          <w:tcPr>
            <w:tcW w:w="1418" w:type="dxa"/>
            <w:tcBorders>
              <w:top w:val="single" w:sz="6" w:space="0" w:color="auto"/>
              <w:left w:val="single" w:sz="6" w:space="0" w:color="auto"/>
              <w:bottom w:val="single" w:sz="6" w:space="0" w:color="auto"/>
              <w:right w:val="single" w:sz="6" w:space="0" w:color="auto"/>
            </w:tcBorders>
            <w:vAlign w:val="center"/>
          </w:tcPr>
          <w:p w:rsidR="0015441E" w:rsidRPr="00780769" w:rsidRDefault="0015441E" w:rsidP="00497BCC">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8</w:t>
            </w:r>
          </w:p>
        </w:tc>
        <w:tc>
          <w:tcPr>
            <w:tcW w:w="1984" w:type="dxa"/>
            <w:tcBorders>
              <w:top w:val="single" w:sz="6" w:space="0" w:color="auto"/>
              <w:left w:val="single" w:sz="6" w:space="0" w:color="auto"/>
              <w:bottom w:val="single" w:sz="6" w:space="0" w:color="auto"/>
              <w:right w:val="single" w:sz="6" w:space="0" w:color="auto"/>
            </w:tcBorders>
            <w:vAlign w:val="center"/>
            <w:hideMark/>
          </w:tcPr>
          <w:p w:rsidR="0015441E" w:rsidRPr="00780769" w:rsidRDefault="0015441E" w:rsidP="00497BCC">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9</w:t>
            </w:r>
          </w:p>
        </w:tc>
      </w:tr>
      <w:tr w:rsidR="00465BEF" w:rsidRPr="00780769" w:rsidTr="00780769">
        <w:trPr>
          <w:cantSplit/>
          <w:trHeight w:val="986"/>
        </w:trPr>
        <w:tc>
          <w:tcPr>
            <w:tcW w:w="567" w:type="dxa"/>
            <w:tcBorders>
              <w:top w:val="single" w:sz="4" w:space="0" w:color="auto"/>
              <w:left w:val="single" w:sz="4" w:space="0" w:color="auto"/>
              <w:bottom w:val="single" w:sz="4" w:space="0" w:color="auto"/>
              <w:right w:val="single" w:sz="4" w:space="0" w:color="auto"/>
            </w:tcBorders>
            <w:vAlign w:val="center"/>
          </w:tcPr>
          <w:p w:rsidR="00465BEF" w:rsidRPr="00780769" w:rsidRDefault="0015441E" w:rsidP="00465BEF">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11.</w:t>
            </w:r>
          </w:p>
        </w:tc>
        <w:tc>
          <w:tcPr>
            <w:tcW w:w="3969" w:type="dxa"/>
            <w:tcBorders>
              <w:top w:val="single" w:sz="6" w:space="0" w:color="auto"/>
              <w:left w:val="single" w:sz="4" w:space="0" w:color="auto"/>
              <w:bottom w:val="single" w:sz="6" w:space="0" w:color="auto"/>
              <w:right w:val="single" w:sz="6" w:space="0" w:color="auto"/>
            </w:tcBorders>
            <w:vAlign w:val="center"/>
            <w:hideMark/>
          </w:tcPr>
          <w:p w:rsidR="00465BEF" w:rsidRPr="00780769" w:rsidRDefault="00465BEF" w:rsidP="00395593">
            <w:pPr>
              <w:pStyle w:val="ConsPlusCell"/>
              <w:widowControl/>
              <w:ind w:firstLine="0"/>
              <w:jc w:val="left"/>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Количество установленных (модернизированных) светофорных объектов</w:t>
            </w:r>
          </w:p>
        </w:tc>
        <w:tc>
          <w:tcPr>
            <w:tcW w:w="1417" w:type="dxa"/>
            <w:tcBorders>
              <w:top w:val="single" w:sz="6" w:space="0" w:color="auto"/>
              <w:left w:val="single" w:sz="6" w:space="0" w:color="auto"/>
              <w:bottom w:val="single" w:sz="6" w:space="0" w:color="auto"/>
              <w:right w:val="single" w:sz="6" w:space="0" w:color="auto"/>
            </w:tcBorders>
            <w:vAlign w:val="center"/>
          </w:tcPr>
          <w:p w:rsidR="00465BEF" w:rsidRPr="00780769" w:rsidRDefault="00465BEF" w:rsidP="00465BEF">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шт.</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465BEF" w:rsidRPr="00780769" w:rsidRDefault="00465BEF" w:rsidP="00465BEF">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5</w:t>
            </w:r>
          </w:p>
        </w:tc>
        <w:tc>
          <w:tcPr>
            <w:tcW w:w="1560" w:type="dxa"/>
            <w:tcBorders>
              <w:top w:val="single" w:sz="6" w:space="0" w:color="auto"/>
              <w:left w:val="single" w:sz="6" w:space="0" w:color="auto"/>
              <w:bottom w:val="single" w:sz="6" w:space="0" w:color="auto"/>
              <w:right w:val="single" w:sz="6" w:space="0" w:color="auto"/>
            </w:tcBorders>
            <w:vAlign w:val="center"/>
          </w:tcPr>
          <w:p w:rsidR="00465BEF" w:rsidRPr="00780769" w:rsidRDefault="00465BEF" w:rsidP="00465BEF">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27</w:t>
            </w:r>
          </w:p>
        </w:tc>
        <w:tc>
          <w:tcPr>
            <w:tcW w:w="1559" w:type="dxa"/>
            <w:tcBorders>
              <w:top w:val="single" w:sz="6" w:space="0" w:color="auto"/>
              <w:left w:val="single" w:sz="6" w:space="0" w:color="auto"/>
              <w:bottom w:val="single" w:sz="6" w:space="0" w:color="auto"/>
              <w:right w:val="single" w:sz="6" w:space="0" w:color="auto"/>
            </w:tcBorders>
            <w:vAlign w:val="center"/>
          </w:tcPr>
          <w:p w:rsidR="00465BEF" w:rsidRPr="00780769" w:rsidRDefault="00465BEF" w:rsidP="00465BEF">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4</w:t>
            </w:r>
          </w:p>
        </w:tc>
        <w:tc>
          <w:tcPr>
            <w:tcW w:w="1417" w:type="dxa"/>
            <w:tcBorders>
              <w:top w:val="single" w:sz="6" w:space="0" w:color="auto"/>
              <w:left w:val="single" w:sz="6" w:space="0" w:color="auto"/>
              <w:bottom w:val="single" w:sz="6" w:space="0" w:color="auto"/>
              <w:right w:val="single" w:sz="6" w:space="0" w:color="auto"/>
            </w:tcBorders>
            <w:vAlign w:val="center"/>
          </w:tcPr>
          <w:p w:rsidR="00465BEF" w:rsidRPr="00780769" w:rsidRDefault="00465BEF" w:rsidP="00465BEF">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4</w:t>
            </w:r>
          </w:p>
        </w:tc>
        <w:tc>
          <w:tcPr>
            <w:tcW w:w="1418" w:type="dxa"/>
            <w:tcBorders>
              <w:top w:val="single" w:sz="6" w:space="0" w:color="auto"/>
              <w:left w:val="single" w:sz="6" w:space="0" w:color="auto"/>
              <w:bottom w:val="single" w:sz="6" w:space="0" w:color="auto"/>
              <w:right w:val="single" w:sz="6" w:space="0" w:color="auto"/>
            </w:tcBorders>
            <w:vAlign w:val="center"/>
          </w:tcPr>
          <w:p w:rsidR="00465BEF" w:rsidRPr="00780769" w:rsidRDefault="00465BEF" w:rsidP="00465BEF">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4</w:t>
            </w:r>
          </w:p>
        </w:tc>
        <w:tc>
          <w:tcPr>
            <w:tcW w:w="1984" w:type="dxa"/>
            <w:tcBorders>
              <w:top w:val="single" w:sz="6" w:space="0" w:color="auto"/>
              <w:left w:val="single" w:sz="6" w:space="0" w:color="auto"/>
              <w:bottom w:val="single" w:sz="6" w:space="0" w:color="auto"/>
              <w:right w:val="single" w:sz="6" w:space="0" w:color="auto"/>
            </w:tcBorders>
            <w:vAlign w:val="center"/>
          </w:tcPr>
          <w:p w:rsidR="00465BEF" w:rsidRPr="00780769" w:rsidRDefault="00465BEF" w:rsidP="00465BEF">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12</w:t>
            </w:r>
          </w:p>
        </w:tc>
      </w:tr>
      <w:tr w:rsidR="00465BEF" w:rsidRPr="00780769" w:rsidTr="00780769">
        <w:trPr>
          <w:cantSplit/>
          <w:trHeight w:val="778"/>
        </w:trPr>
        <w:tc>
          <w:tcPr>
            <w:tcW w:w="567" w:type="dxa"/>
            <w:tcBorders>
              <w:top w:val="single" w:sz="4" w:space="0" w:color="auto"/>
              <w:left w:val="single" w:sz="4" w:space="0" w:color="auto"/>
              <w:bottom w:val="single" w:sz="4" w:space="0" w:color="auto"/>
              <w:right w:val="single" w:sz="4" w:space="0" w:color="auto"/>
            </w:tcBorders>
            <w:vAlign w:val="center"/>
          </w:tcPr>
          <w:p w:rsidR="00465BEF" w:rsidRPr="00780769" w:rsidRDefault="0015441E" w:rsidP="00465BEF">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12.</w:t>
            </w:r>
          </w:p>
        </w:tc>
        <w:tc>
          <w:tcPr>
            <w:tcW w:w="3969" w:type="dxa"/>
            <w:tcBorders>
              <w:top w:val="single" w:sz="6" w:space="0" w:color="auto"/>
              <w:left w:val="single" w:sz="4" w:space="0" w:color="auto"/>
              <w:bottom w:val="single" w:sz="6" w:space="0" w:color="auto"/>
              <w:right w:val="single" w:sz="6" w:space="0" w:color="auto"/>
            </w:tcBorders>
            <w:vAlign w:val="center"/>
            <w:hideMark/>
          </w:tcPr>
          <w:p w:rsidR="00465BEF" w:rsidRPr="00780769" w:rsidRDefault="003B70C9" w:rsidP="00395593">
            <w:pPr>
              <w:pStyle w:val="ConsPlusCell"/>
              <w:widowControl/>
              <w:ind w:firstLine="0"/>
              <w:jc w:val="left"/>
              <w:rPr>
                <w:rFonts w:ascii="Times New Roman" w:eastAsia="Calibri" w:hAnsi="Times New Roman" w:cs="Times New Roman"/>
                <w:sz w:val="28"/>
                <w:szCs w:val="28"/>
                <w:lang w:eastAsia="en-US"/>
              </w:rPr>
            </w:pPr>
            <w:r w:rsidRPr="00780769">
              <w:rPr>
                <w:rFonts w:ascii="Times New Roman" w:hAnsi="Times New Roman" w:cs="Times New Roman"/>
                <w:sz w:val="28"/>
                <w:szCs w:val="28"/>
              </w:rPr>
              <w:t>Протяженность</w:t>
            </w:r>
            <w:r w:rsidR="00465BEF" w:rsidRPr="00780769">
              <w:rPr>
                <w:rFonts w:ascii="Times New Roman" w:eastAsia="Calibri" w:hAnsi="Times New Roman" w:cs="Times New Roman"/>
                <w:sz w:val="28"/>
                <w:szCs w:val="28"/>
                <w:lang w:eastAsia="en-US"/>
              </w:rPr>
              <w:t xml:space="preserve"> установленных ограничивающих пешеходных ограждений</w:t>
            </w:r>
          </w:p>
        </w:tc>
        <w:tc>
          <w:tcPr>
            <w:tcW w:w="1417" w:type="dxa"/>
            <w:tcBorders>
              <w:top w:val="single" w:sz="6" w:space="0" w:color="auto"/>
              <w:left w:val="single" w:sz="6" w:space="0" w:color="auto"/>
              <w:bottom w:val="single" w:sz="6" w:space="0" w:color="auto"/>
              <w:right w:val="single" w:sz="6" w:space="0" w:color="auto"/>
            </w:tcBorders>
            <w:vAlign w:val="center"/>
          </w:tcPr>
          <w:p w:rsidR="00465BEF" w:rsidRPr="00780769" w:rsidRDefault="00465BEF" w:rsidP="00465BEF">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п</w:t>
            </w:r>
            <w:proofErr w:type="gramStart"/>
            <w:r w:rsidRPr="00780769">
              <w:rPr>
                <w:rFonts w:ascii="Times New Roman" w:eastAsia="Calibri" w:hAnsi="Times New Roman" w:cs="Times New Roman"/>
                <w:sz w:val="28"/>
                <w:szCs w:val="28"/>
                <w:lang w:eastAsia="en-US"/>
              </w:rPr>
              <w:t>.м</w:t>
            </w:r>
            <w:proofErr w:type="gramEnd"/>
          </w:p>
        </w:tc>
        <w:tc>
          <w:tcPr>
            <w:tcW w:w="1559" w:type="dxa"/>
            <w:gridSpan w:val="2"/>
            <w:tcBorders>
              <w:top w:val="single" w:sz="6" w:space="0" w:color="auto"/>
              <w:left w:val="single" w:sz="6" w:space="0" w:color="auto"/>
              <w:bottom w:val="single" w:sz="6" w:space="0" w:color="auto"/>
              <w:right w:val="single" w:sz="6" w:space="0" w:color="auto"/>
            </w:tcBorders>
            <w:vAlign w:val="center"/>
          </w:tcPr>
          <w:p w:rsidR="00465BEF" w:rsidRPr="00780769" w:rsidRDefault="00465BEF" w:rsidP="00465BEF">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300</w:t>
            </w:r>
          </w:p>
        </w:tc>
        <w:tc>
          <w:tcPr>
            <w:tcW w:w="1560" w:type="dxa"/>
            <w:tcBorders>
              <w:top w:val="single" w:sz="6" w:space="0" w:color="auto"/>
              <w:left w:val="single" w:sz="6" w:space="0" w:color="auto"/>
              <w:bottom w:val="single" w:sz="6" w:space="0" w:color="auto"/>
              <w:right w:val="single" w:sz="6" w:space="0" w:color="auto"/>
            </w:tcBorders>
            <w:vAlign w:val="center"/>
          </w:tcPr>
          <w:p w:rsidR="00465BEF" w:rsidRPr="00780769" w:rsidRDefault="00465BEF" w:rsidP="00465BEF">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19850</w:t>
            </w:r>
          </w:p>
        </w:tc>
        <w:tc>
          <w:tcPr>
            <w:tcW w:w="1559" w:type="dxa"/>
            <w:tcBorders>
              <w:top w:val="single" w:sz="6" w:space="0" w:color="auto"/>
              <w:left w:val="single" w:sz="6" w:space="0" w:color="auto"/>
              <w:bottom w:val="single" w:sz="6" w:space="0" w:color="auto"/>
              <w:right w:val="single" w:sz="6" w:space="0" w:color="auto"/>
            </w:tcBorders>
            <w:vAlign w:val="center"/>
          </w:tcPr>
          <w:p w:rsidR="00465BEF" w:rsidRPr="00780769" w:rsidRDefault="003B70C9" w:rsidP="00465BEF">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300</w:t>
            </w:r>
          </w:p>
        </w:tc>
        <w:tc>
          <w:tcPr>
            <w:tcW w:w="1417" w:type="dxa"/>
            <w:tcBorders>
              <w:top w:val="single" w:sz="6" w:space="0" w:color="auto"/>
              <w:left w:val="single" w:sz="6" w:space="0" w:color="auto"/>
              <w:bottom w:val="single" w:sz="6" w:space="0" w:color="auto"/>
              <w:right w:val="single" w:sz="6" w:space="0" w:color="auto"/>
            </w:tcBorders>
            <w:vAlign w:val="center"/>
          </w:tcPr>
          <w:p w:rsidR="00465BEF" w:rsidRPr="00780769" w:rsidRDefault="003B70C9" w:rsidP="00465BEF">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300</w:t>
            </w:r>
          </w:p>
        </w:tc>
        <w:tc>
          <w:tcPr>
            <w:tcW w:w="1418" w:type="dxa"/>
            <w:tcBorders>
              <w:top w:val="single" w:sz="6" w:space="0" w:color="auto"/>
              <w:left w:val="single" w:sz="6" w:space="0" w:color="auto"/>
              <w:bottom w:val="single" w:sz="6" w:space="0" w:color="auto"/>
              <w:right w:val="single" w:sz="6" w:space="0" w:color="auto"/>
            </w:tcBorders>
            <w:vAlign w:val="center"/>
          </w:tcPr>
          <w:p w:rsidR="00465BEF" w:rsidRPr="00780769" w:rsidRDefault="003B70C9" w:rsidP="00465BEF">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300</w:t>
            </w:r>
          </w:p>
        </w:tc>
        <w:tc>
          <w:tcPr>
            <w:tcW w:w="1984" w:type="dxa"/>
            <w:tcBorders>
              <w:top w:val="single" w:sz="6" w:space="0" w:color="auto"/>
              <w:left w:val="single" w:sz="6" w:space="0" w:color="auto"/>
              <w:bottom w:val="single" w:sz="6" w:space="0" w:color="auto"/>
              <w:right w:val="single" w:sz="6" w:space="0" w:color="auto"/>
            </w:tcBorders>
            <w:vAlign w:val="center"/>
          </w:tcPr>
          <w:p w:rsidR="00465BEF" w:rsidRPr="00780769" w:rsidRDefault="003B70C9" w:rsidP="00465BEF">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900</w:t>
            </w:r>
          </w:p>
        </w:tc>
      </w:tr>
      <w:tr w:rsidR="00465BEF" w:rsidRPr="00780769" w:rsidTr="00780769">
        <w:trPr>
          <w:cantSplit/>
          <w:trHeight w:val="270"/>
        </w:trPr>
        <w:tc>
          <w:tcPr>
            <w:tcW w:w="567" w:type="dxa"/>
            <w:tcBorders>
              <w:top w:val="single" w:sz="4" w:space="0" w:color="auto"/>
              <w:left w:val="single" w:sz="4" w:space="0" w:color="auto"/>
              <w:bottom w:val="single" w:sz="4" w:space="0" w:color="auto"/>
              <w:right w:val="single" w:sz="4" w:space="0" w:color="auto"/>
            </w:tcBorders>
            <w:vAlign w:val="center"/>
          </w:tcPr>
          <w:p w:rsidR="00465BEF" w:rsidRPr="00780769" w:rsidRDefault="0015441E" w:rsidP="009D49F0">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13.</w:t>
            </w:r>
          </w:p>
        </w:tc>
        <w:tc>
          <w:tcPr>
            <w:tcW w:w="3969" w:type="dxa"/>
            <w:tcBorders>
              <w:top w:val="single" w:sz="6" w:space="0" w:color="auto"/>
              <w:left w:val="single" w:sz="4" w:space="0" w:color="auto"/>
              <w:bottom w:val="single" w:sz="6" w:space="0" w:color="auto"/>
              <w:right w:val="single" w:sz="6" w:space="0" w:color="auto"/>
            </w:tcBorders>
            <w:vAlign w:val="center"/>
            <w:hideMark/>
          </w:tcPr>
          <w:p w:rsidR="00465BEF" w:rsidRPr="00780769" w:rsidRDefault="002233B1" w:rsidP="00395593">
            <w:pPr>
              <w:pStyle w:val="ConsPlusCel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Протяженность</w:t>
            </w:r>
            <w:r w:rsidR="00465BEF" w:rsidRPr="00780769">
              <w:rPr>
                <w:rFonts w:ascii="Times New Roman" w:hAnsi="Times New Roman" w:cs="Times New Roman"/>
                <w:sz w:val="28"/>
                <w:szCs w:val="28"/>
              </w:rPr>
              <w:t xml:space="preserve"> установленных дорожных ограждений</w:t>
            </w:r>
          </w:p>
        </w:tc>
        <w:tc>
          <w:tcPr>
            <w:tcW w:w="1417" w:type="dxa"/>
            <w:tcBorders>
              <w:top w:val="single" w:sz="6" w:space="0" w:color="auto"/>
              <w:left w:val="single" w:sz="6" w:space="0" w:color="auto"/>
              <w:bottom w:val="single" w:sz="6" w:space="0" w:color="auto"/>
              <w:right w:val="single" w:sz="6" w:space="0" w:color="auto"/>
            </w:tcBorders>
            <w:vAlign w:val="center"/>
          </w:tcPr>
          <w:p w:rsidR="00465BEF" w:rsidRPr="00780769" w:rsidRDefault="00465BEF" w:rsidP="00465BEF">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п</w:t>
            </w:r>
            <w:proofErr w:type="gramStart"/>
            <w:r w:rsidRPr="00780769">
              <w:rPr>
                <w:rFonts w:ascii="Times New Roman" w:eastAsia="Calibri" w:hAnsi="Times New Roman" w:cs="Times New Roman"/>
                <w:sz w:val="28"/>
                <w:szCs w:val="28"/>
                <w:lang w:eastAsia="en-US"/>
              </w:rPr>
              <w:t>.м</w:t>
            </w:r>
            <w:proofErr w:type="gramEnd"/>
          </w:p>
        </w:tc>
        <w:tc>
          <w:tcPr>
            <w:tcW w:w="1559" w:type="dxa"/>
            <w:gridSpan w:val="2"/>
            <w:tcBorders>
              <w:top w:val="single" w:sz="6" w:space="0" w:color="auto"/>
              <w:left w:val="single" w:sz="6" w:space="0" w:color="auto"/>
              <w:bottom w:val="single" w:sz="6" w:space="0" w:color="auto"/>
              <w:right w:val="single" w:sz="6" w:space="0" w:color="auto"/>
            </w:tcBorders>
            <w:vAlign w:val="center"/>
          </w:tcPr>
          <w:p w:rsidR="00465BEF" w:rsidRPr="00780769" w:rsidRDefault="00465BEF" w:rsidP="00465BEF">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1000</w:t>
            </w:r>
          </w:p>
        </w:tc>
        <w:tc>
          <w:tcPr>
            <w:tcW w:w="1560" w:type="dxa"/>
            <w:tcBorders>
              <w:top w:val="single" w:sz="6" w:space="0" w:color="auto"/>
              <w:left w:val="single" w:sz="6" w:space="0" w:color="auto"/>
              <w:bottom w:val="single" w:sz="6" w:space="0" w:color="auto"/>
              <w:right w:val="single" w:sz="6" w:space="0" w:color="auto"/>
            </w:tcBorders>
            <w:vAlign w:val="center"/>
          </w:tcPr>
          <w:p w:rsidR="00465BEF" w:rsidRPr="00780769" w:rsidRDefault="00465BEF" w:rsidP="00465BEF">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1275</w:t>
            </w:r>
          </w:p>
        </w:tc>
        <w:tc>
          <w:tcPr>
            <w:tcW w:w="1559" w:type="dxa"/>
            <w:tcBorders>
              <w:top w:val="single" w:sz="6" w:space="0" w:color="auto"/>
              <w:left w:val="single" w:sz="6" w:space="0" w:color="auto"/>
              <w:bottom w:val="single" w:sz="6" w:space="0" w:color="auto"/>
              <w:right w:val="single" w:sz="6" w:space="0" w:color="auto"/>
            </w:tcBorders>
            <w:vAlign w:val="center"/>
          </w:tcPr>
          <w:p w:rsidR="00465BEF" w:rsidRPr="00780769" w:rsidRDefault="003B70C9" w:rsidP="00465BEF">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100</w:t>
            </w:r>
            <w:r w:rsidR="00C42518" w:rsidRPr="00780769">
              <w:rPr>
                <w:rFonts w:ascii="Times New Roman" w:hAnsi="Times New Roman" w:cs="Times New Roman"/>
                <w:sz w:val="28"/>
                <w:szCs w:val="28"/>
              </w:rPr>
              <w:t>0</w:t>
            </w:r>
          </w:p>
        </w:tc>
        <w:tc>
          <w:tcPr>
            <w:tcW w:w="1417" w:type="dxa"/>
            <w:tcBorders>
              <w:top w:val="single" w:sz="6" w:space="0" w:color="auto"/>
              <w:left w:val="single" w:sz="6" w:space="0" w:color="auto"/>
              <w:bottom w:val="single" w:sz="6" w:space="0" w:color="auto"/>
              <w:right w:val="single" w:sz="6" w:space="0" w:color="auto"/>
            </w:tcBorders>
            <w:vAlign w:val="center"/>
          </w:tcPr>
          <w:p w:rsidR="00465BEF" w:rsidRPr="00780769" w:rsidRDefault="003B70C9" w:rsidP="00465BEF">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100</w:t>
            </w:r>
            <w:r w:rsidR="00C42518" w:rsidRPr="00780769">
              <w:rPr>
                <w:rFonts w:ascii="Times New Roman" w:hAnsi="Times New Roman" w:cs="Times New Roman"/>
                <w:sz w:val="28"/>
                <w:szCs w:val="28"/>
              </w:rPr>
              <w:t>0</w:t>
            </w:r>
          </w:p>
        </w:tc>
        <w:tc>
          <w:tcPr>
            <w:tcW w:w="1418" w:type="dxa"/>
            <w:tcBorders>
              <w:top w:val="single" w:sz="6" w:space="0" w:color="auto"/>
              <w:left w:val="single" w:sz="6" w:space="0" w:color="auto"/>
              <w:bottom w:val="single" w:sz="6" w:space="0" w:color="auto"/>
              <w:right w:val="single" w:sz="6" w:space="0" w:color="auto"/>
            </w:tcBorders>
            <w:vAlign w:val="center"/>
          </w:tcPr>
          <w:p w:rsidR="00465BEF" w:rsidRPr="00780769" w:rsidRDefault="003B70C9" w:rsidP="00465BEF">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100</w:t>
            </w:r>
            <w:r w:rsidR="00C42518" w:rsidRPr="00780769">
              <w:rPr>
                <w:rFonts w:ascii="Times New Roman" w:hAnsi="Times New Roman" w:cs="Times New Roman"/>
                <w:sz w:val="28"/>
                <w:szCs w:val="28"/>
              </w:rPr>
              <w:t>0</w:t>
            </w:r>
          </w:p>
        </w:tc>
        <w:tc>
          <w:tcPr>
            <w:tcW w:w="1984" w:type="dxa"/>
            <w:tcBorders>
              <w:top w:val="single" w:sz="6" w:space="0" w:color="auto"/>
              <w:left w:val="single" w:sz="6" w:space="0" w:color="auto"/>
              <w:bottom w:val="single" w:sz="6" w:space="0" w:color="auto"/>
              <w:right w:val="single" w:sz="6" w:space="0" w:color="auto"/>
            </w:tcBorders>
            <w:vAlign w:val="center"/>
          </w:tcPr>
          <w:p w:rsidR="00465BEF" w:rsidRPr="00780769" w:rsidRDefault="003B70C9" w:rsidP="00465BEF">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3</w:t>
            </w:r>
            <w:r w:rsidR="00C42518" w:rsidRPr="00780769">
              <w:rPr>
                <w:rFonts w:ascii="Times New Roman" w:hAnsi="Times New Roman" w:cs="Times New Roman"/>
                <w:sz w:val="28"/>
                <w:szCs w:val="28"/>
              </w:rPr>
              <w:t>0</w:t>
            </w:r>
            <w:r w:rsidRPr="00780769">
              <w:rPr>
                <w:rFonts w:ascii="Times New Roman" w:hAnsi="Times New Roman" w:cs="Times New Roman"/>
                <w:sz w:val="28"/>
                <w:szCs w:val="28"/>
              </w:rPr>
              <w:t>00</w:t>
            </w:r>
          </w:p>
        </w:tc>
      </w:tr>
      <w:tr w:rsidR="00465BEF" w:rsidRPr="00780769" w:rsidTr="00780769">
        <w:trPr>
          <w:cantSplit/>
          <w:trHeight w:val="76"/>
        </w:trPr>
        <w:tc>
          <w:tcPr>
            <w:tcW w:w="567" w:type="dxa"/>
            <w:tcBorders>
              <w:top w:val="single" w:sz="4" w:space="0" w:color="auto"/>
              <w:left w:val="single" w:sz="4" w:space="0" w:color="auto"/>
              <w:bottom w:val="single" w:sz="4" w:space="0" w:color="auto"/>
              <w:right w:val="single" w:sz="4" w:space="0" w:color="auto"/>
            </w:tcBorders>
            <w:vAlign w:val="center"/>
          </w:tcPr>
          <w:p w:rsidR="00465BEF" w:rsidRPr="00780769" w:rsidRDefault="0015441E" w:rsidP="00465BEF">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14.</w:t>
            </w:r>
          </w:p>
        </w:tc>
        <w:tc>
          <w:tcPr>
            <w:tcW w:w="3969" w:type="dxa"/>
            <w:tcBorders>
              <w:top w:val="single" w:sz="6" w:space="0" w:color="auto"/>
              <w:left w:val="single" w:sz="4" w:space="0" w:color="auto"/>
              <w:bottom w:val="single" w:sz="6" w:space="0" w:color="auto"/>
              <w:right w:val="single" w:sz="6" w:space="0" w:color="auto"/>
            </w:tcBorders>
            <w:vAlign w:val="center"/>
            <w:hideMark/>
          </w:tcPr>
          <w:p w:rsidR="00465BEF" w:rsidRPr="00780769" w:rsidRDefault="00465BEF" w:rsidP="00395593">
            <w:pPr>
              <w:pStyle w:val="ConsPlusCel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Количество установленных дорожных знаков</w:t>
            </w:r>
          </w:p>
        </w:tc>
        <w:tc>
          <w:tcPr>
            <w:tcW w:w="1417" w:type="dxa"/>
            <w:tcBorders>
              <w:top w:val="single" w:sz="6" w:space="0" w:color="auto"/>
              <w:left w:val="single" w:sz="6" w:space="0" w:color="auto"/>
              <w:bottom w:val="single" w:sz="6" w:space="0" w:color="auto"/>
              <w:right w:val="single" w:sz="6" w:space="0" w:color="auto"/>
            </w:tcBorders>
            <w:vAlign w:val="center"/>
          </w:tcPr>
          <w:p w:rsidR="00465BEF" w:rsidRPr="00780769" w:rsidRDefault="00465BEF" w:rsidP="00465BEF">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шт.</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465BEF" w:rsidRPr="00780769" w:rsidRDefault="00465BEF" w:rsidP="00465BEF">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1470</w:t>
            </w:r>
          </w:p>
        </w:tc>
        <w:tc>
          <w:tcPr>
            <w:tcW w:w="1560" w:type="dxa"/>
            <w:tcBorders>
              <w:top w:val="single" w:sz="6" w:space="0" w:color="auto"/>
              <w:left w:val="single" w:sz="6" w:space="0" w:color="auto"/>
              <w:bottom w:val="single" w:sz="6" w:space="0" w:color="auto"/>
              <w:right w:val="single" w:sz="6" w:space="0" w:color="auto"/>
            </w:tcBorders>
            <w:vAlign w:val="center"/>
          </w:tcPr>
          <w:p w:rsidR="00465BEF" w:rsidRPr="00780769" w:rsidRDefault="00465BEF" w:rsidP="00465BEF">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1470</w:t>
            </w:r>
          </w:p>
        </w:tc>
        <w:tc>
          <w:tcPr>
            <w:tcW w:w="1559" w:type="dxa"/>
            <w:tcBorders>
              <w:top w:val="single" w:sz="6" w:space="0" w:color="auto"/>
              <w:left w:val="single" w:sz="6" w:space="0" w:color="auto"/>
              <w:bottom w:val="single" w:sz="6" w:space="0" w:color="auto"/>
              <w:right w:val="single" w:sz="6" w:space="0" w:color="auto"/>
            </w:tcBorders>
            <w:vAlign w:val="center"/>
          </w:tcPr>
          <w:p w:rsidR="00465BEF" w:rsidRPr="00780769" w:rsidRDefault="003B70C9" w:rsidP="00465BEF">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1470</w:t>
            </w:r>
          </w:p>
        </w:tc>
        <w:tc>
          <w:tcPr>
            <w:tcW w:w="1417" w:type="dxa"/>
            <w:tcBorders>
              <w:top w:val="single" w:sz="6" w:space="0" w:color="auto"/>
              <w:left w:val="single" w:sz="6" w:space="0" w:color="auto"/>
              <w:bottom w:val="single" w:sz="6" w:space="0" w:color="auto"/>
              <w:right w:val="single" w:sz="6" w:space="0" w:color="auto"/>
            </w:tcBorders>
            <w:vAlign w:val="center"/>
          </w:tcPr>
          <w:p w:rsidR="00465BEF" w:rsidRPr="00780769" w:rsidRDefault="003B70C9" w:rsidP="00465BEF">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1470</w:t>
            </w:r>
          </w:p>
        </w:tc>
        <w:tc>
          <w:tcPr>
            <w:tcW w:w="1418" w:type="dxa"/>
            <w:tcBorders>
              <w:top w:val="single" w:sz="6" w:space="0" w:color="auto"/>
              <w:left w:val="single" w:sz="6" w:space="0" w:color="auto"/>
              <w:bottom w:val="single" w:sz="6" w:space="0" w:color="auto"/>
              <w:right w:val="single" w:sz="6" w:space="0" w:color="auto"/>
            </w:tcBorders>
            <w:vAlign w:val="center"/>
          </w:tcPr>
          <w:p w:rsidR="00465BEF" w:rsidRPr="00780769" w:rsidRDefault="003B70C9" w:rsidP="00465BEF">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1470</w:t>
            </w:r>
          </w:p>
        </w:tc>
        <w:tc>
          <w:tcPr>
            <w:tcW w:w="1984" w:type="dxa"/>
            <w:tcBorders>
              <w:top w:val="single" w:sz="6" w:space="0" w:color="auto"/>
              <w:left w:val="single" w:sz="6" w:space="0" w:color="auto"/>
              <w:bottom w:val="single" w:sz="6" w:space="0" w:color="auto"/>
              <w:right w:val="single" w:sz="6" w:space="0" w:color="auto"/>
            </w:tcBorders>
            <w:vAlign w:val="center"/>
          </w:tcPr>
          <w:p w:rsidR="00465BEF" w:rsidRPr="00780769" w:rsidRDefault="003B70C9" w:rsidP="00465BEF">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4410</w:t>
            </w:r>
          </w:p>
        </w:tc>
      </w:tr>
      <w:tr w:rsidR="00465BEF" w:rsidRPr="00780769" w:rsidTr="00780769">
        <w:trPr>
          <w:cantSplit/>
          <w:trHeight w:val="720"/>
        </w:trPr>
        <w:tc>
          <w:tcPr>
            <w:tcW w:w="567" w:type="dxa"/>
            <w:tcBorders>
              <w:top w:val="single" w:sz="4" w:space="0" w:color="auto"/>
              <w:left w:val="single" w:sz="4" w:space="0" w:color="auto"/>
              <w:bottom w:val="single" w:sz="4" w:space="0" w:color="auto"/>
              <w:right w:val="single" w:sz="4" w:space="0" w:color="auto"/>
            </w:tcBorders>
            <w:vAlign w:val="center"/>
          </w:tcPr>
          <w:p w:rsidR="00465BEF" w:rsidRPr="00780769" w:rsidRDefault="0015441E" w:rsidP="00465BEF">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15.</w:t>
            </w:r>
          </w:p>
        </w:tc>
        <w:tc>
          <w:tcPr>
            <w:tcW w:w="3969" w:type="dxa"/>
            <w:tcBorders>
              <w:top w:val="single" w:sz="6" w:space="0" w:color="auto"/>
              <w:left w:val="single" w:sz="4" w:space="0" w:color="auto"/>
              <w:bottom w:val="single" w:sz="6" w:space="0" w:color="auto"/>
              <w:right w:val="single" w:sz="6" w:space="0" w:color="auto"/>
            </w:tcBorders>
            <w:vAlign w:val="center"/>
            <w:hideMark/>
          </w:tcPr>
          <w:p w:rsidR="00465BEF" w:rsidRPr="00780769" w:rsidRDefault="00465BEF" w:rsidP="00395593">
            <w:pPr>
              <w:pStyle w:val="ConsPlusCell"/>
              <w:widowControl/>
              <w:ind w:firstLine="0"/>
              <w:jc w:val="left"/>
              <w:rPr>
                <w:rFonts w:ascii="Times New Roman" w:hAnsi="Times New Roman" w:cs="Times New Roman"/>
                <w:sz w:val="28"/>
                <w:szCs w:val="28"/>
              </w:rPr>
            </w:pPr>
            <w:r w:rsidRPr="00780769">
              <w:rPr>
                <w:rFonts w:ascii="Times New Roman" w:hAnsi="Times New Roman" w:cs="Times New Roman"/>
                <w:color w:val="000000"/>
                <w:sz w:val="28"/>
                <w:szCs w:val="28"/>
              </w:rPr>
              <w:t>Площадь установленных искусственных неровностей</w:t>
            </w:r>
          </w:p>
        </w:tc>
        <w:tc>
          <w:tcPr>
            <w:tcW w:w="1417" w:type="dxa"/>
            <w:tcBorders>
              <w:top w:val="single" w:sz="6" w:space="0" w:color="auto"/>
              <w:left w:val="single" w:sz="6" w:space="0" w:color="auto"/>
              <w:bottom w:val="single" w:sz="6" w:space="0" w:color="auto"/>
              <w:right w:val="single" w:sz="6" w:space="0" w:color="auto"/>
            </w:tcBorders>
            <w:vAlign w:val="center"/>
          </w:tcPr>
          <w:p w:rsidR="00465BEF" w:rsidRPr="00780769" w:rsidRDefault="00465BEF" w:rsidP="00465BEF">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hAnsi="Times New Roman" w:cs="Times New Roman"/>
                <w:sz w:val="28"/>
                <w:szCs w:val="28"/>
              </w:rPr>
              <w:t>кв. м</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465BEF" w:rsidRPr="00780769" w:rsidRDefault="00465BEF" w:rsidP="00465BEF">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140</w:t>
            </w:r>
          </w:p>
        </w:tc>
        <w:tc>
          <w:tcPr>
            <w:tcW w:w="1560" w:type="dxa"/>
            <w:tcBorders>
              <w:top w:val="single" w:sz="6" w:space="0" w:color="auto"/>
              <w:left w:val="single" w:sz="6" w:space="0" w:color="auto"/>
              <w:bottom w:val="single" w:sz="6" w:space="0" w:color="auto"/>
              <w:right w:val="single" w:sz="6" w:space="0" w:color="auto"/>
            </w:tcBorders>
            <w:vAlign w:val="center"/>
          </w:tcPr>
          <w:p w:rsidR="00465BEF" w:rsidRPr="00780769" w:rsidRDefault="00465BEF" w:rsidP="00465BEF">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140</w:t>
            </w:r>
          </w:p>
        </w:tc>
        <w:tc>
          <w:tcPr>
            <w:tcW w:w="1559" w:type="dxa"/>
            <w:tcBorders>
              <w:top w:val="single" w:sz="6" w:space="0" w:color="auto"/>
              <w:left w:val="single" w:sz="6" w:space="0" w:color="auto"/>
              <w:bottom w:val="single" w:sz="6" w:space="0" w:color="auto"/>
              <w:right w:val="single" w:sz="6" w:space="0" w:color="auto"/>
            </w:tcBorders>
            <w:vAlign w:val="center"/>
          </w:tcPr>
          <w:p w:rsidR="00465BEF" w:rsidRPr="00780769" w:rsidRDefault="003B70C9" w:rsidP="00465BEF">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140</w:t>
            </w:r>
          </w:p>
        </w:tc>
        <w:tc>
          <w:tcPr>
            <w:tcW w:w="1417" w:type="dxa"/>
            <w:tcBorders>
              <w:top w:val="single" w:sz="6" w:space="0" w:color="auto"/>
              <w:left w:val="single" w:sz="6" w:space="0" w:color="auto"/>
              <w:bottom w:val="single" w:sz="6" w:space="0" w:color="auto"/>
              <w:right w:val="single" w:sz="6" w:space="0" w:color="auto"/>
            </w:tcBorders>
            <w:vAlign w:val="center"/>
          </w:tcPr>
          <w:p w:rsidR="00465BEF" w:rsidRPr="00780769" w:rsidRDefault="003B70C9" w:rsidP="00465BEF">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140</w:t>
            </w:r>
          </w:p>
        </w:tc>
        <w:tc>
          <w:tcPr>
            <w:tcW w:w="1418" w:type="dxa"/>
            <w:tcBorders>
              <w:top w:val="single" w:sz="6" w:space="0" w:color="auto"/>
              <w:left w:val="single" w:sz="6" w:space="0" w:color="auto"/>
              <w:bottom w:val="single" w:sz="6" w:space="0" w:color="auto"/>
              <w:right w:val="single" w:sz="6" w:space="0" w:color="auto"/>
            </w:tcBorders>
            <w:vAlign w:val="center"/>
          </w:tcPr>
          <w:p w:rsidR="00465BEF" w:rsidRPr="00780769" w:rsidRDefault="003B70C9" w:rsidP="00465BEF">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140</w:t>
            </w:r>
          </w:p>
        </w:tc>
        <w:tc>
          <w:tcPr>
            <w:tcW w:w="1984" w:type="dxa"/>
            <w:tcBorders>
              <w:top w:val="single" w:sz="6" w:space="0" w:color="auto"/>
              <w:left w:val="single" w:sz="6" w:space="0" w:color="auto"/>
              <w:bottom w:val="single" w:sz="6" w:space="0" w:color="auto"/>
              <w:right w:val="single" w:sz="6" w:space="0" w:color="auto"/>
            </w:tcBorders>
            <w:vAlign w:val="center"/>
          </w:tcPr>
          <w:p w:rsidR="00465BEF" w:rsidRPr="00780769" w:rsidRDefault="003B70C9" w:rsidP="00465BEF">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420</w:t>
            </w:r>
          </w:p>
        </w:tc>
      </w:tr>
      <w:tr w:rsidR="006B7309" w:rsidRPr="00780769" w:rsidTr="00780769">
        <w:trPr>
          <w:cantSplit/>
          <w:trHeight w:val="1338"/>
        </w:trPr>
        <w:tc>
          <w:tcPr>
            <w:tcW w:w="567" w:type="dxa"/>
            <w:tcBorders>
              <w:top w:val="nil"/>
              <w:left w:val="single" w:sz="6" w:space="0" w:color="auto"/>
              <w:bottom w:val="single" w:sz="4" w:space="0" w:color="auto"/>
              <w:right w:val="single" w:sz="6" w:space="0" w:color="auto"/>
            </w:tcBorders>
            <w:vAlign w:val="center"/>
            <w:hideMark/>
          </w:tcPr>
          <w:p w:rsidR="006B7309" w:rsidRPr="00780769" w:rsidRDefault="0015441E" w:rsidP="00116233">
            <w:pPr>
              <w:pStyle w:val="ConsPlusCell"/>
              <w:widowControl/>
              <w:ind w:firstLine="0"/>
              <w:jc w:val="center"/>
              <w:rPr>
                <w:rFonts w:eastAsia="Calibri"/>
                <w:sz w:val="28"/>
                <w:szCs w:val="28"/>
              </w:rPr>
            </w:pPr>
            <w:r w:rsidRPr="00780769">
              <w:rPr>
                <w:rFonts w:ascii="Times New Roman" w:eastAsia="Calibri" w:hAnsi="Times New Roman" w:cs="Times New Roman"/>
                <w:sz w:val="28"/>
                <w:szCs w:val="28"/>
                <w:lang w:eastAsia="en-US"/>
              </w:rPr>
              <w:t>16.</w:t>
            </w:r>
          </w:p>
        </w:tc>
        <w:tc>
          <w:tcPr>
            <w:tcW w:w="3969" w:type="dxa"/>
            <w:tcBorders>
              <w:top w:val="nil"/>
              <w:left w:val="single" w:sz="6" w:space="0" w:color="auto"/>
              <w:bottom w:val="single" w:sz="4" w:space="0" w:color="auto"/>
              <w:right w:val="single" w:sz="6" w:space="0" w:color="auto"/>
            </w:tcBorders>
            <w:vAlign w:val="center"/>
            <w:hideMark/>
          </w:tcPr>
          <w:p w:rsidR="006B7309" w:rsidRPr="00780769" w:rsidRDefault="00771D82" w:rsidP="00395593">
            <w:pPr>
              <w:pStyle w:val="ConsPlusCell"/>
              <w:widowControl/>
              <w:ind w:firstLine="0"/>
              <w:jc w:val="left"/>
              <w:rPr>
                <w:rFonts w:ascii="Times New Roman" w:eastAsia="Calibri" w:hAnsi="Times New Roman" w:cs="Times New Roman"/>
                <w:sz w:val="28"/>
                <w:szCs w:val="28"/>
                <w:lang w:eastAsia="en-US"/>
              </w:rPr>
            </w:pPr>
            <w:r w:rsidRPr="00780769">
              <w:rPr>
                <w:rFonts w:ascii="Times New Roman" w:hAnsi="Times New Roman" w:cs="Times New Roman"/>
                <w:sz w:val="28"/>
                <w:szCs w:val="28"/>
                <w:lang w:eastAsia="en-US"/>
              </w:rPr>
              <w:t xml:space="preserve">Количество </w:t>
            </w:r>
            <w:r w:rsidRPr="00780769">
              <w:rPr>
                <w:rFonts w:ascii="Times New Roman" w:hAnsi="Times New Roman" w:cs="Times New Roman"/>
                <w:sz w:val="28"/>
                <w:szCs w:val="28"/>
              </w:rPr>
              <w:t xml:space="preserve">муниципальных казенных учреждений, осуществляющих функции по </w:t>
            </w:r>
            <w:proofErr w:type="gramStart"/>
            <w:r w:rsidRPr="00780769">
              <w:rPr>
                <w:rFonts w:ascii="Times New Roman" w:hAnsi="Times New Roman" w:cs="Times New Roman"/>
                <w:sz w:val="28"/>
                <w:szCs w:val="28"/>
              </w:rPr>
              <w:t>контролю за</w:t>
            </w:r>
            <w:proofErr w:type="gramEnd"/>
            <w:r w:rsidRPr="00780769">
              <w:rPr>
                <w:rFonts w:ascii="Times New Roman" w:hAnsi="Times New Roman" w:cs="Times New Roman"/>
                <w:sz w:val="28"/>
                <w:szCs w:val="28"/>
              </w:rPr>
              <w:t xml:space="preserve"> перевозками пассажиров,</w:t>
            </w:r>
          </w:p>
        </w:tc>
        <w:tc>
          <w:tcPr>
            <w:tcW w:w="1424" w:type="dxa"/>
            <w:gridSpan w:val="2"/>
            <w:tcBorders>
              <w:top w:val="nil"/>
              <w:left w:val="single" w:sz="6" w:space="0" w:color="auto"/>
              <w:bottom w:val="single" w:sz="4" w:space="0" w:color="auto"/>
              <w:right w:val="single" w:sz="6" w:space="0" w:color="auto"/>
            </w:tcBorders>
            <w:vAlign w:val="center"/>
            <w:hideMark/>
          </w:tcPr>
          <w:p w:rsidR="006B7309" w:rsidRPr="00780769" w:rsidRDefault="00116233" w:rsidP="00116233">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шт.</w:t>
            </w:r>
          </w:p>
        </w:tc>
        <w:tc>
          <w:tcPr>
            <w:tcW w:w="1552" w:type="dxa"/>
            <w:tcBorders>
              <w:top w:val="single" w:sz="6" w:space="0" w:color="auto"/>
              <w:left w:val="single" w:sz="6" w:space="0" w:color="auto"/>
              <w:bottom w:val="single" w:sz="4" w:space="0" w:color="auto"/>
              <w:right w:val="single" w:sz="6" w:space="0" w:color="auto"/>
            </w:tcBorders>
            <w:vAlign w:val="center"/>
            <w:hideMark/>
          </w:tcPr>
          <w:p w:rsidR="006B7309" w:rsidRPr="00780769" w:rsidRDefault="00395593" w:rsidP="00116233">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1</w:t>
            </w:r>
          </w:p>
        </w:tc>
        <w:tc>
          <w:tcPr>
            <w:tcW w:w="1560" w:type="dxa"/>
            <w:tcBorders>
              <w:top w:val="single" w:sz="6" w:space="0" w:color="auto"/>
              <w:left w:val="single" w:sz="6" w:space="0" w:color="auto"/>
              <w:bottom w:val="single" w:sz="6" w:space="0" w:color="auto"/>
              <w:right w:val="single" w:sz="6" w:space="0" w:color="auto"/>
            </w:tcBorders>
            <w:vAlign w:val="center"/>
            <w:hideMark/>
          </w:tcPr>
          <w:p w:rsidR="006B7309" w:rsidRPr="00780769" w:rsidRDefault="00395593" w:rsidP="00116233">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1</w:t>
            </w:r>
          </w:p>
        </w:tc>
        <w:tc>
          <w:tcPr>
            <w:tcW w:w="1559" w:type="dxa"/>
            <w:tcBorders>
              <w:top w:val="single" w:sz="6" w:space="0" w:color="auto"/>
              <w:left w:val="single" w:sz="6" w:space="0" w:color="auto"/>
              <w:bottom w:val="single" w:sz="6" w:space="0" w:color="auto"/>
              <w:right w:val="single" w:sz="6" w:space="0" w:color="auto"/>
            </w:tcBorders>
            <w:vAlign w:val="center"/>
            <w:hideMark/>
          </w:tcPr>
          <w:p w:rsidR="006B7309" w:rsidRPr="00780769" w:rsidRDefault="00395593" w:rsidP="00116233">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1</w:t>
            </w:r>
          </w:p>
        </w:tc>
        <w:tc>
          <w:tcPr>
            <w:tcW w:w="1417" w:type="dxa"/>
            <w:tcBorders>
              <w:top w:val="single" w:sz="6" w:space="0" w:color="auto"/>
              <w:left w:val="single" w:sz="6" w:space="0" w:color="auto"/>
              <w:bottom w:val="single" w:sz="6" w:space="0" w:color="auto"/>
              <w:right w:val="single" w:sz="6" w:space="0" w:color="auto"/>
            </w:tcBorders>
            <w:vAlign w:val="center"/>
            <w:hideMark/>
          </w:tcPr>
          <w:p w:rsidR="006B7309" w:rsidRPr="00780769" w:rsidRDefault="00395593" w:rsidP="00116233">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1</w:t>
            </w:r>
          </w:p>
        </w:tc>
        <w:tc>
          <w:tcPr>
            <w:tcW w:w="1418" w:type="dxa"/>
            <w:tcBorders>
              <w:top w:val="single" w:sz="6" w:space="0" w:color="auto"/>
              <w:left w:val="single" w:sz="6" w:space="0" w:color="auto"/>
              <w:bottom w:val="single" w:sz="6" w:space="0" w:color="auto"/>
              <w:right w:val="single" w:sz="6" w:space="0" w:color="auto"/>
            </w:tcBorders>
            <w:vAlign w:val="center"/>
          </w:tcPr>
          <w:p w:rsidR="006B7309" w:rsidRPr="00780769" w:rsidRDefault="00395593" w:rsidP="00116233">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1</w:t>
            </w:r>
          </w:p>
        </w:tc>
        <w:tc>
          <w:tcPr>
            <w:tcW w:w="1984" w:type="dxa"/>
            <w:tcBorders>
              <w:top w:val="single" w:sz="6" w:space="0" w:color="auto"/>
              <w:left w:val="single" w:sz="6" w:space="0" w:color="auto"/>
              <w:bottom w:val="single" w:sz="6" w:space="0" w:color="auto"/>
              <w:right w:val="single" w:sz="6" w:space="0" w:color="auto"/>
            </w:tcBorders>
            <w:vAlign w:val="center"/>
            <w:hideMark/>
          </w:tcPr>
          <w:p w:rsidR="006B7309" w:rsidRPr="00780769" w:rsidRDefault="00395593" w:rsidP="00116233">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1</w:t>
            </w:r>
          </w:p>
        </w:tc>
      </w:tr>
      <w:tr w:rsidR="006B7309" w:rsidRPr="00780769" w:rsidTr="00780769">
        <w:trPr>
          <w:cantSplit/>
          <w:trHeight w:val="263"/>
        </w:trPr>
        <w:tc>
          <w:tcPr>
            <w:tcW w:w="567" w:type="dxa"/>
            <w:tcBorders>
              <w:top w:val="single" w:sz="4" w:space="0" w:color="auto"/>
              <w:left w:val="single" w:sz="4" w:space="0" w:color="auto"/>
              <w:bottom w:val="single" w:sz="4" w:space="0" w:color="auto"/>
              <w:right w:val="single" w:sz="4" w:space="0" w:color="auto"/>
            </w:tcBorders>
            <w:vAlign w:val="center"/>
            <w:hideMark/>
          </w:tcPr>
          <w:p w:rsidR="006B7309" w:rsidRPr="00780769" w:rsidRDefault="0015441E" w:rsidP="00800D3B">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17.</w:t>
            </w:r>
          </w:p>
        </w:tc>
        <w:tc>
          <w:tcPr>
            <w:tcW w:w="3969" w:type="dxa"/>
            <w:tcBorders>
              <w:top w:val="single" w:sz="4" w:space="0" w:color="auto"/>
              <w:left w:val="single" w:sz="4" w:space="0" w:color="auto"/>
              <w:bottom w:val="single" w:sz="4" w:space="0" w:color="auto"/>
              <w:right w:val="single" w:sz="4" w:space="0" w:color="auto"/>
            </w:tcBorders>
            <w:hideMark/>
          </w:tcPr>
          <w:p w:rsidR="006B7309" w:rsidRPr="00780769" w:rsidRDefault="00800D3B" w:rsidP="00800D3B">
            <w:pPr>
              <w:pStyle w:val="ConsPlusCell"/>
              <w:widowControl/>
              <w:ind w:firstLine="0"/>
              <w:jc w:val="left"/>
              <w:rPr>
                <w:rFonts w:ascii="Times New Roman" w:eastAsia="Calibri" w:hAnsi="Times New Roman" w:cs="Times New Roman"/>
                <w:sz w:val="28"/>
                <w:szCs w:val="28"/>
                <w:lang w:eastAsia="en-US"/>
              </w:rPr>
            </w:pPr>
            <w:r w:rsidRPr="00780769">
              <w:rPr>
                <w:rFonts w:ascii="Times New Roman" w:hAnsi="Times New Roman" w:cs="Times New Roman"/>
                <w:sz w:val="28"/>
                <w:szCs w:val="28"/>
              </w:rPr>
              <w:t>Количество муниципальных унитарных предприятий, получающих</w:t>
            </w:r>
            <w:r w:rsidR="006B7309" w:rsidRPr="00780769">
              <w:rPr>
                <w:rFonts w:ascii="Times New Roman" w:hAnsi="Times New Roman" w:cs="Times New Roman"/>
                <w:sz w:val="28"/>
                <w:szCs w:val="28"/>
              </w:rPr>
              <w:t xml:space="preserve"> субсиди</w:t>
            </w:r>
            <w:r w:rsidRPr="00780769">
              <w:rPr>
                <w:rFonts w:ascii="Times New Roman" w:hAnsi="Times New Roman" w:cs="Times New Roman"/>
                <w:sz w:val="28"/>
                <w:szCs w:val="28"/>
              </w:rPr>
              <w:t>ю</w:t>
            </w:r>
            <w:r w:rsidR="006B7309" w:rsidRPr="00780769">
              <w:rPr>
                <w:rFonts w:ascii="Times New Roman" w:hAnsi="Times New Roman" w:cs="Times New Roman"/>
                <w:sz w:val="28"/>
                <w:szCs w:val="28"/>
              </w:rPr>
              <w:t xml:space="preserve"> на возмещение части затрат в связи с оказанием услуг по перевозке пассажиров</w:t>
            </w:r>
          </w:p>
        </w:tc>
        <w:tc>
          <w:tcPr>
            <w:tcW w:w="1424" w:type="dxa"/>
            <w:gridSpan w:val="2"/>
            <w:tcBorders>
              <w:top w:val="single" w:sz="4" w:space="0" w:color="auto"/>
              <w:left w:val="single" w:sz="4" w:space="0" w:color="auto"/>
              <w:bottom w:val="single" w:sz="4" w:space="0" w:color="auto"/>
              <w:right w:val="single" w:sz="4" w:space="0" w:color="auto"/>
            </w:tcBorders>
            <w:vAlign w:val="center"/>
            <w:hideMark/>
          </w:tcPr>
          <w:p w:rsidR="006B7309" w:rsidRPr="00780769" w:rsidRDefault="00800D3B" w:rsidP="00800D3B">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шт.</w:t>
            </w:r>
          </w:p>
        </w:tc>
        <w:tc>
          <w:tcPr>
            <w:tcW w:w="1552" w:type="dxa"/>
            <w:tcBorders>
              <w:top w:val="single" w:sz="4" w:space="0" w:color="auto"/>
              <w:left w:val="single" w:sz="4" w:space="0" w:color="auto"/>
              <w:bottom w:val="single" w:sz="4" w:space="0" w:color="auto"/>
              <w:right w:val="single" w:sz="4" w:space="0" w:color="auto"/>
            </w:tcBorders>
            <w:vAlign w:val="center"/>
            <w:hideMark/>
          </w:tcPr>
          <w:p w:rsidR="006B7309" w:rsidRPr="00780769" w:rsidRDefault="00800D3B" w:rsidP="00800D3B">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1</w:t>
            </w:r>
          </w:p>
        </w:tc>
        <w:tc>
          <w:tcPr>
            <w:tcW w:w="1560" w:type="dxa"/>
            <w:tcBorders>
              <w:top w:val="single" w:sz="6" w:space="0" w:color="auto"/>
              <w:left w:val="single" w:sz="4" w:space="0" w:color="auto"/>
              <w:bottom w:val="single" w:sz="6" w:space="0" w:color="auto"/>
              <w:right w:val="single" w:sz="6" w:space="0" w:color="auto"/>
            </w:tcBorders>
            <w:vAlign w:val="center"/>
            <w:hideMark/>
          </w:tcPr>
          <w:p w:rsidR="006B7309" w:rsidRPr="00780769" w:rsidRDefault="00800D3B" w:rsidP="00800D3B">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1</w:t>
            </w:r>
          </w:p>
        </w:tc>
        <w:tc>
          <w:tcPr>
            <w:tcW w:w="1559" w:type="dxa"/>
            <w:tcBorders>
              <w:top w:val="single" w:sz="6" w:space="0" w:color="auto"/>
              <w:left w:val="single" w:sz="6" w:space="0" w:color="auto"/>
              <w:bottom w:val="single" w:sz="6" w:space="0" w:color="auto"/>
              <w:right w:val="single" w:sz="6" w:space="0" w:color="auto"/>
            </w:tcBorders>
            <w:vAlign w:val="center"/>
            <w:hideMark/>
          </w:tcPr>
          <w:p w:rsidR="006B7309" w:rsidRPr="00780769" w:rsidRDefault="00800D3B" w:rsidP="00800D3B">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1</w:t>
            </w:r>
          </w:p>
        </w:tc>
        <w:tc>
          <w:tcPr>
            <w:tcW w:w="1417" w:type="dxa"/>
            <w:tcBorders>
              <w:top w:val="single" w:sz="6" w:space="0" w:color="auto"/>
              <w:left w:val="single" w:sz="6" w:space="0" w:color="auto"/>
              <w:bottom w:val="single" w:sz="6" w:space="0" w:color="auto"/>
              <w:right w:val="single" w:sz="6" w:space="0" w:color="auto"/>
            </w:tcBorders>
            <w:vAlign w:val="center"/>
            <w:hideMark/>
          </w:tcPr>
          <w:p w:rsidR="006B7309" w:rsidRPr="00780769" w:rsidRDefault="00800D3B" w:rsidP="00800D3B">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1</w:t>
            </w:r>
          </w:p>
        </w:tc>
        <w:tc>
          <w:tcPr>
            <w:tcW w:w="1418" w:type="dxa"/>
            <w:tcBorders>
              <w:top w:val="single" w:sz="6" w:space="0" w:color="auto"/>
              <w:left w:val="single" w:sz="6" w:space="0" w:color="auto"/>
              <w:bottom w:val="single" w:sz="6" w:space="0" w:color="auto"/>
              <w:right w:val="single" w:sz="6" w:space="0" w:color="auto"/>
            </w:tcBorders>
            <w:vAlign w:val="center"/>
          </w:tcPr>
          <w:p w:rsidR="006B7309" w:rsidRPr="00780769" w:rsidRDefault="00800D3B" w:rsidP="00800D3B">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1</w:t>
            </w:r>
          </w:p>
        </w:tc>
        <w:tc>
          <w:tcPr>
            <w:tcW w:w="1984" w:type="dxa"/>
            <w:tcBorders>
              <w:top w:val="single" w:sz="6" w:space="0" w:color="auto"/>
              <w:left w:val="single" w:sz="6" w:space="0" w:color="auto"/>
              <w:bottom w:val="single" w:sz="6" w:space="0" w:color="auto"/>
              <w:right w:val="single" w:sz="6" w:space="0" w:color="auto"/>
            </w:tcBorders>
            <w:vAlign w:val="center"/>
            <w:hideMark/>
          </w:tcPr>
          <w:p w:rsidR="006B7309" w:rsidRPr="00780769" w:rsidRDefault="00800D3B" w:rsidP="00800D3B">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1</w:t>
            </w:r>
          </w:p>
        </w:tc>
      </w:tr>
      <w:tr w:rsidR="00B25844" w:rsidRPr="00780769" w:rsidTr="00780769">
        <w:trPr>
          <w:cantSplit/>
          <w:trHeight w:val="546"/>
        </w:trPr>
        <w:tc>
          <w:tcPr>
            <w:tcW w:w="15450" w:type="dxa"/>
            <w:gridSpan w:val="10"/>
            <w:tcBorders>
              <w:top w:val="single" w:sz="6" w:space="0" w:color="auto"/>
              <w:left w:val="single" w:sz="6" w:space="0" w:color="auto"/>
              <w:bottom w:val="single" w:sz="6" w:space="0" w:color="auto"/>
              <w:right w:val="single" w:sz="6" w:space="0" w:color="auto"/>
            </w:tcBorders>
            <w:vAlign w:val="center"/>
          </w:tcPr>
          <w:p w:rsidR="00B25844" w:rsidRPr="00780769" w:rsidRDefault="00B25844" w:rsidP="009D49F0">
            <w:pPr>
              <w:pStyle w:val="af0"/>
              <w:ind w:firstLine="0"/>
              <w:jc w:val="left"/>
              <w:rPr>
                <w:rFonts w:ascii="Times New Roman" w:hAnsi="Times New Roman" w:cs="Times New Roman"/>
                <w:sz w:val="28"/>
                <w:szCs w:val="28"/>
              </w:rPr>
            </w:pPr>
            <w:r w:rsidRPr="00780769">
              <w:rPr>
                <w:rFonts w:ascii="Times New Roman" w:hAnsi="Times New Roman" w:cs="Times New Roman"/>
                <w:sz w:val="28"/>
                <w:szCs w:val="28"/>
                <w:lang w:eastAsia="en-US"/>
              </w:rPr>
              <w:t>Подпрограмма №</w:t>
            </w:r>
            <w:r w:rsidR="009A1824" w:rsidRPr="00780769">
              <w:rPr>
                <w:rFonts w:ascii="Times New Roman" w:hAnsi="Times New Roman" w:cs="Times New Roman"/>
                <w:sz w:val="28"/>
                <w:szCs w:val="28"/>
                <w:lang w:eastAsia="en-US"/>
              </w:rPr>
              <w:t xml:space="preserve"> </w:t>
            </w:r>
            <w:r w:rsidRPr="00780769">
              <w:rPr>
                <w:rFonts w:ascii="Times New Roman" w:hAnsi="Times New Roman" w:cs="Times New Roman"/>
                <w:sz w:val="28"/>
                <w:szCs w:val="28"/>
                <w:lang w:eastAsia="en-US"/>
              </w:rPr>
              <w:t xml:space="preserve">1 </w:t>
            </w:r>
            <w:r w:rsidR="00451C8A" w:rsidRPr="00780769">
              <w:rPr>
                <w:rFonts w:ascii="Times New Roman" w:hAnsi="Times New Roman" w:cs="Times New Roman"/>
                <w:sz w:val="28"/>
                <w:szCs w:val="28"/>
              </w:rPr>
              <w:t>«Совершенствование и развитие сети автомобильных дорог»</w:t>
            </w:r>
          </w:p>
        </w:tc>
      </w:tr>
      <w:tr w:rsidR="00C96BB1" w:rsidRPr="00780769" w:rsidTr="00780769">
        <w:trPr>
          <w:cantSplit/>
          <w:trHeight w:val="837"/>
        </w:trPr>
        <w:tc>
          <w:tcPr>
            <w:tcW w:w="567" w:type="dxa"/>
            <w:tcBorders>
              <w:top w:val="single" w:sz="6" w:space="0" w:color="auto"/>
              <w:left w:val="single" w:sz="6" w:space="0" w:color="auto"/>
              <w:bottom w:val="single" w:sz="6" w:space="0" w:color="auto"/>
              <w:right w:val="single" w:sz="6" w:space="0" w:color="auto"/>
            </w:tcBorders>
            <w:vAlign w:val="center"/>
          </w:tcPr>
          <w:p w:rsidR="00C96BB1" w:rsidRPr="00780769" w:rsidRDefault="00C96BB1" w:rsidP="00465BEF">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1.</w:t>
            </w:r>
          </w:p>
        </w:tc>
        <w:tc>
          <w:tcPr>
            <w:tcW w:w="3969" w:type="dxa"/>
            <w:tcBorders>
              <w:top w:val="single" w:sz="6" w:space="0" w:color="auto"/>
              <w:left w:val="single" w:sz="6" w:space="0" w:color="auto"/>
              <w:bottom w:val="single" w:sz="6" w:space="0" w:color="auto"/>
              <w:right w:val="single" w:sz="6" w:space="0" w:color="auto"/>
            </w:tcBorders>
            <w:vAlign w:val="center"/>
            <w:hideMark/>
          </w:tcPr>
          <w:p w:rsidR="00C96BB1" w:rsidRPr="00780769" w:rsidRDefault="00C96BB1" w:rsidP="00437ECD">
            <w:pPr>
              <w:pStyle w:val="af0"/>
              <w:ind w:firstLine="0"/>
              <w:jc w:val="left"/>
              <w:rPr>
                <w:rFonts w:ascii="Times New Roman" w:hAnsi="Times New Roman" w:cs="Times New Roman"/>
                <w:sz w:val="28"/>
                <w:szCs w:val="28"/>
                <w:lang w:eastAsia="en-US"/>
              </w:rPr>
            </w:pPr>
            <w:r w:rsidRPr="00780769">
              <w:rPr>
                <w:rFonts w:ascii="Times New Roman" w:hAnsi="Times New Roman" w:cs="Times New Roman"/>
                <w:sz w:val="28"/>
                <w:szCs w:val="28"/>
              </w:rPr>
              <w:t>Протяженность построенных автомобильных дорог</w:t>
            </w:r>
          </w:p>
        </w:tc>
        <w:tc>
          <w:tcPr>
            <w:tcW w:w="1424" w:type="dxa"/>
            <w:gridSpan w:val="2"/>
            <w:tcBorders>
              <w:top w:val="single" w:sz="6" w:space="0" w:color="auto"/>
              <w:left w:val="single" w:sz="6" w:space="0" w:color="auto"/>
              <w:bottom w:val="single" w:sz="6" w:space="0" w:color="auto"/>
              <w:right w:val="single" w:sz="6" w:space="0" w:color="auto"/>
            </w:tcBorders>
            <w:vAlign w:val="center"/>
          </w:tcPr>
          <w:p w:rsidR="00C96BB1" w:rsidRPr="00780769" w:rsidRDefault="00C96BB1" w:rsidP="00465BEF">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км</w:t>
            </w:r>
          </w:p>
        </w:tc>
        <w:tc>
          <w:tcPr>
            <w:tcW w:w="1552" w:type="dxa"/>
            <w:tcBorders>
              <w:top w:val="single" w:sz="6" w:space="0" w:color="auto"/>
              <w:left w:val="single" w:sz="6" w:space="0" w:color="auto"/>
              <w:bottom w:val="single" w:sz="6" w:space="0" w:color="auto"/>
              <w:right w:val="single" w:sz="6" w:space="0" w:color="auto"/>
            </w:tcBorders>
            <w:vAlign w:val="center"/>
          </w:tcPr>
          <w:p w:rsidR="00C96BB1" w:rsidRPr="00780769" w:rsidRDefault="00C96BB1" w:rsidP="00465BEF">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w:t>
            </w:r>
          </w:p>
        </w:tc>
        <w:tc>
          <w:tcPr>
            <w:tcW w:w="1560" w:type="dxa"/>
            <w:tcBorders>
              <w:top w:val="single" w:sz="6" w:space="0" w:color="auto"/>
              <w:left w:val="single" w:sz="6" w:space="0" w:color="auto"/>
              <w:bottom w:val="single" w:sz="6" w:space="0" w:color="auto"/>
              <w:right w:val="single" w:sz="6" w:space="0" w:color="auto"/>
            </w:tcBorders>
            <w:vAlign w:val="center"/>
          </w:tcPr>
          <w:p w:rsidR="00C96BB1" w:rsidRPr="00780769" w:rsidRDefault="00C96BB1" w:rsidP="00465BEF">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2,67</w:t>
            </w:r>
          </w:p>
        </w:tc>
        <w:tc>
          <w:tcPr>
            <w:tcW w:w="1559" w:type="dxa"/>
            <w:tcBorders>
              <w:top w:val="single" w:sz="6" w:space="0" w:color="auto"/>
              <w:left w:val="single" w:sz="6" w:space="0" w:color="auto"/>
              <w:bottom w:val="single" w:sz="6" w:space="0" w:color="auto"/>
              <w:right w:val="single" w:sz="6" w:space="0" w:color="auto"/>
            </w:tcBorders>
            <w:vAlign w:val="center"/>
          </w:tcPr>
          <w:p w:rsidR="00C96BB1" w:rsidRPr="00780769" w:rsidRDefault="00C96BB1" w:rsidP="00465BEF">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1,62</w:t>
            </w:r>
          </w:p>
        </w:tc>
        <w:tc>
          <w:tcPr>
            <w:tcW w:w="1417" w:type="dxa"/>
            <w:tcBorders>
              <w:top w:val="single" w:sz="6" w:space="0" w:color="auto"/>
              <w:left w:val="single" w:sz="6" w:space="0" w:color="auto"/>
              <w:bottom w:val="single" w:sz="6" w:space="0" w:color="auto"/>
              <w:right w:val="single" w:sz="6" w:space="0" w:color="auto"/>
            </w:tcBorders>
            <w:vAlign w:val="center"/>
          </w:tcPr>
          <w:p w:rsidR="00C96BB1" w:rsidRPr="00780769" w:rsidRDefault="0013612C" w:rsidP="00465BEF">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w:t>
            </w:r>
          </w:p>
        </w:tc>
        <w:tc>
          <w:tcPr>
            <w:tcW w:w="1418" w:type="dxa"/>
            <w:tcBorders>
              <w:top w:val="single" w:sz="6" w:space="0" w:color="auto"/>
              <w:left w:val="single" w:sz="6" w:space="0" w:color="auto"/>
              <w:bottom w:val="single" w:sz="6" w:space="0" w:color="auto"/>
              <w:right w:val="single" w:sz="6" w:space="0" w:color="auto"/>
            </w:tcBorders>
            <w:vAlign w:val="center"/>
          </w:tcPr>
          <w:p w:rsidR="00C96BB1" w:rsidRPr="00780769" w:rsidRDefault="0013612C" w:rsidP="00465BEF">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w:t>
            </w:r>
          </w:p>
        </w:tc>
        <w:tc>
          <w:tcPr>
            <w:tcW w:w="1984" w:type="dxa"/>
            <w:tcBorders>
              <w:top w:val="single" w:sz="6" w:space="0" w:color="auto"/>
              <w:left w:val="single" w:sz="6" w:space="0" w:color="auto"/>
              <w:bottom w:val="single" w:sz="6" w:space="0" w:color="auto"/>
              <w:right w:val="single" w:sz="6" w:space="0" w:color="auto"/>
            </w:tcBorders>
            <w:vAlign w:val="center"/>
          </w:tcPr>
          <w:p w:rsidR="00C96BB1" w:rsidRPr="00780769" w:rsidRDefault="0013612C" w:rsidP="00465BEF">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1,62</w:t>
            </w:r>
          </w:p>
        </w:tc>
      </w:tr>
      <w:tr w:rsidR="009A1824" w:rsidRPr="00780769" w:rsidTr="00780769">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9A1824" w:rsidRPr="00780769" w:rsidRDefault="009A1824" w:rsidP="00497BCC">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lastRenderedPageBreak/>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9A1824" w:rsidRPr="00780769" w:rsidRDefault="009A1824" w:rsidP="00497BCC">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2</w:t>
            </w:r>
          </w:p>
        </w:tc>
        <w:tc>
          <w:tcPr>
            <w:tcW w:w="1424" w:type="dxa"/>
            <w:gridSpan w:val="2"/>
            <w:tcBorders>
              <w:top w:val="single" w:sz="4" w:space="0" w:color="auto"/>
              <w:left w:val="single" w:sz="4" w:space="0" w:color="auto"/>
              <w:bottom w:val="single" w:sz="4" w:space="0" w:color="auto"/>
              <w:right w:val="single" w:sz="4" w:space="0" w:color="auto"/>
            </w:tcBorders>
            <w:vAlign w:val="center"/>
            <w:hideMark/>
          </w:tcPr>
          <w:p w:rsidR="009A1824" w:rsidRPr="00780769" w:rsidRDefault="009A1824" w:rsidP="00497BCC">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3</w:t>
            </w:r>
          </w:p>
        </w:tc>
        <w:tc>
          <w:tcPr>
            <w:tcW w:w="1552" w:type="dxa"/>
            <w:tcBorders>
              <w:top w:val="single" w:sz="6" w:space="0" w:color="auto"/>
              <w:left w:val="single" w:sz="4" w:space="0" w:color="auto"/>
              <w:bottom w:val="single" w:sz="6" w:space="0" w:color="auto"/>
              <w:right w:val="single" w:sz="6" w:space="0" w:color="auto"/>
            </w:tcBorders>
            <w:vAlign w:val="center"/>
            <w:hideMark/>
          </w:tcPr>
          <w:p w:rsidR="009A1824" w:rsidRPr="00780769" w:rsidRDefault="009A1824" w:rsidP="00497BCC">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4</w:t>
            </w:r>
          </w:p>
        </w:tc>
        <w:tc>
          <w:tcPr>
            <w:tcW w:w="1560" w:type="dxa"/>
            <w:tcBorders>
              <w:top w:val="single" w:sz="6" w:space="0" w:color="auto"/>
              <w:left w:val="single" w:sz="6" w:space="0" w:color="auto"/>
              <w:bottom w:val="single" w:sz="6" w:space="0" w:color="auto"/>
              <w:right w:val="single" w:sz="6" w:space="0" w:color="auto"/>
            </w:tcBorders>
            <w:vAlign w:val="center"/>
            <w:hideMark/>
          </w:tcPr>
          <w:p w:rsidR="009A1824" w:rsidRPr="00780769" w:rsidRDefault="009A1824" w:rsidP="00497BCC">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5</w:t>
            </w:r>
          </w:p>
        </w:tc>
        <w:tc>
          <w:tcPr>
            <w:tcW w:w="1559" w:type="dxa"/>
            <w:tcBorders>
              <w:top w:val="single" w:sz="6" w:space="0" w:color="auto"/>
              <w:left w:val="single" w:sz="6" w:space="0" w:color="auto"/>
              <w:bottom w:val="single" w:sz="6" w:space="0" w:color="auto"/>
              <w:right w:val="single" w:sz="6" w:space="0" w:color="auto"/>
            </w:tcBorders>
            <w:vAlign w:val="center"/>
            <w:hideMark/>
          </w:tcPr>
          <w:p w:rsidR="009A1824" w:rsidRPr="00780769" w:rsidRDefault="009A1824" w:rsidP="00497BCC">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6</w:t>
            </w:r>
          </w:p>
        </w:tc>
        <w:tc>
          <w:tcPr>
            <w:tcW w:w="1417" w:type="dxa"/>
            <w:tcBorders>
              <w:top w:val="single" w:sz="6" w:space="0" w:color="auto"/>
              <w:left w:val="single" w:sz="6" w:space="0" w:color="auto"/>
              <w:bottom w:val="single" w:sz="6" w:space="0" w:color="auto"/>
              <w:right w:val="single" w:sz="6" w:space="0" w:color="auto"/>
            </w:tcBorders>
            <w:vAlign w:val="center"/>
            <w:hideMark/>
          </w:tcPr>
          <w:p w:rsidR="009A1824" w:rsidRPr="00780769" w:rsidRDefault="009A1824" w:rsidP="00497BCC">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7</w:t>
            </w:r>
          </w:p>
        </w:tc>
        <w:tc>
          <w:tcPr>
            <w:tcW w:w="1418" w:type="dxa"/>
            <w:tcBorders>
              <w:top w:val="single" w:sz="6" w:space="0" w:color="auto"/>
              <w:left w:val="single" w:sz="6" w:space="0" w:color="auto"/>
              <w:bottom w:val="single" w:sz="6" w:space="0" w:color="auto"/>
              <w:right w:val="single" w:sz="6" w:space="0" w:color="auto"/>
            </w:tcBorders>
            <w:vAlign w:val="center"/>
          </w:tcPr>
          <w:p w:rsidR="009A1824" w:rsidRPr="00780769" w:rsidRDefault="009A1824" w:rsidP="00497BCC">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8</w:t>
            </w:r>
          </w:p>
        </w:tc>
        <w:tc>
          <w:tcPr>
            <w:tcW w:w="1984" w:type="dxa"/>
            <w:tcBorders>
              <w:top w:val="single" w:sz="6" w:space="0" w:color="auto"/>
              <w:left w:val="single" w:sz="6" w:space="0" w:color="auto"/>
              <w:bottom w:val="single" w:sz="6" w:space="0" w:color="auto"/>
              <w:right w:val="single" w:sz="6" w:space="0" w:color="auto"/>
            </w:tcBorders>
            <w:vAlign w:val="center"/>
            <w:hideMark/>
          </w:tcPr>
          <w:p w:rsidR="009A1824" w:rsidRPr="00780769" w:rsidRDefault="009A1824" w:rsidP="00497BCC">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9</w:t>
            </w:r>
          </w:p>
        </w:tc>
      </w:tr>
      <w:tr w:rsidR="00C96BB1" w:rsidRPr="00780769" w:rsidTr="00780769">
        <w:trPr>
          <w:cantSplit/>
          <w:trHeight w:val="779"/>
        </w:trPr>
        <w:tc>
          <w:tcPr>
            <w:tcW w:w="567" w:type="dxa"/>
            <w:tcBorders>
              <w:top w:val="single" w:sz="6" w:space="0" w:color="auto"/>
              <w:left w:val="single" w:sz="6" w:space="0" w:color="auto"/>
              <w:bottom w:val="single" w:sz="6" w:space="0" w:color="auto"/>
              <w:right w:val="single" w:sz="6" w:space="0" w:color="auto"/>
            </w:tcBorders>
            <w:vAlign w:val="center"/>
          </w:tcPr>
          <w:p w:rsidR="00C96BB1" w:rsidRPr="00780769" w:rsidRDefault="00C96BB1" w:rsidP="00465BEF">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2.</w:t>
            </w:r>
          </w:p>
        </w:tc>
        <w:tc>
          <w:tcPr>
            <w:tcW w:w="3969" w:type="dxa"/>
            <w:tcBorders>
              <w:top w:val="single" w:sz="6" w:space="0" w:color="auto"/>
              <w:left w:val="single" w:sz="6" w:space="0" w:color="auto"/>
              <w:bottom w:val="single" w:sz="6" w:space="0" w:color="auto"/>
              <w:right w:val="single" w:sz="6" w:space="0" w:color="auto"/>
            </w:tcBorders>
            <w:vAlign w:val="center"/>
            <w:hideMark/>
          </w:tcPr>
          <w:p w:rsidR="00C96BB1" w:rsidRPr="00780769" w:rsidRDefault="00C96BB1" w:rsidP="00437ECD">
            <w:pPr>
              <w:pStyle w:val="af0"/>
              <w:ind w:right="-70" w:firstLine="0"/>
              <w:jc w:val="left"/>
              <w:rPr>
                <w:rFonts w:ascii="Times New Roman" w:hAnsi="Times New Roman" w:cs="Times New Roman"/>
                <w:sz w:val="28"/>
                <w:szCs w:val="28"/>
                <w:lang w:eastAsia="en-US"/>
              </w:rPr>
            </w:pPr>
            <w:r w:rsidRPr="00780769">
              <w:rPr>
                <w:rFonts w:ascii="Times New Roman" w:hAnsi="Times New Roman" w:cs="Times New Roman"/>
                <w:sz w:val="28"/>
                <w:szCs w:val="28"/>
              </w:rPr>
              <w:t>Площадь отремонтированных автомобильных дорог</w:t>
            </w:r>
          </w:p>
        </w:tc>
        <w:tc>
          <w:tcPr>
            <w:tcW w:w="1424" w:type="dxa"/>
            <w:gridSpan w:val="2"/>
            <w:tcBorders>
              <w:top w:val="single" w:sz="6" w:space="0" w:color="auto"/>
              <w:left w:val="single" w:sz="6" w:space="0" w:color="auto"/>
              <w:bottom w:val="single" w:sz="6" w:space="0" w:color="auto"/>
              <w:right w:val="single" w:sz="6" w:space="0" w:color="auto"/>
            </w:tcBorders>
            <w:vAlign w:val="center"/>
          </w:tcPr>
          <w:p w:rsidR="00C96BB1" w:rsidRPr="00780769" w:rsidRDefault="00C96BB1" w:rsidP="00465BEF">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кв</w:t>
            </w:r>
            <w:proofErr w:type="gramStart"/>
            <w:r w:rsidRPr="00780769">
              <w:rPr>
                <w:rFonts w:ascii="Times New Roman" w:hAnsi="Times New Roman" w:cs="Times New Roman"/>
                <w:sz w:val="28"/>
                <w:szCs w:val="28"/>
                <w:lang w:eastAsia="en-US"/>
              </w:rPr>
              <w:t>.м</w:t>
            </w:r>
            <w:proofErr w:type="gramEnd"/>
          </w:p>
        </w:tc>
        <w:tc>
          <w:tcPr>
            <w:tcW w:w="1552" w:type="dxa"/>
            <w:tcBorders>
              <w:top w:val="single" w:sz="6" w:space="0" w:color="auto"/>
              <w:left w:val="single" w:sz="6" w:space="0" w:color="auto"/>
              <w:bottom w:val="single" w:sz="6" w:space="0" w:color="auto"/>
              <w:right w:val="single" w:sz="6" w:space="0" w:color="auto"/>
            </w:tcBorders>
            <w:vAlign w:val="center"/>
          </w:tcPr>
          <w:p w:rsidR="00C96BB1" w:rsidRPr="00780769" w:rsidRDefault="00C96BB1" w:rsidP="00465BEF">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403016,2</w:t>
            </w:r>
          </w:p>
        </w:tc>
        <w:tc>
          <w:tcPr>
            <w:tcW w:w="1560" w:type="dxa"/>
            <w:tcBorders>
              <w:top w:val="single" w:sz="6" w:space="0" w:color="auto"/>
              <w:left w:val="single" w:sz="6" w:space="0" w:color="auto"/>
              <w:bottom w:val="single" w:sz="6" w:space="0" w:color="auto"/>
              <w:right w:val="single" w:sz="6" w:space="0" w:color="auto"/>
            </w:tcBorders>
            <w:vAlign w:val="center"/>
          </w:tcPr>
          <w:p w:rsidR="00C96BB1" w:rsidRPr="00780769" w:rsidRDefault="00C96BB1" w:rsidP="00465BEF">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390380,0</w:t>
            </w:r>
          </w:p>
        </w:tc>
        <w:tc>
          <w:tcPr>
            <w:tcW w:w="1559" w:type="dxa"/>
            <w:tcBorders>
              <w:top w:val="single" w:sz="6" w:space="0" w:color="auto"/>
              <w:left w:val="single" w:sz="6" w:space="0" w:color="auto"/>
              <w:bottom w:val="single" w:sz="6" w:space="0" w:color="auto"/>
              <w:right w:val="single" w:sz="6" w:space="0" w:color="auto"/>
            </w:tcBorders>
            <w:vAlign w:val="center"/>
          </w:tcPr>
          <w:p w:rsidR="00C96BB1" w:rsidRPr="00780769" w:rsidRDefault="00C96BB1" w:rsidP="00465BEF">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654641,4</w:t>
            </w:r>
          </w:p>
        </w:tc>
        <w:tc>
          <w:tcPr>
            <w:tcW w:w="1417" w:type="dxa"/>
            <w:tcBorders>
              <w:top w:val="single" w:sz="6" w:space="0" w:color="auto"/>
              <w:left w:val="single" w:sz="6" w:space="0" w:color="auto"/>
              <w:bottom w:val="single" w:sz="6" w:space="0" w:color="auto"/>
              <w:right w:val="single" w:sz="6" w:space="0" w:color="auto"/>
            </w:tcBorders>
            <w:vAlign w:val="center"/>
          </w:tcPr>
          <w:p w:rsidR="00C96BB1" w:rsidRPr="00780769" w:rsidRDefault="00C96BB1" w:rsidP="00465BEF">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w:t>
            </w:r>
          </w:p>
        </w:tc>
        <w:tc>
          <w:tcPr>
            <w:tcW w:w="1418" w:type="dxa"/>
            <w:tcBorders>
              <w:top w:val="single" w:sz="6" w:space="0" w:color="auto"/>
              <w:left w:val="single" w:sz="6" w:space="0" w:color="auto"/>
              <w:bottom w:val="single" w:sz="6" w:space="0" w:color="auto"/>
              <w:right w:val="single" w:sz="6" w:space="0" w:color="auto"/>
            </w:tcBorders>
            <w:vAlign w:val="center"/>
          </w:tcPr>
          <w:p w:rsidR="00C96BB1" w:rsidRPr="00780769" w:rsidRDefault="00C96BB1" w:rsidP="00465BEF">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w:t>
            </w:r>
          </w:p>
        </w:tc>
        <w:tc>
          <w:tcPr>
            <w:tcW w:w="1984" w:type="dxa"/>
            <w:tcBorders>
              <w:top w:val="single" w:sz="6" w:space="0" w:color="auto"/>
              <w:left w:val="single" w:sz="6" w:space="0" w:color="auto"/>
              <w:bottom w:val="single" w:sz="6" w:space="0" w:color="auto"/>
              <w:right w:val="single" w:sz="6" w:space="0" w:color="auto"/>
            </w:tcBorders>
            <w:vAlign w:val="center"/>
          </w:tcPr>
          <w:p w:rsidR="00C96BB1" w:rsidRPr="00780769" w:rsidRDefault="00C96BB1" w:rsidP="00465BEF">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654641,4</w:t>
            </w:r>
          </w:p>
        </w:tc>
      </w:tr>
      <w:tr w:rsidR="006B7309" w:rsidRPr="00780769" w:rsidTr="00780769">
        <w:trPr>
          <w:cantSplit/>
          <w:trHeight w:val="2689"/>
        </w:trPr>
        <w:tc>
          <w:tcPr>
            <w:tcW w:w="567" w:type="dxa"/>
            <w:tcBorders>
              <w:top w:val="single" w:sz="6" w:space="0" w:color="auto"/>
              <w:left w:val="single" w:sz="6" w:space="0" w:color="auto"/>
              <w:bottom w:val="single" w:sz="6" w:space="0" w:color="auto"/>
              <w:right w:val="single" w:sz="6" w:space="0" w:color="auto"/>
            </w:tcBorders>
            <w:vAlign w:val="center"/>
          </w:tcPr>
          <w:p w:rsidR="006B7309" w:rsidRPr="00780769" w:rsidRDefault="006B7309" w:rsidP="00465BEF">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3.</w:t>
            </w:r>
          </w:p>
        </w:tc>
        <w:tc>
          <w:tcPr>
            <w:tcW w:w="3969" w:type="dxa"/>
            <w:tcBorders>
              <w:top w:val="single" w:sz="6" w:space="0" w:color="auto"/>
              <w:left w:val="single" w:sz="6" w:space="0" w:color="auto"/>
              <w:bottom w:val="single" w:sz="6" w:space="0" w:color="auto"/>
              <w:right w:val="single" w:sz="6" w:space="0" w:color="auto"/>
            </w:tcBorders>
            <w:vAlign w:val="center"/>
            <w:hideMark/>
          </w:tcPr>
          <w:p w:rsidR="006B7309" w:rsidRPr="00780769" w:rsidRDefault="006B7309" w:rsidP="006B7309">
            <w:pPr>
              <w:pStyle w:val="af0"/>
              <w:ind w:firstLine="0"/>
              <w:jc w:val="left"/>
              <w:rPr>
                <w:rFonts w:ascii="Times New Roman" w:hAnsi="Times New Roman" w:cs="Times New Roman"/>
                <w:sz w:val="28"/>
                <w:szCs w:val="28"/>
                <w:lang w:eastAsia="en-US"/>
              </w:rPr>
            </w:pPr>
            <w:r w:rsidRPr="00780769">
              <w:rPr>
                <w:rFonts w:ascii="Times New Roman" w:hAnsi="Times New Roman" w:cs="Times New Roman"/>
                <w:sz w:val="28"/>
                <w:szCs w:val="28"/>
                <w:lang w:eastAsia="en-US"/>
              </w:rPr>
              <w:t xml:space="preserve">Площадь автомобильных дорог, включая площадь тротуаров, </w:t>
            </w:r>
            <w:r w:rsidRPr="00780769">
              <w:rPr>
                <w:rFonts w:ascii="Times New Roman" w:hAnsi="Times New Roman" w:cs="Times New Roman"/>
                <w:sz w:val="28"/>
                <w:szCs w:val="28"/>
              </w:rPr>
              <w:t>искусственных дорожных сооружений (мосты, путепроводы), в отношении которых проводятся работы по содержанию</w:t>
            </w:r>
          </w:p>
        </w:tc>
        <w:tc>
          <w:tcPr>
            <w:tcW w:w="1424" w:type="dxa"/>
            <w:gridSpan w:val="2"/>
            <w:tcBorders>
              <w:top w:val="single" w:sz="6" w:space="0" w:color="auto"/>
              <w:left w:val="single" w:sz="6" w:space="0" w:color="auto"/>
              <w:bottom w:val="single" w:sz="6" w:space="0" w:color="auto"/>
              <w:right w:val="single" w:sz="6" w:space="0" w:color="auto"/>
            </w:tcBorders>
            <w:vAlign w:val="center"/>
          </w:tcPr>
          <w:p w:rsidR="006B7309" w:rsidRPr="00780769" w:rsidRDefault="006B7309" w:rsidP="00465BEF">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тыс.кв</w:t>
            </w:r>
            <w:proofErr w:type="gramStart"/>
            <w:r w:rsidRPr="00780769">
              <w:rPr>
                <w:rFonts w:ascii="Times New Roman" w:hAnsi="Times New Roman" w:cs="Times New Roman"/>
                <w:sz w:val="28"/>
                <w:szCs w:val="28"/>
                <w:lang w:eastAsia="en-US"/>
              </w:rPr>
              <w:t>.м</w:t>
            </w:r>
            <w:proofErr w:type="gramEnd"/>
          </w:p>
        </w:tc>
        <w:tc>
          <w:tcPr>
            <w:tcW w:w="1552" w:type="dxa"/>
            <w:tcBorders>
              <w:top w:val="single" w:sz="6" w:space="0" w:color="auto"/>
              <w:left w:val="single" w:sz="6" w:space="0" w:color="auto"/>
              <w:bottom w:val="single" w:sz="6" w:space="0" w:color="auto"/>
              <w:right w:val="single" w:sz="6" w:space="0" w:color="auto"/>
            </w:tcBorders>
            <w:vAlign w:val="center"/>
          </w:tcPr>
          <w:p w:rsidR="006B7309" w:rsidRPr="00780769" w:rsidRDefault="006B7309" w:rsidP="00465BEF">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11756,7</w:t>
            </w:r>
          </w:p>
        </w:tc>
        <w:tc>
          <w:tcPr>
            <w:tcW w:w="1560" w:type="dxa"/>
            <w:tcBorders>
              <w:top w:val="single" w:sz="6" w:space="0" w:color="auto"/>
              <w:left w:val="single" w:sz="6" w:space="0" w:color="auto"/>
              <w:bottom w:val="single" w:sz="6" w:space="0" w:color="auto"/>
              <w:right w:val="single" w:sz="6" w:space="0" w:color="auto"/>
            </w:tcBorders>
            <w:vAlign w:val="center"/>
          </w:tcPr>
          <w:p w:rsidR="006B7309" w:rsidRPr="00780769" w:rsidRDefault="006B7309" w:rsidP="00465BEF">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11735,6</w:t>
            </w:r>
          </w:p>
        </w:tc>
        <w:tc>
          <w:tcPr>
            <w:tcW w:w="1559" w:type="dxa"/>
            <w:tcBorders>
              <w:top w:val="single" w:sz="6" w:space="0" w:color="auto"/>
              <w:left w:val="single" w:sz="6" w:space="0" w:color="auto"/>
              <w:bottom w:val="single" w:sz="6" w:space="0" w:color="auto"/>
              <w:right w:val="single" w:sz="6" w:space="0" w:color="auto"/>
            </w:tcBorders>
            <w:vAlign w:val="center"/>
          </w:tcPr>
          <w:p w:rsidR="006B7309" w:rsidRPr="00780769" w:rsidRDefault="006B7309" w:rsidP="00465BEF">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11735,6</w:t>
            </w:r>
          </w:p>
        </w:tc>
        <w:tc>
          <w:tcPr>
            <w:tcW w:w="1417" w:type="dxa"/>
            <w:tcBorders>
              <w:top w:val="single" w:sz="6" w:space="0" w:color="auto"/>
              <w:left w:val="single" w:sz="6" w:space="0" w:color="auto"/>
              <w:bottom w:val="single" w:sz="6" w:space="0" w:color="auto"/>
              <w:right w:val="single" w:sz="6" w:space="0" w:color="auto"/>
            </w:tcBorders>
            <w:vAlign w:val="center"/>
          </w:tcPr>
          <w:p w:rsidR="006B7309" w:rsidRPr="00780769" w:rsidRDefault="006B7309" w:rsidP="00465BEF">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11735,6</w:t>
            </w:r>
          </w:p>
        </w:tc>
        <w:tc>
          <w:tcPr>
            <w:tcW w:w="1418" w:type="dxa"/>
            <w:tcBorders>
              <w:top w:val="single" w:sz="6" w:space="0" w:color="auto"/>
              <w:left w:val="single" w:sz="6" w:space="0" w:color="auto"/>
              <w:bottom w:val="single" w:sz="6" w:space="0" w:color="auto"/>
              <w:right w:val="single" w:sz="6" w:space="0" w:color="auto"/>
            </w:tcBorders>
            <w:vAlign w:val="center"/>
          </w:tcPr>
          <w:p w:rsidR="006B7309" w:rsidRPr="00780769" w:rsidRDefault="006B7309" w:rsidP="00465BEF">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11735,6</w:t>
            </w:r>
          </w:p>
        </w:tc>
        <w:tc>
          <w:tcPr>
            <w:tcW w:w="1984" w:type="dxa"/>
            <w:tcBorders>
              <w:top w:val="single" w:sz="6" w:space="0" w:color="auto"/>
              <w:left w:val="single" w:sz="6" w:space="0" w:color="auto"/>
              <w:bottom w:val="single" w:sz="6" w:space="0" w:color="auto"/>
              <w:right w:val="single" w:sz="6" w:space="0" w:color="auto"/>
            </w:tcBorders>
            <w:vAlign w:val="center"/>
          </w:tcPr>
          <w:p w:rsidR="006B7309" w:rsidRPr="00780769" w:rsidRDefault="006B7309" w:rsidP="00465BEF">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11735,6</w:t>
            </w:r>
          </w:p>
        </w:tc>
      </w:tr>
      <w:tr w:rsidR="006B7309" w:rsidRPr="00780769" w:rsidTr="00780769">
        <w:trPr>
          <w:cantSplit/>
          <w:trHeight w:val="338"/>
        </w:trPr>
        <w:tc>
          <w:tcPr>
            <w:tcW w:w="567" w:type="dxa"/>
            <w:tcBorders>
              <w:top w:val="single" w:sz="6" w:space="0" w:color="auto"/>
              <w:left w:val="single" w:sz="6" w:space="0" w:color="auto"/>
              <w:bottom w:val="single" w:sz="6" w:space="0" w:color="auto"/>
              <w:right w:val="single" w:sz="6" w:space="0" w:color="auto"/>
            </w:tcBorders>
            <w:vAlign w:val="center"/>
          </w:tcPr>
          <w:p w:rsidR="006B7309" w:rsidRPr="00780769" w:rsidRDefault="006B7309" w:rsidP="00465BEF">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4.</w:t>
            </w:r>
          </w:p>
        </w:tc>
        <w:tc>
          <w:tcPr>
            <w:tcW w:w="3969" w:type="dxa"/>
            <w:tcBorders>
              <w:top w:val="single" w:sz="6" w:space="0" w:color="auto"/>
              <w:left w:val="single" w:sz="6" w:space="0" w:color="auto"/>
              <w:bottom w:val="single" w:sz="6" w:space="0" w:color="auto"/>
              <w:right w:val="single" w:sz="6" w:space="0" w:color="auto"/>
            </w:tcBorders>
            <w:vAlign w:val="center"/>
            <w:hideMark/>
          </w:tcPr>
          <w:p w:rsidR="006B7309" w:rsidRPr="00780769" w:rsidRDefault="006B7309" w:rsidP="006B7309">
            <w:pPr>
              <w:pStyle w:val="af0"/>
              <w:ind w:firstLine="0"/>
              <w:jc w:val="left"/>
              <w:rPr>
                <w:rFonts w:ascii="Times New Roman" w:hAnsi="Times New Roman" w:cs="Times New Roman"/>
                <w:sz w:val="28"/>
                <w:szCs w:val="28"/>
                <w:lang w:eastAsia="en-US"/>
              </w:rPr>
            </w:pPr>
            <w:r w:rsidRPr="00780769">
              <w:rPr>
                <w:rFonts w:ascii="Times New Roman" w:hAnsi="Times New Roman" w:cs="Times New Roman"/>
                <w:sz w:val="28"/>
                <w:szCs w:val="28"/>
              </w:rPr>
              <w:t>Количество муниципальных бюджетных учреждений, выполняющих муниципальное задание</w:t>
            </w:r>
          </w:p>
        </w:tc>
        <w:tc>
          <w:tcPr>
            <w:tcW w:w="1424" w:type="dxa"/>
            <w:gridSpan w:val="2"/>
            <w:tcBorders>
              <w:top w:val="single" w:sz="6" w:space="0" w:color="auto"/>
              <w:left w:val="single" w:sz="6" w:space="0" w:color="auto"/>
              <w:bottom w:val="single" w:sz="6" w:space="0" w:color="auto"/>
              <w:right w:val="single" w:sz="6" w:space="0" w:color="auto"/>
            </w:tcBorders>
            <w:vAlign w:val="center"/>
          </w:tcPr>
          <w:p w:rsidR="006B7309" w:rsidRPr="00780769" w:rsidRDefault="006B7309" w:rsidP="00465BEF">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шт.</w:t>
            </w:r>
          </w:p>
        </w:tc>
        <w:tc>
          <w:tcPr>
            <w:tcW w:w="1552" w:type="dxa"/>
            <w:tcBorders>
              <w:top w:val="single" w:sz="6" w:space="0" w:color="auto"/>
              <w:left w:val="single" w:sz="6" w:space="0" w:color="auto"/>
              <w:bottom w:val="single" w:sz="6" w:space="0" w:color="auto"/>
              <w:right w:val="single" w:sz="6" w:space="0" w:color="auto"/>
            </w:tcBorders>
            <w:vAlign w:val="center"/>
          </w:tcPr>
          <w:p w:rsidR="006B7309" w:rsidRPr="00780769" w:rsidRDefault="006B7309" w:rsidP="00465BEF">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2</w:t>
            </w:r>
          </w:p>
        </w:tc>
        <w:tc>
          <w:tcPr>
            <w:tcW w:w="1560" w:type="dxa"/>
            <w:tcBorders>
              <w:top w:val="single" w:sz="6" w:space="0" w:color="auto"/>
              <w:left w:val="single" w:sz="6" w:space="0" w:color="auto"/>
              <w:bottom w:val="single" w:sz="6" w:space="0" w:color="auto"/>
              <w:right w:val="single" w:sz="6" w:space="0" w:color="auto"/>
            </w:tcBorders>
            <w:vAlign w:val="center"/>
          </w:tcPr>
          <w:p w:rsidR="006B7309" w:rsidRPr="00780769" w:rsidRDefault="006B7309" w:rsidP="00465BEF">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2</w:t>
            </w:r>
          </w:p>
        </w:tc>
        <w:tc>
          <w:tcPr>
            <w:tcW w:w="1559" w:type="dxa"/>
            <w:tcBorders>
              <w:top w:val="single" w:sz="6" w:space="0" w:color="auto"/>
              <w:left w:val="single" w:sz="6" w:space="0" w:color="auto"/>
              <w:bottom w:val="single" w:sz="6" w:space="0" w:color="auto"/>
              <w:right w:val="single" w:sz="6" w:space="0" w:color="auto"/>
            </w:tcBorders>
            <w:vAlign w:val="center"/>
          </w:tcPr>
          <w:p w:rsidR="006B7309" w:rsidRPr="00780769" w:rsidRDefault="006B7309" w:rsidP="00465BEF">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2</w:t>
            </w:r>
          </w:p>
        </w:tc>
        <w:tc>
          <w:tcPr>
            <w:tcW w:w="1417" w:type="dxa"/>
            <w:tcBorders>
              <w:top w:val="single" w:sz="6" w:space="0" w:color="auto"/>
              <w:left w:val="single" w:sz="6" w:space="0" w:color="auto"/>
              <w:bottom w:val="single" w:sz="6" w:space="0" w:color="auto"/>
              <w:right w:val="single" w:sz="6" w:space="0" w:color="auto"/>
            </w:tcBorders>
            <w:vAlign w:val="center"/>
          </w:tcPr>
          <w:p w:rsidR="006B7309" w:rsidRPr="00780769" w:rsidRDefault="006B7309" w:rsidP="00465BEF">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2</w:t>
            </w:r>
          </w:p>
        </w:tc>
        <w:tc>
          <w:tcPr>
            <w:tcW w:w="1418" w:type="dxa"/>
            <w:tcBorders>
              <w:top w:val="single" w:sz="6" w:space="0" w:color="auto"/>
              <w:left w:val="single" w:sz="6" w:space="0" w:color="auto"/>
              <w:bottom w:val="single" w:sz="6" w:space="0" w:color="auto"/>
              <w:right w:val="single" w:sz="6" w:space="0" w:color="auto"/>
            </w:tcBorders>
            <w:vAlign w:val="center"/>
          </w:tcPr>
          <w:p w:rsidR="006B7309" w:rsidRPr="00780769" w:rsidRDefault="006B7309" w:rsidP="00465BEF">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2</w:t>
            </w:r>
          </w:p>
        </w:tc>
        <w:tc>
          <w:tcPr>
            <w:tcW w:w="1984" w:type="dxa"/>
            <w:tcBorders>
              <w:top w:val="single" w:sz="6" w:space="0" w:color="auto"/>
              <w:left w:val="single" w:sz="6" w:space="0" w:color="auto"/>
              <w:bottom w:val="single" w:sz="6" w:space="0" w:color="auto"/>
              <w:right w:val="single" w:sz="6" w:space="0" w:color="auto"/>
            </w:tcBorders>
            <w:vAlign w:val="center"/>
          </w:tcPr>
          <w:p w:rsidR="006B7309" w:rsidRPr="00780769" w:rsidRDefault="006B7309" w:rsidP="00465BEF">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2</w:t>
            </w:r>
          </w:p>
        </w:tc>
      </w:tr>
      <w:tr w:rsidR="009A1824" w:rsidRPr="00780769" w:rsidTr="00780769">
        <w:trPr>
          <w:cantSplit/>
          <w:trHeight w:val="1345"/>
        </w:trPr>
        <w:tc>
          <w:tcPr>
            <w:tcW w:w="567" w:type="dxa"/>
            <w:tcBorders>
              <w:top w:val="single" w:sz="4" w:space="0" w:color="auto"/>
              <w:left w:val="single" w:sz="4" w:space="0" w:color="auto"/>
              <w:bottom w:val="single" w:sz="4" w:space="0" w:color="auto"/>
              <w:right w:val="single" w:sz="4" w:space="0" w:color="auto"/>
            </w:tcBorders>
            <w:vAlign w:val="center"/>
            <w:hideMark/>
          </w:tcPr>
          <w:p w:rsidR="009A1824" w:rsidRPr="00780769" w:rsidRDefault="009A1824" w:rsidP="00497BCC">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5.</w:t>
            </w:r>
          </w:p>
        </w:tc>
        <w:tc>
          <w:tcPr>
            <w:tcW w:w="3969" w:type="dxa"/>
            <w:tcBorders>
              <w:top w:val="single" w:sz="4" w:space="0" w:color="auto"/>
              <w:left w:val="single" w:sz="4" w:space="0" w:color="auto"/>
              <w:bottom w:val="single" w:sz="4" w:space="0" w:color="auto"/>
              <w:right w:val="single" w:sz="4" w:space="0" w:color="auto"/>
            </w:tcBorders>
            <w:vAlign w:val="center"/>
            <w:hideMark/>
          </w:tcPr>
          <w:p w:rsidR="009A1824" w:rsidRPr="00780769" w:rsidRDefault="009A1824" w:rsidP="00497BCC">
            <w:pPr>
              <w:pStyle w:val="af0"/>
              <w:ind w:firstLine="0"/>
              <w:jc w:val="left"/>
              <w:rPr>
                <w:rFonts w:ascii="Times New Roman" w:hAnsi="Times New Roman" w:cs="Times New Roman"/>
                <w:sz w:val="28"/>
                <w:szCs w:val="28"/>
              </w:rPr>
            </w:pPr>
            <w:r w:rsidRPr="00780769">
              <w:rPr>
                <w:rFonts w:ascii="Times New Roman" w:hAnsi="Times New Roman" w:cs="Times New Roman"/>
                <w:sz w:val="28"/>
                <w:szCs w:val="28"/>
              </w:rPr>
              <w:t>Количество подземных переходов, в отношении которых проводятся работы по содержанию</w:t>
            </w:r>
          </w:p>
        </w:tc>
        <w:tc>
          <w:tcPr>
            <w:tcW w:w="1424" w:type="dxa"/>
            <w:gridSpan w:val="2"/>
            <w:tcBorders>
              <w:top w:val="single" w:sz="4" w:space="0" w:color="auto"/>
              <w:left w:val="single" w:sz="4" w:space="0" w:color="auto"/>
              <w:bottom w:val="single" w:sz="4" w:space="0" w:color="auto"/>
              <w:right w:val="single" w:sz="4" w:space="0" w:color="auto"/>
            </w:tcBorders>
            <w:vAlign w:val="center"/>
            <w:hideMark/>
          </w:tcPr>
          <w:p w:rsidR="009A1824" w:rsidRPr="00780769" w:rsidRDefault="009A1824" w:rsidP="00497BCC">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шт.</w:t>
            </w:r>
          </w:p>
        </w:tc>
        <w:tc>
          <w:tcPr>
            <w:tcW w:w="1552" w:type="dxa"/>
            <w:tcBorders>
              <w:top w:val="single" w:sz="4" w:space="0" w:color="auto"/>
              <w:left w:val="single" w:sz="4" w:space="0" w:color="auto"/>
              <w:bottom w:val="single" w:sz="4" w:space="0" w:color="auto"/>
              <w:right w:val="single" w:sz="4" w:space="0" w:color="auto"/>
            </w:tcBorders>
            <w:vAlign w:val="center"/>
            <w:hideMark/>
          </w:tcPr>
          <w:p w:rsidR="009A1824" w:rsidRPr="00780769" w:rsidRDefault="009A1824" w:rsidP="00497BCC">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5</w:t>
            </w:r>
          </w:p>
        </w:tc>
        <w:tc>
          <w:tcPr>
            <w:tcW w:w="1560" w:type="dxa"/>
            <w:tcBorders>
              <w:top w:val="single" w:sz="6" w:space="0" w:color="auto"/>
              <w:left w:val="single" w:sz="4" w:space="0" w:color="auto"/>
              <w:bottom w:val="single" w:sz="6" w:space="0" w:color="auto"/>
              <w:right w:val="single" w:sz="6" w:space="0" w:color="auto"/>
            </w:tcBorders>
            <w:vAlign w:val="center"/>
            <w:hideMark/>
          </w:tcPr>
          <w:p w:rsidR="009A1824" w:rsidRPr="00780769" w:rsidRDefault="009A1824" w:rsidP="00497BCC">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5</w:t>
            </w:r>
          </w:p>
        </w:tc>
        <w:tc>
          <w:tcPr>
            <w:tcW w:w="1559" w:type="dxa"/>
            <w:tcBorders>
              <w:top w:val="single" w:sz="6" w:space="0" w:color="auto"/>
              <w:left w:val="single" w:sz="6" w:space="0" w:color="auto"/>
              <w:bottom w:val="single" w:sz="6" w:space="0" w:color="auto"/>
              <w:right w:val="single" w:sz="6" w:space="0" w:color="auto"/>
            </w:tcBorders>
            <w:vAlign w:val="center"/>
            <w:hideMark/>
          </w:tcPr>
          <w:p w:rsidR="009A1824" w:rsidRPr="00780769" w:rsidRDefault="009A1824" w:rsidP="00497BCC">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5</w:t>
            </w:r>
          </w:p>
        </w:tc>
        <w:tc>
          <w:tcPr>
            <w:tcW w:w="1417" w:type="dxa"/>
            <w:tcBorders>
              <w:top w:val="single" w:sz="6" w:space="0" w:color="auto"/>
              <w:left w:val="single" w:sz="6" w:space="0" w:color="auto"/>
              <w:bottom w:val="single" w:sz="6" w:space="0" w:color="auto"/>
              <w:right w:val="single" w:sz="6" w:space="0" w:color="auto"/>
            </w:tcBorders>
            <w:vAlign w:val="center"/>
            <w:hideMark/>
          </w:tcPr>
          <w:p w:rsidR="009A1824" w:rsidRPr="00780769" w:rsidRDefault="009A1824" w:rsidP="00497BCC">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5</w:t>
            </w:r>
          </w:p>
        </w:tc>
        <w:tc>
          <w:tcPr>
            <w:tcW w:w="1418" w:type="dxa"/>
            <w:tcBorders>
              <w:top w:val="single" w:sz="6" w:space="0" w:color="auto"/>
              <w:left w:val="single" w:sz="6" w:space="0" w:color="auto"/>
              <w:bottom w:val="single" w:sz="6" w:space="0" w:color="auto"/>
              <w:right w:val="single" w:sz="6" w:space="0" w:color="auto"/>
            </w:tcBorders>
            <w:vAlign w:val="center"/>
          </w:tcPr>
          <w:p w:rsidR="009A1824" w:rsidRPr="00780769" w:rsidRDefault="009A1824" w:rsidP="00497BCC">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5</w:t>
            </w:r>
          </w:p>
        </w:tc>
        <w:tc>
          <w:tcPr>
            <w:tcW w:w="1984" w:type="dxa"/>
            <w:tcBorders>
              <w:top w:val="single" w:sz="6" w:space="0" w:color="auto"/>
              <w:left w:val="single" w:sz="6" w:space="0" w:color="auto"/>
              <w:bottom w:val="single" w:sz="6" w:space="0" w:color="auto"/>
              <w:right w:val="single" w:sz="6" w:space="0" w:color="auto"/>
            </w:tcBorders>
            <w:vAlign w:val="center"/>
            <w:hideMark/>
          </w:tcPr>
          <w:p w:rsidR="009A1824" w:rsidRPr="00780769" w:rsidRDefault="009A1824" w:rsidP="00497BCC">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5</w:t>
            </w:r>
          </w:p>
        </w:tc>
      </w:tr>
      <w:tr w:rsidR="009A1824" w:rsidRPr="00780769" w:rsidTr="00780769">
        <w:trPr>
          <w:cantSplit/>
          <w:trHeight w:val="1118"/>
        </w:trPr>
        <w:tc>
          <w:tcPr>
            <w:tcW w:w="567" w:type="dxa"/>
            <w:tcBorders>
              <w:top w:val="single" w:sz="4" w:space="0" w:color="auto"/>
              <w:left w:val="single" w:sz="4" w:space="0" w:color="auto"/>
              <w:bottom w:val="single" w:sz="4" w:space="0" w:color="auto"/>
              <w:right w:val="single" w:sz="4" w:space="0" w:color="auto"/>
            </w:tcBorders>
            <w:vAlign w:val="center"/>
            <w:hideMark/>
          </w:tcPr>
          <w:p w:rsidR="009A1824" w:rsidRPr="00780769" w:rsidRDefault="009A1824" w:rsidP="00497BCC">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6.</w:t>
            </w:r>
          </w:p>
        </w:tc>
        <w:tc>
          <w:tcPr>
            <w:tcW w:w="3969" w:type="dxa"/>
            <w:tcBorders>
              <w:top w:val="single" w:sz="4" w:space="0" w:color="auto"/>
              <w:left w:val="single" w:sz="4" w:space="0" w:color="auto"/>
              <w:bottom w:val="single" w:sz="4" w:space="0" w:color="auto"/>
              <w:right w:val="single" w:sz="4" w:space="0" w:color="auto"/>
            </w:tcBorders>
            <w:vAlign w:val="center"/>
            <w:hideMark/>
          </w:tcPr>
          <w:p w:rsidR="009A1824" w:rsidRPr="00780769" w:rsidRDefault="009A1824" w:rsidP="00497BCC">
            <w:pPr>
              <w:pStyle w:val="af0"/>
              <w:ind w:firstLine="0"/>
              <w:jc w:val="left"/>
              <w:rPr>
                <w:rFonts w:ascii="Times New Roman" w:hAnsi="Times New Roman" w:cs="Times New Roman"/>
                <w:sz w:val="28"/>
                <w:szCs w:val="28"/>
              </w:rPr>
            </w:pPr>
            <w:r w:rsidRPr="00780769">
              <w:rPr>
                <w:rFonts w:ascii="Times New Roman" w:hAnsi="Times New Roman" w:cs="Times New Roman"/>
                <w:sz w:val="28"/>
                <w:szCs w:val="28"/>
              </w:rPr>
              <w:t>Количество отремонтированных подземных переходов</w:t>
            </w:r>
          </w:p>
        </w:tc>
        <w:tc>
          <w:tcPr>
            <w:tcW w:w="1424" w:type="dxa"/>
            <w:gridSpan w:val="2"/>
            <w:tcBorders>
              <w:top w:val="single" w:sz="4" w:space="0" w:color="auto"/>
              <w:left w:val="single" w:sz="4" w:space="0" w:color="auto"/>
              <w:bottom w:val="single" w:sz="4" w:space="0" w:color="auto"/>
              <w:right w:val="single" w:sz="4" w:space="0" w:color="auto"/>
            </w:tcBorders>
            <w:vAlign w:val="center"/>
            <w:hideMark/>
          </w:tcPr>
          <w:p w:rsidR="009A1824" w:rsidRPr="00780769" w:rsidRDefault="009A1824" w:rsidP="00497BCC">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шт.</w:t>
            </w:r>
          </w:p>
        </w:tc>
        <w:tc>
          <w:tcPr>
            <w:tcW w:w="1552" w:type="dxa"/>
            <w:tcBorders>
              <w:top w:val="single" w:sz="4" w:space="0" w:color="auto"/>
              <w:left w:val="single" w:sz="4" w:space="0" w:color="auto"/>
              <w:bottom w:val="single" w:sz="4" w:space="0" w:color="auto"/>
              <w:right w:val="single" w:sz="4" w:space="0" w:color="auto"/>
            </w:tcBorders>
            <w:vAlign w:val="center"/>
            <w:hideMark/>
          </w:tcPr>
          <w:p w:rsidR="009A1824" w:rsidRPr="00780769" w:rsidRDefault="009A1824" w:rsidP="00497BCC">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0</w:t>
            </w:r>
          </w:p>
        </w:tc>
        <w:tc>
          <w:tcPr>
            <w:tcW w:w="1560" w:type="dxa"/>
            <w:tcBorders>
              <w:top w:val="single" w:sz="6" w:space="0" w:color="auto"/>
              <w:left w:val="single" w:sz="4" w:space="0" w:color="auto"/>
              <w:bottom w:val="single" w:sz="6" w:space="0" w:color="auto"/>
              <w:right w:val="single" w:sz="6" w:space="0" w:color="auto"/>
            </w:tcBorders>
            <w:vAlign w:val="center"/>
            <w:hideMark/>
          </w:tcPr>
          <w:p w:rsidR="009A1824" w:rsidRPr="00780769" w:rsidRDefault="009A1824" w:rsidP="00497BCC">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1</w:t>
            </w:r>
          </w:p>
        </w:tc>
        <w:tc>
          <w:tcPr>
            <w:tcW w:w="1559" w:type="dxa"/>
            <w:tcBorders>
              <w:top w:val="single" w:sz="6" w:space="0" w:color="auto"/>
              <w:left w:val="single" w:sz="6" w:space="0" w:color="auto"/>
              <w:bottom w:val="single" w:sz="6" w:space="0" w:color="auto"/>
              <w:right w:val="single" w:sz="6" w:space="0" w:color="auto"/>
            </w:tcBorders>
            <w:vAlign w:val="center"/>
            <w:hideMark/>
          </w:tcPr>
          <w:p w:rsidR="009A1824" w:rsidRPr="00780769" w:rsidRDefault="009A1824" w:rsidP="00497BCC">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1</w:t>
            </w:r>
          </w:p>
        </w:tc>
        <w:tc>
          <w:tcPr>
            <w:tcW w:w="1417" w:type="dxa"/>
            <w:tcBorders>
              <w:top w:val="single" w:sz="6" w:space="0" w:color="auto"/>
              <w:left w:val="single" w:sz="6" w:space="0" w:color="auto"/>
              <w:bottom w:val="single" w:sz="6" w:space="0" w:color="auto"/>
              <w:right w:val="single" w:sz="6" w:space="0" w:color="auto"/>
            </w:tcBorders>
            <w:vAlign w:val="center"/>
            <w:hideMark/>
          </w:tcPr>
          <w:p w:rsidR="009A1824" w:rsidRPr="00780769" w:rsidRDefault="009A1824" w:rsidP="00497BCC">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1</w:t>
            </w:r>
          </w:p>
        </w:tc>
        <w:tc>
          <w:tcPr>
            <w:tcW w:w="1418" w:type="dxa"/>
            <w:tcBorders>
              <w:top w:val="single" w:sz="6" w:space="0" w:color="auto"/>
              <w:left w:val="single" w:sz="6" w:space="0" w:color="auto"/>
              <w:bottom w:val="single" w:sz="6" w:space="0" w:color="auto"/>
              <w:right w:val="single" w:sz="6" w:space="0" w:color="auto"/>
            </w:tcBorders>
            <w:vAlign w:val="center"/>
          </w:tcPr>
          <w:p w:rsidR="009A1824" w:rsidRPr="00780769" w:rsidRDefault="009A1824" w:rsidP="00497BCC">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1</w:t>
            </w:r>
          </w:p>
        </w:tc>
        <w:tc>
          <w:tcPr>
            <w:tcW w:w="1984" w:type="dxa"/>
            <w:tcBorders>
              <w:top w:val="single" w:sz="6" w:space="0" w:color="auto"/>
              <w:left w:val="single" w:sz="6" w:space="0" w:color="auto"/>
              <w:bottom w:val="single" w:sz="6" w:space="0" w:color="auto"/>
              <w:right w:val="single" w:sz="6" w:space="0" w:color="auto"/>
            </w:tcBorders>
            <w:vAlign w:val="center"/>
            <w:hideMark/>
          </w:tcPr>
          <w:p w:rsidR="009A1824" w:rsidRPr="00780769" w:rsidRDefault="009A1824" w:rsidP="00497BCC">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3</w:t>
            </w:r>
          </w:p>
        </w:tc>
      </w:tr>
      <w:tr w:rsidR="009A1824" w:rsidRPr="00780769" w:rsidTr="00780769">
        <w:trPr>
          <w:cantSplit/>
          <w:trHeight w:val="1673"/>
        </w:trPr>
        <w:tc>
          <w:tcPr>
            <w:tcW w:w="567" w:type="dxa"/>
            <w:tcBorders>
              <w:top w:val="single" w:sz="4" w:space="0" w:color="auto"/>
              <w:left w:val="single" w:sz="4" w:space="0" w:color="auto"/>
              <w:bottom w:val="single" w:sz="4" w:space="0" w:color="auto"/>
              <w:right w:val="single" w:sz="4" w:space="0" w:color="auto"/>
            </w:tcBorders>
            <w:vAlign w:val="center"/>
            <w:hideMark/>
          </w:tcPr>
          <w:p w:rsidR="009A1824" w:rsidRPr="00780769" w:rsidRDefault="009A1824" w:rsidP="00497BCC">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7.</w:t>
            </w:r>
          </w:p>
        </w:tc>
        <w:tc>
          <w:tcPr>
            <w:tcW w:w="3969" w:type="dxa"/>
            <w:tcBorders>
              <w:top w:val="single" w:sz="4" w:space="0" w:color="auto"/>
              <w:left w:val="single" w:sz="4" w:space="0" w:color="auto"/>
              <w:bottom w:val="single" w:sz="4" w:space="0" w:color="auto"/>
              <w:right w:val="single" w:sz="4" w:space="0" w:color="auto"/>
            </w:tcBorders>
            <w:vAlign w:val="center"/>
            <w:hideMark/>
          </w:tcPr>
          <w:p w:rsidR="009A1824" w:rsidRPr="00780769" w:rsidRDefault="009A1824" w:rsidP="00497BCC">
            <w:pPr>
              <w:pStyle w:val="af0"/>
              <w:ind w:firstLine="0"/>
              <w:jc w:val="left"/>
              <w:rPr>
                <w:rFonts w:ascii="Times New Roman" w:hAnsi="Times New Roman" w:cs="Times New Roman"/>
                <w:sz w:val="28"/>
                <w:szCs w:val="28"/>
              </w:rPr>
            </w:pPr>
            <w:r w:rsidRPr="00780769">
              <w:rPr>
                <w:rFonts w:ascii="Times New Roman" w:hAnsi="Times New Roman" w:cs="Times New Roman"/>
                <w:sz w:val="28"/>
                <w:szCs w:val="28"/>
              </w:rPr>
              <w:t>Количество остановочных пунктов городского транспорта, в отношении которых проводятся работы по содержанию</w:t>
            </w:r>
          </w:p>
        </w:tc>
        <w:tc>
          <w:tcPr>
            <w:tcW w:w="1424" w:type="dxa"/>
            <w:gridSpan w:val="2"/>
            <w:tcBorders>
              <w:top w:val="single" w:sz="4" w:space="0" w:color="auto"/>
              <w:left w:val="single" w:sz="4" w:space="0" w:color="auto"/>
              <w:bottom w:val="single" w:sz="4" w:space="0" w:color="auto"/>
              <w:right w:val="single" w:sz="4" w:space="0" w:color="auto"/>
            </w:tcBorders>
            <w:vAlign w:val="center"/>
            <w:hideMark/>
          </w:tcPr>
          <w:p w:rsidR="009A1824" w:rsidRPr="00780769" w:rsidRDefault="009A1824" w:rsidP="00497BCC">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шт.</w:t>
            </w:r>
          </w:p>
        </w:tc>
        <w:tc>
          <w:tcPr>
            <w:tcW w:w="1552" w:type="dxa"/>
            <w:tcBorders>
              <w:top w:val="single" w:sz="4" w:space="0" w:color="auto"/>
              <w:left w:val="single" w:sz="4" w:space="0" w:color="auto"/>
              <w:bottom w:val="single" w:sz="4" w:space="0" w:color="auto"/>
              <w:right w:val="single" w:sz="4" w:space="0" w:color="auto"/>
            </w:tcBorders>
            <w:vAlign w:val="center"/>
            <w:hideMark/>
          </w:tcPr>
          <w:p w:rsidR="009A1824" w:rsidRPr="00780769" w:rsidRDefault="009A1824" w:rsidP="00497BCC">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8</w:t>
            </w:r>
          </w:p>
        </w:tc>
        <w:tc>
          <w:tcPr>
            <w:tcW w:w="1560" w:type="dxa"/>
            <w:tcBorders>
              <w:top w:val="single" w:sz="6" w:space="0" w:color="auto"/>
              <w:left w:val="single" w:sz="4" w:space="0" w:color="auto"/>
              <w:bottom w:val="single" w:sz="6" w:space="0" w:color="auto"/>
              <w:right w:val="single" w:sz="6" w:space="0" w:color="auto"/>
            </w:tcBorders>
            <w:vAlign w:val="center"/>
            <w:hideMark/>
          </w:tcPr>
          <w:p w:rsidR="009A1824" w:rsidRPr="00780769" w:rsidRDefault="009A1824" w:rsidP="00497BCC">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8</w:t>
            </w:r>
          </w:p>
        </w:tc>
        <w:tc>
          <w:tcPr>
            <w:tcW w:w="1559" w:type="dxa"/>
            <w:tcBorders>
              <w:top w:val="single" w:sz="6" w:space="0" w:color="auto"/>
              <w:left w:val="single" w:sz="6" w:space="0" w:color="auto"/>
              <w:bottom w:val="single" w:sz="6" w:space="0" w:color="auto"/>
              <w:right w:val="single" w:sz="6" w:space="0" w:color="auto"/>
            </w:tcBorders>
            <w:vAlign w:val="center"/>
            <w:hideMark/>
          </w:tcPr>
          <w:p w:rsidR="009A1824" w:rsidRPr="00780769" w:rsidRDefault="009A1824" w:rsidP="00497BCC">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8</w:t>
            </w:r>
          </w:p>
        </w:tc>
        <w:tc>
          <w:tcPr>
            <w:tcW w:w="1417" w:type="dxa"/>
            <w:tcBorders>
              <w:top w:val="single" w:sz="6" w:space="0" w:color="auto"/>
              <w:left w:val="single" w:sz="6" w:space="0" w:color="auto"/>
              <w:bottom w:val="single" w:sz="6" w:space="0" w:color="auto"/>
              <w:right w:val="single" w:sz="6" w:space="0" w:color="auto"/>
            </w:tcBorders>
            <w:vAlign w:val="center"/>
            <w:hideMark/>
          </w:tcPr>
          <w:p w:rsidR="009A1824" w:rsidRPr="00780769" w:rsidRDefault="009A1824" w:rsidP="00497BCC">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8</w:t>
            </w:r>
          </w:p>
        </w:tc>
        <w:tc>
          <w:tcPr>
            <w:tcW w:w="1418" w:type="dxa"/>
            <w:tcBorders>
              <w:top w:val="single" w:sz="6" w:space="0" w:color="auto"/>
              <w:left w:val="single" w:sz="6" w:space="0" w:color="auto"/>
              <w:bottom w:val="single" w:sz="6" w:space="0" w:color="auto"/>
              <w:right w:val="single" w:sz="6" w:space="0" w:color="auto"/>
            </w:tcBorders>
            <w:vAlign w:val="center"/>
          </w:tcPr>
          <w:p w:rsidR="009A1824" w:rsidRPr="00780769" w:rsidRDefault="009A1824" w:rsidP="00497BCC">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8</w:t>
            </w:r>
          </w:p>
        </w:tc>
        <w:tc>
          <w:tcPr>
            <w:tcW w:w="1984" w:type="dxa"/>
            <w:tcBorders>
              <w:top w:val="single" w:sz="6" w:space="0" w:color="auto"/>
              <w:left w:val="single" w:sz="6" w:space="0" w:color="auto"/>
              <w:bottom w:val="single" w:sz="6" w:space="0" w:color="auto"/>
              <w:right w:val="single" w:sz="6" w:space="0" w:color="auto"/>
            </w:tcBorders>
            <w:vAlign w:val="center"/>
            <w:hideMark/>
          </w:tcPr>
          <w:p w:rsidR="009A1824" w:rsidRPr="00780769" w:rsidRDefault="009A1824" w:rsidP="00497BCC">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8</w:t>
            </w:r>
          </w:p>
        </w:tc>
      </w:tr>
      <w:tr w:rsidR="009A1824" w:rsidRPr="00780769" w:rsidTr="00780769">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9A1824" w:rsidRPr="00780769" w:rsidRDefault="009A1824" w:rsidP="00497BCC">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lastRenderedPageBreak/>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9A1824" w:rsidRPr="00780769" w:rsidRDefault="009A1824" w:rsidP="00497BCC">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2</w:t>
            </w:r>
          </w:p>
        </w:tc>
        <w:tc>
          <w:tcPr>
            <w:tcW w:w="1424" w:type="dxa"/>
            <w:gridSpan w:val="2"/>
            <w:tcBorders>
              <w:top w:val="single" w:sz="4" w:space="0" w:color="auto"/>
              <w:left w:val="single" w:sz="4" w:space="0" w:color="auto"/>
              <w:bottom w:val="single" w:sz="4" w:space="0" w:color="auto"/>
              <w:right w:val="single" w:sz="4" w:space="0" w:color="auto"/>
            </w:tcBorders>
            <w:vAlign w:val="center"/>
            <w:hideMark/>
          </w:tcPr>
          <w:p w:rsidR="009A1824" w:rsidRPr="00780769" w:rsidRDefault="009A1824" w:rsidP="00497BCC">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3</w:t>
            </w:r>
          </w:p>
        </w:tc>
        <w:tc>
          <w:tcPr>
            <w:tcW w:w="1552" w:type="dxa"/>
            <w:tcBorders>
              <w:top w:val="single" w:sz="6" w:space="0" w:color="auto"/>
              <w:left w:val="single" w:sz="4" w:space="0" w:color="auto"/>
              <w:bottom w:val="single" w:sz="6" w:space="0" w:color="auto"/>
              <w:right w:val="single" w:sz="6" w:space="0" w:color="auto"/>
            </w:tcBorders>
            <w:vAlign w:val="center"/>
            <w:hideMark/>
          </w:tcPr>
          <w:p w:rsidR="009A1824" w:rsidRPr="00780769" w:rsidRDefault="009A1824" w:rsidP="00497BCC">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4</w:t>
            </w:r>
          </w:p>
        </w:tc>
        <w:tc>
          <w:tcPr>
            <w:tcW w:w="1560" w:type="dxa"/>
            <w:tcBorders>
              <w:top w:val="single" w:sz="6" w:space="0" w:color="auto"/>
              <w:left w:val="single" w:sz="6" w:space="0" w:color="auto"/>
              <w:bottom w:val="single" w:sz="6" w:space="0" w:color="auto"/>
              <w:right w:val="single" w:sz="6" w:space="0" w:color="auto"/>
            </w:tcBorders>
            <w:vAlign w:val="center"/>
            <w:hideMark/>
          </w:tcPr>
          <w:p w:rsidR="009A1824" w:rsidRPr="00780769" w:rsidRDefault="009A1824" w:rsidP="00497BCC">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5</w:t>
            </w:r>
          </w:p>
        </w:tc>
        <w:tc>
          <w:tcPr>
            <w:tcW w:w="1559" w:type="dxa"/>
            <w:tcBorders>
              <w:top w:val="single" w:sz="6" w:space="0" w:color="auto"/>
              <w:left w:val="single" w:sz="6" w:space="0" w:color="auto"/>
              <w:bottom w:val="single" w:sz="6" w:space="0" w:color="auto"/>
              <w:right w:val="single" w:sz="6" w:space="0" w:color="auto"/>
            </w:tcBorders>
            <w:vAlign w:val="center"/>
            <w:hideMark/>
          </w:tcPr>
          <w:p w:rsidR="009A1824" w:rsidRPr="00780769" w:rsidRDefault="009A1824" w:rsidP="00497BCC">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6</w:t>
            </w:r>
          </w:p>
        </w:tc>
        <w:tc>
          <w:tcPr>
            <w:tcW w:w="1417" w:type="dxa"/>
            <w:tcBorders>
              <w:top w:val="single" w:sz="6" w:space="0" w:color="auto"/>
              <w:left w:val="single" w:sz="6" w:space="0" w:color="auto"/>
              <w:bottom w:val="single" w:sz="6" w:space="0" w:color="auto"/>
              <w:right w:val="single" w:sz="6" w:space="0" w:color="auto"/>
            </w:tcBorders>
            <w:vAlign w:val="center"/>
            <w:hideMark/>
          </w:tcPr>
          <w:p w:rsidR="009A1824" w:rsidRPr="00780769" w:rsidRDefault="009A1824" w:rsidP="00497BCC">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7</w:t>
            </w:r>
          </w:p>
        </w:tc>
        <w:tc>
          <w:tcPr>
            <w:tcW w:w="1418" w:type="dxa"/>
            <w:tcBorders>
              <w:top w:val="single" w:sz="6" w:space="0" w:color="auto"/>
              <w:left w:val="single" w:sz="6" w:space="0" w:color="auto"/>
              <w:bottom w:val="single" w:sz="6" w:space="0" w:color="auto"/>
              <w:right w:val="single" w:sz="6" w:space="0" w:color="auto"/>
            </w:tcBorders>
            <w:vAlign w:val="center"/>
          </w:tcPr>
          <w:p w:rsidR="009A1824" w:rsidRPr="00780769" w:rsidRDefault="009A1824" w:rsidP="00497BCC">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8</w:t>
            </w:r>
          </w:p>
        </w:tc>
        <w:tc>
          <w:tcPr>
            <w:tcW w:w="1984" w:type="dxa"/>
            <w:tcBorders>
              <w:top w:val="single" w:sz="6" w:space="0" w:color="auto"/>
              <w:left w:val="single" w:sz="6" w:space="0" w:color="auto"/>
              <w:bottom w:val="single" w:sz="6" w:space="0" w:color="auto"/>
              <w:right w:val="single" w:sz="6" w:space="0" w:color="auto"/>
            </w:tcBorders>
            <w:vAlign w:val="center"/>
            <w:hideMark/>
          </w:tcPr>
          <w:p w:rsidR="009A1824" w:rsidRPr="00780769" w:rsidRDefault="009A1824" w:rsidP="00497BCC">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9</w:t>
            </w:r>
          </w:p>
        </w:tc>
      </w:tr>
      <w:tr w:rsidR="009A1824" w:rsidRPr="00780769" w:rsidTr="00780769">
        <w:trPr>
          <w:cantSplit/>
          <w:trHeight w:val="1345"/>
        </w:trPr>
        <w:tc>
          <w:tcPr>
            <w:tcW w:w="567" w:type="dxa"/>
            <w:tcBorders>
              <w:top w:val="single" w:sz="4" w:space="0" w:color="auto"/>
              <w:left w:val="single" w:sz="4" w:space="0" w:color="auto"/>
              <w:bottom w:val="single" w:sz="4" w:space="0" w:color="auto"/>
              <w:right w:val="single" w:sz="4" w:space="0" w:color="auto"/>
            </w:tcBorders>
            <w:vAlign w:val="center"/>
            <w:hideMark/>
          </w:tcPr>
          <w:p w:rsidR="009A1824" w:rsidRPr="00780769" w:rsidRDefault="009A1824" w:rsidP="00497BCC">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8.</w:t>
            </w:r>
          </w:p>
        </w:tc>
        <w:tc>
          <w:tcPr>
            <w:tcW w:w="3969" w:type="dxa"/>
            <w:tcBorders>
              <w:top w:val="single" w:sz="4" w:space="0" w:color="auto"/>
              <w:left w:val="single" w:sz="4" w:space="0" w:color="auto"/>
              <w:bottom w:val="single" w:sz="4" w:space="0" w:color="auto"/>
              <w:right w:val="single" w:sz="4" w:space="0" w:color="auto"/>
            </w:tcBorders>
            <w:vAlign w:val="center"/>
            <w:hideMark/>
          </w:tcPr>
          <w:p w:rsidR="009A1824" w:rsidRPr="00780769" w:rsidRDefault="009A1824" w:rsidP="00497BCC">
            <w:pPr>
              <w:pStyle w:val="af0"/>
              <w:ind w:firstLine="0"/>
              <w:jc w:val="left"/>
              <w:rPr>
                <w:rFonts w:ascii="Times New Roman" w:hAnsi="Times New Roman" w:cs="Times New Roman"/>
                <w:sz w:val="28"/>
                <w:szCs w:val="28"/>
              </w:rPr>
            </w:pPr>
            <w:r w:rsidRPr="00780769">
              <w:rPr>
                <w:rFonts w:ascii="Times New Roman" w:hAnsi="Times New Roman" w:cs="Times New Roman"/>
                <w:sz w:val="28"/>
                <w:szCs w:val="28"/>
              </w:rPr>
              <w:t>Количество подпорных железобетонных стенок, в отношении которых проводятся работы по содержанию</w:t>
            </w:r>
          </w:p>
        </w:tc>
        <w:tc>
          <w:tcPr>
            <w:tcW w:w="1424" w:type="dxa"/>
            <w:gridSpan w:val="2"/>
            <w:tcBorders>
              <w:top w:val="single" w:sz="4" w:space="0" w:color="auto"/>
              <w:left w:val="single" w:sz="4" w:space="0" w:color="auto"/>
              <w:bottom w:val="single" w:sz="4" w:space="0" w:color="auto"/>
              <w:right w:val="single" w:sz="4" w:space="0" w:color="auto"/>
            </w:tcBorders>
            <w:vAlign w:val="center"/>
            <w:hideMark/>
          </w:tcPr>
          <w:p w:rsidR="009A1824" w:rsidRPr="00780769" w:rsidRDefault="009A1824" w:rsidP="00497BCC">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шт.</w:t>
            </w:r>
          </w:p>
        </w:tc>
        <w:tc>
          <w:tcPr>
            <w:tcW w:w="1552" w:type="dxa"/>
            <w:tcBorders>
              <w:top w:val="single" w:sz="4" w:space="0" w:color="auto"/>
              <w:left w:val="single" w:sz="4" w:space="0" w:color="auto"/>
              <w:bottom w:val="single" w:sz="4" w:space="0" w:color="auto"/>
              <w:right w:val="single" w:sz="4" w:space="0" w:color="auto"/>
            </w:tcBorders>
            <w:vAlign w:val="center"/>
            <w:hideMark/>
          </w:tcPr>
          <w:p w:rsidR="009A1824" w:rsidRPr="00780769" w:rsidRDefault="009A1824" w:rsidP="00497BCC">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4</w:t>
            </w:r>
          </w:p>
        </w:tc>
        <w:tc>
          <w:tcPr>
            <w:tcW w:w="1560" w:type="dxa"/>
            <w:tcBorders>
              <w:top w:val="single" w:sz="6" w:space="0" w:color="auto"/>
              <w:left w:val="single" w:sz="4" w:space="0" w:color="auto"/>
              <w:bottom w:val="single" w:sz="6" w:space="0" w:color="auto"/>
              <w:right w:val="single" w:sz="6" w:space="0" w:color="auto"/>
            </w:tcBorders>
            <w:vAlign w:val="center"/>
            <w:hideMark/>
          </w:tcPr>
          <w:p w:rsidR="009A1824" w:rsidRPr="00780769" w:rsidRDefault="009A1824" w:rsidP="00497BCC">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4</w:t>
            </w:r>
          </w:p>
        </w:tc>
        <w:tc>
          <w:tcPr>
            <w:tcW w:w="1559" w:type="dxa"/>
            <w:tcBorders>
              <w:top w:val="single" w:sz="6" w:space="0" w:color="auto"/>
              <w:left w:val="single" w:sz="6" w:space="0" w:color="auto"/>
              <w:bottom w:val="single" w:sz="6" w:space="0" w:color="auto"/>
              <w:right w:val="single" w:sz="6" w:space="0" w:color="auto"/>
            </w:tcBorders>
            <w:vAlign w:val="center"/>
            <w:hideMark/>
          </w:tcPr>
          <w:p w:rsidR="009A1824" w:rsidRPr="00780769" w:rsidRDefault="009A1824" w:rsidP="00497BCC">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4</w:t>
            </w:r>
          </w:p>
        </w:tc>
        <w:tc>
          <w:tcPr>
            <w:tcW w:w="1417" w:type="dxa"/>
            <w:tcBorders>
              <w:top w:val="single" w:sz="6" w:space="0" w:color="auto"/>
              <w:left w:val="single" w:sz="6" w:space="0" w:color="auto"/>
              <w:bottom w:val="single" w:sz="6" w:space="0" w:color="auto"/>
              <w:right w:val="single" w:sz="6" w:space="0" w:color="auto"/>
            </w:tcBorders>
            <w:vAlign w:val="center"/>
            <w:hideMark/>
          </w:tcPr>
          <w:p w:rsidR="009A1824" w:rsidRPr="00780769" w:rsidRDefault="009A1824" w:rsidP="00497BCC">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4</w:t>
            </w:r>
          </w:p>
        </w:tc>
        <w:tc>
          <w:tcPr>
            <w:tcW w:w="1418" w:type="dxa"/>
            <w:tcBorders>
              <w:top w:val="single" w:sz="6" w:space="0" w:color="auto"/>
              <w:left w:val="single" w:sz="6" w:space="0" w:color="auto"/>
              <w:bottom w:val="single" w:sz="6" w:space="0" w:color="auto"/>
              <w:right w:val="single" w:sz="6" w:space="0" w:color="auto"/>
            </w:tcBorders>
            <w:vAlign w:val="center"/>
          </w:tcPr>
          <w:p w:rsidR="009A1824" w:rsidRPr="00780769" w:rsidRDefault="009A1824" w:rsidP="00497BCC">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4</w:t>
            </w:r>
          </w:p>
        </w:tc>
        <w:tc>
          <w:tcPr>
            <w:tcW w:w="1984" w:type="dxa"/>
            <w:tcBorders>
              <w:top w:val="single" w:sz="6" w:space="0" w:color="auto"/>
              <w:left w:val="single" w:sz="6" w:space="0" w:color="auto"/>
              <w:bottom w:val="single" w:sz="6" w:space="0" w:color="auto"/>
              <w:right w:val="single" w:sz="6" w:space="0" w:color="auto"/>
            </w:tcBorders>
            <w:vAlign w:val="center"/>
            <w:hideMark/>
          </w:tcPr>
          <w:p w:rsidR="009A1824" w:rsidRPr="00780769" w:rsidRDefault="009A1824" w:rsidP="00497BCC">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4</w:t>
            </w:r>
          </w:p>
        </w:tc>
      </w:tr>
      <w:tr w:rsidR="009A1824" w:rsidRPr="00780769" w:rsidTr="00780769">
        <w:trPr>
          <w:cantSplit/>
          <w:trHeight w:val="1345"/>
        </w:trPr>
        <w:tc>
          <w:tcPr>
            <w:tcW w:w="567" w:type="dxa"/>
            <w:tcBorders>
              <w:top w:val="single" w:sz="4" w:space="0" w:color="auto"/>
              <w:left w:val="single" w:sz="4" w:space="0" w:color="auto"/>
              <w:bottom w:val="single" w:sz="4" w:space="0" w:color="auto"/>
              <w:right w:val="single" w:sz="4" w:space="0" w:color="auto"/>
            </w:tcBorders>
            <w:vAlign w:val="center"/>
            <w:hideMark/>
          </w:tcPr>
          <w:p w:rsidR="009A1824" w:rsidRPr="00780769" w:rsidRDefault="009A1824" w:rsidP="00497BCC">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9.</w:t>
            </w:r>
          </w:p>
        </w:tc>
        <w:tc>
          <w:tcPr>
            <w:tcW w:w="3969" w:type="dxa"/>
            <w:tcBorders>
              <w:top w:val="single" w:sz="4" w:space="0" w:color="auto"/>
              <w:left w:val="single" w:sz="4" w:space="0" w:color="auto"/>
              <w:bottom w:val="single" w:sz="4" w:space="0" w:color="auto"/>
              <w:right w:val="single" w:sz="4" w:space="0" w:color="auto"/>
            </w:tcBorders>
            <w:vAlign w:val="center"/>
            <w:hideMark/>
          </w:tcPr>
          <w:p w:rsidR="009A1824" w:rsidRPr="00780769" w:rsidRDefault="009A1824" w:rsidP="00497BCC">
            <w:pPr>
              <w:pStyle w:val="af0"/>
              <w:ind w:right="-70" w:firstLine="0"/>
              <w:jc w:val="left"/>
              <w:rPr>
                <w:rFonts w:ascii="Times New Roman" w:hAnsi="Times New Roman" w:cs="Times New Roman"/>
                <w:sz w:val="28"/>
                <w:szCs w:val="28"/>
              </w:rPr>
            </w:pPr>
            <w:r w:rsidRPr="00780769">
              <w:rPr>
                <w:rFonts w:ascii="Times New Roman" w:hAnsi="Times New Roman" w:cs="Times New Roman"/>
                <w:sz w:val="28"/>
                <w:szCs w:val="28"/>
              </w:rPr>
              <w:t>Количество отремонтированных подпорных железобетонных стенок</w:t>
            </w:r>
          </w:p>
        </w:tc>
        <w:tc>
          <w:tcPr>
            <w:tcW w:w="1424" w:type="dxa"/>
            <w:gridSpan w:val="2"/>
            <w:tcBorders>
              <w:top w:val="single" w:sz="4" w:space="0" w:color="auto"/>
              <w:left w:val="single" w:sz="4" w:space="0" w:color="auto"/>
              <w:bottom w:val="single" w:sz="4" w:space="0" w:color="auto"/>
              <w:right w:val="single" w:sz="4" w:space="0" w:color="auto"/>
            </w:tcBorders>
            <w:vAlign w:val="center"/>
            <w:hideMark/>
          </w:tcPr>
          <w:p w:rsidR="009A1824" w:rsidRPr="00780769" w:rsidRDefault="009A1824" w:rsidP="00497BCC">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шт.</w:t>
            </w:r>
          </w:p>
        </w:tc>
        <w:tc>
          <w:tcPr>
            <w:tcW w:w="1552" w:type="dxa"/>
            <w:tcBorders>
              <w:top w:val="single" w:sz="4" w:space="0" w:color="auto"/>
              <w:left w:val="single" w:sz="4" w:space="0" w:color="auto"/>
              <w:bottom w:val="single" w:sz="4" w:space="0" w:color="auto"/>
              <w:right w:val="single" w:sz="4" w:space="0" w:color="auto"/>
            </w:tcBorders>
            <w:vAlign w:val="center"/>
            <w:hideMark/>
          </w:tcPr>
          <w:p w:rsidR="009A1824" w:rsidRPr="00780769" w:rsidRDefault="009A1824" w:rsidP="00497BCC">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0</w:t>
            </w:r>
          </w:p>
        </w:tc>
        <w:tc>
          <w:tcPr>
            <w:tcW w:w="1560" w:type="dxa"/>
            <w:tcBorders>
              <w:top w:val="single" w:sz="6" w:space="0" w:color="auto"/>
              <w:left w:val="single" w:sz="4" w:space="0" w:color="auto"/>
              <w:bottom w:val="single" w:sz="6" w:space="0" w:color="auto"/>
              <w:right w:val="single" w:sz="6" w:space="0" w:color="auto"/>
            </w:tcBorders>
            <w:vAlign w:val="center"/>
            <w:hideMark/>
          </w:tcPr>
          <w:p w:rsidR="009A1824" w:rsidRPr="00780769" w:rsidRDefault="009A1824" w:rsidP="00497BCC">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3</w:t>
            </w:r>
          </w:p>
        </w:tc>
        <w:tc>
          <w:tcPr>
            <w:tcW w:w="1559" w:type="dxa"/>
            <w:tcBorders>
              <w:top w:val="single" w:sz="6" w:space="0" w:color="auto"/>
              <w:left w:val="single" w:sz="6" w:space="0" w:color="auto"/>
              <w:bottom w:val="single" w:sz="6" w:space="0" w:color="auto"/>
              <w:right w:val="single" w:sz="6" w:space="0" w:color="auto"/>
            </w:tcBorders>
            <w:vAlign w:val="center"/>
            <w:hideMark/>
          </w:tcPr>
          <w:p w:rsidR="009A1824" w:rsidRPr="00780769" w:rsidRDefault="009A1824" w:rsidP="00497BCC">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1</w:t>
            </w:r>
          </w:p>
        </w:tc>
        <w:tc>
          <w:tcPr>
            <w:tcW w:w="1417" w:type="dxa"/>
            <w:tcBorders>
              <w:top w:val="single" w:sz="6" w:space="0" w:color="auto"/>
              <w:left w:val="single" w:sz="6" w:space="0" w:color="auto"/>
              <w:bottom w:val="single" w:sz="6" w:space="0" w:color="auto"/>
              <w:right w:val="single" w:sz="6" w:space="0" w:color="auto"/>
            </w:tcBorders>
            <w:vAlign w:val="center"/>
            <w:hideMark/>
          </w:tcPr>
          <w:p w:rsidR="009A1824" w:rsidRPr="00780769" w:rsidRDefault="009A1824" w:rsidP="00497BCC">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1</w:t>
            </w:r>
          </w:p>
        </w:tc>
        <w:tc>
          <w:tcPr>
            <w:tcW w:w="1418" w:type="dxa"/>
            <w:tcBorders>
              <w:top w:val="single" w:sz="6" w:space="0" w:color="auto"/>
              <w:left w:val="single" w:sz="6" w:space="0" w:color="auto"/>
              <w:bottom w:val="single" w:sz="6" w:space="0" w:color="auto"/>
              <w:right w:val="single" w:sz="6" w:space="0" w:color="auto"/>
            </w:tcBorders>
            <w:vAlign w:val="center"/>
          </w:tcPr>
          <w:p w:rsidR="009A1824" w:rsidRPr="00780769" w:rsidRDefault="009A1824" w:rsidP="00497BCC">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1</w:t>
            </w:r>
          </w:p>
        </w:tc>
        <w:tc>
          <w:tcPr>
            <w:tcW w:w="1984" w:type="dxa"/>
            <w:tcBorders>
              <w:top w:val="single" w:sz="6" w:space="0" w:color="auto"/>
              <w:left w:val="single" w:sz="6" w:space="0" w:color="auto"/>
              <w:bottom w:val="single" w:sz="6" w:space="0" w:color="auto"/>
              <w:right w:val="single" w:sz="6" w:space="0" w:color="auto"/>
            </w:tcBorders>
            <w:vAlign w:val="center"/>
            <w:hideMark/>
          </w:tcPr>
          <w:p w:rsidR="009A1824" w:rsidRPr="00780769" w:rsidRDefault="009A1824" w:rsidP="00497BCC">
            <w:pPr>
              <w:pStyle w:val="af0"/>
              <w:ind w:firstLine="0"/>
              <w:jc w:val="center"/>
              <w:rPr>
                <w:rFonts w:ascii="Times New Roman" w:hAnsi="Times New Roman" w:cs="Times New Roman"/>
                <w:sz w:val="28"/>
                <w:szCs w:val="28"/>
                <w:lang w:eastAsia="en-US"/>
              </w:rPr>
            </w:pPr>
            <w:r w:rsidRPr="00780769">
              <w:rPr>
                <w:rFonts w:ascii="Times New Roman" w:hAnsi="Times New Roman" w:cs="Times New Roman"/>
                <w:sz w:val="28"/>
                <w:szCs w:val="28"/>
                <w:lang w:eastAsia="en-US"/>
              </w:rPr>
              <w:t>3</w:t>
            </w:r>
          </w:p>
        </w:tc>
      </w:tr>
      <w:tr w:rsidR="009A1824" w:rsidRPr="00780769" w:rsidTr="00780769">
        <w:trPr>
          <w:cantSplit/>
          <w:trHeight w:val="688"/>
        </w:trPr>
        <w:tc>
          <w:tcPr>
            <w:tcW w:w="567" w:type="dxa"/>
            <w:tcBorders>
              <w:top w:val="single" w:sz="6" w:space="0" w:color="auto"/>
              <w:left w:val="single" w:sz="6" w:space="0" w:color="auto"/>
              <w:bottom w:val="single" w:sz="4" w:space="0" w:color="auto"/>
              <w:right w:val="single" w:sz="6" w:space="0" w:color="auto"/>
            </w:tcBorders>
            <w:vAlign w:val="center"/>
          </w:tcPr>
          <w:p w:rsidR="009A1824" w:rsidRPr="00780769" w:rsidRDefault="009A1824" w:rsidP="00497BCC">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10.</w:t>
            </w:r>
          </w:p>
        </w:tc>
        <w:tc>
          <w:tcPr>
            <w:tcW w:w="3969" w:type="dxa"/>
            <w:tcBorders>
              <w:top w:val="single" w:sz="6" w:space="0" w:color="auto"/>
              <w:left w:val="single" w:sz="6" w:space="0" w:color="auto"/>
              <w:bottom w:val="single" w:sz="6" w:space="0" w:color="auto"/>
              <w:right w:val="single" w:sz="6" w:space="0" w:color="auto"/>
            </w:tcBorders>
            <w:vAlign w:val="center"/>
            <w:hideMark/>
          </w:tcPr>
          <w:p w:rsidR="009A1824" w:rsidRPr="00780769" w:rsidRDefault="009A1824" w:rsidP="00497BCC">
            <w:pPr>
              <w:pStyle w:val="ConsPlusCell"/>
              <w:widowControl/>
              <w:ind w:firstLine="0"/>
              <w:jc w:val="left"/>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Количество светофорных объектов,</w:t>
            </w:r>
            <w:r w:rsidRPr="00780769">
              <w:rPr>
                <w:rFonts w:ascii="Times New Roman" w:hAnsi="Times New Roman" w:cs="Times New Roman"/>
                <w:sz w:val="28"/>
                <w:szCs w:val="28"/>
              </w:rPr>
              <w:t xml:space="preserve"> в отношении которых проводятся работы по содержанию</w:t>
            </w:r>
          </w:p>
        </w:tc>
        <w:tc>
          <w:tcPr>
            <w:tcW w:w="1417" w:type="dxa"/>
            <w:tcBorders>
              <w:top w:val="single" w:sz="6" w:space="0" w:color="auto"/>
              <w:left w:val="single" w:sz="6" w:space="0" w:color="auto"/>
              <w:bottom w:val="single" w:sz="6" w:space="0" w:color="auto"/>
              <w:right w:val="single" w:sz="6" w:space="0" w:color="auto"/>
            </w:tcBorders>
            <w:vAlign w:val="center"/>
          </w:tcPr>
          <w:p w:rsidR="009A1824" w:rsidRPr="00780769" w:rsidRDefault="009A1824" w:rsidP="00497BCC">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шт.</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9A1824" w:rsidRPr="00780769" w:rsidRDefault="009A1824" w:rsidP="00497BCC">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230</w:t>
            </w:r>
          </w:p>
        </w:tc>
        <w:tc>
          <w:tcPr>
            <w:tcW w:w="1560" w:type="dxa"/>
            <w:tcBorders>
              <w:top w:val="single" w:sz="6" w:space="0" w:color="auto"/>
              <w:left w:val="single" w:sz="6" w:space="0" w:color="auto"/>
              <w:bottom w:val="single" w:sz="6" w:space="0" w:color="auto"/>
              <w:right w:val="single" w:sz="6" w:space="0" w:color="auto"/>
            </w:tcBorders>
            <w:vAlign w:val="center"/>
          </w:tcPr>
          <w:p w:rsidR="009A1824" w:rsidRPr="00780769" w:rsidRDefault="009A1824" w:rsidP="00497BCC">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233</w:t>
            </w:r>
          </w:p>
        </w:tc>
        <w:tc>
          <w:tcPr>
            <w:tcW w:w="1559" w:type="dxa"/>
            <w:tcBorders>
              <w:top w:val="single" w:sz="6" w:space="0" w:color="auto"/>
              <w:left w:val="single" w:sz="6" w:space="0" w:color="auto"/>
              <w:bottom w:val="single" w:sz="6" w:space="0" w:color="auto"/>
              <w:right w:val="single" w:sz="6" w:space="0" w:color="auto"/>
            </w:tcBorders>
            <w:vAlign w:val="center"/>
          </w:tcPr>
          <w:p w:rsidR="009A1824" w:rsidRPr="00780769" w:rsidRDefault="009A1824" w:rsidP="00497BCC">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256</w:t>
            </w:r>
          </w:p>
        </w:tc>
        <w:tc>
          <w:tcPr>
            <w:tcW w:w="1417" w:type="dxa"/>
            <w:tcBorders>
              <w:top w:val="single" w:sz="6" w:space="0" w:color="auto"/>
              <w:left w:val="single" w:sz="6" w:space="0" w:color="auto"/>
              <w:bottom w:val="single" w:sz="6" w:space="0" w:color="auto"/>
              <w:right w:val="single" w:sz="6" w:space="0" w:color="auto"/>
            </w:tcBorders>
            <w:vAlign w:val="center"/>
          </w:tcPr>
          <w:p w:rsidR="009A1824" w:rsidRPr="00780769" w:rsidRDefault="009A1824" w:rsidP="00497BCC">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256</w:t>
            </w:r>
          </w:p>
        </w:tc>
        <w:tc>
          <w:tcPr>
            <w:tcW w:w="1418" w:type="dxa"/>
            <w:tcBorders>
              <w:top w:val="single" w:sz="6" w:space="0" w:color="auto"/>
              <w:left w:val="single" w:sz="6" w:space="0" w:color="auto"/>
              <w:bottom w:val="single" w:sz="6" w:space="0" w:color="auto"/>
              <w:right w:val="single" w:sz="6" w:space="0" w:color="auto"/>
            </w:tcBorders>
            <w:vAlign w:val="center"/>
          </w:tcPr>
          <w:p w:rsidR="009A1824" w:rsidRPr="00780769" w:rsidRDefault="009A1824" w:rsidP="00497BCC">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256</w:t>
            </w:r>
          </w:p>
        </w:tc>
        <w:tc>
          <w:tcPr>
            <w:tcW w:w="1984" w:type="dxa"/>
            <w:tcBorders>
              <w:top w:val="single" w:sz="6" w:space="0" w:color="auto"/>
              <w:left w:val="single" w:sz="6" w:space="0" w:color="auto"/>
              <w:bottom w:val="single" w:sz="6" w:space="0" w:color="auto"/>
              <w:right w:val="single" w:sz="6" w:space="0" w:color="auto"/>
            </w:tcBorders>
            <w:vAlign w:val="center"/>
          </w:tcPr>
          <w:p w:rsidR="009A1824" w:rsidRPr="00780769" w:rsidRDefault="009A1824" w:rsidP="00497BCC">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256</w:t>
            </w:r>
          </w:p>
        </w:tc>
      </w:tr>
      <w:tr w:rsidR="009A1824" w:rsidRPr="00780769" w:rsidTr="00780769">
        <w:trPr>
          <w:cantSplit/>
          <w:trHeight w:val="986"/>
        </w:trPr>
        <w:tc>
          <w:tcPr>
            <w:tcW w:w="567" w:type="dxa"/>
            <w:tcBorders>
              <w:top w:val="single" w:sz="4" w:space="0" w:color="auto"/>
              <w:left w:val="single" w:sz="4" w:space="0" w:color="auto"/>
              <w:bottom w:val="single" w:sz="4" w:space="0" w:color="auto"/>
              <w:right w:val="single" w:sz="4" w:space="0" w:color="auto"/>
            </w:tcBorders>
            <w:vAlign w:val="center"/>
          </w:tcPr>
          <w:p w:rsidR="009A1824" w:rsidRPr="00780769" w:rsidRDefault="009A1824" w:rsidP="00497BCC">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11.</w:t>
            </w:r>
          </w:p>
        </w:tc>
        <w:tc>
          <w:tcPr>
            <w:tcW w:w="3969" w:type="dxa"/>
            <w:tcBorders>
              <w:top w:val="single" w:sz="6" w:space="0" w:color="auto"/>
              <w:left w:val="single" w:sz="4" w:space="0" w:color="auto"/>
              <w:bottom w:val="single" w:sz="6" w:space="0" w:color="auto"/>
              <w:right w:val="single" w:sz="6" w:space="0" w:color="auto"/>
            </w:tcBorders>
            <w:vAlign w:val="center"/>
            <w:hideMark/>
          </w:tcPr>
          <w:p w:rsidR="009A1824" w:rsidRPr="00780769" w:rsidRDefault="009A1824" w:rsidP="00497BCC">
            <w:pPr>
              <w:pStyle w:val="ConsPlusCell"/>
              <w:widowControl/>
              <w:ind w:firstLine="0"/>
              <w:jc w:val="left"/>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Количество установленных (модернизированных) светофорных объектов</w:t>
            </w:r>
          </w:p>
        </w:tc>
        <w:tc>
          <w:tcPr>
            <w:tcW w:w="1417" w:type="dxa"/>
            <w:tcBorders>
              <w:top w:val="single" w:sz="6" w:space="0" w:color="auto"/>
              <w:left w:val="single" w:sz="6" w:space="0" w:color="auto"/>
              <w:bottom w:val="single" w:sz="6" w:space="0" w:color="auto"/>
              <w:right w:val="single" w:sz="6" w:space="0" w:color="auto"/>
            </w:tcBorders>
            <w:vAlign w:val="center"/>
          </w:tcPr>
          <w:p w:rsidR="009A1824" w:rsidRPr="00780769" w:rsidRDefault="009A1824" w:rsidP="00497BCC">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шт.</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9A1824" w:rsidRPr="00780769" w:rsidRDefault="009A1824" w:rsidP="00497BCC">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5</w:t>
            </w:r>
          </w:p>
        </w:tc>
        <w:tc>
          <w:tcPr>
            <w:tcW w:w="1560" w:type="dxa"/>
            <w:tcBorders>
              <w:top w:val="single" w:sz="6" w:space="0" w:color="auto"/>
              <w:left w:val="single" w:sz="6" w:space="0" w:color="auto"/>
              <w:bottom w:val="single" w:sz="6" w:space="0" w:color="auto"/>
              <w:right w:val="single" w:sz="6" w:space="0" w:color="auto"/>
            </w:tcBorders>
            <w:vAlign w:val="center"/>
          </w:tcPr>
          <w:p w:rsidR="009A1824" w:rsidRPr="00780769" w:rsidRDefault="009A1824" w:rsidP="00497BCC">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27</w:t>
            </w:r>
          </w:p>
        </w:tc>
        <w:tc>
          <w:tcPr>
            <w:tcW w:w="1559" w:type="dxa"/>
            <w:tcBorders>
              <w:top w:val="single" w:sz="6" w:space="0" w:color="auto"/>
              <w:left w:val="single" w:sz="6" w:space="0" w:color="auto"/>
              <w:bottom w:val="single" w:sz="6" w:space="0" w:color="auto"/>
              <w:right w:val="single" w:sz="6" w:space="0" w:color="auto"/>
            </w:tcBorders>
            <w:vAlign w:val="center"/>
          </w:tcPr>
          <w:p w:rsidR="009A1824" w:rsidRPr="00780769" w:rsidRDefault="009A1824" w:rsidP="00497BCC">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4</w:t>
            </w:r>
          </w:p>
        </w:tc>
        <w:tc>
          <w:tcPr>
            <w:tcW w:w="1417" w:type="dxa"/>
            <w:tcBorders>
              <w:top w:val="single" w:sz="6" w:space="0" w:color="auto"/>
              <w:left w:val="single" w:sz="6" w:space="0" w:color="auto"/>
              <w:bottom w:val="single" w:sz="6" w:space="0" w:color="auto"/>
              <w:right w:val="single" w:sz="6" w:space="0" w:color="auto"/>
            </w:tcBorders>
            <w:vAlign w:val="center"/>
          </w:tcPr>
          <w:p w:rsidR="009A1824" w:rsidRPr="00780769" w:rsidRDefault="009A1824" w:rsidP="00497BCC">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4</w:t>
            </w:r>
          </w:p>
        </w:tc>
        <w:tc>
          <w:tcPr>
            <w:tcW w:w="1418" w:type="dxa"/>
            <w:tcBorders>
              <w:top w:val="single" w:sz="6" w:space="0" w:color="auto"/>
              <w:left w:val="single" w:sz="6" w:space="0" w:color="auto"/>
              <w:bottom w:val="single" w:sz="6" w:space="0" w:color="auto"/>
              <w:right w:val="single" w:sz="6" w:space="0" w:color="auto"/>
            </w:tcBorders>
            <w:vAlign w:val="center"/>
          </w:tcPr>
          <w:p w:rsidR="009A1824" w:rsidRPr="00780769" w:rsidRDefault="009A1824" w:rsidP="00497BCC">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4</w:t>
            </w:r>
          </w:p>
        </w:tc>
        <w:tc>
          <w:tcPr>
            <w:tcW w:w="1984" w:type="dxa"/>
            <w:tcBorders>
              <w:top w:val="single" w:sz="6" w:space="0" w:color="auto"/>
              <w:left w:val="single" w:sz="6" w:space="0" w:color="auto"/>
              <w:bottom w:val="single" w:sz="6" w:space="0" w:color="auto"/>
              <w:right w:val="single" w:sz="6" w:space="0" w:color="auto"/>
            </w:tcBorders>
            <w:vAlign w:val="center"/>
          </w:tcPr>
          <w:p w:rsidR="009A1824" w:rsidRPr="00780769" w:rsidRDefault="009A1824" w:rsidP="00497BCC">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12</w:t>
            </w:r>
          </w:p>
        </w:tc>
      </w:tr>
      <w:tr w:rsidR="009A1824" w:rsidRPr="00780769" w:rsidTr="00780769">
        <w:trPr>
          <w:cantSplit/>
          <w:trHeight w:val="1165"/>
        </w:trPr>
        <w:tc>
          <w:tcPr>
            <w:tcW w:w="567" w:type="dxa"/>
            <w:tcBorders>
              <w:top w:val="single" w:sz="4" w:space="0" w:color="auto"/>
              <w:left w:val="single" w:sz="4" w:space="0" w:color="auto"/>
              <w:bottom w:val="single" w:sz="4" w:space="0" w:color="auto"/>
              <w:right w:val="single" w:sz="4" w:space="0" w:color="auto"/>
            </w:tcBorders>
            <w:vAlign w:val="center"/>
          </w:tcPr>
          <w:p w:rsidR="009A1824" w:rsidRPr="00780769" w:rsidRDefault="009A1824" w:rsidP="00497BCC">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12.</w:t>
            </w:r>
          </w:p>
        </w:tc>
        <w:tc>
          <w:tcPr>
            <w:tcW w:w="3969" w:type="dxa"/>
            <w:tcBorders>
              <w:top w:val="single" w:sz="6" w:space="0" w:color="auto"/>
              <w:left w:val="single" w:sz="4" w:space="0" w:color="auto"/>
              <w:bottom w:val="single" w:sz="6" w:space="0" w:color="auto"/>
              <w:right w:val="single" w:sz="6" w:space="0" w:color="auto"/>
            </w:tcBorders>
            <w:vAlign w:val="center"/>
            <w:hideMark/>
          </w:tcPr>
          <w:p w:rsidR="009A1824" w:rsidRPr="00780769" w:rsidRDefault="009A1824" w:rsidP="00497BCC">
            <w:pPr>
              <w:pStyle w:val="ConsPlusCell"/>
              <w:widowControl/>
              <w:ind w:firstLine="0"/>
              <w:jc w:val="left"/>
              <w:rPr>
                <w:rFonts w:ascii="Times New Roman" w:eastAsia="Calibri" w:hAnsi="Times New Roman" w:cs="Times New Roman"/>
                <w:sz w:val="28"/>
                <w:szCs w:val="28"/>
                <w:lang w:eastAsia="en-US"/>
              </w:rPr>
            </w:pPr>
            <w:r w:rsidRPr="00780769">
              <w:rPr>
                <w:rFonts w:ascii="Times New Roman" w:hAnsi="Times New Roman" w:cs="Times New Roman"/>
                <w:sz w:val="28"/>
                <w:szCs w:val="28"/>
              </w:rPr>
              <w:t>Протяженность</w:t>
            </w:r>
            <w:r w:rsidRPr="00780769">
              <w:rPr>
                <w:rFonts w:ascii="Times New Roman" w:eastAsia="Calibri" w:hAnsi="Times New Roman" w:cs="Times New Roman"/>
                <w:sz w:val="28"/>
                <w:szCs w:val="28"/>
                <w:lang w:eastAsia="en-US"/>
              </w:rPr>
              <w:t xml:space="preserve"> установленных ограничивающих пешеходных ограждений</w:t>
            </w:r>
          </w:p>
        </w:tc>
        <w:tc>
          <w:tcPr>
            <w:tcW w:w="1417" w:type="dxa"/>
            <w:tcBorders>
              <w:top w:val="single" w:sz="6" w:space="0" w:color="auto"/>
              <w:left w:val="single" w:sz="6" w:space="0" w:color="auto"/>
              <w:bottom w:val="single" w:sz="6" w:space="0" w:color="auto"/>
              <w:right w:val="single" w:sz="6" w:space="0" w:color="auto"/>
            </w:tcBorders>
            <w:vAlign w:val="center"/>
          </w:tcPr>
          <w:p w:rsidR="009A1824" w:rsidRPr="00780769" w:rsidRDefault="009A1824" w:rsidP="00497BCC">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п</w:t>
            </w:r>
            <w:proofErr w:type="gramStart"/>
            <w:r w:rsidRPr="00780769">
              <w:rPr>
                <w:rFonts w:ascii="Times New Roman" w:eastAsia="Calibri" w:hAnsi="Times New Roman" w:cs="Times New Roman"/>
                <w:sz w:val="28"/>
                <w:szCs w:val="28"/>
                <w:lang w:eastAsia="en-US"/>
              </w:rPr>
              <w:t>.м</w:t>
            </w:r>
            <w:proofErr w:type="gramEnd"/>
          </w:p>
        </w:tc>
        <w:tc>
          <w:tcPr>
            <w:tcW w:w="1559" w:type="dxa"/>
            <w:gridSpan w:val="2"/>
            <w:tcBorders>
              <w:top w:val="single" w:sz="6" w:space="0" w:color="auto"/>
              <w:left w:val="single" w:sz="6" w:space="0" w:color="auto"/>
              <w:bottom w:val="single" w:sz="6" w:space="0" w:color="auto"/>
              <w:right w:val="single" w:sz="6" w:space="0" w:color="auto"/>
            </w:tcBorders>
            <w:vAlign w:val="center"/>
          </w:tcPr>
          <w:p w:rsidR="009A1824" w:rsidRPr="00780769" w:rsidRDefault="009A1824" w:rsidP="00497BCC">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300</w:t>
            </w:r>
          </w:p>
        </w:tc>
        <w:tc>
          <w:tcPr>
            <w:tcW w:w="1560" w:type="dxa"/>
            <w:tcBorders>
              <w:top w:val="single" w:sz="6" w:space="0" w:color="auto"/>
              <w:left w:val="single" w:sz="6" w:space="0" w:color="auto"/>
              <w:bottom w:val="single" w:sz="6" w:space="0" w:color="auto"/>
              <w:right w:val="single" w:sz="6" w:space="0" w:color="auto"/>
            </w:tcBorders>
            <w:vAlign w:val="center"/>
          </w:tcPr>
          <w:p w:rsidR="009A1824" w:rsidRPr="00780769" w:rsidRDefault="009A1824" w:rsidP="00497BCC">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19850</w:t>
            </w:r>
          </w:p>
        </w:tc>
        <w:tc>
          <w:tcPr>
            <w:tcW w:w="1559" w:type="dxa"/>
            <w:tcBorders>
              <w:top w:val="single" w:sz="6" w:space="0" w:color="auto"/>
              <w:left w:val="single" w:sz="6" w:space="0" w:color="auto"/>
              <w:bottom w:val="single" w:sz="6" w:space="0" w:color="auto"/>
              <w:right w:val="single" w:sz="6" w:space="0" w:color="auto"/>
            </w:tcBorders>
            <w:vAlign w:val="center"/>
          </w:tcPr>
          <w:p w:rsidR="009A1824" w:rsidRPr="00780769" w:rsidRDefault="009A1824" w:rsidP="00497BCC">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300</w:t>
            </w:r>
          </w:p>
        </w:tc>
        <w:tc>
          <w:tcPr>
            <w:tcW w:w="1417" w:type="dxa"/>
            <w:tcBorders>
              <w:top w:val="single" w:sz="6" w:space="0" w:color="auto"/>
              <w:left w:val="single" w:sz="6" w:space="0" w:color="auto"/>
              <w:bottom w:val="single" w:sz="6" w:space="0" w:color="auto"/>
              <w:right w:val="single" w:sz="6" w:space="0" w:color="auto"/>
            </w:tcBorders>
            <w:vAlign w:val="center"/>
          </w:tcPr>
          <w:p w:rsidR="009A1824" w:rsidRPr="00780769" w:rsidRDefault="009A1824" w:rsidP="00497BCC">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300</w:t>
            </w:r>
          </w:p>
        </w:tc>
        <w:tc>
          <w:tcPr>
            <w:tcW w:w="1418" w:type="dxa"/>
            <w:tcBorders>
              <w:top w:val="single" w:sz="6" w:space="0" w:color="auto"/>
              <w:left w:val="single" w:sz="6" w:space="0" w:color="auto"/>
              <w:bottom w:val="single" w:sz="6" w:space="0" w:color="auto"/>
              <w:right w:val="single" w:sz="6" w:space="0" w:color="auto"/>
            </w:tcBorders>
            <w:vAlign w:val="center"/>
          </w:tcPr>
          <w:p w:rsidR="009A1824" w:rsidRPr="00780769" w:rsidRDefault="009A1824" w:rsidP="00497BCC">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300</w:t>
            </w:r>
          </w:p>
        </w:tc>
        <w:tc>
          <w:tcPr>
            <w:tcW w:w="1984" w:type="dxa"/>
            <w:tcBorders>
              <w:top w:val="single" w:sz="6" w:space="0" w:color="auto"/>
              <w:left w:val="single" w:sz="6" w:space="0" w:color="auto"/>
              <w:bottom w:val="single" w:sz="6" w:space="0" w:color="auto"/>
              <w:right w:val="single" w:sz="6" w:space="0" w:color="auto"/>
            </w:tcBorders>
            <w:vAlign w:val="center"/>
          </w:tcPr>
          <w:p w:rsidR="009A1824" w:rsidRPr="00780769" w:rsidRDefault="009A1824" w:rsidP="00497BCC">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900</w:t>
            </w:r>
          </w:p>
        </w:tc>
      </w:tr>
      <w:tr w:rsidR="009A1824" w:rsidRPr="00780769" w:rsidTr="00780769">
        <w:trPr>
          <w:cantSplit/>
          <w:trHeight w:val="270"/>
        </w:trPr>
        <w:tc>
          <w:tcPr>
            <w:tcW w:w="567" w:type="dxa"/>
            <w:tcBorders>
              <w:top w:val="single" w:sz="4" w:space="0" w:color="auto"/>
              <w:left w:val="single" w:sz="4" w:space="0" w:color="auto"/>
              <w:bottom w:val="single" w:sz="4" w:space="0" w:color="auto"/>
              <w:right w:val="single" w:sz="4" w:space="0" w:color="auto"/>
            </w:tcBorders>
            <w:vAlign w:val="center"/>
          </w:tcPr>
          <w:p w:rsidR="009A1824" w:rsidRPr="00780769" w:rsidRDefault="009A1824" w:rsidP="00497BCC">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13.</w:t>
            </w:r>
          </w:p>
        </w:tc>
        <w:tc>
          <w:tcPr>
            <w:tcW w:w="3969" w:type="dxa"/>
            <w:tcBorders>
              <w:top w:val="single" w:sz="6" w:space="0" w:color="auto"/>
              <w:left w:val="single" w:sz="4" w:space="0" w:color="auto"/>
              <w:bottom w:val="single" w:sz="6" w:space="0" w:color="auto"/>
              <w:right w:val="single" w:sz="6" w:space="0" w:color="auto"/>
            </w:tcBorders>
            <w:vAlign w:val="center"/>
            <w:hideMark/>
          </w:tcPr>
          <w:p w:rsidR="009A1824" w:rsidRPr="00780769" w:rsidRDefault="009A1824" w:rsidP="00497BCC">
            <w:pPr>
              <w:pStyle w:val="ConsPlusCel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Протяженность установленных дорожных ограждений</w:t>
            </w:r>
          </w:p>
        </w:tc>
        <w:tc>
          <w:tcPr>
            <w:tcW w:w="1417" w:type="dxa"/>
            <w:tcBorders>
              <w:top w:val="single" w:sz="6" w:space="0" w:color="auto"/>
              <w:left w:val="single" w:sz="6" w:space="0" w:color="auto"/>
              <w:bottom w:val="single" w:sz="6" w:space="0" w:color="auto"/>
              <w:right w:val="single" w:sz="6" w:space="0" w:color="auto"/>
            </w:tcBorders>
            <w:vAlign w:val="center"/>
          </w:tcPr>
          <w:p w:rsidR="009A1824" w:rsidRPr="00780769" w:rsidRDefault="009A1824" w:rsidP="00497BCC">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п</w:t>
            </w:r>
            <w:proofErr w:type="gramStart"/>
            <w:r w:rsidRPr="00780769">
              <w:rPr>
                <w:rFonts w:ascii="Times New Roman" w:eastAsia="Calibri" w:hAnsi="Times New Roman" w:cs="Times New Roman"/>
                <w:sz w:val="28"/>
                <w:szCs w:val="28"/>
                <w:lang w:eastAsia="en-US"/>
              </w:rPr>
              <w:t>.м</w:t>
            </w:r>
            <w:proofErr w:type="gramEnd"/>
          </w:p>
        </w:tc>
        <w:tc>
          <w:tcPr>
            <w:tcW w:w="1559" w:type="dxa"/>
            <w:gridSpan w:val="2"/>
            <w:tcBorders>
              <w:top w:val="single" w:sz="6" w:space="0" w:color="auto"/>
              <w:left w:val="single" w:sz="6" w:space="0" w:color="auto"/>
              <w:bottom w:val="single" w:sz="6" w:space="0" w:color="auto"/>
              <w:right w:val="single" w:sz="6" w:space="0" w:color="auto"/>
            </w:tcBorders>
            <w:vAlign w:val="center"/>
          </w:tcPr>
          <w:p w:rsidR="009A1824" w:rsidRPr="00780769" w:rsidRDefault="009A1824" w:rsidP="00497BCC">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1000</w:t>
            </w:r>
          </w:p>
        </w:tc>
        <w:tc>
          <w:tcPr>
            <w:tcW w:w="1560" w:type="dxa"/>
            <w:tcBorders>
              <w:top w:val="single" w:sz="6" w:space="0" w:color="auto"/>
              <w:left w:val="single" w:sz="6" w:space="0" w:color="auto"/>
              <w:bottom w:val="single" w:sz="6" w:space="0" w:color="auto"/>
              <w:right w:val="single" w:sz="6" w:space="0" w:color="auto"/>
            </w:tcBorders>
            <w:vAlign w:val="center"/>
          </w:tcPr>
          <w:p w:rsidR="009A1824" w:rsidRPr="00780769" w:rsidRDefault="009A1824" w:rsidP="00497BCC">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1275</w:t>
            </w:r>
          </w:p>
        </w:tc>
        <w:tc>
          <w:tcPr>
            <w:tcW w:w="1559" w:type="dxa"/>
            <w:tcBorders>
              <w:top w:val="single" w:sz="6" w:space="0" w:color="auto"/>
              <w:left w:val="single" w:sz="6" w:space="0" w:color="auto"/>
              <w:bottom w:val="single" w:sz="6" w:space="0" w:color="auto"/>
              <w:right w:val="single" w:sz="6" w:space="0" w:color="auto"/>
            </w:tcBorders>
            <w:vAlign w:val="center"/>
          </w:tcPr>
          <w:p w:rsidR="009A1824" w:rsidRPr="00780769" w:rsidRDefault="009A1824" w:rsidP="00497BCC">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1000</w:t>
            </w:r>
          </w:p>
        </w:tc>
        <w:tc>
          <w:tcPr>
            <w:tcW w:w="1417" w:type="dxa"/>
            <w:tcBorders>
              <w:top w:val="single" w:sz="6" w:space="0" w:color="auto"/>
              <w:left w:val="single" w:sz="6" w:space="0" w:color="auto"/>
              <w:bottom w:val="single" w:sz="6" w:space="0" w:color="auto"/>
              <w:right w:val="single" w:sz="6" w:space="0" w:color="auto"/>
            </w:tcBorders>
            <w:vAlign w:val="center"/>
          </w:tcPr>
          <w:p w:rsidR="009A1824" w:rsidRPr="00780769" w:rsidRDefault="009A1824" w:rsidP="00497BCC">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1000</w:t>
            </w:r>
          </w:p>
        </w:tc>
        <w:tc>
          <w:tcPr>
            <w:tcW w:w="1418" w:type="dxa"/>
            <w:tcBorders>
              <w:top w:val="single" w:sz="6" w:space="0" w:color="auto"/>
              <w:left w:val="single" w:sz="6" w:space="0" w:color="auto"/>
              <w:bottom w:val="single" w:sz="6" w:space="0" w:color="auto"/>
              <w:right w:val="single" w:sz="6" w:space="0" w:color="auto"/>
            </w:tcBorders>
            <w:vAlign w:val="center"/>
          </w:tcPr>
          <w:p w:rsidR="009A1824" w:rsidRPr="00780769" w:rsidRDefault="009A1824" w:rsidP="00497BCC">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1000</w:t>
            </w:r>
          </w:p>
        </w:tc>
        <w:tc>
          <w:tcPr>
            <w:tcW w:w="1984" w:type="dxa"/>
            <w:tcBorders>
              <w:top w:val="single" w:sz="6" w:space="0" w:color="auto"/>
              <w:left w:val="single" w:sz="6" w:space="0" w:color="auto"/>
              <w:bottom w:val="single" w:sz="6" w:space="0" w:color="auto"/>
              <w:right w:val="single" w:sz="6" w:space="0" w:color="auto"/>
            </w:tcBorders>
            <w:vAlign w:val="center"/>
          </w:tcPr>
          <w:p w:rsidR="009A1824" w:rsidRPr="00780769" w:rsidRDefault="009A1824" w:rsidP="00497BCC">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3000</w:t>
            </w:r>
          </w:p>
        </w:tc>
      </w:tr>
      <w:tr w:rsidR="009A1824" w:rsidRPr="00780769" w:rsidTr="00780769">
        <w:trPr>
          <w:cantSplit/>
          <w:trHeight w:val="76"/>
        </w:trPr>
        <w:tc>
          <w:tcPr>
            <w:tcW w:w="567" w:type="dxa"/>
            <w:tcBorders>
              <w:top w:val="single" w:sz="4" w:space="0" w:color="auto"/>
              <w:left w:val="single" w:sz="4" w:space="0" w:color="auto"/>
              <w:bottom w:val="single" w:sz="4" w:space="0" w:color="auto"/>
              <w:right w:val="single" w:sz="4" w:space="0" w:color="auto"/>
            </w:tcBorders>
            <w:vAlign w:val="center"/>
          </w:tcPr>
          <w:p w:rsidR="009A1824" w:rsidRPr="00780769" w:rsidRDefault="009A1824" w:rsidP="00497BCC">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14.</w:t>
            </w:r>
          </w:p>
        </w:tc>
        <w:tc>
          <w:tcPr>
            <w:tcW w:w="3969" w:type="dxa"/>
            <w:tcBorders>
              <w:top w:val="single" w:sz="6" w:space="0" w:color="auto"/>
              <w:left w:val="single" w:sz="4" w:space="0" w:color="auto"/>
              <w:bottom w:val="single" w:sz="6" w:space="0" w:color="auto"/>
              <w:right w:val="single" w:sz="6" w:space="0" w:color="auto"/>
            </w:tcBorders>
            <w:vAlign w:val="center"/>
            <w:hideMark/>
          </w:tcPr>
          <w:p w:rsidR="009A1824" w:rsidRPr="00780769" w:rsidRDefault="009A1824" w:rsidP="00497BCC">
            <w:pPr>
              <w:pStyle w:val="ConsPlusCel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Количество установленных дорожных знаков</w:t>
            </w:r>
          </w:p>
        </w:tc>
        <w:tc>
          <w:tcPr>
            <w:tcW w:w="1417" w:type="dxa"/>
            <w:tcBorders>
              <w:top w:val="single" w:sz="6" w:space="0" w:color="auto"/>
              <w:left w:val="single" w:sz="6" w:space="0" w:color="auto"/>
              <w:bottom w:val="single" w:sz="6" w:space="0" w:color="auto"/>
              <w:right w:val="single" w:sz="6" w:space="0" w:color="auto"/>
            </w:tcBorders>
            <w:vAlign w:val="center"/>
          </w:tcPr>
          <w:p w:rsidR="009A1824" w:rsidRPr="00780769" w:rsidRDefault="009A1824" w:rsidP="00497BCC">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шт.</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9A1824" w:rsidRPr="00780769" w:rsidRDefault="009A1824" w:rsidP="00497BCC">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1470</w:t>
            </w:r>
          </w:p>
        </w:tc>
        <w:tc>
          <w:tcPr>
            <w:tcW w:w="1560" w:type="dxa"/>
            <w:tcBorders>
              <w:top w:val="single" w:sz="6" w:space="0" w:color="auto"/>
              <w:left w:val="single" w:sz="6" w:space="0" w:color="auto"/>
              <w:bottom w:val="single" w:sz="6" w:space="0" w:color="auto"/>
              <w:right w:val="single" w:sz="6" w:space="0" w:color="auto"/>
            </w:tcBorders>
            <w:vAlign w:val="center"/>
          </w:tcPr>
          <w:p w:rsidR="009A1824" w:rsidRPr="00780769" w:rsidRDefault="009A1824" w:rsidP="00497BCC">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1470</w:t>
            </w:r>
          </w:p>
        </w:tc>
        <w:tc>
          <w:tcPr>
            <w:tcW w:w="1559" w:type="dxa"/>
            <w:tcBorders>
              <w:top w:val="single" w:sz="6" w:space="0" w:color="auto"/>
              <w:left w:val="single" w:sz="6" w:space="0" w:color="auto"/>
              <w:bottom w:val="single" w:sz="6" w:space="0" w:color="auto"/>
              <w:right w:val="single" w:sz="6" w:space="0" w:color="auto"/>
            </w:tcBorders>
            <w:vAlign w:val="center"/>
          </w:tcPr>
          <w:p w:rsidR="009A1824" w:rsidRPr="00780769" w:rsidRDefault="009A1824" w:rsidP="00497BCC">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1470</w:t>
            </w:r>
          </w:p>
        </w:tc>
        <w:tc>
          <w:tcPr>
            <w:tcW w:w="1417" w:type="dxa"/>
            <w:tcBorders>
              <w:top w:val="single" w:sz="6" w:space="0" w:color="auto"/>
              <w:left w:val="single" w:sz="6" w:space="0" w:color="auto"/>
              <w:bottom w:val="single" w:sz="6" w:space="0" w:color="auto"/>
              <w:right w:val="single" w:sz="6" w:space="0" w:color="auto"/>
            </w:tcBorders>
            <w:vAlign w:val="center"/>
          </w:tcPr>
          <w:p w:rsidR="009A1824" w:rsidRPr="00780769" w:rsidRDefault="009A1824" w:rsidP="00497BCC">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1470</w:t>
            </w:r>
          </w:p>
        </w:tc>
        <w:tc>
          <w:tcPr>
            <w:tcW w:w="1418" w:type="dxa"/>
            <w:tcBorders>
              <w:top w:val="single" w:sz="6" w:space="0" w:color="auto"/>
              <w:left w:val="single" w:sz="6" w:space="0" w:color="auto"/>
              <w:bottom w:val="single" w:sz="6" w:space="0" w:color="auto"/>
              <w:right w:val="single" w:sz="6" w:space="0" w:color="auto"/>
            </w:tcBorders>
            <w:vAlign w:val="center"/>
          </w:tcPr>
          <w:p w:rsidR="009A1824" w:rsidRPr="00780769" w:rsidRDefault="009A1824" w:rsidP="00497BCC">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1470</w:t>
            </w:r>
          </w:p>
        </w:tc>
        <w:tc>
          <w:tcPr>
            <w:tcW w:w="1984" w:type="dxa"/>
            <w:tcBorders>
              <w:top w:val="single" w:sz="6" w:space="0" w:color="auto"/>
              <w:left w:val="single" w:sz="6" w:space="0" w:color="auto"/>
              <w:bottom w:val="single" w:sz="6" w:space="0" w:color="auto"/>
              <w:right w:val="single" w:sz="6" w:space="0" w:color="auto"/>
            </w:tcBorders>
            <w:vAlign w:val="center"/>
          </w:tcPr>
          <w:p w:rsidR="009A1824" w:rsidRPr="00780769" w:rsidRDefault="009A1824" w:rsidP="00497BCC">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4410</w:t>
            </w:r>
          </w:p>
        </w:tc>
      </w:tr>
      <w:tr w:rsidR="009A1824" w:rsidRPr="00780769" w:rsidTr="00780769">
        <w:trPr>
          <w:cantSplit/>
          <w:trHeight w:val="720"/>
        </w:trPr>
        <w:tc>
          <w:tcPr>
            <w:tcW w:w="567" w:type="dxa"/>
            <w:tcBorders>
              <w:top w:val="single" w:sz="4" w:space="0" w:color="auto"/>
              <w:left w:val="single" w:sz="4" w:space="0" w:color="auto"/>
              <w:bottom w:val="single" w:sz="4" w:space="0" w:color="auto"/>
              <w:right w:val="single" w:sz="4" w:space="0" w:color="auto"/>
            </w:tcBorders>
            <w:vAlign w:val="center"/>
          </w:tcPr>
          <w:p w:rsidR="009A1824" w:rsidRPr="00780769" w:rsidRDefault="009A1824" w:rsidP="00497BCC">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15.</w:t>
            </w:r>
          </w:p>
        </w:tc>
        <w:tc>
          <w:tcPr>
            <w:tcW w:w="3969" w:type="dxa"/>
            <w:tcBorders>
              <w:top w:val="single" w:sz="6" w:space="0" w:color="auto"/>
              <w:left w:val="single" w:sz="4" w:space="0" w:color="auto"/>
              <w:bottom w:val="single" w:sz="6" w:space="0" w:color="auto"/>
              <w:right w:val="single" w:sz="6" w:space="0" w:color="auto"/>
            </w:tcBorders>
            <w:vAlign w:val="center"/>
            <w:hideMark/>
          </w:tcPr>
          <w:p w:rsidR="009A1824" w:rsidRPr="00780769" w:rsidRDefault="009A1824" w:rsidP="00497BCC">
            <w:pPr>
              <w:pStyle w:val="ConsPlusCell"/>
              <w:widowControl/>
              <w:ind w:firstLine="0"/>
              <w:jc w:val="left"/>
              <w:rPr>
                <w:rFonts w:ascii="Times New Roman" w:hAnsi="Times New Roman" w:cs="Times New Roman"/>
                <w:sz w:val="28"/>
                <w:szCs w:val="28"/>
              </w:rPr>
            </w:pPr>
            <w:r w:rsidRPr="00780769">
              <w:rPr>
                <w:rFonts w:ascii="Times New Roman" w:hAnsi="Times New Roman" w:cs="Times New Roman"/>
                <w:color w:val="000000"/>
                <w:sz w:val="28"/>
                <w:szCs w:val="28"/>
              </w:rPr>
              <w:t>Площадь установленных искусственных неровностей</w:t>
            </w:r>
          </w:p>
        </w:tc>
        <w:tc>
          <w:tcPr>
            <w:tcW w:w="1417" w:type="dxa"/>
            <w:tcBorders>
              <w:top w:val="single" w:sz="6" w:space="0" w:color="auto"/>
              <w:left w:val="single" w:sz="6" w:space="0" w:color="auto"/>
              <w:bottom w:val="single" w:sz="6" w:space="0" w:color="auto"/>
              <w:right w:val="single" w:sz="6" w:space="0" w:color="auto"/>
            </w:tcBorders>
            <w:vAlign w:val="center"/>
          </w:tcPr>
          <w:p w:rsidR="009A1824" w:rsidRPr="00780769" w:rsidRDefault="009A1824" w:rsidP="00497BCC">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hAnsi="Times New Roman" w:cs="Times New Roman"/>
                <w:sz w:val="28"/>
                <w:szCs w:val="28"/>
              </w:rPr>
              <w:t>кв. м</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9A1824" w:rsidRPr="00780769" w:rsidRDefault="009A1824" w:rsidP="00497BCC">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140</w:t>
            </w:r>
          </w:p>
        </w:tc>
        <w:tc>
          <w:tcPr>
            <w:tcW w:w="1560" w:type="dxa"/>
            <w:tcBorders>
              <w:top w:val="single" w:sz="6" w:space="0" w:color="auto"/>
              <w:left w:val="single" w:sz="6" w:space="0" w:color="auto"/>
              <w:bottom w:val="single" w:sz="6" w:space="0" w:color="auto"/>
              <w:right w:val="single" w:sz="6" w:space="0" w:color="auto"/>
            </w:tcBorders>
            <w:vAlign w:val="center"/>
          </w:tcPr>
          <w:p w:rsidR="009A1824" w:rsidRPr="00780769" w:rsidRDefault="009A1824" w:rsidP="00497BCC">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140</w:t>
            </w:r>
          </w:p>
        </w:tc>
        <w:tc>
          <w:tcPr>
            <w:tcW w:w="1559" w:type="dxa"/>
            <w:tcBorders>
              <w:top w:val="single" w:sz="6" w:space="0" w:color="auto"/>
              <w:left w:val="single" w:sz="6" w:space="0" w:color="auto"/>
              <w:bottom w:val="single" w:sz="6" w:space="0" w:color="auto"/>
              <w:right w:val="single" w:sz="6" w:space="0" w:color="auto"/>
            </w:tcBorders>
            <w:vAlign w:val="center"/>
          </w:tcPr>
          <w:p w:rsidR="009A1824" w:rsidRPr="00780769" w:rsidRDefault="009A1824" w:rsidP="00497BCC">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140</w:t>
            </w:r>
          </w:p>
        </w:tc>
        <w:tc>
          <w:tcPr>
            <w:tcW w:w="1417" w:type="dxa"/>
            <w:tcBorders>
              <w:top w:val="single" w:sz="6" w:space="0" w:color="auto"/>
              <w:left w:val="single" w:sz="6" w:space="0" w:color="auto"/>
              <w:bottom w:val="single" w:sz="6" w:space="0" w:color="auto"/>
              <w:right w:val="single" w:sz="6" w:space="0" w:color="auto"/>
            </w:tcBorders>
            <w:vAlign w:val="center"/>
          </w:tcPr>
          <w:p w:rsidR="009A1824" w:rsidRPr="00780769" w:rsidRDefault="009A1824" w:rsidP="00497BCC">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140</w:t>
            </w:r>
          </w:p>
        </w:tc>
        <w:tc>
          <w:tcPr>
            <w:tcW w:w="1418" w:type="dxa"/>
            <w:tcBorders>
              <w:top w:val="single" w:sz="6" w:space="0" w:color="auto"/>
              <w:left w:val="single" w:sz="6" w:space="0" w:color="auto"/>
              <w:bottom w:val="single" w:sz="6" w:space="0" w:color="auto"/>
              <w:right w:val="single" w:sz="6" w:space="0" w:color="auto"/>
            </w:tcBorders>
            <w:vAlign w:val="center"/>
          </w:tcPr>
          <w:p w:rsidR="009A1824" w:rsidRPr="00780769" w:rsidRDefault="009A1824" w:rsidP="00497BCC">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140</w:t>
            </w:r>
          </w:p>
        </w:tc>
        <w:tc>
          <w:tcPr>
            <w:tcW w:w="1984" w:type="dxa"/>
            <w:tcBorders>
              <w:top w:val="single" w:sz="6" w:space="0" w:color="auto"/>
              <w:left w:val="single" w:sz="6" w:space="0" w:color="auto"/>
              <w:bottom w:val="single" w:sz="6" w:space="0" w:color="auto"/>
              <w:right w:val="single" w:sz="6" w:space="0" w:color="auto"/>
            </w:tcBorders>
            <w:vAlign w:val="center"/>
          </w:tcPr>
          <w:p w:rsidR="009A1824" w:rsidRPr="00780769" w:rsidRDefault="009A1824" w:rsidP="00497BCC">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420</w:t>
            </w:r>
          </w:p>
        </w:tc>
      </w:tr>
      <w:tr w:rsidR="006B7309" w:rsidRPr="00780769" w:rsidTr="00780769">
        <w:trPr>
          <w:cantSplit/>
          <w:trHeight w:val="533"/>
        </w:trPr>
        <w:tc>
          <w:tcPr>
            <w:tcW w:w="15450" w:type="dxa"/>
            <w:gridSpan w:val="10"/>
            <w:tcBorders>
              <w:top w:val="single" w:sz="6" w:space="0" w:color="auto"/>
              <w:left w:val="single" w:sz="6" w:space="0" w:color="auto"/>
              <w:bottom w:val="single" w:sz="6" w:space="0" w:color="auto"/>
              <w:right w:val="single" w:sz="6" w:space="0" w:color="auto"/>
            </w:tcBorders>
            <w:vAlign w:val="center"/>
          </w:tcPr>
          <w:p w:rsidR="006B7309" w:rsidRPr="00780769" w:rsidRDefault="00451C8A" w:rsidP="00465BEF">
            <w:pPr>
              <w:pStyle w:val="af0"/>
              <w:ind w:firstLine="0"/>
              <w:jc w:val="left"/>
              <w:rPr>
                <w:rFonts w:ascii="Times New Roman" w:hAnsi="Times New Roman" w:cs="Times New Roman"/>
                <w:sz w:val="28"/>
                <w:szCs w:val="28"/>
              </w:rPr>
            </w:pPr>
            <w:r w:rsidRPr="00780769">
              <w:rPr>
                <w:rFonts w:ascii="Times New Roman" w:hAnsi="Times New Roman" w:cs="Times New Roman"/>
                <w:sz w:val="28"/>
                <w:szCs w:val="28"/>
                <w:lang w:eastAsia="en-US"/>
              </w:rPr>
              <w:t>Подпрограмма №2</w:t>
            </w:r>
            <w:r w:rsidR="006B7309" w:rsidRPr="00780769">
              <w:rPr>
                <w:rFonts w:ascii="Times New Roman" w:hAnsi="Times New Roman" w:cs="Times New Roman"/>
                <w:sz w:val="28"/>
                <w:szCs w:val="28"/>
                <w:lang w:eastAsia="en-US"/>
              </w:rPr>
              <w:t xml:space="preserve"> «Организация транспортного обслуживания населения» </w:t>
            </w:r>
            <w:r w:rsidR="006B7309" w:rsidRPr="00780769">
              <w:t xml:space="preserve"> </w:t>
            </w:r>
          </w:p>
        </w:tc>
      </w:tr>
      <w:tr w:rsidR="00780769" w:rsidRPr="00780769" w:rsidTr="00256D80">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780769" w:rsidRPr="00780769" w:rsidRDefault="00780769" w:rsidP="00256D80">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lastRenderedPageBreak/>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780769" w:rsidRPr="00780769" w:rsidRDefault="00780769" w:rsidP="00256D80">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2</w:t>
            </w:r>
          </w:p>
        </w:tc>
        <w:tc>
          <w:tcPr>
            <w:tcW w:w="1424" w:type="dxa"/>
            <w:gridSpan w:val="2"/>
            <w:tcBorders>
              <w:top w:val="single" w:sz="4" w:space="0" w:color="auto"/>
              <w:left w:val="single" w:sz="4" w:space="0" w:color="auto"/>
              <w:bottom w:val="single" w:sz="4" w:space="0" w:color="auto"/>
              <w:right w:val="single" w:sz="4" w:space="0" w:color="auto"/>
            </w:tcBorders>
            <w:vAlign w:val="center"/>
            <w:hideMark/>
          </w:tcPr>
          <w:p w:rsidR="00780769" w:rsidRPr="00780769" w:rsidRDefault="00780769" w:rsidP="00256D80">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3</w:t>
            </w:r>
          </w:p>
        </w:tc>
        <w:tc>
          <w:tcPr>
            <w:tcW w:w="1552" w:type="dxa"/>
            <w:tcBorders>
              <w:top w:val="single" w:sz="6" w:space="0" w:color="auto"/>
              <w:left w:val="single" w:sz="4" w:space="0" w:color="auto"/>
              <w:bottom w:val="single" w:sz="6" w:space="0" w:color="auto"/>
              <w:right w:val="single" w:sz="6" w:space="0" w:color="auto"/>
            </w:tcBorders>
            <w:vAlign w:val="center"/>
            <w:hideMark/>
          </w:tcPr>
          <w:p w:rsidR="00780769" w:rsidRPr="00780769" w:rsidRDefault="00780769" w:rsidP="00256D80">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4</w:t>
            </w:r>
          </w:p>
        </w:tc>
        <w:tc>
          <w:tcPr>
            <w:tcW w:w="1560" w:type="dxa"/>
            <w:tcBorders>
              <w:top w:val="single" w:sz="6" w:space="0" w:color="auto"/>
              <w:left w:val="single" w:sz="6" w:space="0" w:color="auto"/>
              <w:bottom w:val="single" w:sz="6" w:space="0" w:color="auto"/>
              <w:right w:val="single" w:sz="6" w:space="0" w:color="auto"/>
            </w:tcBorders>
            <w:vAlign w:val="center"/>
            <w:hideMark/>
          </w:tcPr>
          <w:p w:rsidR="00780769" w:rsidRPr="00780769" w:rsidRDefault="00780769" w:rsidP="00256D80">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5</w:t>
            </w:r>
          </w:p>
        </w:tc>
        <w:tc>
          <w:tcPr>
            <w:tcW w:w="1559" w:type="dxa"/>
            <w:tcBorders>
              <w:top w:val="single" w:sz="6" w:space="0" w:color="auto"/>
              <w:left w:val="single" w:sz="6" w:space="0" w:color="auto"/>
              <w:bottom w:val="single" w:sz="6" w:space="0" w:color="auto"/>
              <w:right w:val="single" w:sz="6" w:space="0" w:color="auto"/>
            </w:tcBorders>
            <w:vAlign w:val="center"/>
            <w:hideMark/>
          </w:tcPr>
          <w:p w:rsidR="00780769" w:rsidRPr="00780769" w:rsidRDefault="00780769" w:rsidP="00256D80">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6</w:t>
            </w:r>
          </w:p>
        </w:tc>
        <w:tc>
          <w:tcPr>
            <w:tcW w:w="1417" w:type="dxa"/>
            <w:tcBorders>
              <w:top w:val="single" w:sz="6" w:space="0" w:color="auto"/>
              <w:left w:val="single" w:sz="6" w:space="0" w:color="auto"/>
              <w:bottom w:val="single" w:sz="6" w:space="0" w:color="auto"/>
              <w:right w:val="single" w:sz="6" w:space="0" w:color="auto"/>
            </w:tcBorders>
            <w:vAlign w:val="center"/>
            <w:hideMark/>
          </w:tcPr>
          <w:p w:rsidR="00780769" w:rsidRPr="00780769" w:rsidRDefault="00780769" w:rsidP="00256D80">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7</w:t>
            </w:r>
          </w:p>
        </w:tc>
        <w:tc>
          <w:tcPr>
            <w:tcW w:w="1418" w:type="dxa"/>
            <w:tcBorders>
              <w:top w:val="single" w:sz="6" w:space="0" w:color="auto"/>
              <w:left w:val="single" w:sz="6" w:space="0" w:color="auto"/>
              <w:bottom w:val="single" w:sz="6" w:space="0" w:color="auto"/>
              <w:right w:val="single" w:sz="6" w:space="0" w:color="auto"/>
            </w:tcBorders>
            <w:vAlign w:val="center"/>
          </w:tcPr>
          <w:p w:rsidR="00780769" w:rsidRPr="00780769" w:rsidRDefault="00780769" w:rsidP="00256D80">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8</w:t>
            </w:r>
          </w:p>
        </w:tc>
        <w:tc>
          <w:tcPr>
            <w:tcW w:w="1984" w:type="dxa"/>
            <w:tcBorders>
              <w:top w:val="single" w:sz="6" w:space="0" w:color="auto"/>
              <w:left w:val="single" w:sz="6" w:space="0" w:color="auto"/>
              <w:bottom w:val="single" w:sz="6" w:space="0" w:color="auto"/>
              <w:right w:val="single" w:sz="6" w:space="0" w:color="auto"/>
            </w:tcBorders>
            <w:vAlign w:val="center"/>
            <w:hideMark/>
          </w:tcPr>
          <w:p w:rsidR="00780769" w:rsidRPr="00780769" w:rsidRDefault="00780769" w:rsidP="00256D80">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9</w:t>
            </w:r>
          </w:p>
        </w:tc>
      </w:tr>
      <w:tr w:rsidR="0013612C" w:rsidRPr="00780769" w:rsidTr="00780769">
        <w:trPr>
          <w:cantSplit/>
          <w:trHeight w:val="1068"/>
        </w:trPr>
        <w:tc>
          <w:tcPr>
            <w:tcW w:w="567" w:type="dxa"/>
            <w:tcBorders>
              <w:top w:val="single" w:sz="6" w:space="0" w:color="auto"/>
              <w:left w:val="single" w:sz="6" w:space="0" w:color="auto"/>
              <w:bottom w:val="single" w:sz="6" w:space="0" w:color="auto"/>
              <w:right w:val="single" w:sz="6" w:space="0" w:color="auto"/>
            </w:tcBorders>
            <w:vAlign w:val="center"/>
          </w:tcPr>
          <w:p w:rsidR="0013612C" w:rsidRPr="00780769" w:rsidRDefault="0013612C" w:rsidP="0013612C">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1.</w:t>
            </w:r>
          </w:p>
        </w:tc>
        <w:tc>
          <w:tcPr>
            <w:tcW w:w="3969" w:type="dxa"/>
            <w:tcBorders>
              <w:top w:val="single" w:sz="6" w:space="0" w:color="auto"/>
              <w:left w:val="single" w:sz="6" w:space="0" w:color="auto"/>
              <w:bottom w:val="single" w:sz="6" w:space="0" w:color="auto"/>
              <w:right w:val="single" w:sz="6" w:space="0" w:color="auto"/>
            </w:tcBorders>
            <w:hideMark/>
          </w:tcPr>
          <w:p w:rsidR="0013612C" w:rsidRPr="00780769" w:rsidRDefault="00771D82" w:rsidP="00574759">
            <w:pPr>
              <w:pStyle w:val="ConsPlusCell"/>
              <w:widowControl/>
              <w:ind w:firstLine="0"/>
              <w:jc w:val="left"/>
              <w:rPr>
                <w:rFonts w:ascii="Times New Roman" w:eastAsia="Calibri" w:hAnsi="Times New Roman" w:cs="Times New Roman"/>
                <w:sz w:val="28"/>
                <w:szCs w:val="28"/>
                <w:lang w:eastAsia="en-US"/>
              </w:rPr>
            </w:pPr>
            <w:r w:rsidRPr="00780769">
              <w:rPr>
                <w:rFonts w:ascii="Times New Roman" w:hAnsi="Times New Roman" w:cs="Times New Roman"/>
                <w:sz w:val="28"/>
                <w:szCs w:val="28"/>
                <w:lang w:eastAsia="en-US"/>
              </w:rPr>
              <w:t xml:space="preserve">Количество </w:t>
            </w:r>
            <w:r w:rsidRPr="00780769">
              <w:rPr>
                <w:rFonts w:ascii="Times New Roman" w:hAnsi="Times New Roman" w:cs="Times New Roman"/>
                <w:sz w:val="28"/>
                <w:szCs w:val="28"/>
              </w:rPr>
              <w:t xml:space="preserve">муниципальных казенных учреждений, осуществляющих функции по </w:t>
            </w:r>
            <w:proofErr w:type="gramStart"/>
            <w:r w:rsidRPr="00780769">
              <w:rPr>
                <w:rFonts w:ascii="Times New Roman" w:hAnsi="Times New Roman" w:cs="Times New Roman"/>
                <w:sz w:val="28"/>
                <w:szCs w:val="28"/>
              </w:rPr>
              <w:t>контролю за</w:t>
            </w:r>
            <w:proofErr w:type="gramEnd"/>
            <w:r w:rsidRPr="00780769">
              <w:rPr>
                <w:rFonts w:ascii="Times New Roman" w:hAnsi="Times New Roman" w:cs="Times New Roman"/>
                <w:sz w:val="28"/>
                <w:szCs w:val="28"/>
              </w:rPr>
              <w:t xml:space="preserve"> перевозками пассажиров,</w:t>
            </w:r>
          </w:p>
        </w:tc>
        <w:tc>
          <w:tcPr>
            <w:tcW w:w="1417" w:type="dxa"/>
            <w:tcBorders>
              <w:top w:val="single" w:sz="6" w:space="0" w:color="auto"/>
              <w:left w:val="single" w:sz="6" w:space="0" w:color="auto"/>
              <w:bottom w:val="single" w:sz="6" w:space="0" w:color="auto"/>
              <w:right w:val="single" w:sz="6" w:space="0" w:color="auto"/>
            </w:tcBorders>
            <w:vAlign w:val="center"/>
          </w:tcPr>
          <w:p w:rsidR="0013612C" w:rsidRPr="00780769" w:rsidRDefault="0013612C" w:rsidP="0013612C">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шт.</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13612C" w:rsidRPr="00780769" w:rsidRDefault="0013612C" w:rsidP="0013612C">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1</w:t>
            </w:r>
          </w:p>
        </w:tc>
        <w:tc>
          <w:tcPr>
            <w:tcW w:w="1560" w:type="dxa"/>
            <w:tcBorders>
              <w:top w:val="single" w:sz="6" w:space="0" w:color="auto"/>
              <w:left w:val="single" w:sz="6" w:space="0" w:color="auto"/>
              <w:bottom w:val="single" w:sz="6" w:space="0" w:color="auto"/>
              <w:right w:val="single" w:sz="6" w:space="0" w:color="auto"/>
            </w:tcBorders>
            <w:vAlign w:val="center"/>
          </w:tcPr>
          <w:p w:rsidR="0013612C" w:rsidRPr="00780769" w:rsidRDefault="0013612C" w:rsidP="0013612C">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1</w:t>
            </w:r>
          </w:p>
        </w:tc>
        <w:tc>
          <w:tcPr>
            <w:tcW w:w="1559" w:type="dxa"/>
            <w:tcBorders>
              <w:top w:val="single" w:sz="6" w:space="0" w:color="auto"/>
              <w:left w:val="single" w:sz="6" w:space="0" w:color="auto"/>
              <w:bottom w:val="single" w:sz="6" w:space="0" w:color="auto"/>
              <w:right w:val="single" w:sz="6" w:space="0" w:color="auto"/>
            </w:tcBorders>
            <w:vAlign w:val="center"/>
          </w:tcPr>
          <w:p w:rsidR="0013612C" w:rsidRPr="00780769" w:rsidRDefault="0013612C" w:rsidP="0013612C">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1</w:t>
            </w:r>
          </w:p>
        </w:tc>
        <w:tc>
          <w:tcPr>
            <w:tcW w:w="1417" w:type="dxa"/>
            <w:tcBorders>
              <w:top w:val="single" w:sz="6" w:space="0" w:color="auto"/>
              <w:left w:val="single" w:sz="6" w:space="0" w:color="auto"/>
              <w:bottom w:val="single" w:sz="6" w:space="0" w:color="auto"/>
              <w:right w:val="single" w:sz="6" w:space="0" w:color="auto"/>
            </w:tcBorders>
            <w:vAlign w:val="center"/>
          </w:tcPr>
          <w:p w:rsidR="0013612C" w:rsidRPr="00780769" w:rsidRDefault="0013612C" w:rsidP="0013612C">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1</w:t>
            </w:r>
          </w:p>
        </w:tc>
        <w:tc>
          <w:tcPr>
            <w:tcW w:w="1418" w:type="dxa"/>
            <w:tcBorders>
              <w:top w:val="single" w:sz="6" w:space="0" w:color="auto"/>
              <w:left w:val="single" w:sz="6" w:space="0" w:color="auto"/>
              <w:bottom w:val="single" w:sz="6" w:space="0" w:color="auto"/>
              <w:right w:val="single" w:sz="6" w:space="0" w:color="auto"/>
            </w:tcBorders>
            <w:vAlign w:val="center"/>
          </w:tcPr>
          <w:p w:rsidR="0013612C" w:rsidRPr="00780769" w:rsidRDefault="0013612C" w:rsidP="0013612C">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1</w:t>
            </w:r>
          </w:p>
        </w:tc>
        <w:tc>
          <w:tcPr>
            <w:tcW w:w="1984" w:type="dxa"/>
            <w:tcBorders>
              <w:top w:val="single" w:sz="6" w:space="0" w:color="auto"/>
              <w:left w:val="single" w:sz="6" w:space="0" w:color="auto"/>
              <w:bottom w:val="single" w:sz="6" w:space="0" w:color="auto"/>
              <w:right w:val="single" w:sz="6" w:space="0" w:color="auto"/>
            </w:tcBorders>
            <w:vAlign w:val="center"/>
          </w:tcPr>
          <w:p w:rsidR="0013612C" w:rsidRPr="00780769" w:rsidRDefault="0013612C" w:rsidP="0013612C">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1</w:t>
            </w:r>
          </w:p>
        </w:tc>
      </w:tr>
      <w:tr w:rsidR="0013612C" w:rsidRPr="00780769" w:rsidTr="00780769">
        <w:trPr>
          <w:cantSplit/>
          <w:trHeight w:val="1068"/>
        </w:trPr>
        <w:tc>
          <w:tcPr>
            <w:tcW w:w="567" w:type="dxa"/>
            <w:tcBorders>
              <w:top w:val="single" w:sz="6" w:space="0" w:color="auto"/>
              <w:left w:val="single" w:sz="6" w:space="0" w:color="auto"/>
              <w:bottom w:val="single" w:sz="6" w:space="0" w:color="auto"/>
              <w:right w:val="single" w:sz="6" w:space="0" w:color="auto"/>
            </w:tcBorders>
            <w:vAlign w:val="center"/>
          </w:tcPr>
          <w:p w:rsidR="0013612C" w:rsidRPr="00780769" w:rsidRDefault="0013612C" w:rsidP="0013612C">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2.</w:t>
            </w:r>
          </w:p>
        </w:tc>
        <w:tc>
          <w:tcPr>
            <w:tcW w:w="3969" w:type="dxa"/>
            <w:tcBorders>
              <w:top w:val="single" w:sz="6" w:space="0" w:color="auto"/>
              <w:left w:val="single" w:sz="6" w:space="0" w:color="auto"/>
              <w:bottom w:val="single" w:sz="6" w:space="0" w:color="auto"/>
              <w:right w:val="single" w:sz="6" w:space="0" w:color="auto"/>
            </w:tcBorders>
            <w:hideMark/>
          </w:tcPr>
          <w:p w:rsidR="0013612C" w:rsidRPr="00780769" w:rsidRDefault="0013612C" w:rsidP="00574759">
            <w:pPr>
              <w:pStyle w:val="ConsPlusCell"/>
              <w:widowControl/>
              <w:ind w:firstLine="0"/>
              <w:jc w:val="left"/>
              <w:rPr>
                <w:rFonts w:ascii="Times New Roman" w:eastAsia="Calibri" w:hAnsi="Times New Roman" w:cs="Times New Roman"/>
                <w:sz w:val="28"/>
                <w:szCs w:val="28"/>
                <w:lang w:eastAsia="en-US"/>
              </w:rPr>
            </w:pPr>
            <w:r w:rsidRPr="00780769">
              <w:rPr>
                <w:rFonts w:ascii="Times New Roman" w:hAnsi="Times New Roman" w:cs="Times New Roman"/>
                <w:sz w:val="28"/>
                <w:szCs w:val="28"/>
              </w:rPr>
              <w:t>Количество муниципальных унитарных предприятий, получающих субсидию на возмещение части затрат в связи с оказанием услуг по перевозке пассажиров</w:t>
            </w:r>
          </w:p>
        </w:tc>
        <w:tc>
          <w:tcPr>
            <w:tcW w:w="1417" w:type="dxa"/>
            <w:tcBorders>
              <w:top w:val="single" w:sz="6" w:space="0" w:color="auto"/>
              <w:left w:val="single" w:sz="6" w:space="0" w:color="auto"/>
              <w:bottom w:val="single" w:sz="6" w:space="0" w:color="auto"/>
              <w:right w:val="single" w:sz="6" w:space="0" w:color="auto"/>
            </w:tcBorders>
            <w:vAlign w:val="center"/>
          </w:tcPr>
          <w:p w:rsidR="0013612C" w:rsidRPr="00780769" w:rsidRDefault="0013612C" w:rsidP="0013612C">
            <w:pPr>
              <w:pStyle w:val="ConsPlusCell"/>
              <w:widowControl/>
              <w:ind w:firstLine="0"/>
              <w:jc w:val="center"/>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шт.</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13612C" w:rsidRPr="00780769" w:rsidRDefault="0013612C" w:rsidP="0013612C">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1</w:t>
            </w:r>
          </w:p>
        </w:tc>
        <w:tc>
          <w:tcPr>
            <w:tcW w:w="1560" w:type="dxa"/>
            <w:tcBorders>
              <w:top w:val="single" w:sz="6" w:space="0" w:color="auto"/>
              <w:left w:val="single" w:sz="6" w:space="0" w:color="auto"/>
              <w:bottom w:val="single" w:sz="6" w:space="0" w:color="auto"/>
              <w:right w:val="single" w:sz="6" w:space="0" w:color="auto"/>
            </w:tcBorders>
            <w:vAlign w:val="center"/>
          </w:tcPr>
          <w:p w:rsidR="0013612C" w:rsidRPr="00780769" w:rsidRDefault="0013612C" w:rsidP="0013612C">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1</w:t>
            </w:r>
          </w:p>
        </w:tc>
        <w:tc>
          <w:tcPr>
            <w:tcW w:w="1559" w:type="dxa"/>
            <w:tcBorders>
              <w:top w:val="single" w:sz="6" w:space="0" w:color="auto"/>
              <w:left w:val="single" w:sz="6" w:space="0" w:color="auto"/>
              <w:bottom w:val="single" w:sz="6" w:space="0" w:color="auto"/>
              <w:right w:val="single" w:sz="6" w:space="0" w:color="auto"/>
            </w:tcBorders>
            <w:vAlign w:val="center"/>
          </w:tcPr>
          <w:p w:rsidR="0013612C" w:rsidRPr="00780769" w:rsidRDefault="0013612C" w:rsidP="0013612C">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1</w:t>
            </w:r>
          </w:p>
        </w:tc>
        <w:tc>
          <w:tcPr>
            <w:tcW w:w="1417" w:type="dxa"/>
            <w:tcBorders>
              <w:top w:val="single" w:sz="6" w:space="0" w:color="auto"/>
              <w:left w:val="single" w:sz="6" w:space="0" w:color="auto"/>
              <w:bottom w:val="single" w:sz="6" w:space="0" w:color="auto"/>
              <w:right w:val="single" w:sz="6" w:space="0" w:color="auto"/>
            </w:tcBorders>
            <w:vAlign w:val="center"/>
          </w:tcPr>
          <w:p w:rsidR="0013612C" w:rsidRPr="00780769" w:rsidRDefault="0013612C" w:rsidP="0013612C">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1</w:t>
            </w:r>
          </w:p>
        </w:tc>
        <w:tc>
          <w:tcPr>
            <w:tcW w:w="1418" w:type="dxa"/>
            <w:tcBorders>
              <w:top w:val="single" w:sz="6" w:space="0" w:color="auto"/>
              <w:left w:val="single" w:sz="6" w:space="0" w:color="auto"/>
              <w:bottom w:val="single" w:sz="6" w:space="0" w:color="auto"/>
              <w:right w:val="single" w:sz="6" w:space="0" w:color="auto"/>
            </w:tcBorders>
            <w:vAlign w:val="center"/>
          </w:tcPr>
          <w:p w:rsidR="0013612C" w:rsidRPr="00780769" w:rsidRDefault="0013612C" w:rsidP="0013612C">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1</w:t>
            </w:r>
          </w:p>
        </w:tc>
        <w:tc>
          <w:tcPr>
            <w:tcW w:w="1984" w:type="dxa"/>
            <w:tcBorders>
              <w:top w:val="single" w:sz="6" w:space="0" w:color="auto"/>
              <w:left w:val="single" w:sz="6" w:space="0" w:color="auto"/>
              <w:bottom w:val="single" w:sz="6" w:space="0" w:color="auto"/>
              <w:right w:val="single" w:sz="6" w:space="0" w:color="auto"/>
            </w:tcBorders>
            <w:vAlign w:val="center"/>
          </w:tcPr>
          <w:p w:rsidR="0013612C" w:rsidRPr="00780769" w:rsidRDefault="00C42518" w:rsidP="0013612C">
            <w:pPr>
              <w:pStyle w:val="af0"/>
              <w:ind w:firstLine="0"/>
              <w:jc w:val="center"/>
              <w:rPr>
                <w:rFonts w:ascii="Times New Roman" w:hAnsi="Times New Roman" w:cs="Times New Roman"/>
                <w:sz w:val="28"/>
                <w:szCs w:val="28"/>
              </w:rPr>
            </w:pPr>
            <w:r w:rsidRPr="00780769">
              <w:rPr>
                <w:rFonts w:ascii="Times New Roman" w:hAnsi="Times New Roman" w:cs="Times New Roman"/>
                <w:sz w:val="28"/>
                <w:szCs w:val="28"/>
              </w:rPr>
              <w:t>1</w:t>
            </w:r>
          </w:p>
        </w:tc>
      </w:tr>
    </w:tbl>
    <w:p w:rsidR="00561F75" w:rsidRPr="00780769" w:rsidRDefault="00561F75" w:rsidP="00B34F02">
      <w:pPr>
        <w:spacing w:after="0" w:line="240" w:lineRule="auto"/>
        <w:ind w:firstLine="11624"/>
        <w:rPr>
          <w:sz w:val="28"/>
          <w:szCs w:val="28"/>
        </w:rPr>
      </w:pPr>
    </w:p>
    <w:p w:rsidR="00A85A22" w:rsidRPr="00780769" w:rsidRDefault="00561F75" w:rsidP="00B34F02">
      <w:pPr>
        <w:spacing w:after="0" w:line="240" w:lineRule="auto"/>
        <w:ind w:firstLine="11624"/>
        <w:rPr>
          <w:sz w:val="2"/>
          <w:szCs w:val="2"/>
        </w:rPr>
      </w:pPr>
      <w:r w:rsidRPr="00780769">
        <w:rPr>
          <w:sz w:val="28"/>
          <w:szCs w:val="28"/>
        </w:rPr>
        <w:br w:type="page"/>
      </w:r>
      <w:r w:rsidR="00A85A22" w:rsidRPr="00780769">
        <w:rPr>
          <w:sz w:val="28"/>
          <w:szCs w:val="28"/>
        </w:rPr>
        <w:lastRenderedPageBreak/>
        <w:t xml:space="preserve">Приложение № 2 </w:t>
      </w:r>
    </w:p>
    <w:p w:rsidR="00A85A22" w:rsidRPr="00780769" w:rsidRDefault="00A85A22" w:rsidP="00B34F02">
      <w:pPr>
        <w:pStyle w:val="ConsPlusCell"/>
        <w:widowControl/>
        <w:ind w:firstLine="11624"/>
        <w:jc w:val="left"/>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к муниципальной программе</w:t>
      </w:r>
    </w:p>
    <w:p w:rsidR="00C23172" w:rsidRPr="00780769" w:rsidRDefault="00C23172" w:rsidP="008E7F2B">
      <w:pPr>
        <w:spacing w:after="0" w:line="240" w:lineRule="auto"/>
        <w:jc w:val="center"/>
        <w:rPr>
          <w:b/>
          <w:sz w:val="28"/>
          <w:szCs w:val="28"/>
        </w:rPr>
      </w:pPr>
    </w:p>
    <w:p w:rsidR="00BC5F7C" w:rsidRPr="00780769" w:rsidRDefault="00BC5F7C" w:rsidP="008E7F2B">
      <w:pPr>
        <w:spacing w:after="0" w:line="240" w:lineRule="auto"/>
        <w:jc w:val="center"/>
        <w:rPr>
          <w:b/>
          <w:sz w:val="28"/>
          <w:szCs w:val="28"/>
        </w:rPr>
      </w:pPr>
    </w:p>
    <w:p w:rsidR="00A85A22" w:rsidRPr="00780769" w:rsidRDefault="00A85A22" w:rsidP="00780769">
      <w:pPr>
        <w:spacing w:after="0" w:line="240" w:lineRule="auto"/>
        <w:jc w:val="center"/>
        <w:rPr>
          <w:b/>
          <w:sz w:val="28"/>
          <w:szCs w:val="28"/>
        </w:rPr>
      </w:pPr>
      <w:r w:rsidRPr="00780769">
        <w:rPr>
          <w:b/>
          <w:sz w:val="28"/>
          <w:szCs w:val="28"/>
        </w:rPr>
        <w:t>Перечень</w:t>
      </w:r>
      <w:r w:rsidR="00C23172" w:rsidRPr="00780769">
        <w:rPr>
          <w:b/>
          <w:sz w:val="28"/>
          <w:szCs w:val="28"/>
        </w:rPr>
        <w:t xml:space="preserve"> </w:t>
      </w:r>
      <w:r w:rsidRPr="00780769">
        <w:rPr>
          <w:b/>
          <w:sz w:val="28"/>
          <w:szCs w:val="28"/>
        </w:rPr>
        <w:t>основных мероприятий подпрограмм муниципальной программы «</w:t>
      </w:r>
      <w:r w:rsidR="00A332C8" w:rsidRPr="00780769">
        <w:rPr>
          <w:b/>
          <w:sz w:val="28"/>
          <w:szCs w:val="28"/>
        </w:rPr>
        <w:t>Развитие дорожно-транспортного комплекса муниципального образ</w:t>
      </w:r>
      <w:r w:rsidR="00E168AA" w:rsidRPr="00780769">
        <w:rPr>
          <w:b/>
          <w:sz w:val="28"/>
          <w:szCs w:val="28"/>
        </w:rPr>
        <w:t>ования «Город Саратов» на 2018-</w:t>
      </w:r>
      <w:r w:rsidR="00A332C8" w:rsidRPr="00780769">
        <w:rPr>
          <w:b/>
          <w:sz w:val="28"/>
          <w:szCs w:val="28"/>
        </w:rPr>
        <w:t>2020 годы</w:t>
      </w:r>
      <w:r w:rsidR="00070DBC" w:rsidRPr="00780769">
        <w:rPr>
          <w:b/>
          <w:sz w:val="28"/>
          <w:szCs w:val="28"/>
        </w:rPr>
        <w:t>»</w:t>
      </w:r>
      <w:r w:rsidR="00BC5F7C" w:rsidRPr="00780769">
        <w:rPr>
          <w:b/>
          <w:sz w:val="20"/>
          <w:szCs w:val="20"/>
        </w:rPr>
        <w:tab/>
      </w:r>
    </w:p>
    <w:p w:rsidR="00BC5F7C" w:rsidRPr="00780769" w:rsidRDefault="00BC5F7C" w:rsidP="00BC5F7C">
      <w:pPr>
        <w:tabs>
          <w:tab w:val="left" w:pos="10773"/>
        </w:tabs>
        <w:spacing w:after="0" w:line="240" w:lineRule="auto"/>
        <w:ind w:firstLine="0"/>
        <w:rPr>
          <w:b/>
          <w:sz w:val="28"/>
          <w:szCs w:val="28"/>
        </w:rPr>
      </w:pPr>
    </w:p>
    <w:p w:rsidR="00780769" w:rsidRPr="00780769" w:rsidRDefault="00780769" w:rsidP="00BC5F7C">
      <w:pPr>
        <w:tabs>
          <w:tab w:val="left" w:pos="10773"/>
        </w:tabs>
        <w:spacing w:after="0" w:line="240" w:lineRule="auto"/>
        <w:ind w:firstLine="0"/>
        <w:rPr>
          <w:b/>
          <w:sz w:val="28"/>
          <w:szCs w:val="28"/>
        </w:rPr>
      </w:pP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0"/>
        <w:gridCol w:w="4677"/>
        <w:gridCol w:w="1559"/>
        <w:gridCol w:w="1559"/>
      </w:tblGrid>
      <w:tr w:rsidR="00A85A22" w:rsidRPr="00780769" w:rsidTr="00813FE0">
        <w:trPr>
          <w:trHeight w:val="501"/>
        </w:trPr>
        <w:tc>
          <w:tcPr>
            <w:tcW w:w="7230" w:type="dxa"/>
            <w:vMerge w:val="restart"/>
            <w:vAlign w:val="center"/>
            <w:hideMark/>
          </w:tcPr>
          <w:p w:rsidR="00A85A22" w:rsidRPr="00780769" w:rsidRDefault="00A85A22" w:rsidP="008E7F2B">
            <w:pPr>
              <w:pStyle w:val="ConsPlusNormal"/>
              <w:widowControl/>
              <w:ind w:firstLine="0"/>
              <w:jc w:val="center"/>
              <w:rPr>
                <w:rFonts w:ascii="Times New Roman" w:hAnsi="Times New Roman" w:cs="Times New Roman"/>
                <w:sz w:val="28"/>
                <w:szCs w:val="28"/>
              </w:rPr>
            </w:pPr>
            <w:r w:rsidRPr="00780769">
              <w:rPr>
                <w:rFonts w:ascii="Times New Roman" w:hAnsi="Times New Roman" w:cs="Times New Roman"/>
                <w:sz w:val="28"/>
                <w:szCs w:val="28"/>
              </w:rPr>
              <w:t>Наименование мероприятий и ведомственных целевых программ</w:t>
            </w:r>
          </w:p>
        </w:tc>
        <w:tc>
          <w:tcPr>
            <w:tcW w:w="4677" w:type="dxa"/>
            <w:vMerge w:val="restart"/>
            <w:vAlign w:val="center"/>
            <w:hideMark/>
          </w:tcPr>
          <w:p w:rsidR="00A85A22" w:rsidRPr="00780769" w:rsidRDefault="00A85A22" w:rsidP="008E7F2B">
            <w:pPr>
              <w:pStyle w:val="ConsPlusNormal"/>
              <w:widowControl/>
              <w:ind w:firstLine="34"/>
              <w:jc w:val="center"/>
              <w:rPr>
                <w:rFonts w:ascii="Times New Roman" w:hAnsi="Times New Roman" w:cs="Times New Roman"/>
                <w:sz w:val="28"/>
                <w:szCs w:val="28"/>
              </w:rPr>
            </w:pPr>
            <w:r w:rsidRPr="00780769">
              <w:rPr>
                <w:rFonts w:ascii="Times New Roman" w:hAnsi="Times New Roman" w:cs="Times New Roman"/>
                <w:sz w:val="28"/>
                <w:szCs w:val="28"/>
              </w:rPr>
              <w:t>Участники муниципальной программы</w:t>
            </w:r>
          </w:p>
        </w:tc>
        <w:tc>
          <w:tcPr>
            <w:tcW w:w="3118" w:type="dxa"/>
            <w:gridSpan w:val="2"/>
            <w:vAlign w:val="center"/>
            <w:hideMark/>
          </w:tcPr>
          <w:p w:rsidR="00A85A22" w:rsidRPr="00780769" w:rsidRDefault="00A85A22" w:rsidP="008E7F2B">
            <w:pPr>
              <w:pStyle w:val="ConsPlusNormal"/>
              <w:widowControl/>
              <w:ind w:firstLine="0"/>
              <w:jc w:val="center"/>
              <w:rPr>
                <w:rFonts w:ascii="Times New Roman" w:hAnsi="Times New Roman" w:cs="Times New Roman"/>
                <w:sz w:val="28"/>
                <w:szCs w:val="28"/>
              </w:rPr>
            </w:pPr>
            <w:r w:rsidRPr="00780769">
              <w:rPr>
                <w:rFonts w:ascii="Times New Roman" w:hAnsi="Times New Roman" w:cs="Times New Roman"/>
                <w:sz w:val="28"/>
                <w:szCs w:val="28"/>
              </w:rPr>
              <w:t>Срок</w:t>
            </w:r>
          </w:p>
        </w:tc>
      </w:tr>
      <w:tr w:rsidR="00A85A22" w:rsidRPr="00780769" w:rsidTr="00813FE0">
        <w:trPr>
          <w:trHeight w:val="201"/>
        </w:trPr>
        <w:tc>
          <w:tcPr>
            <w:tcW w:w="7230" w:type="dxa"/>
            <w:vMerge/>
            <w:vAlign w:val="center"/>
            <w:hideMark/>
          </w:tcPr>
          <w:p w:rsidR="00A85A22" w:rsidRPr="00780769" w:rsidRDefault="00A85A22" w:rsidP="008E7F2B">
            <w:pPr>
              <w:spacing w:after="0" w:line="240" w:lineRule="auto"/>
              <w:jc w:val="center"/>
              <w:rPr>
                <w:rFonts w:eastAsia="Times New Roman"/>
                <w:sz w:val="28"/>
                <w:szCs w:val="28"/>
                <w:lang w:eastAsia="ru-RU"/>
              </w:rPr>
            </w:pPr>
          </w:p>
        </w:tc>
        <w:tc>
          <w:tcPr>
            <w:tcW w:w="4677" w:type="dxa"/>
            <w:vMerge/>
            <w:vAlign w:val="center"/>
            <w:hideMark/>
          </w:tcPr>
          <w:p w:rsidR="00A85A22" w:rsidRPr="00780769" w:rsidRDefault="00A85A22" w:rsidP="008E7F2B">
            <w:pPr>
              <w:spacing w:after="0" w:line="240" w:lineRule="auto"/>
              <w:jc w:val="center"/>
              <w:rPr>
                <w:rFonts w:eastAsia="Times New Roman"/>
                <w:sz w:val="28"/>
                <w:szCs w:val="28"/>
                <w:lang w:eastAsia="ru-RU"/>
              </w:rPr>
            </w:pPr>
          </w:p>
        </w:tc>
        <w:tc>
          <w:tcPr>
            <w:tcW w:w="1559" w:type="dxa"/>
            <w:vAlign w:val="center"/>
            <w:hideMark/>
          </w:tcPr>
          <w:p w:rsidR="00A85A22" w:rsidRPr="00780769" w:rsidRDefault="00A85A22" w:rsidP="00813FE0">
            <w:pPr>
              <w:pStyle w:val="ConsPlusNormal"/>
              <w:widowControl/>
              <w:ind w:left="-109" w:right="-108" w:firstLine="0"/>
              <w:jc w:val="center"/>
              <w:rPr>
                <w:rFonts w:ascii="Times New Roman" w:hAnsi="Times New Roman" w:cs="Times New Roman"/>
                <w:sz w:val="28"/>
                <w:szCs w:val="28"/>
              </w:rPr>
            </w:pPr>
            <w:r w:rsidRPr="00780769">
              <w:rPr>
                <w:rFonts w:ascii="Times New Roman" w:hAnsi="Times New Roman" w:cs="Times New Roman"/>
                <w:sz w:val="28"/>
                <w:szCs w:val="28"/>
              </w:rPr>
              <w:t>начала реализации</w:t>
            </w:r>
          </w:p>
          <w:p w:rsidR="00A85A22" w:rsidRPr="00780769" w:rsidRDefault="00A85A22" w:rsidP="00813FE0">
            <w:pPr>
              <w:pStyle w:val="ConsPlusNormal"/>
              <w:widowControl/>
              <w:ind w:left="-109" w:right="-108" w:firstLine="0"/>
              <w:jc w:val="center"/>
              <w:rPr>
                <w:rFonts w:ascii="Times New Roman" w:hAnsi="Times New Roman" w:cs="Times New Roman"/>
                <w:sz w:val="28"/>
                <w:szCs w:val="28"/>
              </w:rPr>
            </w:pPr>
            <w:r w:rsidRPr="00780769">
              <w:rPr>
                <w:rFonts w:ascii="Times New Roman" w:hAnsi="Times New Roman" w:cs="Times New Roman"/>
                <w:sz w:val="28"/>
                <w:szCs w:val="28"/>
              </w:rPr>
              <w:t>(год)</w:t>
            </w:r>
          </w:p>
        </w:tc>
        <w:tc>
          <w:tcPr>
            <w:tcW w:w="1559" w:type="dxa"/>
            <w:vAlign w:val="center"/>
            <w:hideMark/>
          </w:tcPr>
          <w:p w:rsidR="00A85A22" w:rsidRPr="00780769" w:rsidRDefault="00A85A22" w:rsidP="00813FE0">
            <w:pPr>
              <w:pStyle w:val="ConsPlusNormal"/>
              <w:widowControl/>
              <w:ind w:left="-108" w:right="-108" w:firstLine="0"/>
              <w:jc w:val="center"/>
              <w:rPr>
                <w:rFonts w:ascii="Times New Roman" w:hAnsi="Times New Roman" w:cs="Times New Roman"/>
                <w:sz w:val="28"/>
                <w:szCs w:val="28"/>
              </w:rPr>
            </w:pPr>
            <w:r w:rsidRPr="00780769">
              <w:rPr>
                <w:rFonts w:ascii="Times New Roman" w:hAnsi="Times New Roman" w:cs="Times New Roman"/>
                <w:sz w:val="28"/>
                <w:szCs w:val="28"/>
              </w:rPr>
              <w:t>окончания реализации</w:t>
            </w:r>
          </w:p>
          <w:p w:rsidR="00A85A22" w:rsidRPr="00780769" w:rsidRDefault="00A85A22" w:rsidP="008E7F2B">
            <w:pPr>
              <w:pStyle w:val="ConsPlusNormal"/>
              <w:widowControl/>
              <w:ind w:firstLine="0"/>
              <w:jc w:val="center"/>
              <w:rPr>
                <w:rFonts w:ascii="Times New Roman" w:hAnsi="Times New Roman" w:cs="Times New Roman"/>
                <w:sz w:val="28"/>
                <w:szCs w:val="28"/>
              </w:rPr>
            </w:pPr>
            <w:r w:rsidRPr="00780769">
              <w:rPr>
                <w:rFonts w:ascii="Times New Roman" w:hAnsi="Times New Roman" w:cs="Times New Roman"/>
                <w:sz w:val="28"/>
                <w:szCs w:val="28"/>
              </w:rPr>
              <w:t>(год)</w:t>
            </w:r>
          </w:p>
        </w:tc>
      </w:tr>
      <w:tr w:rsidR="00C23172" w:rsidRPr="00780769" w:rsidTr="00813FE0">
        <w:trPr>
          <w:trHeight w:val="70"/>
        </w:trPr>
        <w:tc>
          <w:tcPr>
            <w:tcW w:w="7230" w:type="dxa"/>
            <w:vAlign w:val="center"/>
            <w:hideMark/>
          </w:tcPr>
          <w:p w:rsidR="00C23172" w:rsidRPr="00780769" w:rsidRDefault="00C23172" w:rsidP="008E7F2B">
            <w:pPr>
              <w:spacing w:after="0" w:line="240" w:lineRule="auto"/>
              <w:jc w:val="center"/>
              <w:rPr>
                <w:rFonts w:eastAsia="Times New Roman"/>
                <w:sz w:val="28"/>
                <w:szCs w:val="28"/>
                <w:lang w:eastAsia="ru-RU"/>
              </w:rPr>
            </w:pPr>
            <w:r w:rsidRPr="00780769">
              <w:rPr>
                <w:rFonts w:eastAsia="Times New Roman"/>
                <w:sz w:val="28"/>
                <w:szCs w:val="28"/>
                <w:lang w:eastAsia="ru-RU"/>
              </w:rPr>
              <w:t>1</w:t>
            </w:r>
          </w:p>
        </w:tc>
        <w:tc>
          <w:tcPr>
            <w:tcW w:w="4677" w:type="dxa"/>
            <w:vAlign w:val="center"/>
            <w:hideMark/>
          </w:tcPr>
          <w:p w:rsidR="00C23172" w:rsidRPr="00780769" w:rsidRDefault="00C23172" w:rsidP="008E7F2B">
            <w:pPr>
              <w:spacing w:after="0" w:line="240" w:lineRule="auto"/>
              <w:jc w:val="center"/>
              <w:rPr>
                <w:rFonts w:eastAsia="Times New Roman"/>
                <w:sz w:val="28"/>
                <w:szCs w:val="28"/>
                <w:lang w:eastAsia="ru-RU"/>
              </w:rPr>
            </w:pPr>
            <w:r w:rsidRPr="00780769">
              <w:rPr>
                <w:rFonts w:eastAsia="Times New Roman"/>
                <w:sz w:val="28"/>
                <w:szCs w:val="28"/>
                <w:lang w:eastAsia="ru-RU"/>
              </w:rPr>
              <w:t>2</w:t>
            </w:r>
          </w:p>
        </w:tc>
        <w:tc>
          <w:tcPr>
            <w:tcW w:w="1559" w:type="dxa"/>
            <w:vAlign w:val="center"/>
            <w:hideMark/>
          </w:tcPr>
          <w:p w:rsidR="00C23172" w:rsidRPr="00780769" w:rsidRDefault="00C23172" w:rsidP="008E7F2B">
            <w:pPr>
              <w:pStyle w:val="ConsPlusNormal"/>
              <w:widowControl/>
              <w:ind w:firstLine="0"/>
              <w:jc w:val="center"/>
              <w:rPr>
                <w:rFonts w:ascii="Times New Roman" w:hAnsi="Times New Roman" w:cs="Times New Roman"/>
                <w:sz w:val="28"/>
                <w:szCs w:val="28"/>
              </w:rPr>
            </w:pPr>
            <w:r w:rsidRPr="00780769">
              <w:rPr>
                <w:rFonts w:ascii="Times New Roman" w:hAnsi="Times New Roman" w:cs="Times New Roman"/>
                <w:sz w:val="28"/>
                <w:szCs w:val="28"/>
              </w:rPr>
              <w:t>3</w:t>
            </w:r>
          </w:p>
        </w:tc>
        <w:tc>
          <w:tcPr>
            <w:tcW w:w="1559" w:type="dxa"/>
            <w:vAlign w:val="center"/>
            <w:hideMark/>
          </w:tcPr>
          <w:p w:rsidR="00C23172" w:rsidRPr="00780769" w:rsidRDefault="00C23172" w:rsidP="008E7F2B">
            <w:pPr>
              <w:pStyle w:val="ConsPlusNormal"/>
              <w:widowControl/>
              <w:ind w:firstLine="0"/>
              <w:jc w:val="center"/>
              <w:rPr>
                <w:rFonts w:ascii="Times New Roman" w:hAnsi="Times New Roman" w:cs="Times New Roman"/>
                <w:sz w:val="28"/>
                <w:szCs w:val="28"/>
              </w:rPr>
            </w:pPr>
            <w:r w:rsidRPr="00780769">
              <w:rPr>
                <w:rFonts w:ascii="Times New Roman" w:hAnsi="Times New Roman" w:cs="Times New Roman"/>
                <w:sz w:val="28"/>
                <w:szCs w:val="28"/>
              </w:rPr>
              <w:t>4</w:t>
            </w:r>
          </w:p>
        </w:tc>
      </w:tr>
      <w:tr w:rsidR="00A85A22" w:rsidRPr="00780769" w:rsidTr="00813FE0">
        <w:trPr>
          <w:trHeight w:val="518"/>
        </w:trPr>
        <w:tc>
          <w:tcPr>
            <w:tcW w:w="15025" w:type="dxa"/>
            <w:gridSpan w:val="4"/>
            <w:vAlign w:val="center"/>
            <w:hideMark/>
          </w:tcPr>
          <w:p w:rsidR="00A85A22" w:rsidRPr="00780769" w:rsidRDefault="00645DDD" w:rsidP="00BC5F7C">
            <w:pPr>
              <w:pStyle w:val="ConsPlusNormal"/>
              <w:widowControl/>
              <w:ind w:firstLine="0"/>
              <w:jc w:val="left"/>
              <w:rPr>
                <w:rFonts w:ascii="Times New Roman" w:hAnsi="Times New Roman" w:cs="Times New Roman"/>
                <w:sz w:val="28"/>
                <w:szCs w:val="28"/>
              </w:rPr>
            </w:pPr>
            <w:r w:rsidRPr="00780769">
              <w:rPr>
                <w:rFonts w:ascii="Times New Roman" w:eastAsia="Calibri" w:hAnsi="Times New Roman" w:cs="Times New Roman"/>
                <w:sz w:val="28"/>
                <w:szCs w:val="28"/>
                <w:lang w:eastAsia="en-US"/>
              </w:rPr>
              <w:t>Подпрограмма №</w:t>
            </w:r>
            <w:r w:rsidR="00E168AA" w:rsidRPr="00780769">
              <w:rPr>
                <w:rFonts w:ascii="Times New Roman" w:eastAsia="Calibri" w:hAnsi="Times New Roman" w:cs="Times New Roman"/>
                <w:sz w:val="28"/>
                <w:szCs w:val="28"/>
                <w:lang w:eastAsia="en-US"/>
              </w:rPr>
              <w:t xml:space="preserve"> </w:t>
            </w:r>
            <w:r w:rsidRPr="00780769">
              <w:rPr>
                <w:rFonts w:ascii="Times New Roman" w:eastAsia="Calibri" w:hAnsi="Times New Roman" w:cs="Times New Roman"/>
                <w:sz w:val="28"/>
                <w:szCs w:val="28"/>
                <w:lang w:eastAsia="en-US"/>
              </w:rPr>
              <w:t xml:space="preserve">1 </w:t>
            </w:r>
            <w:r w:rsidR="00451C8A" w:rsidRPr="00780769">
              <w:rPr>
                <w:rFonts w:ascii="Times New Roman" w:hAnsi="Times New Roman" w:cs="Times New Roman"/>
                <w:sz w:val="28"/>
                <w:szCs w:val="28"/>
              </w:rPr>
              <w:t>«Совершенствование и развитие сети автомобильных дорог»</w:t>
            </w:r>
          </w:p>
        </w:tc>
      </w:tr>
      <w:tr w:rsidR="00A85A22" w:rsidRPr="00780769" w:rsidTr="00813FE0">
        <w:trPr>
          <w:trHeight w:val="70"/>
        </w:trPr>
        <w:tc>
          <w:tcPr>
            <w:tcW w:w="7230" w:type="dxa"/>
            <w:hideMark/>
          </w:tcPr>
          <w:p w:rsidR="00A85A22" w:rsidRPr="00780769" w:rsidRDefault="00A403D7" w:rsidP="00A403D7">
            <w:pPr>
              <w:pStyle w:val="ConsPlusNorma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Основное мероприятие 1.1 «</w:t>
            </w:r>
            <w:r w:rsidR="0016643D" w:rsidRPr="00780769">
              <w:rPr>
                <w:rFonts w:ascii="Times New Roman" w:hAnsi="Times New Roman" w:cs="Times New Roman"/>
                <w:sz w:val="28"/>
                <w:szCs w:val="28"/>
              </w:rPr>
              <w:t>Строительство</w:t>
            </w:r>
            <w:r w:rsidRPr="00780769">
              <w:rPr>
                <w:rFonts w:ascii="Times New Roman" w:hAnsi="Times New Roman" w:cs="Times New Roman"/>
                <w:sz w:val="28"/>
                <w:szCs w:val="28"/>
              </w:rPr>
              <w:t>, ремонт и содержание</w:t>
            </w:r>
            <w:r w:rsidR="0016643D" w:rsidRPr="00780769">
              <w:rPr>
                <w:rFonts w:ascii="Times New Roman" w:hAnsi="Times New Roman" w:cs="Times New Roman"/>
                <w:sz w:val="28"/>
                <w:szCs w:val="28"/>
              </w:rPr>
              <w:t xml:space="preserve"> автомобильных дорог</w:t>
            </w:r>
            <w:r w:rsidRPr="00780769">
              <w:rPr>
                <w:rFonts w:ascii="Times New Roman" w:hAnsi="Times New Roman" w:cs="Times New Roman"/>
                <w:sz w:val="28"/>
                <w:szCs w:val="28"/>
              </w:rPr>
              <w:t>»</w:t>
            </w:r>
          </w:p>
        </w:tc>
        <w:tc>
          <w:tcPr>
            <w:tcW w:w="4677" w:type="dxa"/>
          </w:tcPr>
          <w:p w:rsidR="00A85A22" w:rsidRPr="00780769" w:rsidRDefault="00A926A9" w:rsidP="00A403D7">
            <w:pPr>
              <w:pStyle w:val="ConsPlusNorma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 xml:space="preserve">- </w:t>
            </w:r>
            <w:r w:rsidR="00A85A22" w:rsidRPr="00780769">
              <w:rPr>
                <w:rFonts w:ascii="Times New Roman" w:hAnsi="Times New Roman" w:cs="Times New Roman"/>
                <w:sz w:val="28"/>
                <w:szCs w:val="28"/>
              </w:rPr>
              <w:t xml:space="preserve">комитет </w:t>
            </w:r>
            <w:r w:rsidR="00070DBC" w:rsidRPr="00780769">
              <w:rPr>
                <w:rFonts w:ascii="Times New Roman" w:hAnsi="Times New Roman" w:cs="Times New Roman"/>
                <w:sz w:val="28"/>
                <w:szCs w:val="28"/>
              </w:rPr>
              <w:t>дорожного хозяйства, благоустройства и транспорта</w:t>
            </w:r>
          </w:p>
        </w:tc>
        <w:tc>
          <w:tcPr>
            <w:tcW w:w="1559" w:type="dxa"/>
            <w:vAlign w:val="center"/>
          </w:tcPr>
          <w:p w:rsidR="00A85A22" w:rsidRPr="00780769" w:rsidRDefault="00A85A22" w:rsidP="00A35D39">
            <w:pPr>
              <w:pStyle w:val="ConsPlusNormal"/>
              <w:widowControl/>
              <w:ind w:firstLine="0"/>
              <w:jc w:val="center"/>
              <w:rPr>
                <w:rFonts w:ascii="Times New Roman" w:hAnsi="Times New Roman" w:cs="Times New Roman"/>
                <w:sz w:val="28"/>
                <w:szCs w:val="28"/>
              </w:rPr>
            </w:pPr>
            <w:r w:rsidRPr="00780769">
              <w:rPr>
                <w:rFonts w:ascii="Times New Roman" w:hAnsi="Times New Roman" w:cs="Times New Roman"/>
                <w:sz w:val="28"/>
                <w:szCs w:val="28"/>
              </w:rPr>
              <w:t>201</w:t>
            </w:r>
            <w:r w:rsidR="00070DBC" w:rsidRPr="00780769">
              <w:rPr>
                <w:rFonts w:ascii="Times New Roman" w:hAnsi="Times New Roman" w:cs="Times New Roman"/>
                <w:sz w:val="28"/>
                <w:szCs w:val="28"/>
              </w:rPr>
              <w:t>8</w:t>
            </w:r>
          </w:p>
        </w:tc>
        <w:tc>
          <w:tcPr>
            <w:tcW w:w="1559" w:type="dxa"/>
            <w:vAlign w:val="center"/>
          </w:tcPr>
          <w:p w:rsidR="00A85A22" w:rsidRPr="00780769" w:rsidRDefault="00A85A22" w:rsidP="00A35D39">
            <w:pPr>
              <w:pStyle w:val="ConsPlusNormal"/>
              <w:widowControl/>
              <w:ind w:firstLine="0"/>
              <w:jc w:val="center"/>
              <w:rPr>
                <w:rFonts w:ascii="Times New Roman" w:hAnsi="Times New Roman" w:cs="Times New Roman"/>
                <w:sz w:val="28"/>
                <w:szCs w:val="28"/>
              </w:rPr>
            </w:pPr>
            <w:r w:rsidRPr="00780769">
              <w:rPr>
                <w:rFonts w:ascii="Times New Roman" w:hAnsi="Times New Roman" w:cs="Times New Roman"/>
                <w:sz w:val="28"/>
                <w:szCs w:val="28"/>
              </w:rPr>
              <w:t>2020</w:t>
            </w:r>
          </w:p>
        </w:tc>
      </w:tr>
      <w:tr w:rsidR="00DD7445" w:rsidRPr="00780769" w:rsidTr="00813FE0">
        <w:trPr>
          <w:trHeight w:val="70"/>
        </w:trPr>
        <w:tc>
          <w:tcPr>
            <w:tcW w:w="7230" w:type="dxa"/>
            <w:hideMark/>
          </w:tcPr>
          <w:p w:rsidR="00DD7445" w:rsidRPr="00780769" w:rsidRDefault="00A403D7" w:rsidP="005348B5">
            <w:pPr>
              <w:pStyle w:val="ConsPlusNorma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Основное мероприятие 1.2 «Обеспечени</w:t>
            </w:r>
            <w:r w:rsidR="00E168AA" w:rsidRPr="00780769">
              <w:rPr>
                <w:rFonts w:ascii="Times New Roman" w:hAnsi="Times New Roman" w:cs="Times New Roman"/>
                <w:sz w:val="28"/>
                <w:szCs w:val="28"/>
              </w:rPr>
              <w:t>е</w:t>
            </w:r>
            <w:r w:rsidRPr="00780769">
              <w:rPr>
                <w:rFonts w:ascii="Times New Roman" w:hAnsi="Times New Roman" w:cs="Times New Roman"/>
                <w:sz w:val="28"/>
                <w:szCs w:val="28"/>
              </w:rPr>
              <w:t xml:space="preserve"> </w:t>
            </w:r>
            <w:r w:rsidR="005348B5" w:rsidRPr="00780769">
              <w:rPr>
                <w:rFonts w:ascii="Times New Roman" w:hAnsi="Times New Roman" w:cs="Times New Roman"/>
                <w:sz w:val="28"/>
                <w:szCs w:val="28"/>
              </w:rPr>
              <w:t xml:space="preserve">выполнения </w:t>
            </w:r>
            <w:r w:rsidR="006B7309" w:rsidRPr="00780769">
              <w:rPr>
                <w:rFonts w:ascii="Times New Roman" w:hAnsi="Times New Roman" w:cs="Times New Roman"/>
                <w:sz w:val="28"/>
                <w:szCs w:val="28"/>
              </w:rPr>
              <w:t xml:space="preserve">муниципальными бюджетными учреждениями </w:t>
            </w:r>
            <w:r w:rsidR="00DD7445" w:rsidRPr="00780769">
              <w:rPr>
                <w:rFonts w:ascii="Times New Roman" w:hAnsi="Times New Roman" w:cs="Times New Roman"/>
                <w:sz w:val="28"/>
                <w:szCs w:val="28"/>
              </w:rPr>
              <w:t>муниципального задания</w:t>
            </w:r>
            <w:r w:rsidRPr="00780769">
              <w:rPr>
                <w:rFonts w:ascii="Times New Roman" w:hAnsi="Times New Roman" w:cs="Times New Roman"/>
                <w:sz w:val="28"/>
                <w:szCs w:val="28"/>
              </w:rPr>
              <w:t>»</w:t>
            </w:r>
          </w:p>
        </w:tc>
        <w:tc>
          <w:tcPr>
            <w:tcW w:w="4677" w:type="dxa"/>
          </w:tcPr>
          <w:p w:rsidR="00DD7445" w:rsidRPr="00780769" w:rsidRDefault="00A926A9" w:rsidP="00A403D7">
            <w:pPr>
              <w:pStyle w:val="ConsPlusNorma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 xml:space="preserve">- </w:t>
            </w:r>
            <w:r w:rsidR="00DD7445" w:rsidRPr="00780769">
              <w:rPr>
                <w:rFonts w:ascii="Times New Roman" w:hAnsi="Times New Roman" w:cs="Times New Roman"/>
                <w:sz w:val="28"/>
                <w:szCs w:val="28"/>
              </w:rPr>
              <w:t>комитет дорожного хозяйства, благоустройства и транспорта</w:t>
            </w:r>
            <w:r w:rsidRPr="00780769">
              <w:rPr>
                <w:rFonts w:ascii="Times New Roman" w:hAnsi="Times New Roman" w:cs="Times New Roman"/>
                <w:sz w:val="28"/>
                <w:szCs w:val="28"/>
              </w:rPr>
              <w:t>;</w:t>
            </w:r>
          </w:p>
          <w:p w:rsidR="00AF16EE" w:rsidRPr="00780769" w:rsidRDefault="00A926A9" w:rsidP="00AF16EE">
            <w:pPr>
              <w:pStyle w:val="ConsPlusNorma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 xml:space="preserve">- </w:t>
            </w:r>
            <w:r w:rsidR="00AF16EE" w:rsidRPr="00780769">
              <w:rPr>
                <w:rFonts w:ascii="Times New Roman" w:hAnsi="Times New Roman" w:cs="Times New Roman"/>
                <w:sz w:val="28"/>
                <w:szCs w:val="28"/>
              </w:rPr>
              <w:t>муниципальные бюджетные учреждения, подведомственные комитету дорожного хозяйства, благоустройства и транспорта</w:t>
            </w:r>
          </w:p>
        </w:tc>
        <w:tc>
          <w:tcPr>
            <w:tcW w:w="1559" w:type="dxa"/>
            <w:vAlign w:val="center"/>
          </w:tcPr>
          <w:p w:rsidR="00DD7445" w:rsidRPr="00780769" w:rsidRDefault="00DD7445" w:rsidP="00A35D39">
            <w:pPr>
              <w:pStyle w:val="ConsPlusNormal"/>
              <w:widowControl/>
              <w:ind w:firstLine="0"/>
              <w:jc w:val="center"/>
              <w:rPr>
                <w:rFonts w:ascii="Times New Roman" w:hAnsi="Times New Roman" w:cs="Times New Roman"/>
                <w:sz w:val="28"/>
                <w:szCs w:val="28"/>
              </w:rPr>
            </w:pPr>
            <w:r w:rsidRPr="00780769">
              <w:rPr>
                <w:rFonts w:ascii="Times New Roman" w:hAnsi="Times New Roman" w:cs="Times New Roman"/>
                <w:sz w:val="28"/>
                <w:szCs w:val="28"/>
              </w:rPr>
              <w:t>2018</w:t>
            </w:r>
          </w:p>
        </w:tc>
        <w:tc>
          <w:tcPr>
            <w:tcW w:w="1559" w:type="dxa"/>
            <w:vAlign w:val="center"/>
          </w:tcPr>
          <w:p w:rsidR="00DD7445" w:rsidRPr="00780769" w:rsidRDefault="00DD7445" w:rsidP="00A35D39">
            <w:pPr>
              <w:pStyle w:val="ConsPlusNormal"/>
              <w:widowControl/>
              <w:ind w:firstLine="0"/>
              <w:jc w:val="center"/>
              <w:rPr>
                <w:rFonts w:ascii="Times New Roman" w:hAnsi="Times New Roman" w:cs="Times New Roman"/>
                <w:sz w:val="28"/>
                <w:szCs w:val="28"/>
              </w:rPr>
            </w:pPr>
            <w:r w:rsidRPr="00780769">
              <w:rPr>
                <w:rFonts w:ascii="Times New Roman" w:hAnsi="Times New Roman" w:cs="Times New Roman"/>
                <w:sz w:val="28"/>
                <w:szCs w:val="28"/>
              </w:rPr>
              <w:t>2020</w:t>
            </w:r>
          </w:p>
        </w:tc>
      </w:tr>
      <w:tr w:rsidR="00813FE0" w:rsidRPr="00780769" w:rsidTr="00813FE0">
        <w:trPr>
          <w:trHeight w:val="70"/>
        </w:trPr>
        <w:tc>
          <w:tcPr>
            <w:tcW w:w="7230" w:type="dxa"/>
            <w:hideMark/>
          </w:tcPr>
          <w:p w:rsidR="00813FE0" w:rsidRPr="00780769" w:rsidRDefault="00813FE0" w:rsidP="005348B5">
            <w:pPr>
              <w:pStyle w:val="ConsPlusNorma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Основное мероприятие 1.3 «Установка, содержание и ремонт элементов обустройства автомобильных дорог»</w:t>
            </w:r>
          </w:p>
        </w:tc>
        <w:tc>
          <w:tcPr>
            <w:tcW w:w="4677" w:type="dxa"/>
          </w:tcPr>
          <w:p w:rsidR="00813FE0" w:rsidRPr="00780769" w:rsidRDefault="00813FE0" w:rsidP="00A403D7">
            <w:pPr>
              <w:pStyle w:val="ConsPlusNorma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 комитет дорожного хозяйства, благоустройства и транспорта;</w:t>
            </w:r>
          </w:p>
          <w:p w:rsidR="00813FE0" w:rsidRPr="00780769" w:rsidRDefault="00813FE0" w:rsidP="00A403D7">
            <w:pPr>
              <w:pStyle w:val="ConsPlusNorma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 администрация Ленинского района; - администрация Заводского района; - администрация Кировского района;</w:t>
            </w:r>
          </w:p>
          <w:p w:rsidR="00813FE0" w:rsidRPr="00780769" w:rsidRDefault="00813FE0" w:rsidP="00813FE0">
            <w:pPr>
              <w:pStyle w:val="ConsPlusNorma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 администрация Волжского района</w:t>
            </w:r>
          </w:p>
        </w:tc>
        <w:tc>
          <w:tcPr>
            <w:tcW w:w="1559" w:type="dxa"/>
            <w:vAlign w:val="center"/>
          </w:tcPr>
          <w:p w:rsidR="00813FE0" w:rsidRPr="00780769" w:rsidRDefault="00813FE0" w:rsidP="00497BCC">
            <w:pPr>
              <w:pStyle w:val="ConsPlusNormal"/>
              <w:widowControl/>
              <w:ind w:firstLine="0"/>
              <w:jc w:val="center"/>
              <w:rPr>
                <w:rFonts w:ascii="Times New Roman" w:hAnsi="Times New Roman" w:cs="Times New Roman"/>
                <w:sz w:val="28"/>
                <w:szCs w:val="28"/>
              </w:rPr>
            </w:pPr>
            <w:r w:rsidRPr="00780769">
              <w:rPr>
                <w:rFonts w:ascii="Times New Roman" w:hAnsi="Times New Roman" w:cs="Times New Roman"/>
                <w:sz w:val="28"/>
                <w:szCs w:val="28"/>
              </w:rPr>
              <w:t>2018</w:t>
            </w:r>
          </w:p>
        </w:tc>
        <w:tc>
          <w:tcPr>
            <w:tcW w:w="1559" w:type="dxa"/>
            <w:vAlign w:val="center"/>
          </w:tcPr>
          <w:p w:rsidR="00813FE0" w:rsidRPr="00780769" w:rsidRDefault="00813FE0" w:rsidP="00497BCC">
            <w:pPr>
              <w:pStyle w:val="ConsPlusNormal"/>
              <w:widowControl/>
              <w:ind w:firstLine="0"/>
              <w:jc w:val="center"/>
              <w:rPr>
                <w:rFonts w:ascii="Times New Roman" w:hAnsi="Times New Roman" w:cs="Times New Roman"/>
                <w:sz w:val="28"/>
                <w:szCs w:val="28"/>
              </w:rPr>
            </w:pPr>
            <w:r w:rsidRPr="00780769">
              <w:rPr>
                <w:rFonts w:ascii="Times New Roman" w:hAnsi="Times New Roman" w:cs="Times New Roman"/>
                <w:sz w:val="28"/>
                <w:szCs w:val="28"/>
              </w:rPr>
              <w:t>2020</w:t>
            </w:r>
          </w:p>
        </w:tc>
      </w:tr>
      <w:tr w:rsidR="00813FE0" w:rsidRPr="00780769" w:rsidTr="00813FE0">
        <w:trPr>
          <w:trHeight w:val="215"/>
        </w:trPr>
        <w:tc>
          <w:tcPr>
            <w:tcW w:w="7230" w:type="dxa"/>
            <w:vAlign w:val="center"/>
            <w:hideMark/>
          </w:tcPr>
          <w:p w:rsidR="00813FE0" w:rsidRPr="00780769" w:rsidRDefault="00813FE0" w:rsidP="00FA4714">
            <w:pPr>
              <w:pStyle w:val="ConsPlusNormal"/>
              <w:widowControl/>
              <w:ind w:firstLine="0"/>
              <w:jc w:val="center"/>
              <w:rPr>
                <w:rFonts w:ascii="Times New Roman" w:hAnsi="Times New Roman" w:cs="Times New Roman"/>
                <w:sz w:val="28"/>
                <w:szCs w:val="28"/>
              </w:rPr>
            </w:pPr>
            <w:r w:rsidRPr="00780769">
              <w:rPr>
                <w:rFonts w:ascii="Times New Roman" w:hAnsi="Times New Roman" w:cs="Times New Roman"/>
                <w:sz w:val="28"/>
                <w:szCs w:val="28"/>
              </w:rPr>
              <w:lastRenderedPageBreak/>
              <w:t>1</w:t>
            </w:r>
          </w:p>
        </w:tc>
        <w:tc>
          <w:tcPr>
            <w:tcW w:w="4677" w:type="dxa"/>
            <w:vAlign w:val="center"/>
          </w:tcPr>
          <w:p w:rsidR="00813FE0" w:rsidRPr="00780769" w:rsidRDefault="00813FE0" w:rsidP="00FA4714">
            <w:pPr>
              <w:pStyle w:val="ConsPlusNormal"/>
              <w:widowControl/>
              <w:ind w:firstLine="0"/>
              <w:jc w:val="center"/>
              <w:rPr>
                <w:rFonts w:ascii="Times New Roman" w:hAnsi="Times New Roman" w:cs="Times New Roman"/>
                <w:sz w:val="28"/>
                <w:szCs w:val="28"/>
              </w:rPr>
            </w:pPr>
            <w:r w:rsidRPr="00780769">
              <w:rPr>
                <w:rFonts w:ascii="Times New Roman" w:hAnsi="Times New Roman" w:cs="Times New Roman"/>
                <w:sz w:val="28"/>
                <w:szCs w:val="28"/>
              </w:rPr>
              <w:t>2</w:t>
            </w:r>
          </w:p>
        </w:tc>
        <w:tc>
          <w:tcPr>
            <w:tcW w:w="1559" w:type="dxa"/>
            <w:vAlign w:val="center"/>
          </w:tcPr>
          <w:p w:rsidR="00813FE0" w:rsidRPr="00780769" w:rsidRDefault="00813FE0" w:rsidP="00FA4714">
            <w:pPr>
              <w:pStyle w:val="ConsPlusNormal"/>
              <w:widowControl/>
              <w:ind w:firstLine="0"/>
              <w:jc w:val="center"/>
              <w:rPr>
                <w:rFonts w:ascii="Times New Roman" w:hAnsi="Times New Roman" w:cs="Times New Roman"/>
                <w:sz w:val="28"/>
                <w:szCs w:val="28"/>
              </w:rPr>
            </w:pPr>
            <w:r w:rsidRPr="00780769">
              <w:rPr>
                <w:rFonts w:ascii="Times New Roman" w:hAnsi="Times New Roman" w:cs="Times New Roman"/>
                <w:sz w:val="28"/>
                <w:szCs w:val="28"/>
              </w:rPr>
              <w:t>3</w:t>
            </w:r>
          </w:p>
        </w:tc>
        <w:tc>
          <w:tcPr>
            <w:tcW w:w="1559" w:type="dxa"/>
            <w:vAlign w:val="center"/>
          </w:tcPr>
          <w:p w:rsidR="00813FE0" w:rsidRPr="00780769" w:rsidRDefault="00813FE0" w:rsidP="00FA4714">
            <w:pPr>
              <w:pStyle w:val="ConsPlusNormal"/>
              <w:widowControl/>
              <w:ind w:firstLine="0"/>
              <w:jc w:val="center"/>
              <w:rPr>
                <w:rFonts w:ascii="Times New Roman" w:hAnsi="Times New Roman" w:cs="Times New Roman"/>
                <w:sz w:val="28"/>
                <w:szCs w:val="28"/>
              </w:rPr>
            </w:pPr>
            <w:r w:rsidRPr="00780769">
              <w:rPr>
                <w:rFonts w:ascii="Times New Roman" w:hAnsi="Times New Roman" w:cs="Times New Roman"/>
                <w:sz w:val="28"/>
                <w:szCs w:val="28"/>
              </w:rPr>
              <w:t>4</w:t>
            </w:r>
          </w:p>
        </w:tc>
      </w:tr>
      <w:tr w:rsidR="00813FE0" w:rsidRPr="00780769" w:rsidTr="00813FE0">
        <w:trPr>
          <w:trHeight w:val="552"/>
        </w:trPr>
        <w:tc>
          <w:tcPr>
            <w:tcW w:w="15025" w:type="dxa"/>
            <w:gridSpan w:val="4"/>
            <w:vAlign w:val="center"/>
            <w:hideMark/>
          </w:tcPr>
          <w:p w:rsidR="00813FE0" w:rsidRPr="00780769" w:rsidRDefault="00813FE0" w:rsidP="00813FE0">
            <w:pPr>
              <w:pStyle w:val="ConsPlusNormal"/>
              <w:widowControl/>
              <w:ind w:firstLine="0"/>
              <w:jc w:val="left"/>
              <w:rPr>
                <w:rFonts w:ascii="Times New Roman" w:hAnsi="Times New Roman" w:cs="Times New Roman"/>
                <w:sz w:val="28"/>
                <w:szCs w:val="28"/>
              </w:rPr>
            </w:pPr>
            <w:r w:rsidRPr="00780769">
              <w:rPr>
                <w:rFonts w:ascii="Times New Roman" w:eastAsia="Calibri" w:hAnsi="Times New Roman" w:cs="Times New Roman"/>
                <w:sz w:val="28"/>
                <w:szCs w:val="28"/>
                <w:lang w:eastAsia="en-US"/>
              </w:rPr>
              <w:t>Подпрограмма № 2 «</w:t>
            </w:r>
            <w:r w:rsidRPr="00780769">
              <w:rPr>
                <w:rFonts w:ascii="Times New Roman" w:hAnsi="Times New Roman" w:cs="Times New Roman"/>
                <w:sz w:val="28"/>
                <w:szCs w:val="28"/>
                <w:lang w:eastAsia="en-US"/>
              </w:rPr>
              <w:t>Организация транспортного обслуживания населения</w:t>
            </w:r>
            <w:r w:rsidRPr="00780769">
              <w:rPr>
                <w:rFonts w:ascii="Times New Roman" w:eastAsia="Calibri" w:hAnsi="Times New Roman" w:cs="Times New Roman"/>
                <w:sz w:val="28"/>
                <w:szCs w:val="28"/>
                <w:lang w:eastAsia="en-US"/>
              </w:rPr>
              <w:t>»</w:t>
            </w:r>
            <w:r w:rsidRPr="00780769">
              <w:rPr>
                <w:rFonts w:eastAsia="Calibri"/>
              </w:rPr>
              <w:t xml:space="preserve"> </w:t>
            </w:r>
          </w:p>
        </w:tc>
      </w:tr>
      <w:tr w:rsidR="00813FE0" w:rsidRPr="00780769" w:rsidTr="00813FE0">
        <w:trPr>
          <w:trHeight w:val="215"/>
        </w:trPr>
        <w:tc>
          <w:tcPr>
            <w:tcW w:w="7230" w:type="dxa"/>
            <w:hideMark/>
          </w:tcPr>
          <w:p w:rsidR="00813FE0" w:rsidRPr="00780769" w:rsidRDefault="00813FE0" w:rsidP="00C23172">
            <w:pPr>
              <w:pStyle w:val="ConsPlusNorma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Основное мероприятие 2.1. «Обеспечение деятельности муниципальных казенных учреждений, подведомственных комитету дорожного хозяйства, благоустройства и транспорта»</w:t>
            </w:r>
          </w:p>
        </w:tc>
        <w:tc>
          <w:tcPr>
            <w:tcW w:w="4677" w:type="dxa"/>
          </w:tcPr>
          <w:p w:rsidR="00813FE0" w:rsidRPr="00780769" w:rsidRDefault="00813FE0" w:rsidP="00214F09">
            <w:pPr>
              <w:pStyle w:val="ConsPlusNorma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комитет дорожного хозяйства, благоустройства и тра</w:t>
            </w:r>
            <w:r w:rsidR="00780769" w:rsidRPr="00780769">
              <w:rPr>
                <w:rFonts w:ascii="Times New Roman" w:hAnsi="Times New Roman" w:cs="Times New Roman"/>
                <w:sz w:val="28"/>
                <w:szCs w:val="28"/>
              </w:rPr>
              <w:t>нспорта;</w:t>
            </w:r>
          </w:p>
          <w:p w:rsidR="00813FE0" w:rsidRPr="00780769" w:rsidRDefault="00813FE0" w:rsidP="000D514E">
            <w:pPr>
              <w:pStyle w:val="ConsPlusNorma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муниципальные казенные учреждения, подведомственные комитету дорожного хозяйства, благоустройства и транспорта</w:t>
            </w:r>
          </w:p>
        </w:tc>
        <w:tc>
          <w:tcPr>
            <w:tcW w:w="1559" w:type="dxa"/>
            <w:vAlign w:val="center"/>
          </w:tcPr>
          <w:p w:rsidR="00813FE0" w:rsidRPr="00780769" w:rsidRDefault="00813FE0" w:rsidP="00A35D39">
            <w:pPr>
              <w:pStyle w:val="ConsPlusNormal"/>
              <w:widowControl/>
              <w:ind w:firstLine="0"/>
              <w:jc w:val="center"/>
              <w:rPr>
                <w:rFonts w:ascii="Times New Roman" w:hAnsi="Times New Roman" w:cs="Times New Roman"/>
                <w:sz w:val="28"/>
                <w:szCs w:val="28"/>
              </w:rPr>
            </w:pPr>
            <w:r w:rsidRPr="00780769">
              <w:rPr>
                <w:rFonts w:ascii="Times New Roman" w:hAnsi="Times New Roman" w:cs="Times New Roman"/>
                <w:sz w:val="28"/>
                <w:szCs w:val="28"/>
              </w:rPr>
              <w:t>2018</w:t>
            </w:r>
          </w:p>
        </w:tc>
        <w:tc>
          <w:tcPr>
            <w:tcW w:w="1559" w:type="dxa"/>
            <w:vAlign w:val="center"/>
          </w:tcPr>
          <w:p w:rsidR="00813FE0" w:rsidRPr="00780769" w:rsidRDefault="00813FE0" w:rsidP="00A35D39">
            <w:pPr>
              <w:pStyle w:val="ConsPlusNormal"/>
              <w:widowControl/>
              <w:ind w:firstLine="0"/>
              <w:jc w:val="center"/>
              <w:rPr>
                <w:rFonts w:ascii="Times New Roman" w:hAnsi="Times New Roman" w:cs="Times New Roman"/>
                <w:sz w:val="28"/>
                <w:szCs w:val="28"/>
              </w:rPr>
            </w:pPr>
            <w:r w:rsidRPr="00780769">
              <w:rPr>
                <w:rFonts w:ascii="Times New Roman" w:hAnsi="Times New Roman" w:cs="Times New Roman"/>
                <w:sz w:val="28"/>
                <w:szCs w:val="28"/>
              </w:rPr>
              <w:t>2020</w:t>
            </w:r>
          </w:p>
        </w:tc>
      </w:tr>
      <w:tr w:rsidR="00813FE0" w:rsidRPr="00780769" w:rsidTr="00813FE0">
        <w:trPr>
          <w:trHeight w:val="215"/>
        </w:trPr>
        <w:tc>
          <w:tcPr>
            <w:tcW w:w="7230" w:type="dxa"/>
            <w:hideMark/>
          </w:tcPr>
          <w:p w:rsidR="00813FE0" w:rsidRPr="00780769" w:rsidRDefault="00813FE0" w:rsidP="00813FE0">
            <w:pPr>
              <w:pStyle w:val="ConsPlusNorma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Основное мероприятие 2.2. «Обеспечение возмещения части затрат в связи с оказанием услуг по перевозке пассажиров»</w:t>
            </w:r>
          </w:p>
        </w:tc>
        <w:tc>
          <w:tcPr>
            <w:tcW w:w="4677" w:type="dxa"/>
          </w:tcPr>
          <w:p w:rsidR="00813FE0" w:rsidRPr="00780769" w:rsidRDefault="00813FE0" w:rsidP="00214F09">
            <w:pPr>
              <w:pStyle w:val="ConsPlusNorma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комитет дорожного хозяйства, благоустройства и транспорта</w:t>
            </w:r>
            <w:r w:rsidR="00780769" w:rsidRPr="00780769">
              <w:rPr>
                <w:rFonts w:ascii="Times New Roman" w:hAnsi="Times New Roman" w:cs="Times New Roman"/>
                <w:sz w:val="28"/>
                <w:szCs w:val="28"/>
              </w:rPr>
              <w:t>;</w:t>
            </w:r>
          </w:p>
          <w:p w:rsidR="00813FE0" w:rsidRPr="00780769" w:rsidRDefault="00813FE0" w:rsidP="00AA5F23">
            <w:pPr>
              <w:pStyle w:val="ConsPlusNormal"/>
              <w:widowControl/>
              <w:ind w:firstLine="0"/>
              <w:jc w:val="left"/>
              <w:rPr>
                <w:rFonts w:ascii="Times New Roman" w:hAnsi="Times New Roman" w:cs="Times New Roman"/>
                <w:sz w:val="28"/>
                <w:szCs w:val="28"/>
              </w:rPr>
            </w:pPr>
            <w:r w:rsidRPr="00780769">
              <w:rPr>
                <w:rFonts w:ascii="Times New Roman" w:hAnsi="Times New Roman" w:cs="Times New Roman"/>
                <w:sz w:val="28"/>
                <w:szCs w:val="28"/>
              </w:rPr>
              <w:t>муниципальные унитарные предприятия, подведомственные комитету дорожного хозяйства, благоустройства и транспорта</w:t>
            </w:r>
          </w:p>
        </w:tc>
        <w:tc>
          <w:tcPr>
            <w:tcW w:w="1559" w:type="dxa"/>
            <w:vAlign w:val="center"/>
          </w:tcPr>
          <w:p w:rsidR="00813FE0" w:rsidRPr="00780769" w:rsidRDefault="00813FE0" w:rsidP="00C23172">
            <w:pPr>
              <w:pStyle w:val="ConsPlusNormal"/>
              <w:widowControl/>
              <w:ind w:firstLine="0"/>
              <w:jc w:val="center"/>
              <w:rPr>
                <w:rFonts w:ascii="Times New Roman" w:hAnsi="Times New Roman" w:cs="Times New Roman"/>
                <w:sz w:val="28"/>
                <w:szCs w:val="28"/>
              </w:rPr>
            </w:pPr>
            <w:r w:rsidRPr="00780769">
              <w:rPr>
                <w:rFonts w:ascii="Times New Roman" w:hAnsi="Times New Roman" w:cs="Times New Roman"/>
                <w:sz w:val="28"/>
                <w:szCs w:val="28"/>
              </w:rPr>
              <w:t>2018</w:t>
            </w:r>
          </w:p>
        </w:tc>
        <w:tc>
          <w:tcPr>
            <w:tcW w:w="1559" w:type="dxa"/>
            <w:vAlign w:val="center"/>
          </w:tcPr>
          <w:p w:rsidR="00813FE0" w:rsidRPr="00780769" w:rsidRDefault="00813FE0" w:rsidP="00C23172">
            <w:pPr>
              <w:pStyle w:val="ConsPlusNormal"/>
              <w:widowControl/>
              <w:ind w:firstLine="0"/>
              <w:jc w:val="center"/>
              <w:rPr>
                <w:rFonts w:ascii="Times New Roman" w:hAnsi="Times New Roman" w:cs="Times New Roman"/>
                <w:sz w:val="28"/>
                <w:szCs w:val="28"/>
              </w:rPr>
            </w:pPr>
            <w:r w:rsidRPr="00780769">
              <w:rPr>
                <w:rFonts w:ascii="Times New Roman" w:hAnsi="Times New Roman" w:cs="Times New Roman"/>
                <w:sz w:val="28"/>
                <w:szCs w:val="28"/>
              </w:rPr>
              <w:t>2020</w:t>
            </w:r>
          </w:p>
        </w:tc>
      </w:tr>
    </w:tbl>
    <w:p w:rsidR="00A85A22" w:rsidRPr="00780769" w:rsidRDefault="00A85A22" w:rsidP="00E168AA">
      <w:pPr>
        <w:pStyle w:val="ConsPlusCell"/>
        <w:widowControl/>
        <w:ind w:firstLine="0"/>
        <w:jc w:val="right"/>
        <w:rPr>
          <w:rFonts w:ascii="Times New Roman" w:hAnsi="Times New Roman" w:cs="Times New Roman"/>
          <w:sz w:val="28"/>
          <w:szCs w:val="28"/>
        </w:rPr>
      </w:pPr>
      <w:r w:rsidRPr="00780769">
        <w:rPr>
          <w:sz w:val="28"/>
          <w:szCs w:val="28"/>
        </w:rPr>
        <w:br w:type="page"/>
      </w:r>
      <w:r w:rsidRPr="00780769">
        <w:rPr>
          <w:rFonts w:ascii="Times New Roman" w:hAnsi="Times New Roman" w:cs="Times New Roman"/>
          <w:sz w:val="28"/>
          <w:szCs w:val="28"/>
        </w:rPr>
        <w:lastRenderedPageBreak/>
        <w:t xml:space="preserve">Приложение № 3 </w:t>
      </w:r>
    </w:p>
    <w:p w:rsidR="005E3AE2" w:rsidRPr="00780769" w:rsidRDefault="00A85A22" w:rsidP="00E168AA">
      <w:pPr>
        <w:pStyle w:val="ConsPlusCell"/>
        <w:widowControl/>
        <w:ind w:left="11624" w:firstLine="283"/>
        <w:jc w:val="left"/>
        <w:rPr>
          <w:rFonts w:ascii="Times New Roman" w:eastAsia="Calibri" w:hAnsi="Times New Roman" w:cs="Times New Roman"/>
          <w:sz w:val="28"/>
          <w:szCs w:val="28"/>
          <w:lang w:eastAsia="en-US"/>
        </w:rPr>
      </w:pPr>
      <w:r w:rsidRPr="00780769">
        <w:rPr>
          <w:rFonts w:ascii="Times New Roman" w:eastAsia="Calibri" w:hAnsi="Times New Roman" w:cs="Times New Roman"/>
          <w:sz w:val="28"/>
          <w:szCs w:val="28"/>
          <w:lang w:eastAsia="en-US"/>
        </w:rPr>
        <w:t>к муниципальной программе</w:t>
      </w:r>
    </w:p>
    <w:p w:rsidR="00ED3627" w:rsidRPr="00780769" w:rsidRDefault="00ED3627" w:rsidP="008E7F2B">
      <w:pPr>
        <w:spacing w:after="0" w:line="240" w:lineRule="auto"/>
        <w:jc w:val="center"/>
        <w:rPr>
          <w:b/>
          <w:sz w:val="28"/>
          <w:szCs w:val="28"/>
        </w:rPr>
      </w:pPr>
    </w:p>
    <w:p w:rsidR="00A85A22" w:rsidRPr="00780769" w:rsidRDefault="00A85A22" w:rsidP="008E7F2B">
      <w:pPr>
        <w:spacing w:after="0" w:line="240" w:lineRule="auto"/>
        <w:jc w:val="center"/>
        <w:rPr>
          <w:b/>
          <w:sz w:val="28"/>
          <w:szCs w:val="28"/>
        </w:rPr>
      </w:pPr>
      <w:r w:rsidRPr="00780769">
        <w:rPr>
          <w:b/>
          <w:sz w:val="28"/>
          <w:szCs w:val="28"/>
        </w:rPr>
        <w:t>Сведения</w:t>
      </w:r>
    </w:p>
    <w:p w:rsidR="00A85A22" w:rsidRPr="00780769" w:rsidRDefault="00A85A22" w:rsidP="008E7F2B">
      <w:pPr>
        <w:spacing w:after="0" w:line="240" w:lineRule="auto"/>
        <w:jc w:val="center"/>
        <w:rPr>
          <w:b/>
          <w:sz w:val="28"/>
          <w:szCs w:val="28"/>
        </w:rPr>
      </w:pPr>
      <w:r w:rsidRPr="00780769">
        <w:rPr>
          <w:b/>
          <w:sz w:val="28"/>
          <w:szCs w:val="28"/>
        </w:rPr>
        <w:t xml:space="preserve">об объемах и источниках финансового обеспечения муниципальной программы </w:t>
      </w:r>
      <w:r w:rsidR="00DF2077" w:rsidRPr="00780769">
        <w:rPr>
          <w:b/>
          <w:sz w:val="28"/>
          <w:szCs w:val="28"/>
        </w:rPr>
        <w:t>«</w:t>
      </w:r>
      <w:r w:rsidR="00000FFD" w:rsidRPr="00780769">
        <w:rPr>
          <w:b/>
          <w:sz w:val="28"/>
          <w:szCs w:val="28"/>
        </w:rPr>
        <w:t>Развитие дорожно-транспортного комплекса муниципального образ</w:t>
      </w:r>
      <w:r w:rsidR="004B06E9" w:rsidRPr="00780769">
        <w:rPr>
          <w:b/>
          <w:sz w:val="28"/>
          <w:szCs w:val="28"/>
        </w:rPr>
        <w:t>ования «Город Саратов» на 2018-</w:t>
      </w:r>
      <w:r w:rsidR="00000FFD" w:rsidRPr="00780769">
        <w:rPr>
          <w:b/>
          <w:sz w:val="28"/>
          <w:szCs w:val="28"/>
        </w:rPr>
        <w:t>2020 годы</w:t>
      </w:r>
      <w:r w:rsidR="00DF2077" w:rsidRPr="00780769">
        <w:rPr>
          <w:b/>
          <w:sz w:val="28"/>
          <w:szCs w:val="28"/>
        </w:rPr>
        <w:t>»</w:t>
      </w:r>
    </w:p>
    <w:p w:rsidR="00EF0410" w:rsidRPr="00780769" w:rsidRDefault="00EF0410" w:rsidP="008E7F2B">
      <w:pPr>
        <w:spacing w:after="0" w:line="240" w:lineRule="auto"/>
        <w:jc w:val="center"/>
        <w:rPr>
          <w:b/>
          <w:sz w:val="28"/>
          <w:szCs w:val="28"/>
        </w:rPr>
      </w:pP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2551"/>
        <w:gridCol w:w="3038"/>
        <w:gridCol w:w="2217"/>
        <w:gridCol w:w="1579"/>
        <w:gridCol w:w="1559"/>
        <w:gridCol w:w="1559"/>
      </w:tblGrid>
      <w:tr w:rsidR="00EF0410" w:rsidRPr="00780769" w:rsidTr="000D514E">
        <w:tc>
          <w:tcPr>
            <w:tcW w:w="3119" w:type="dxa"/>
            <w:vMerge w:val="restart"/>
            <w:vAlign w:val="center"/>
          </w:tcPr>
          <w:p w:rsidR="00EF0410" w:rsidRPr="00780769" w:rsidRDefault="00EF0410" w:rsidP="00930DD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Наименование</w:t>
            </w:r>
          </w:p>
        </w:tc>
        <w:tc>
          <w:tcPr>
            <w:tcW w:w="2551" w:type="dxa"/>
            <w:vMerge w:val="restart"/>
            <w:vAlign w:val="center"/>
          </w:tcPr>
          <w:p w:rsidR="00EF0410" w:rsidRPr="00780769" w:rsidRDefault="00EF0410" w:rsidP="00930DD9">
            <w:pPr>
              <w:spacing w:after="0" w:line="240" w:lineRule="auto"/>
              <w:ind w:firstLine="29"/>
              <w:jc w:val="center"/>
              <w:rPr>
                <w:rFonts w:eastAsia="Times New Roman"/>
                <w:sz w:val="28"/>
                <w:szCs w:val="28"/>
                <w:lang w:eastAsia="ru-RU"/>
              </w:rPr>
            </w:pPr>
            <w:r w:rsidRPr="00780769">
              <w:rPr>
                <w:rFonts w:eastAsia="Times New Roman"/>
                <w:sz w:val="28"/>
                <w:szCs w:val="28"/>
                <w:lang w:eastAsia="ru-RU"/>
              </w:rPr>
              <w:t>Ответственный исполнитель (соисполнитель, участник)</w:t>
            </w:r>
          </w:p>
        </w:tc>
        <w:tc>
          <w:tcPr>
            <w:tcW w:w="3038" w:type="dxa"/>
            <w:vMerge w:val="restart"/>
            <w:vAlign w:val="center"/>
          </w:tcPr>
          <w:p w:rsidR="00EF0410" w:rsidRPr="00780769" w:rsidRDefault="00EF0410" w:rsidP="00930DD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Источники финансирования</w:t>
            </w:r>
          </w:p>
        </w:tc>
        <w:tc>
          <w:tcPr>
            <w:tcW w:w="2217" w:type="dxa"/>
            <w:vMerge w:val="restart"/>
            <w:vAlign w:val="center"/>
          </w:tcPr>
          <w:p w:rsidR="00EF0410" w:rsidRPr="00780769" w:rsidRDefault="00DB0A55" w:rsidP="00930DD9">
            <w:pPr>
              <w:spacing w:after="0" w:line="240" w:lineRule="auto"/>
              <w:ind w:left="-108" w:right="-108" w:firstLine="0"/>
              <w:jc w:val="center"/>
              <w:rPr>
                <w:rFonts w:eastAsia="Times New Roman"/>
                <w:sz w:val="28"/>
                <w:szCs w:val="28"/>
                <w:lang w:eastAsia="ru-RU"/>
              </w:rPr>
            </w:pPr>
            <w:r w:rsidRPr="00780769">
              <w:rPr>
                <w:sz w:val="28"/>
                <w:szCs w:val="28"/>
              </w:rPr>
              <w:t>Объемы финансирования, всего, тыс. руб.</w:t>
            </w:r>
          </w:p>
        </w:tc>
        <w:tc>
          <w:tcPr>
            <w:tcW w:w="4697" w:type="dxa"/>
            <w:gridSpan w:val="3"/>
          </w:tcPr>
          <w:p w:rsidR="00EF0410" w:rsidRPr="00780769" w:rsidRDefault="00EF0410" w:rsidP="00930DD9">
            <w:pPr>
              <w:spacing w:after="0" w:line="240" w:lineRule="auto"/>
              <w:ind w:firstLine="0"/>
              <w:jc w:val="center"/>
              <w:rPr>
                <w:b/>
                <w:sz w:val="28"/>
                <w:szCs w:val="28"/>
              </w:rPr>
            </w:pPr>
            <w:r w:rsidRPr="00780769">
              <w:rPr>
                <w:rFonts w:eastAsia="Times New Roman"/>
                <w:sz w:val="28"/>
                <w:szCs w:val="28"/>
                <w:lang w:eastAsia="ru-RU"/>
              </w:rPr>
              <w:t>В том числе по годам реализации:</w:t>
            </w:r>
          </w:p>
        </w:tc>
      </w:tr>
      <w:tr w:rsidR="00EF0410" w:rsidRPr="00780769" w:rsidTr="000D514E">
        <w:tc>
          <w:tcPr>
            <w:tcW w:w="3119" w:type="dxa"/>
            <w:vMerge/>
            <w:vAlign w:val="center"/>
          </w:tcPr>
          <w:p w:rsidR="00EF0410" w:rsidRPr="00780769" w:rsidRDefault="00EF0410" w:rsidP="00930DD9">
            <w:pPr>
              <w:spacing w:after="0" w:line="240" w:lineRule="auto"/>
              <w:ind w:firstLine="0"/>
              <w:jc w:val="center"/>
              <w:rPr>
                <w:b/>
                <w:sz w:val="28"/>
                <w:szCs w:val="28"/>
              </w:rPr>
            </w:pPr>
          </w:p>
        </w:tc>
        <w:tc>
          <w:tcPr>
            <w:tcW w:w="2551" w:type="dxa"/>
            <w:vMerge/>
            <w:vAlign w:val="center"/>
          </w:tcPr>
          <w:p w:rsidR="00EF0410" w:rsidRPr="00780769" w:rsidRDefault="00EF0410" w:rsidP="00930DD9">
            <w:pPr>
              <w:spacing w:after="0" w:line="240" w:lineRule="auto"/>
              <w:ind w:firstLine="0"/>
              <w:jc w:val="center"/>
              <w:rPr>
                <w:b/>
                <w:sz w:val="28"/>
                <w:szCs w:val="28"/>
              </w:rPr>
            </w:pPr>
          </w:p>
        </w:tc>
        <w:tc>
          <w:tcPr>
            <w:tcW w:w="3038" w:type="dxa"/>
            <w:vMerge/>
            <w:vAlign w:val="center"/>
          </w:tcPr>
          <w:p w:rsidR="00EF0410" w:rsidRPr="00780769" w:rsidRDefault="00EF0410" w:rsidP="00930DD9">
            <w:pPr>
              <w:spacing w:after="0" w:line="240" w:lineRule="auto"/>
              <w:ind w:firstLine="0"/>
              <w:jc w:val="center"/>
              <w:rPr>
                <w:b/>
                <w:sz w:val="28"/>
                <w:szCs w:val="28"/>
              </w:rPr>
            </w:pPr>
          </w:p>
        </w:tc>
        <w:tc>
          <w:tcPr>
            <w:tcW w:w="2217" w:type="dxa"/>
            <w:vMerge/>
            <w:vAlign w:val="center"/>
          </w:tcPr>
          <w:p w:rsidR="00EF0410" w:rsidRPr="00780769" w:rsidRDefault="00EF0410" w:rsidP="00930DD9">
            <w:pPr>
              <w:spacing w:after="0" w:line="240" w:lineRule="auto"/>
              <w:ind w:firstLine="0"/>
              <w:jc w:val="center"/>
              <w:rPr>
                <w:b/>
                <w:sz w:val="28"/>
                <w:szCs w:val="28"/>
              </w:rPr>
            </w:pPr>
          </w:p>
        </w:tc>
        <w:tc>
          <w:tcPr>
            <w:tcW w:w="1579" w:type="dxa"/>
            <w:vAlign w:val="center"/>
          </w:tcPr>
          <w:p w:rsidR="00EF0410" w:rsidRPr="00780769" w:rsidRDefault="00EF0410" w:rsidP="00930DD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2018</w:t>
            </w:r>
          </w:p>
        </w:tc>
        <w:tc>
          <w:tcPr>
            <w:tcW w:w="1559" w:type="dxa"/>
            <w:vAlign w:val="center"/>
          </w:tcPr>
          <w:p w:rsidR="00EF0410" w:rsidRPr="00780769" w:rsidRDefault="00EF0410" w:rsidP="00930DD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2019</w:t>
            </w:r>
          </w:p>
        </w:tc>
        <w:tc>
          <w:tcPr>
            <w:tcW w:w="1559" w:type="dxa"/>
            <w:vAlign w:val="center"/>
          </w:tcPr>
          <w:p w:rsidR="00EF0410" w:rsidRPr="00780769" w:rsidRDefault="00EF0410" w:rsidP="00930DD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2020</w:t>
            </w:r>
          </w:p>
        </w:tc>
      </w:tr>
      <w:tr w:rsidR="00AD4637" w:rsidRPr="00780769" w:rsidTr="000D514E">
        <w:tc>
          <w:tcPr>
            <w:tcW w:w="3119" w:type="dxa"/>
            <w:vAlign w:val="center"/>
          </w:tcPr>
          <w:p w:rsidR="00AD4637" w:rsidRPr="00780769" w:rsidRDefault="00AD4637" w:rsidP="00930DD9">
            <w:pPr>
              <w:spacing w:after="0" w:line="240" w:lineRule="auto"/>
              <w:ind w:firstLine="0"/>
              <w:jc w:val="center"/>
              <w:rPr>
                <w:sz w:val="28"/>
                <w:szCs w:val="28"/>
              </w:rPr>
            </w:pPr>
            <w:r w:rsidRPr="00780769">
              <w:rPr>
                <w:sz w:val="28"/>
                <w:szCs w:val="28"/>
              </w:rPr>
              <w:t>1</w:t>
            </w:r>
          </w:p>
        </w:tc>
        <w:tc>
          <w:tcPr>
            <w:tcW w:w="2551" w:type="dxa"/>
            <w:vAlign w:val="center"/>
          </w:tcPr>
          <w:p w:rsidR="00AD4637" w:rsidRPr="00780769" w:rsidRDefault="00AD4637" w:rsidP="00930DD9">
            <w:pPr>
              <w:spacing w:after="0" w:line="240" w:lineRule="auto"/>
              <w:ind w:firstLine="0"/>
              <w:jc w:val="center"/>
              <w:rPr>
                <w:sz w:val="28"/>
                <w:szCs w:val="28"/>
              </w:rPr>
            </w:pPr>
            <w:r w:rsidRPr="00780769">
              <w:rPr>
                <w:sz w:val="28"/>
                <w:szCs w:val="28"/>
              </w:rPr>
              <w:t>2</w:t>
            </w:r>
          </w:p>
        </w:tc>
        <w:tc>
          <w:tcPr>
            <w:tcW w:w="3038" w:type="dxa"/>
            <w:vAlign w:val="center"/>
          </w:tcPr>
          <w:p w:rsidR="00AD4637" w:rsidRPr="00780769" w:rsidRDefault="00AD4637" w:rsidP="00930DD9">
            <w:pPr>
              <w:spacing w:after="0" w:line="240" w:lineRule="auto"/>
              <w:ind w:firstLine="0"/>
              <w:jc w:val="center"/>
              <w:rPr>
                <w:sz w:val="28"/>
                <w:szCs w:val="28"/>
              </w:rPr>
            </w:pPr>
            <w:r w:rsidRPr="00780769">
              <w:rPr>
                <w:sz w:val="28"/>
                <w:szCs w:val="28"/>
              </w:rPr>
              <w:t>3</w:t>
            </w:r>
          </w:p>
        </w:tc>
        <w:tc>
          <w:tcPr>
            <w:tcW w:w="2217" w:type="dxa"/>
            <w:vAlign w:val="center"/>
          </w:tcPr>
          <w:p w:rsidR="00AD4637" w:rsidRPr="00780769" w:rsidRDefault="00AD4637" w:rsidP="00930DD9">
            <w:pPr>
              <w:spacing w:after="0" w:line="240" w:lineRule="auto"/>
              <w:ind w:firstLine="0"/>
              <w:jc w:val="center"/>
              <w:rPr>
                <w:sz w:val="28"/>
                <w:szCs w:val="28"/>
              </w:rPr>
            </w:pPr>
            <w:r w:rsidRPr="00780769">
              <w:rPr>
                <w:sz w:val="28"/>
                <w:szCs w:val="28"/>
              </w:rPr>
              <w:t>4</w:t>
            </w:r>
          </w:p>
        </w:tc>
        <w:tc>
          <w:tcPr>
            <w:tcW w:w="1579" w:type="dxa"/>
            <w:vAlign w:val="center"/>
          </w:tcPr>
          <w:p w:rsidR="00AD4637" w:rsidRPr="00780769" w:rsidRDefault="00AD4637" w:rsidP="00930DD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5</w:t>
            </w:r>
          </w:p>
        </w:tc>
        <w:tc>
          <w:tcPr>
            <w:tcW w:w="1559" w:type="dxa"/>
            <w:vAlign w:val="center"/>
          </w:tcPr>
          <w:p w:rsidR="00AD4637" w:rsidRPr="00780769" w:rsidRDefault="00AD4637" w:rsidP="00930DD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6</w:t>
            </w:r>
          </w:p>
        </w:tc>
        <w:tc>
          <w:tcPr>
            <w:tcW w:w="1559" w:type="dxa"/>
            <w:vAlign w:val="center"/>
          </w:tcPr>
          <w:p w:rsidR="00AD4637" w:rsidRPr="00780769" w:rsidRDefault="00AD4637" w:rsidP="00930DD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7</w:t>
            </w:r>
          </w:p>
        </w:tc>
      </w:tr>
      <w:tr w:rsidR="00BC5F7C" w:rsidRPr="00780769" w:rsidTr="000D514E">
        <w:tc>
          <w:tcPr>
            <w:tcW w:w="3119" w:type="dxa"/>
            <w:vMerge w:val="restart"/>
          </w:tcPr>
          <w:p w:rsidR="00BC5F7C" w:rsidRPr="00780769" w:rsidRDefault="00BC5F7C" w:rsidP="00BC5F7C">
            <w:pPr>
              <w:spacing w:after="0" w:line="240" w:lineRule="auto"/>
              <w:ind w:firstLine="0"/>
              <w:jc w:val="center"/>
              <w:rPr>
                <w:b/>
                <w:sz w:val="28"/>
                <w:szCs w:val="28"/>
              </w:rPr>
            </w:pPr>
            <w:r w:rsidRPr="00780769">
              <w:rPr>
                <w:rFonts w:eastAsia="Times New Roman"/>
                <w:sz w:val="28"/>
                <w:szCs w:val="28"/>
                <w:lang w:eastAsia="ru-RU"/>
              </w:rPr>
              <w:t>Муниципальная программа</w:t>
            </w:r>
          </w:p>
        </w:tc>
        <w:tc>
          <w:tcPr>
            <w:tcW w:w="2551" w:type="dxa"/>
            <w:vMerge w:val="restart"/>
          </w:tcPr>
          <w:p w:rsidR="00BC5F7C" w:rsidRPr="00780769" w:rsidRDefault="00BC5F7C" w:rsidP="00BC5F7C">
            <w:pPr>
              <w:spacing w:after="0" w:line="240" w:lineRule="auto"/>
              <w:ind w:firstLine="0"/>
              <w:jc w:val="left"/>
              <w:rPr>
                <w:b/>
                <w:sz w:val="28"/>
                <w:szCs w:val="28"/>
              </w:rPr>
            </w:pPr>
            <w:r w:rsidRPr="00780769">
              <w:rPr>
                <w:rFonts w:eastAsia="Times New Roman"/>
                <w:sz w:val="28"/>
                <w:szCs w:val="28"/>
                <w:lang w:eastAsia="ru-RU"/>
              </w:rPr>
              <w:t xml:space="preserve">ответственный исполнитель - комитет дорожного хозяйства, благоустройства и транспорта  </w:t>
            </w:r>
          </w:p>
        </w:tc>
        <w:tc>
          <w:tcPr>
            <w:tcW w:w="3038" w:type="dxa"/>
          </w:tcPr>
          <w:p w:rsidR="00BC5F7C" w:rsidRPr="00780769" w:rsidRDefault="00BC5F7C"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всего</w:t>
            </w:r>
          </w:p>
        </w:tc>
        <w:tc>
          <w:tcPr>
            <w:tcW w:w="2217" w:type="dxa"/>
            <w:vAlign w:val="center"/>
          </w:tcPr>
          <w:p w:rsidR="00BC5F7C" w:rsidRPr="00780769" w:rsidRDefault="000737E5" w:rsidP="00BC5F7C">
            <w:pPr>
              <w:spacing w:after="0" w:line="240" w:lineRule="auto"/>
              <w:ind w:firstLine="0"/>
              <w:jc w:val="center"/>
              <w:rPr>
                <w:rFonts w:eastAsia="Times New Roman"/>
                <w:sz w:val="28"/>
                <w:szCs w:val="28"/>
                <w:lang w:eastAsia="ru-RU"/>
              </w:rPr>
            </w:pPr>
            <w:r w:rsidRPr="00780769">
              <w:rPr>
                <w:rFonts w:eastAsia="Times New Roman"/>
                <w:sz w:val="28"/>
                <w:szCs w:val="28"/>
                <w:lang w:eastAsia="ru-RU"/>
              </w:rPr>
              <w:t>3537063,1</w:t>
            </w:r>
          </w:p>
        </w:tc>
        <w:tc>
          <w:tcPr>
            <w:tcW w:w="1579" w:type="dxa"/>
            <w:vAlign w:val="center"/>
          </w:tcPr>
          <w:p w:rsidR="00BC5F7C" w:rsidRPr="00780769" w:rsidRDefault="000737E5" w:rsidP="00BC5F7C">
            <w:pPr>
              <w:spacing w:after="0" w:line="240" w:lineRule="auto"/>
              <w:ind w:firstLine="0"/>
              <w:jc w:val="center"/>
              <w:rPr>
                <w:rFonts w:eastAsia="Times New Roman"/>
                <w:sz w:val="28"/>
                <w:szCs w:val="28"/>
                <w:lang w:eastAsia="ru-RU"/>
              </w:rPr>
            </w:pPr>
            <w:r w:rsidRPr="00780769">
              <w:rPr>
                <w:rFonts w:eastAsia="Times New Roman"/>
                <w:sz w:val="28"/>
                <w:szCs w:val="28"/>
                <w:lang w:eastAsia="ru-RU"/>
              </w:rPr>
              <w:t>1315456,9</w:t>
            </w:r>
          </w:p>
        </w:tc>
        <w:tc>
          <w:tcPr>
            <w:tcW w:w="1559" w:type="dxa"/>
            <w:vAlign w:val="center"/>
          </w:tcPr>
          <w:p w:rsidR="00BC5F7C" w:rsidRPr="00780769" w:rsidRDefault="000737E5" w:rsidP="00CB71C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1112964,4</w:t>
            </w:r>
          </w:p>
        </w:tc>
        <w:tc>
          <w:tcPr>
            <w:tcW w:w="1559" w:type="dxa"/>
            <w:vAlign w:val="center"/>
          </w:tcPr>
          <w:p w:rsidR="00BC5F7C" w:rsidRPr="00780769" w:rsidRDefault="000737E5" w:rsidP="00CB71C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1108641,8</w:t>
            </w:r>
          </w:p>
        </w:tc>
      </w:tr>
      <w:tr w:rsidR="00BC5F7C" w:rsidRPr="00780769" w:rsidTr="000D514E">
        <w:tc>
          <w:tcPr>
            <w:tcW w:w="3119" w:type="dxa"/>
            <w:vMerge/>
          </w:tcPr>
          <w:p w:rsidR="00BC5F7C" w:rsidRPr="00780769" w:rsidRDefault="00BC5F7C" w:rsidP="00BC5F7C">
            <w:pPr>
              <w:spacing w:after="0" w:line="240" w:lineRule="auto"/>
              <w:ind w:firstLine="0"/>
              <w:jc w:val="center"/>
              <w:rPr>
                <w:b/>
                <w:sz w:val="28"/>
                <w:szCs w:val="28"/>
              </w:rPr>
            </w:pPr>
          </w:p>
        </w:tc>
        <w:tc>
          <w:tcPr>
            <w:tcW w:w="2551" w:type="dxa"/>
            <w:vMerge/>
          </w:tcPr>
          <w:p w:rsidR="00BC5F7C" w:rsidRPr="00780769" w:rsidRDefault="00BC5F7C" w:rsidP="00BC5F7C">
            <w:pPr>
              <w:spacing w:after="0" w:line="240" w:lineRule="auto"/>
              <w:ind w:firstLine="0"/>
              <w:jc w:val="center"/>
              <w:rPr>
                <w:b/>
                <w:sz w:val="28"/>
                <w:szCs w:val="28"/>
              </w:rPr>
            </w:pPr>
          </w:p>
        </w:tc>
        <w:tc>
          <w:tcPr>
            <w:tcW w:w="3038" w:type="dxa"/>
          </w:tcPr>
          <w:p w:rsidR="00BC5F7C" w:rsidRPr="00780769" w:rsidRDefault="00BC5F7C"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бюджет города</w:t>
            </w:r>
          </w:p>
        </w:tc>
        <w:tc>
          <w:tcPr>
            <w:tcW w:w="2217" w:type="dxa"/>
            <w:vAlign w:val="center"/>
          </w:tcPr>
          <w:p w:rsidR="00BC5F7C" w:rsidRPr="00780769" w:rsidRDefault="000737E5" w:rsidP="00BC5F7C">
            <w:pPr>
              <w:spacing w:after="0" w:line="240" w:lineRule="auto"/>
              <w:ind w:firstLine="0"/>
              <w:jc w:val="center"/>
              <w:rPr>
                <w:rFonts w:eastAsia="Times New Roman"/>
                <w:sz w:val="28"/>
                <w:szCs w:val="28"/>
                <w:lang w:eastAsia="ru-RU"/>
              </w:rPr>
            </w:pPr>
            <w:r w:rsidRPr="00780769">
              <w:rPr>
                <w:rFonts w:eastAsia="Times New Roman"/>
                <w:sz w:val="28"/>
                <w:szCs w:val="28"/>
                <w:lang w:eastAsia="ru-RU"/>
              </w:rPr>
              <w:t>3471797,8</w:t>
            </w:r>
          </w:p>
        </w:tc>
        <w:tc>
          <w:tcPr>
            <w:tcW w:w="1579" w:type="dxa"/>
            <w:vAlign w:val="center"/>
          </w:tcPr>
          <w:p w:rsidR="00BC5F7C" w:rsidRPr="00780769" w:rsidRDefault="000737E5" w:rsidP="00BC5F7C">
            <w:pPr>
              <w:spacing w:after="0" w:line="240" w:lineRule="auto"/>
              <w:ind w:firstLine="0"/>
              <w:jc w:val="center"/>
              <w:rPr>
                <w:rFonts w:eastAsia="Times New Roman"/>
                <w:sz w:val="28"/>
                <w:szCs w:val="28"/>
                <w:lang w:eastAsia="ru-RU"/>
              </w:rPr>
            </w:pPr>
            <w:r w:rsidRPr="00780769">
              <w:rPr>
                <w:rFonts w:eastAsia="Times New Roman"/>
                <w:sz w:val="28"/>
                <w:szCs w:val="28"/>
                <w:lang w:eastAsia="ru-RU"/>
              </w:rPr>
              <w:t>1250191,6</w:t>
            </w:r>
          </w:p>
        </w:tc>
        <w:tc>
          <w:tcPr>
            <w:tcW w:w="1559" w:type="dxa"/>
            <w:vAlign w:val="center"/>
          </w:tcPr>
          <w:p w:rsidR="00BC5F7C" w:rsidRPr="00780769" w:rsidRDefault="000737E5" w:rsidP="00CB71C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1112964,4</w:t>
            </w:r>
          </w:p>
        </w:tc>
        <w:tc>
          <w:tcPr>
            <w:tcW w:w="1559" w:type="dxa"/>
            <w:vAlign w:val="center"/>
          </w:tcPr>
          <w:p w:rsidR="00BC5F7C" w:rsidRPr="00780769" w:rsidRDefault="000737E5" w:rsidP="00CB71C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1108641,8</w:t>
            </w:r>
          </w:p>
        </w:tc>
      </w:tr>
      <w:tr w:rsidR="00BC5F7C" w:rsidRPr="00780769" w:rsidTr="000D514E">
        <w:tc>
          <w:tcPr>
            <w:tcW w:w="3119" w:type="dxa"/>
            <w:vMerge/>
          </w:tcPr>
          <w:p w:rsidR="00BC5F7C" w:rsidRPr="00780769" w:rsidRDefault="00BC5F7C" w:rsidP="00BC5F7C">
            <w:pPr>
              <w:spacing w:after="0" w:line="240" w:lineRule="auto"/>
              <w:ind w:firstLine="0"/>
              <w:jc w:val="center"/>
              <w:rPr>
                <w:b/>
                <w:sz w:val="28"/>
                <w:szCs w:val="28"/>
              </w:rPr>
            </w:pPr>
          </w:p>
        </w:tc>
        <w:tc>
          <w:tcPr>
            <w:tcW w:w="2551" w:type="dxa"/>
            <w:vMerge/>
          </w:tcPr>
          <w:p w:rsidR="00BC5F7C" w:rsidRPr="00780769" w:rsidRDefault="00BC5F7C" w:rsidP="00BC5F7C">
            <w:pPr>
              <w:spacing w:after="0" w:line="240" w:lineRule="auto"/>
              <w:ind w:firstLine="0"/>
              <w:jc w:val="center"/>
              <w:rPr>
                <w:b/>
                <w:sz w:val="28"/>
                <w:szCs w:val="28"/>
              </w:rPr>
            </w:pPr>
          </w:p>
        </w:tc>
        <w:tc>
          <w:tcPr>
            <w:tcW w:w="3038" w:type="dxa"/>
          </w:tcPr>
          <w:p w:rsidR="00BC5F7C" w:rsidRPr="00780769" w:rsidRDefault="00BC5F7C"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федеральный бюджет (прогнозно)</w:t>
            </w:r>
          </w:p>
        </w:tc>
        <w:tc>
          <w:tcPr>
            <w:tcW w:w="2217" w:type="dxa"/>
            <w:vAlign w:val="center"/>
          </w:tcPr>
          <w:p w:rsidR="00BC5F7C" w:rsidRPr="00780769" w:rsidRDefault="00BC5F7C" w:rsidP="00BC5F7C">
            <w:pPr>
              <w:spacing w:after="0" w:line="240" w:lineRule="auto"/>
              <w:ind w:firstLine="0"/>
              <w:jc w:val="center"/>
              <w:rPr>
                <w:rFonts w:eastAsia="Times New Roman"/>
                <w:sz w:val="28"/>
                <w:szCs w:val="28"/>
                <w:lang w:eastAsia="ru-RU"/>
              </w:rPr>
            </w:pPr>
            <w:r w:rsidRPr="00780769">
              <w:rPr>
                <w:rFonts w:eastAsia="Times New Roman"/>
                <w:sz w:val="28"/>
                <w:szCs w:val="28"/>
                <w:lang w:eastAsia="ru-RU"/>
              </w:rPr>
              <w:t>54822,8</w:t>
            </w:r>
          </w:p>
        </w:tc>
        <w:tc>
          <w:tcPr>
            <w:tcW w:w="1579" w:type="dxa"/>
            <w:vAlign w:val="center"/>
          </w:tcPr>
          <w:p w:rsidR="00BC5F7C" w:rsidRPr="00780769" w:rsidRDefault="00BC5F7C" w:rsidP="00BC5F7C">
            <w:pPr>
              <w:spacing w:after="0" w:line="240" w:lineRule="auto"/>
              <w:ind w:firstLine="0"/>
              <w:jc w:val="center"/>
              <w:rPr>
                <w:rFonts w:eastAsia="Times New Roman"/>
                <w:sz w:val="28"/>
                <w:szCs w:val="28"/>
                <w:lang w:eastAsia="ru-RU"/>
              </w:rPr>
            </w:pPr>
            <w:r w:rsidRPr="00780769">
              <w:rPr>
                <w:rFonts w:eastAsia="Times New Roman"/>
                <w:sz w:val="28"/>
                <w:szCs w:val="28"/>
                <w:lang w:eastAsia="ru-RU"/>
              </w:rPr>
              <w:t>54822,8</w:t>
            </w:r>
          </w:p>
        </w:tc>
        <w:tc>
          <w:tcPr>
            <w:tcW w:w="1559" w:type="dxa"/>
            <w:vAlign w:val="center"/>
          </w:tcPr>
          <w:p w:rsidR="00BC5F7C" w:rsidRPr="00780769" w:rsidRDefault="00444828" w:rsidP="00BC5F7C">
            <w:pPr>
              <w:spacing w:after="0" w:line="240" w:lineRule="auto"/>
              <w:ind w:firstLine="0"/>
              <w:jc w:val="center"/>
              <w:rPr>
                <w:rFonts w:eastAsia="Times New Roman"/>
                <w:sz w:val="28"/>
                <w:szCs w:val="28"/>
                <w:lang w:eastAsia="ru-RU"/>
              </w:rPr>
            </w:pPr>
            <w:r>
              <w:rPr>
                <w:rFonts w:eastAsia="Times New Roman"/>
                <w:sz w:val="28"/>
                <w:szCs w:val="28"/>
                <w:lang w:eastAsia="ru-RU"/>
              </w:rPr>
              <w:t>-</w:t>
            </w:r>
          </w:p>
        </w:tc>
        <w:tc>
          <w:tcPr>
            <w:tcW w:w="1559" w:type="dxa"/>
            <w:vAlign w:val="center"/>
          </w:tcPr>
          <w:p w:rsidR="00BC5F7C" w:rsidRPr="00780769" w:rsidRDefault="00444828" w:rsidP="00BC5F7C">
            <w:pPr>
              <w:spacing w:after="0" w:line="240" w:lineRule="auto"/>
              <w:ind w:firstLine="0"/>
              <w:jc w:val="center"/>
              <w:rPr>
                <w:rFonts w:eastAsia="Times New Roman"/>
                <w:sz w:val="28"/>
                <w:szCs w:val="28"/>
                <w:lang w:eastAsia="ru-RU"/>
              </w:rPr>
            </w:pPr>
            <w:r>
              <w:rPr>
                <w:rFonts w:eastAsia="Times New Roman"/>
                <w:sz w:val="28"/>
                <w:szCs w:val="28"/>
                <w:lang w:eastAsia="ru-RU"/>
              </w:rPr>
              <w:t>-</w:t>
            </w:r>
          </w:p>
        </w:tc>
      </w:tr>
      <w:tr w:rsidR="00BC5F7C" w:rsidRPr="00780769" w:rsidTr="000D514E">
        <w:tc>
          <w:tcPr>
            <w:tcW w:w="3119" w:type="dxa"/>
            <w:vMerge/>
          </w:tcPr>
          <w:p w:rsidR="00BC5F7C" w:rsidRPr="00780769" w:rsidRDefault="00BC5F7C" w:rsidP="00BC5F7C">
            <w:pPr>
              <w:spacing w:after="0" w:line="240" w:lineRule="auto"/>
              <w:ind w:firstLine="0"/>
              <w:jc w:val="center"/>
              <w:rPr>
                <w:b/>
                <w:sz w:val="28"/>
                <w:szCs w:val="28"/>
              </w:rPr>
            </w:pPr>
          </w:p>
        </w:tc>
        <w:tc>
          <w:tcPr>
            <w:tcW w:w="2551" w:type="dxa"/>
            <w:vMerge/>
          </w:tcPr>
          <w:p w:rsidR="00BC5F7C" w:rsidRPr="00780769" w:rsidRDefault="00BC5F7C" w:rsidP="00BC5F7C">
            <w:pPr>
              <w:spacing w:after="0" w:line="240" w:lineRule="auto"/>
              <w:ind w:firstLine="0"/>
              <w:jc w:val="center"/>
              <w:rPr>
                <w:b/>
                <w:sz w:val="28"/>
                <w:szCs w:val="28"/>
              </w:rPr>
            </w:pPr>
          </w:p>
        </w:tc>
        <w:tc>
          <w:tcPr>
            <w:tcW w:w="3038" w:type="dxa"/>
          </w:tcPr>
          <w:p w:rsidR="00BC5F7C" w:rsidRPr="00780769" w:rsidRDefault="00BC5F7C"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областной бюджет (прогнозно)</w:t>
            </w:r>
          </w:p>
        </w:tc>
        <w:tc>
          <w:tcPr>
            <w:tcW w:w="2217" w:type="dxa"/>
            <w:vAlign w:val="center"/>
          </w:tcPr>
          <w:p w:rsidR="00BC5F7C" w:rsidRPr="00780769" w:rsidRDefault="00BC5F7C" w:rsidP="00BC5F7C">
            <w:pPr>
              <w:spacing w:after="0" w:line="240" w:lineRule="auto"/>
              <w:ind w:firstLine="0"/>
              <w:jc w:val="center"/>
              <w:rPr>
                <w:rFonts w:eastAsia="Times New Roman"/>
                <w:sz w:val="28"/>
                <w:szCs w:val="28"/>
                <w:lang w:eastAsia="ru-RU"/>
              </w:rPr>
            </w:pPr>
            <w:r w:rsidRPr="00780769">
              <w:rPr>
                <w:rFonts w:eastAsia="Times New Roman"/>
                <w:sz w:val="28"/>
                <w:szCs w:val="28"/>
                <w:lang w:eastAsia="ru-RU"/>
              </w:rPr>
              <w:t>10442,5</w:t>
            </w:r>
          </w:p>
        </w:tc>
        <w:tc>
          <w:tcPr>
            <w:tcW w:w="1579" w:type="dxa"/>
            <w:vAlign w:val="center"/>
          </w:tcPr>
          <w:p w:rsidR="00BC5F7C" w:rsidRPr="00780769" w:rsidRDefault="00BC5F7C" w:rsidP="00BC5F7C">
            <w:pPr>
              <w:spacing w:after="0" w:line="240" w:lineRule="auto"/>
              <w:ind w:firstLine="0"/>
              <w:jc w:val="center"/>
              <w:rPr>
                <w:rFonts w:eastAsia="Times New Roman"/>
                <w:sz w:val="28"/>
                <w:szCs w:val="28"/>
                <w:lang w:eastAsia="ru-RU"/>
              </w:rPr>
            </w:pPr>
            <w:r w:rsidRPr="00780769">
              <w:rPr>
                <w:rFonts w:eastAsia="Times New Roman"/>
                <w:sz w:val="28"/>
                <w:szCs w:val="28"/>
                <w:lang w:eastAsia="ru-RU"/>
              </w:rPr>
              <w:t>10442,5</w:t>
            </w:r>
          </w:p>
        </w:tc>
        <w:tc>
          <w:tcPr>
            <w:tcW w:w="1559" w:type="dxa"/>
            <w:vAlign w:val="center"/>
          </w:tcPr>
          <w:p w:rsidR="00BC5F7C" w:rsidRPr="00780769" w:rsidRDefault="00444828" w:rsidP="00BC5F7C">
            <w:pPr>
              <w:spacing w:after="0" w:line="240" w:lineRule="auto"/>
              <w:ind w:firstLine="0"/>
              <w:jc w:val="center"/>
              <w:rPr>
                <w:rFonts w:eastAsia="Times New Roman"/>
                <w:sz w:val="28"/>
                <w:szCs w:val="28"/>
                <w:lang w:eastAsia="ru-RU"/>
              </w:rPr>
            </w:pPr>
            <w:r>
              <w:rPr>
                <w:rFonts w:eastAsia="Times New Roman"/>
                <w:sz w:val="28"/>
                <w:szCs w:val="28"/>
                <w:lang w:eastAsia="ru-RU"/>
              </w:rPr>
              <w:t>-</w:t>
            </w:r>
          </w:p>
        </w:tc>
        <w:tc>
          <w:tcPr>
            <w:tcW w:w="1559" w:type="dxa"/>
            <w:vAlign w:val="center"/>
          </w:tcPr>
          <w:p w:rsidR="00BC5F7C" w:rsidRPr="00780769" w:rsidRDefault="00444828" w:rsidP="00BC5F7C">
            <w:pPr>
              <w:spacing w:after="0" w:line="240" w:lineRule="auto"/>
              <w:ind w:firstLine="0"/>
              <w:jc w:val="center"/>
              <w:rPr>
                <w:rFonts w:eastAsia="Times New Roman"/>
                <w:sz w:val="28"/>
                <w:szCs w:val="28"/>
                <w:lang w:eastAsia="ru-RU"/>
              </w:rPr>
            </w:pPr>
            <w:r>
              <w:rPr>
                <w:rFonts w:eastAsia="Times New Roman"/>
                <w:sz w:val="28"/>
                <w:szCs w:val="28"/>
                <w:lang w:eastAsia="ru-RU"/>
              </w:rPr>
              <w:t>-</w:t>
            </w:r>
          </w:p>
        </w:tc>
      </w:tr>
      <w:tr w:rsidR="00BC5F7C" w:rsidRPr="00780769" w:rsidTr="000D514E">
        <w:tc>
          <w:tcPr>
            <w:tcW w:w="3119" w:type="dxa"/>
            <w:vMerge/>
          </w:tcPr>
          <w:p w:rsidR="00BC5F7C" w:rsidRPr="00780769" w:rsidRDefault="00BC5F7C" w:rsidP="00BC5F7C">
            <w:pPr>
              <w:spacing w:after="0" w:line="240" w:lineRule="auto"/>
              <w:ind w:firstLine="0"/>
              <w:jc w:val="center"/>
              <w:rPr>
                <w:b/>
                <w:sz w:val="28"/>
                <w:szCs w:val="28"/>
              </w:rPr>
            </w:pPr>
          </w:p>
        </w:tc>
        <w:tc>
          <w:tcPr>
            <w:tcW w:w="2551" w:type="dxa"/>
            <w:vMerge/>
          </w:tcPr>
          <w:p w:rsidR="00BC5F7C" w:rsidRPr="00780769" w:rsidRDefault="00BC5F7C" w:rsidP="00BC5F7C">
            <w:pPr>
              <w:spacing w:after="0" w:line="240" w:lineRule="auto"/>
              <w:ind w:firstLine="0"/>
              <w:jc w:val="center"/>
              <w:rPr>
                <w:b/>
                <w:sz w:val="28"/>
                <w:szCs w:val="28"/>
              </w:rPr>
            </w:pPr>
          </w:p>
        </w:tc>
        <w:tc>
          <w:tcPr>
            <w:tcW w:w="3038" w:type="dxa"/>
          </w:tcPr>
          <w:p w:rsidR="00BC5F7C" w:rsidRPr="00780769" w:rsidRDefault="00BC5F7C"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 xml:space="preserve">внебюджетные источники (прогнозно) </w:t>
            </w:r>
          </w:p>
        </w:tc>
        <w:tc>
          <w:tcPr>
            <w:tcW w:w="2217" w:type="dxa"/>
            <w:vAlign w:val="center"/>
          </w:tcPr>
          <w:p w:rsidR="00BC5F7C" w:rsidRPr="00780769" w:rsidRDefault="00444828" w:rsidP="00BC5F7C">
            <w:pPr>
              <w:spacing w:after="0" w:line="240" w:lineRule="auto"/>
              <w:ind w:firstLine="0"/>
              <w:jc w:val="center"/>
              <w:rPr>
                <w:rFonts w:eastAsia="Times New Roman"/>
                <w:sz w:val="28"/>
                <w:szCs w:val="28"/>
                <w:lang w:eastAsia="ru-RU"/>
              </w:rPr>
            </w:pPr>
            <w:r>
              <w:rPr>
                <w:rFonts w:eastAsia="Times New Roman"/>
                <w:sz w:val="28"/>
                <w:szCs w:val="28"/>
                <w:lang w:eastAsia="ru-RU"/>
              </w:rPr>
              <w:t>-</w:t>
            </w:r>
          </w:p>
        </w:tc>
        <w:tc>
          <w:tcPr>
            <w:tcW w:w="1579" w:type="dxa"/>
            <w:vAlign w:val="center"/>
          </w:tcPr>
          <w:p w:rsidR="00BC5F7C" w:rsidRPr="00780769" w:rsidRDefault="00444828" w:rsidP="00BC5F7C">
            <w:pPr>
              <w:spacing w:after="0" w:line="240" w:lineRule="auto"/>
              <w:ind w:firstLine="0"/>
              <w:jc w:val="center"/>
              <w:rPr>
                <w:rFonts w:eastAsia="Times New Roman"/>
                <w:sz w:val="28"/>
                <w:szCs w:val="28"/>
                <w:lang w:eastAsia="ru-RU"/>
              </w:rPr>
            </w:pPr>
            <w:r>
              <w:rPr>
                <w:rFonts w:eastAsia="Times New Roman"/>
                <w:sz w:val="28"/>
                <w:szCs w:val="28"/>
                <w:lang w:eastAsia="ru-RU"/>
              </w:rPr>
              <w:t>-</w:t>
            </w:r>
          </w:p>
        </w:tc>
        <w:tc>
          <w:tcPr>
            <w:tcW w:w="1559" w:type="dxa"/>
            <w:vAlign w:val="center"/>
          </w:tcPr>
          <w:p w:rsidR="00BC5F7C" w:rsidRPr="00780769" w:rsidRDefault="00444828" w:rsidP="00BC5F7C">
            <w:pPr>
              <w:spacing w:after="0" w:line="240" w:lineRule="auto"/>
              <w:ind w:firstLine="0"/>
              <w:jc w:val="center"/>
              <w:rPr>
                <w:rFonts w:eastAsia="Times New Roman"/>
                <w:sz w:val="28"/>
                <w:szCs w:val="28"/>
                <w:lang w:eastAsia="ru-RU"/>
              </w:rPr>
            </w:pPr>
            <w:r>
              <w:rPr>
                <w:rFonts w:eastAsia="Times New Roman"/>
                <w:sz w:val="28"/>
                <w:szCs w:val="28"/>
                <w:lang w:eastAsia="ru-RU"/>
              </w:rPr>
              <w:t>-</w:t>
            </w:r>
          </w:p>
        </w:tc>
        <w:tc>
          <w:tcPr>
            <w:tcW w:w="1559" w:type="dxa"/>
            <w:vAlign w:val="center"/>
          </w:tcPr>
          <w:p w:rsidR="00BC5F7C" w:rsidRPr="00780769" w:rsidRDefault="00444828" w:rsidP="00BC5F7C">
            <w:pPr>
              <w:spacing w:after="0" w:line="240" w:lineRule="auto"/>
              <w:ind w:firstLine="0"/>
              <w:jc w:val="center"/>
              <w:rPr>
                <w:rFonts w:eastAsia="Times New Roman"/>
                <w:sz w:val="28"/>
                <w:szCs w:val="28"/>
                <w:lang w:eastAsia="ru-RU"/>
              </w:rPr>
            </w:pPr>
            <w:r>
              <w:rPr>
                <w:rFonts w:eastAsia="Times New Roman"/>
                <w:sz w:val="28"/>
                <w:szCs w:val="28"/>
                <w:lang w:eastAsia="ru-RU"/>
              </w:rPr>
              <w:t>-</w:t>
            </w:r>
          </w:p>
        </w:tc>
      </w:tr>
      <w:tr w:rsidR="00AD4637" w:rsidRPr="00780769" w:rsidTr="000D514E">
        <w:tc>
          <w:tcPr>
            <w:tcW w:w="3119" w:type="dxa"/>
            <w:vMerge/>
          </w:tcPr>
          <w:p w:rsidR="00AD4637" w:rsidRPr="00780769" w:rsidRDefault="00AD4637" w:rsidP="00930DD9">
            <w:pPr>
              <w:spacing w:after="0" w:line="240" w:lineRule="auto"/>
              <w:ind w:firstLine="0"/>
              <w:jc w:val="center"/>
              <w:rPr>
                <w:rFonts w:ascii="Calibri" w:hAnsi="Calibri"/>
                <w:b/>
                <w:sz w:val="28"/>
                <w:szCs w:val="28"/>
              </w:rPr>
            </w:pPr>
          </w:p>
        </w:tc>
        <w:tc>
          <w:tcPr>
            <w:tcW w:w="12503" w:type="dxa"/>
            <w:gridSpan w:val="6"/>
            <w:vAlign w:val="center"/>
          </w:tcPr>
          <w:p w:rsidR="00AD4637" w:rsidRPr="00780769" w:rsidRDefault="00AD4637" w:rsidP="00930DD9">
            <w:pPr>
              <w:spacing w:after="0" w:line="240" w:lineRule="auto"/>
              <w:ind w:firstLine="0"/>
              <w:jc w:val="left"/>
              <w:rPr>
                <w:b/>
                <w:sz w:val="28"/>
                <w:szCs w:val="28"/>
              </w:rPr>
            </w:pPr>
            <w:r w:rsidRPr="00780769">
              <w:rPr>
                <w:rFonts w:eastAsia="Times New Roman"/>
                <w:sz w:val="28"/>
                <w:szCs w:val="28"/>
                <w:lang w:eastAsia="ru-RU"/>
              </w:rPr>
              <w:t>в том числе по соисполнителям:</w:t>
            </w:r>
          </w:p>
        </w:tc>
      </w:tr>
      <w:tr w:rsidR="00BC5F7C" w:rsidRPr="00780769" w:rsidTr="000D514E">
        <w:tc>
          <w:tcPr>
            <w:tcW w:w="3119" w:type="dxa"/>
            <w:vMerge/>
          </w:tcPr>
          <w:p w:rsidR="00BC5F7C" w:rsidRPr="00780769" w:rsidRDefault="00BC5F7C" w:rsidP="00BC5F7C">
            <w:pPr>
              <w:spacing w:after="0" w:line="240" w:lineRule="auto"/>
              <w:ind w:firstLine="0"/>
              <w:jc w:val="center"/>
              <w:rPr>
                <w:rFonts w:ascii="Calibri" w:hAnsi="Calibri"/>
                <w:b/>
                <w:sz w:val="28"/>
                <w:szCs w:val="28"/>
              </w:rPr>
            </w:pPr>
          </w:p>
        </w:tc>
        <w:tc>
          <w:tcPr>
            <w:tcW w:w="2551" w:type="dxa"/>
            <w:vMerge w:val="restart"/>
          </w:tcPr>
          <w:p w:rsidR="00BC5F7C" w:rsidRPr="00780769" w:rsidRDefault="00BC5F7C" w:rsidP="00BC5F7C">
            <w:pPr>
              <w:spacing w:after="0" w:line="240" w:lineRule="auto"/>
              <w:ind w:firstLine="0"/>
              <w:jc w:val="left"/>
              <w:rPr>
                <w:rFonts w:ascii="Calibri" w:hAnsi="Calibri"/>
                <w:b/>
                <w:sz w:val="28"/>
                <w:szCs w:val="28"/>
              </w:rPr>
            </w:pPr>
            <w:r w:rsidRPr="00780769">
              <w:rPr>
                <w:rFonts w:eastAsia="Times New Roman"/>
                <w:sz w:val="28"/>
                <w:szCs w:val="28"/>
                <w:lang w:eastAsia="ru-RU"/>
              </w:rPr>
              <w:t xml:space="preserve">комитет дорожного хозяйства, благоустройства и транспорта  </w:t>
            </w:r>
          </w:p>
        </w:tc>
        <w:tc>
          <w:tcPr>
            <w:tcW w:w="3038" w:type="dxa"/>
          </w:tcPr>
          <w:p w:rsidR="00BC5F7C" w:rsidRPr="00780769" w:rsidRDefault="00BC5F7C"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всего</w:t>
            </w:r>
          </w:p>
        </w:tc>
        <w:tc>
          <w:tcPr>
            <w:tcW w:w="2217" w:type="dxa"/>
            <w:vAlign w:val="center"/>
          </w:tcPr>
          <w:p w:rsidR="00BC5F7C" w:rsidRPr="00780769" w:rsidRDefault="000737E5" w:rsidP="00BC5F7C">
            <w:pPr>
              <w:spacing w:after="0" w:line="240" w:lineRule="auto"/>
              <w:ind w:firstLine="0"/>
              <w:jc w:val="center"/>
              <w:rPr>
                <w:rFonts w:eastAsia="Times New Roman"/>
                <w:sz w:val="28"/>
                <w:szCs w:val="28"/>
                <w:lang w:eastAsia="ru-RU"/>
              </w:rPr>
            </w:pPr>
            <w:r w:rsidRPr="00780769">
              <w:rPr>
                <w:rFonts w:eastAsia="Times New Roman"/>
                <w:sz w:val="28"/>
                <w:szCs w:val="28"/>
                <w:lang w:eastAsia="ru-RU"/>
              </w:rPr>
              <w:t>3528679,9</w:t>
            </w:r>
          </w:p>
        </w:tc>
        <w:tc>
          <w:tcPr>
            <w:tcW w:w="1579" w:type="dxa"/>
            <w:vAlign w:val="center"/>
          </w:tcPr>
          <w:p w:rsidR="00BC5F7C" w:rsidRPr="00780769" w:rsidRDefault="000737E5" w:rsidP="00BC5F7C">
            <w:pPr>
              <w:spacing w:after="0" w:line="240" w:lineRule="auto"/>
              <w:ind w:firstLine="0"/>
              <w:jc w:val="center"/>
              <w:rPr>
                <w:rFonts w:eastAsia="Times New Roman"/>
                <w:sz w:val="28"/>
                <w:szCs w:val="28"/>
                <w:lang w:eastAsia="ru-RU"/>
              </w:rPr>
            </w:pPr>
            <w:r w:rsidRPr="00780769">
              <w:rPr>
                <w:rFonts w:eastAsia="Times New Roman"/>
                <w:sz w:val="28"/>
                <w:szCs w:val="28"/>
                <w:lang w:eastAsia="ru-RU"/>
              </w:rPr>
              <w:t>1312662,5</w:t>
            </w:r>
          </w:p>
        </w:tc>
        <w:tc>
          <w:tcPr>
            <w:tcW w:w="1559" w:type="dxa"/>
            <w:vAlign w:val="center"/>
          </w:tcPr>
          <w:p w:rsidR="00BC5F7C" w:rsidRPr="00780769" w:rsidRDefault="000737E5" w:rsidP="00BC5F7C">
            <w:pPr>
              <w:spacing w:after="0" w:line="240" w:lineRule="auto"/>
              <w:ind w:firstLine="0"/>
              <w:jc w:val="center"/>
              <w:rPr>
                <w:rFonts w:eastAsia="Times New Roman"/>
                <w:sz w:val="28"/>
                <w:szCs w:val="28"/>
                <w:lang w:eastAsia="ru-RU"/>
              </w:rPr>
            </w:pPr>
            <w:r w:rsidRPr="00780769">
              <w:rPr>
                <w:rFonts w:eastAsia="Times New Roman"/>
                <w:sz w:val="28"/>
                <w:szCs w:val="28"/>
                <w:lang w:eastAsia="ru-RU"/>
              </w:rPr>
              <w:t>11101</w:t>
            </w:r>
            <w:r w:rsidR="00BC5F7C" w:rsidRPr="00780769">
              <w:rPr>
                <w:rFonts w:eastAsia="Times New Roman"/>
                <w:sz w:val="28"/>
                <w:szCs w:val="28"/>
                <w:lang w:eastAsia="ru-RU"/>
              </w:rPr>
              <w:t>70,0</w:t>
            </w:r>
          </w:p>
        </w:tc>
        <w:tc>
          <w:tcPr>
            <w:tcW w:w="1559" w:type="dxa"/>
            <w:vAlign w:val="center"/>
          </w:tcPr>
          <w:p w:rsidR="00BC5F7C" w:rsidRPr="00780769" w:rsidRDefault="000737E5" w:rsidP="00BC5F7C">
            <w:pPr>
              <w:spacing w:after="0" w:line="240" w:lineRule="auto"/>
              <w:ind w:firstLine="0"/>
              <w:jc w:val="center"/>
              <w:rPr>
                <w:rFonts w:eastAsia="Times New Roman"/>
                <w:sz w:val="28"/>
                <w:szCs w:val="28"/>
                <w:lang w:eastAsia="ru-RU"/>
              </w:rPr>
            </w:pPr>
            <w:r w:rsidRPr="00780769">
              <w:rPr>
                <w:rFonts w:eastAsia="Times New Roman"/>
                <w:sz w:val="28"/>
                <w:szCs w:val="28"/>
                <w:lang w:eastAsia="ru-RU"/>
              </w:rPr>
              <w:t>11058</w:t>
            </w:r>
            <w:r w:rsidR="00BC5F7C" w:rsidRPr="00780769">
              <w:rPr>
                <w:rFonts w:eastAsia="Times New Roman"/>
                <w:sz w:val="28"/>
                <w:szCs w:val="28"/>
                <w:lang w:eastAsia="ru-RU"/>
              </w:rPr>
              <w:t>47,4</w:t>
            </w:r>
          </w:p>
        </w:tc>
      </w:tr>
      <w:tr w:rsidR="00BC5F7C" w:rsidRPr="00780769" w:rsidTr="000D514E">
        <w:tc>
          <w:tcPr>
            <w:tcW w:w="3119" w:type="dxa"/>
            <w:vMerge/>
          </w:tcPr>
          <w:p w:rsidR="00BC5F7C" w:rsidRPr="00780769" w:rsidRDefault="00BC5F7C" w:rsidP="00BC5F7C">
            <w:pPr>
              <w:spacing w:after="0" w:line="240" w:lineRule="auto"/>
              <w:ind w:firstLine="0"/>
              <w:jc w:val="center"/>
              <w:rPr>
                <w:rFonts w:ascii="Calibri" w:hAnsi="Calibri"/>
                <w:b/>
                <w:sz w:val="28"/>
                <w:szCs w:val="28"/>
              </w:rPr>
            </w:pPr>
          </w:p>
        </w:tc>
        <w:tc>
          <w:tcPr>
            <w:tcW w:w="2551" w:type="dxa"/>
            <w:vMerge/>
          </w:tcPr>
          <w:p w:rsidR="00BC5F7C" w:rsidRPr="00780769" w:rsidRDefault="00BC5F7C" w:rsidP="00BC5F7C">
            <w:pPr>
              <w:spacing w:after="0" w:line="240" w:lineRule="auto"/>
              <w:ind w:firstLine="0"/>
              <w:jc w:val="center"/>
              <w:rPr>
                <w:rFonts w:ascii="Calibri" w:hAnsi="Calibri"/>
                <w:b/>
                <w:sz w:val="28"/>
                <w:szCs w:val="28"/>
              </w:rPr>
            </w:pPr>
          </w:p>
        </w:tc>
        <w:tc>
          <w:tcPr>
            <w:tcW w:w="3038" w:type="dxa"/>
          </w:tcPr>
          <w:p w:rsidR="00BC5F7C" w:rsidRPr="00780769" w:rsidRDefault="00BC5F7C"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бюджет города</w:t>
            </w:r>
          </w:p>
        </w:tc>
        <w:tc>
          <w:tcPr>
            <w:tcW w:w="2217" w:type="dxa"/>
            <w:vAlign w:val="center"/>
          </w:tcPr>
          <w:p w:rsidR="00BC5F7C" w:rsidRPr="00780769" w:rsidRDefault="000737E5" w:rsidP="00BC5F7C">
            <w:pPr>
              <w:spacing w:after="0" w:line="240" w:lineRule="auto"/>
              <w:ind w:firstLine="0"/>
              <w:jc w:val="center"/>
              <w:rPr>
                <w:rFonts w:eastAsia="Times New Roman"/>
                <w:sz w:val="28"/>
                <w:szCs w:val="28"/>
                <w:lang w:eastAsia="ru-RU"/>
              </w:rPr>
            </w:pPr>
            <w:r w:rsidRPr="00780769">
              <w:rPr>
                <w:rFonts w:eastAsia="Times New Roman"/>
                <w:sz w:val="28"/>
                <w:szCs w:val="28"/>
                <w:lang w:eastAsia="ru-RU"/>
              </w:rPr>
              <w:t>3463414,6</w:t>
            </w:r>
          </w:p>
        </w:tc>
        <w:tc>
          <w:tcPr>
            <w:tcW w:w="1579" w:type="dxa"/>
            <w:vAlign w:val="center"/>
          </w:tcPr>
          <w:p w:rsidR="00BC5F7C" w:rsidRPr="00780769" w:rsidRDefault="000737E5" w:rsidP="00BC5F7C">
            <w:pPr>
              <w:spacing w:after="0" w:line="240" w:lineRule="auto"/>
              <w:ind w:firstLine="0"/>
              <w:jc w:val="center"/>
              <w:rPr>
                <w:rFonts w:eastAsia="Times New Roman"/>
                <w:sz w:val="28"/>
                <w:szCs w:val="28"/>
                <w:lang w:eastAsia="ru-RU"/>
              </w:rPr>
            </w:pPr>
            <w:r w:rsidRPr="00780769">
              <w:rPr>
                <w:rFonts w:eastAsia="Times New Roman"/>
                <w:sz w:val="28"/>
                <w:szCs w:val="28"/>
                <w:lang w:eastAsia="ru-RU"/>
              </w:rPr>
              <w:t>1247397,2</w:t>
            </w:r>
          </w:p>
        </w:tc>
        <w:tc>
          <w:tcPr>
            <w:tcW w:w="1559" w:type="dxa"/>
            <w:vAlign w:val="center"/>
          </w:tcPr>
          <w:p w:rsidR="00BC5F7C" w:rsidRPr="00780769" w:rsidRDefault="000737E5" w:rsidP="00BC5F7C">
            <w:pPr>
              <w:spacing w:after="0" w:line="240" w:lineRule="auto"/>
              <w:ind w:firstLine="0"/>
              <w:jc w:val="center"/>
              <w:rPr>
                <w:rFonts w:eastAsia="Times New Roman"/>
                <w:sz w:val="28"/>
                <w:szCs w:val="28"/>
                <w:lang w:eastAsia="ru-RU"/>
              </w:rPr>
            </w:pPr>
            <w:r w:rsidRPr="00780769">
              <w:rPr>
                <w:rFonts w:eastAsia="Times New Roman"/>
                <w:sz w:val="28"/>
                <w:szCs w:val="28"/>
                <w:lang w:eastAsia="ru-RU"/>
              </w:rPr>
              <w:t>11101</w:t>
            </w:r>
            <w:r w:rsidR="00BC5F7C" w:rsidRPr="00780769">
              <w:rPr>
                <w:rFonts w:eastAsia="Times New Roman"/>
                <w:sz w:val="28"/>
                <w:szCs w:val="28"/>
                <w:lang w:eastAsia="ru-RU"/>
              </w:rPr>
              <w:t>70,0</w:t>
            </w:r>
          </w:p>
        </w:tc>
        <w:tc>
          <w:tcPr>
            <w:tcW w:w="1559" w:type="dxa"/>
            <w:vAlign w:val="center"/>
          </w:tcPr>
          <w:p w:rsidR="00BC5F7C" w:rsidRPr="00780769" w:rsidRDefault="000737E5" w:rsidP="00BC5F7C">
            <w:pPr>
              <w:spacing w:after="0" w:line="240" w:lineRule="auto"/>
              <w:ind w:firstLine="0"/>
              <w:jc w:val="center"/>
              <w:rPr>
                <w:rFonts w:eastAsia="Times New Roman"/>
                <w:sz w:val="28"/>
                <w:szCs w:val="28"/>
                <w:lang w:eastAsia="ru-RU"/>
              </w:rPr>
            </w:pPr>
            <w:r w:rsidRPr="00780769">
              <w:rPr>
                <w:rFonts w:eastAsia="Times New Roman"/>
                <w:sz w:val="28"/>
                <w:szCs w:val="28"/>
                <w:lang w:eastAsia="ru-RU"/>
              </w:rPr>
              <w:t>11058</w:t>
            </w:r>
            <w:r w:rsidR="00BC5F7C" w:rsidRPr="00780769">
              <w:rPr>
                <w:rFonts w:eastAsia="Times New Roman"/>
                <w:sz w:val="28"/>
                <w:szCs w:val="28"/>
                <w:lang w:eastAsia="ru-RU"/>
              </w:rPr>
              <w:t>47,4</w:t>
            </w:r>
          </w:p>
        </w:tc>
      </w:tr>
      <w:tr w:rsidR="00BC5F7C" w:rsidRPr="00780769" w:rsidTr="000D514E">
        <w:tc>
          <w:tcPr>
            <w:tcW w:w="3119" w:type="dxa"/>
            <w:vMerge/>
          </w:tcPr>
          <w:p w:rsidR="00BC5F7C" w:rsidRPr="00780769" w:rsidRDefault="00BC5F7C" w:rsidP="00BC5F7C">
            <w:pPr>
              <w:spacing w:after="0" w:line="240" w:lineRule="auto"/>
              <w:ind w:firstLine="0"/>
              <w:jc w:val="center"/>
              <w:rPr>
                <w:rFonts w:ascii="Calibri" w:hAnsi="Calibri"/>
                <w:b/>
                <w:sz w:val="28"/>
                <w:szCs w:val="28"/>
              </w:rPr>
            </w:pPr>
          </w:p>
        </w:tc>
        <w:tc>
          <w:tcPr>
            <w:tcW w:w="2551" w:type="dxa"/>
            <w:vMerge/>
          </w:tcPr>
          <w:p w:rsidR="00BC5F7C" w:rsidRPr="00780769" w:rsidRDefault="00BC5F7C" w:rsidP="00BC5F7C">
            <w:pPr>
              <w:spacing w:after="0" w:line="240" w:lineRule="auto"/>
              <w:ind w:firstLine="0"/>
              <w:jc w:val="center"/>
              <w:rPr>
                <w:rFonts w:ascii="Calibri" w:hAnsi="Calibri"/>
                <w:b/>
                <w:sz w:val="28"/>
                <w:szCs w:val="28"/>
              </w:rPr>
            </w:pPr>
          </w:p>
        </w:tc>
        <w:tc>
          <w:tcPr>
            <w:tcW w:w="3038" w:type="dxa"/>
          </w:tcPr>
          <w:p w:rsidR="00BC5F7C" w:rsidRPr="00780769" w:rsidRDefault="00BC5F7C"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федеральный бюджет (прогнозно)</w:t>
            </w:r>
          </w:p>
        </w:tc>
        <w:tc>
          <w:tcPr>
            <w:tcW w:w="2217" w:type="dxa"/>
            <w:vAlign w:val="center"/>
          </w:tcPr>
          <w:p w:rsidR="00BC5F7C" w:rsidRPr="00780769" w:rsidRDefault="00BC5F7C" w:rsidP="00BC5F7C">
            <w:pPr>
              <w:spacing w:after="0" w:line="240" w:lineRule="auto"/>
              <w:ind w:firstLine="0"/>
              <w:jc w:val="center"/>
              <w:rPr>
                <w:rFonts w:eastAsia="Times New Roman"/>
                <w:sz w:val="28"/>
                <w:szCs w:val="28"/>
                <w:lang w:eastAsia="ru-RU"/>
              </w:rPr>
            </w:pPr>
            <w:r w:rsidRPr="00780769">
              <w:rPr>
                <w:rFonts w:eastAsia="Times New Roman"/>
                <w:sz w:val="28"/>
                <w:szCs w:val="28"/>
                <w:lang w:eastAsia="ru-RU"/>
              </w:rPr>
              <w:t>54822,8</w:t>
            </w:r>
          </w:p>
        </w:tc>
        <w:tc>
          <w:tcPr>
            <w:tcW w:w="1579" w:type="dxa"/>
            <w:vAlign w:val="center"/>
          </w:tcPr>
          <w:p w:rsidR="00BC5F7C" w:rsidRPr="00780769" w:rsidRDefault="00BC5F7C" w:rsidP="00BC5F7C">
            <w:pPr>
              <w:spacing w:after="0" w:line="240" w:lineRule="auto"/>
              <w:ind w:firstLine="0"/>
              <w:jc w:val="center"/>
              <w:rPr>
                <w:rFonts w:eastAsia="Times New Roman"/>
                <w:sz w:val="28"/>
                <w:szCs w:val="28"/>
                <w:lang w:eastAsia="ru-RU"/>
              </w:rPr>
            </w:pPr>
            <w:r w:rsidRPr="00780769">
              <w:rPr>
                <w:rFonts w:eastAsia="Times New Roman"/>
                <w:sz w:val="28"/>
                <w:szCs w:val="28"/>
                <w:lang w:eastAsia="ru-RU"/>
              </w:rPr>
              <w:t>54822,8</w:t>
            </w:r>
          </w:p>
        </w:tc>
        <w:tc>
          <w:tcPr>
            <w:tcW w:w="1559" w:type="dxa"/>
            <w:vAlign w:val="center"/>
          </w:tcPr>
          <w:p w:rsidR="00BC5F7C" w:rsidRPr="00780769" w:rsidRDefault="00444828" w:rsidP="00BC5F7C">
            <w:pPr>
              <w:spacing w:after="0" w:line="240" w:lineRule="auto"/>
              <w:ind w:firstLine="0"/>
              <w:jc w:val="center"/>
              <w:rPr>
                <w:rFonts w:eastAsia="Times New Roman"/>
                <w:sz w:val="28"/>
                <w:szCs w:val="28"/>
                <w:lang w:eastAsia="ru-RU"/>
              </w:rPr>
            </w:pPr>
            <w:r>
              <w:rPr>
                <w:rFonts w:eastAsia="Times New Roman"/>
                <w:sz w:val="28"/>
                <w:szCs w:val="28"/>
                <w:lang w:eastAsia="ru-RU"/>
              </w:rPr>
              <w:t>-</w:t>
            </w:r>
          </w:p>
        </w:tc>
        <w:tc>
          <w:tcPr>
            <w:tcW w:w="1559" w:type="dxa"/>
            <w:vAlign w:val="center"/>
          </w:tcPr>
          <w:p w:rsidR="00BC5F7C" w:rsidRPr="00780769" w:rsidRDefault="00444828" w:rsidP="00BC5F7C">
            <w:pPr>
              <w:spacing w:after="0" w:line="240" w:lineRule="auto"/>
              <w:ind w:firstLine="0"/>
              <w:jc w:val="center"/>
              <w:rPr>
                <w:rFonts w:eastAsia="Times New Roman"/>
                <w:sz w:val="28"/>
                <w:szCs w:val="28"/>
                <w:lang w:eastAsia="ru-RU"/>
              </w:rPr>
            </w:pPr>
            <w:r>
              <w:rPr>
                <w:rFonts w:eastAsia="Times New Roman"/>
                <w:sz w:val="28"/>
                <w:szCs w:val="28"/>
                <w:lang w:eastAsia="ru-RU"/>
              </w:rPr>
              <w:t>-</w:t>
            </w:r>
          </w:p>
        </w:tc>
      </w:tr>
      <w:tr w:rsidR="00BC5F7C" w:rsidRPr="00780769" w:rsidTr="000D514E">
        <w:tc>
          <w:tcPr>
            <w:tcW w:w="3119" w:type="dxa"/>
            <w:vMerge/>
          </w:tcPr>
          <w:p w:rsidR="00BC5F7C" w:rsidRPr="00780769" w:rsidRDefault="00BC5F7C" w:rsidP="00BC5F7C">
            <w:pPr>
              <w:spacing w:after="0" w:line="240" w:lineRule="auto"/>
              <w:ind w:firstLine="0"/>
              <w:jc w:val="center"/>
              <w:rPr>
                <w:rFonts w:ascii="Calibri" w:hAnsi="Calibri"/>
                <w:b/>
                <w:sz w:val="28"/>
                <w:szCs w:val="28"/>
              </w:rPr>
            </w:pPr>
          </w:p>
        </w:tc>
        <w:tc>
          <w:tcPr>
            <w:tcW w:w="2551" w:type="dxa"/>
            <w:vMerge/>
          </w:tcPr>
          <w:p w:rsidR="00BC5F7C" w:rsidRPr="00780769" w:rsidRDefault="00BC5F7C" w:rsidP="00BC5F7C">
            <w:pPr>
              <w:spacing w:after="0" w:line="240" w:lineRule="auto"/>
              <w:ind w:firstLine="0"/>
              <w:jc w:val="center"/>
              <w:rPr>
                <w:rFonts w:ascii="Calibri" w:hAnsi="Calibri"/>
                <w:b/>
                <w:sz w:val="28"/>
                <w:szCs w:val="28"/>
              </w:rPr>
            </w:pPr>
          </w:p>
        </w:tc>
        <w:tc>
          <w:tcPr>
            <w:tcW w:w="3038" w:type="dxa"/>
          </w:tcPr>
          <w:p w:rsidR="00BC5F7C" w:rsidRPr="00780769" w:rsidRDefault="00BC5F7C"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областной бюджет (прогнозно)</w:t>
            </w:r>
          </w:p>
        </w:tc>
        <w:tc>
          <w:tcPr>
            <w:tcW w:w="2217" w:type="dxa"/>
            <w:vAlign w:val="center"/>
          </w:tcPr>
          <w:p w:rsidR="00BC5F7C" w:rsidRPr="00780769" w:rsidRDefault="00BC5F7C" w:rsidP="00BC5F7C">
            <w:pPr>
              <w:spacing w:after="0" w:line="240" w:lineRule="auto"/>
              <w:ind w:firstLine="0"/>
              <w:jc w:val="center"/>
              <w:rPr>
                <w:rFonts w:eastAsia="Times New Roman"/>
                <w:sz w:val="28"/>
                <w:szCs w:val="28"/>
                <w:lang w:eastAsia="ru-RU"/>
              </w:rPr>
            </w:pPr>
            <w:r w:rsidRPr="00780769">
              <w:rPr>
                <w:rFonts w:eastAsia="Times New Roman"/>
                <w:sz w:val="28"/>
                <w:szCs w:val="28"/>
                <w:lang w:eastAsia="ru-RU"/>
              </w:rPr>
              <w:t>10442,5</w:t>
            </w:r>
          </w:p>
        </w:tc>
        <w:tc>
          <w:tcPr>
            <w:tcW w:w="1579" w:type="dxa"/>
            <w:vAlign w:val="center"/>
          </w:tcPr>
          <w:p w:rsidR="00BC5F7C" w:rsidRPr="00780769" w:rsidRDefault="00BC5F7C" w:rsidP="00BC5F7C">
            <w:pPr>
              <w:spacing w:after="0" w:line="240" w:lineRule="auto"/>
              <w:ind w:firstLine="0"/>
              <w:jc w:val="center"/>
              <w:rPr>
                <w:rFonts w:eastAsia="Times New Roman"/>
                <w:sz w:val="28"/>
                <w:szCs w:val="28"/>
                <w:lang w:eastAsia="ru-RU"/>
              </w:rPr>
            </w:pPr>
            <w:r w:rsidRPr="00780769">
              <w:rPr>
                <w:rFonts w:eastAsia="Times New Roman"/>
                <w:sz w:val="28"/>
                <w:szCs w:val="28"/>
                <w:lang w:eastAsia="ru-RU"/>
              </w:rPr>
              <w:t>10442,5</w:t>
            </w:r>
          </w:p>
        </w:tc>
        <w:tc>
          <w:tcPr>
            <w:tcW w:w="1559" w:type="dxa"/>
            <w:vAlign w:val="center"/>
          </w:tcPr>
          <w:p w:rsidR="00BC5F7C" w:rsidRPr="00780769" w:rsidRDefault="00444828" w:rsidP="00BC5F7C">
            <w:pPr>
              <w:spacing w:after="0" w:line="240" w:lineRule="auto"/>
              <w:ind w:firstLine="0"/>
              <w:jc w:val="center"/>
              <w:rPr>
                <w:rFonts w:eastAsia="Times New Roman"/>
                <w:sz w:val="28"/>
                <w:szCs w:val="28"/>
                <w:lang w:eastAsia="ru-RU"/>
              </w:rPr>
            </w:pPr>
            <w:r>
              <w:rPr>
                <w:rFonts w:eastAsia="Times New Roman"/>
                <w:sz w:val="28"/>
                <w:szCs w:val="28"/>
                <w:lang w:eastAsia="ru-RU"/>
              </w:rPr>
              <w:t>-</w:t>
            </w:r>
          </w:p>
        </w:tc>
        <w:tc>
          <w:tcPr>
            <w:tcW w:w="1559" w:type="dxa"/>
            <w:vAlign w:val="center"/>
          </w:tcPr>
          <w:p w:rsidR="00BC5F7C" w:rsidRPr="00780769" w:rsidRDefault="00444828" w:rsidP="00BC5F7C">
            <w:pPr>
              <w:spacing w:after="0" w:line="240" w:lineRule="auto"/>
              <w:ind w:firstLine="0"/>
              <w:jc w:val="center"/>
              <w:rPr>
                <w:rFonts w:eastAsia="Times New Roman"/>
                <w:sz w:val="28"/>
                <w:szCs w:val="28"/>
                <w:lang w:eastAsia="ru-RU"/>
              </w:rPr>
            </w:pPr>
            <w:r>
              <w:rPr>
                <w:rFonts w:eastAsia="Times New Roman"/>
                <w:sz w:val="28"/>
                <w:szCs w:val="28"/>
                <w:lang w:eastAsia="ru-RU"/>
              </w:rPr>
              <w:t>-</w:t>
            </w:r>
          </w:p>
        </w:tc>
      </w:tr>
      <w:tr w:rsidR="00BC5F7C" w:rsidRPr="00780769" w:rsidTr="000D514E">
        <w:tc>
          <w:tcPr>
            <w:tcW w:w="3119" w:type="dxa"/>
            <w:vMerge/>
          </w:tcPr>
          <w:p w:rsidR="00BC5F7C" w:rsidRPr="00780769" w:rsidRDefault="00BC5F7C" w:rsidP="00BC5F7C">
            <w:pPr>
              <w:spacing w:after="0" w:line="240" w:lineRule="auto"/>
              <w:ind w:firstLine="0"/>
              <w:jc w:val="center"/>
              <w:rPr>
                <w:rFonts w:ascii="Calibri" w:hAnsi="Calibri"/>
                <w:b/>
                <w:sz w:val="28"/>
                <w:szCs w:val="28"/>
              </w:rPr>
            </w:pPr>
          </w:p>
        </w:tc>
        <w:tc>
          <w:tcPr>
            <w:tcW w:w="2551" w:type="dxa"/>
            <w:vMerge/>
          </w:tcPr>
          <w:p w:rsidR="00BC5F7C" w:rsidRPr="00780769" w:rsidRDefault="00BC5F7C" w:rsidP="00BC5F7C">
            <w:pPr>
              <w:spacing w:after="0" w:line="240" w:lineRule="auto"/>
              <w:ind w:firstLine="0"/>
              <w:jc w:val="center"/>
              <w:rPr>
                <w:rFonts w:ascii="Calibri" w:hAnsi="Calibri"/>
                <w:b/>
                <w:sz w:val="28"/>
                <w:szCs w:val="28"/>
              </w:rPr>
            </w:pPr>
          </w:p>
        </w:tc>
        <w:tc>
          <w:tcPr>
            <w:tcW w:w="3038" w:type="dxa"/>
          </w:tcPr>
          <w:p w:rsidR="00BC5F7C" w:rsidRPr="00780769" w:rsidRDefault="00BC5F7C"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 xml:space="preserve">внебюджетные источники (прогнозно) </w:t>
            </w:r>
          </w:p>
        </w:tc>
        <w:tc>
          <w:tcPr>
            <w:tcW w:w="2217" w:type="dxa"/>
            <w:vAlign w:val="center"/>
          </w:tcPr>
          <w:p w:rsidR="00BC5F7C" w:rsidRPr="00780769" w:rsidRDefault="00444828" w:rsidP="00BC5F7C">
            <w:pPr>
              <w:spacing w:after="0" w:line="240" w:lineRule="auto"/>
              <w:ind w:firstLine="0"/>
              <w:jc w:val="center"/>
              <w:rPr>
                <w:rFonts w:eastAsia="Times New Roman"/>
                <w:sz w:val="28"/>
                <w:szCs w:val="28"/>
                <w:lang w:eastAsia="ru-RU"/>
              </w:rPr>
            </w:pPr>
            <w:r>
              <w:rPr>
                <w:rFonts w:eastAsia="Times New Roman"/>
                <w:sz w:val="28"/>
                <w:szCs w:val="28"/>
                <w:lang w:eastAsia="ru-RU"/>
              </w:rPr>
              <w:t>-</w:t>
            </w:r>
          </w:p>
        </w:tc>
        <w:tc>
          <w:tcPr>
            <w:tcW w:w="1579" w:type="dxa"/>
            <w:vAlign w:val="center"/>
          </w:tcPr>
          <w:p w:rsidR="00BC5F7C" w:rsidRPr="00780769" w:rsidRDefault="00444828" w:rsidP="00BC5F7C">
            <w:pPr>
              <w:spacing w:after="0" w:line="240" w:lineRule="auto"/>
              <w:ind w:firstLine="0"/>
              <w:jc w:val="center"/>
              <w:rPr>
                <w:rFonts w:eastAsia="Times New Roman"/>
                <w:sz w:val="28"/>
                <w:szCs w:val="28"/>
                <w:lang w:eastAsia="ru-RU"/>
              </w:rPr>
            </w:pPr>
            <w:r>
              <w:rPr>
                <w:rFonts w:eastAsia="Times New Roman"/>
                <w:sz w:val="28"/>
                <w:szCs w:val="28"/>
                <w:lang w:eastAsia="ru-RU"/>
              </w:rPr>
              <w:t>-</w:t>
            </w:r>
          </w:p>
        </w:tc>
        <w:tc>
          <w:tcPr>
            <w:tcW w:w="1559" w:type="dxa"/>
            <w:vAlign w:val="center"/>
          </w:tcPr>
          <w:p w:rsidR="00BC5F7C" w:rsidRPr="00780769" w:rsidRDefault="00444828" w:rsidP="00BC5F7C">
            <w:pPr>
              <w:spacing w:after="0" w:line="240" w:lineRule="auto"/>
              <w:ind w:firstLine="0"/>
              <w:jc w:val="center"/>
              <w:rPr>
                <w:rFonts w:eastAsia="Times New Roman"/>
                <w:sz w:val="28"/>
                <w:szCs w:val="28"/>
                <w:lang w:eastAsia="ru-RU"/>
              </w:rPr>
            </w:pPr>
            <w:r>
              <w:rPr>
                <w:rFonts w:eastAsia="Times New Roman"/>
                <w:sz w:val="28"/>
                <w:szCs w:val="28"/>
                <w:lang w:eastAsia="ru-RU"/>
              </w:rPr>
              <w:t>-</w:t>
            </w:r>
          </w:p>
        </w:tc>
        <w:tc>
          <w:tcPr>
            <w:tcW w:w="1559" w:type="dxa"/>
            <w:vAlign w:val="center"/>
          </w:tcPr>
          <w:p w:rsidR="00BC5F7C" w:rsidRPr="00780769" w:rsidRDefault="00444828" w:rsidP="00BC5F7C">
            <w:pPr>
              <w:spacing w:after="0" w:line="240" w:lineRule="auto"/>
              <w:ind w:firstLine="0"/>
              <w:jc w:val="center"/>
              <w:rPr>
                <w:rFonts w:eastAsia="Times New Roman"/>
                <w:sz w:val="28"/>
                <w:szCs w:val="28"/>
                <w:lang w:eastAsia="ru-RU"/>
              </w:rPr>
            </w:pPr>
            <w:r>
              <w:rPr>
                <w:rFonts w:eastAsia="Times New Roman"/>
                <w:sz w:val="28"/>
                <w:szCs w:val="28"/>
                <w:lang w:eastAsia="ru-RU"/>
              </w:rPr>
              <w:t>-</w:t>
            </w:r>
          </w:p>
        </w:tc>
      </w:tr>
      <w:tr w:rsidR="000737E5" w:rsidRPr="00780769" w:rsidTr="00A926A9">
        <w:tc>
          <w:tcPr>
            <w:tcW w:w="3119" w:type="dxa"/>
          </w:tcPr>
          <w:p w:rsidR="000737E5" w:rsidRPr="00780769" w:rsidRDefault="000737E5" w:rsidP="00A926A9">
            <w:pPr>
              <w:spacing w:after="0" w:line="240" w:lineRule="auto"/>
              <w:ind w:firstLine="0"/>
              <w:jc w:val="center"/>
              <w:rPr>
                <w:sz w:val="28"/>
                <w:szCs w:val="28"/>
              </w:rPr>
            </w:pPr>
            <w:r w:rsidRPr="00780769">
              <w:rPr>
                <w:sz w:val="28"/>
                <w:szCs w:val="28"/>
              </w:rPr>
              <w:lastRenderedPageBreak/>
              <w:t>1</w:t>
            </w:r>
          </w:p>
        </w:tc>
        <w:tc>
          <w:tcPr>
            <w:tcW w:w="2551" w:type="dxa"/>
          </w:tcPr>
          <w:p w:rsidR="000737E5" w:rsidRPr="00780769" w:rsidRDefault="000737E5" w:rsidP="00A926A9">
            <w:pPr>
              <w:spacing w:after="0" w:line="240" w:lineRule="auto"/>
              <w:ind w:firstLine="0"/>
              <w:jc w:val="center"/>
              <w:rPr>
                <w:sz w:val="28"/>
                <w:szCs w:val="28"/>
              </w:rPr>
            </w:pPr>
            <w:r w:rsidRPr="00780769">
              <w:rPr>
                <w:sz w:val="28"/>
                <w:szCs w:val="28"/>
              </w:rPr>
              <w:t>2</w:t>
            </w:r>
          </w:p>
        </w:tc>
        <w:tc>
          <w:tcPr>
            <w:tcW w:w="3038" w:type="dxa"/>
          </w:tcPr>
          <w:p w:rsidR="000737E5" w:rsidRPr="00780769" w:rsidRDefault="000737E5" w:rsidP="00A926A9">
            <w:pPr>
              <w:spacing w:after="0" w:line="240" w:lineRule="auto"/>
              <w:ind w:firstLine="0"/>
              <w:jc w:val="center"/>
              <w:rPr>
                <w:sz w:val="28"/>
                <w:szCs w:val="28"/>
              </w:rPr>
            </w:pPr>
            <w:r w:rsidRPr="00780769">
              <w:rPr>
                <w:sz w:val="28"/>
                <w:szCs w:val="28"/>
              </w:rPr>
              <w:t>3</w:t>
            </w:r>
          </w:p>
        </w:tc>
        <w:tc>
          <w:tcPr>
            <w:tcW w:w="2217" w:type="dxa"/>
          </w:tcPr>
          <w:p w:rsidR="000737E5" w:rsidRPr="00780769" w:rsidRDefault="000737E5" w:rsidP="00A926A9">
            <w:pPr>
              <w:spacing w:after="0" w:line="240" w:lineRule="auto"/>
              <w:ind w:firstLine="0"/>
              <w:jc w:val="center"/>
              <w:rPr>
                <w:sz w:val="28"/>
                <w:szCs w:val="28"/>
              </w:rPr>
            </w:pPr>
            <w:r w:rsidRPr="00780769">
              <w:rPr>
                <w:sz w:val="28"/>
                <w:szCs w:val="28"/>
              </w:rPr>
              <w:t>4</w:t>
            </w:r>
          </w:p>
        </w:tc>
        <w:tc>
          <w:tcPr>
            <w:tcW w:w="1579" w:type="dxa"/>
          </w:tcPr>
          <w:p w:rsidR="000737E5" w:rsidRPr="00780769" w:rsidRDefault="000737E5" w:rsidP="00A926A9">
            <w:pPr>
              <w:spacing w:after="0" w:line="240" w:lineRule="auto"/>
              <w:ind w:firstLine="0"/>
              <w:jc w:val="center"/>
              <w:rPr>
                <w:sz w:val="28"/>
                <w:szCs w:val="28"/>
              </w:rPr>
            </w:pPr>
            <w:r w:rsidRPr="00780769">
              <w:rPr>
                <w:sz w:val="28"/>
                <w:szCs w:val="28"/>
              </w:rPr>
              <w:t>5</w:t>
            </w:r>
          </w:p>
        </w:tc>
        <w:tc>
          <w:tcPr>
            <w:tcW w:w="1559" w:type="dxa"/>
          </w:tcPr>
          <w:p w:rsidR="000737E5" w:rsidRPr="00780769" w:rsidRDefault="000737E5" w:rsidP="00A926A9">
            <w:pPr>
              <w:spacing w:after="0" w:line="240" w:lineRule="auto"/>
              <w:ind w:firstLine="0"/>
              <w:jc w:val="center"/>
              <w:rPr>
                <w:sz w:val="28"/>
                <w:szCs w:val="28"/>
              </w:rPr>
            </w:pPr>
            <w:r w:rsidRPr="00780769">
              <w:rPr>
                <w:sz w:val="28"/>
                <w:szCs w:val="28"/>
              </w:rPr>
              <w:t>6</w:t>
            </w:r>
          </w:p>
        </w:tc>
        <w:tc>
          <w:tcPr>
            <w:tcW w:w="1559" w:type="dxa"/>
          </w:tcPr>
          <w:p w:rsidR="000737E5" w:rsidRPr="00780769" w:rsidRDefault="000737E5" w:rsidP="00A926A9">
            <w:pPr>
              <w:spacing w:after="0" w:line="240" w:lineRule="auto"/>
              <w:ind w:firstLine="0"/>
              <w:jc w:val="center"/>
              <w:rPr>
                <w:sz w:val="28"/>
                <w:szCs w:val="28"/>
              </w:rPr>
            </w:pPr>
            <w:r w:rsidRPr="00780769">
              <w:rPr>
                <w:sz w:val="28"/>
                <w:szCs w:val="28"/>
              </w:rPr>
              <w:t>7</w:t>
            </w:r>
          </w:p>
        </w:tc>
      </w:tr>
      <w:tr w:rsidR="00131878" w:rsidRPr="00780769" w:rsidTr="000D514E">
        <w:tc>
          <w:tcPr>
            <w:tcW w:w="3119" w:type="dxa"/>
            <w:vMerge w:val="restart"/>
          </w:tcPr>
          <w:p w:rsidR="00131878" w:rsidRPr="00780769" w:rsidRDefault="00131878" w:rsidP="00BC5F7C">
            <w:pPr>
              <w:spacing w:after="0" w:line="240" w:lineRule="auto"/>
              <w:ind w:firstLine="0"/>
              <w:jc w:val="center"/>
              <w:rPr>
                <w:rFonts w:ascii="Calibri" w:hAnsi="Calibri"/>
                <w:b/>
                <w:sz w:val="28"/>
                <w:szCs w:val="28"/>
              </w:rPr>
            </w:pPr>
          </w:p>
        </w:tc>
        <w:tc>
          <w:tcPr>
            <w:tcW w:w="2551" w:type="dxa"/>
            <w:vMerge w:val="restart"/>
          </w:tcPr>
          <w:p w:rsidR="00131878" w:rsidRPr="00780769" w:rsidRDefault="00131878" w:rsidP="00131878">
            <w:pPr>
              <w:spacing w:after="0" w:line="240" w:lineRule="auto"/>
              <w:ind w:firstLine="0"/>
              <w:jc w:val="left"/>
              <w:rPr>
                <w:sz w:val="28"/>
                <w:szCs w:val="28"/>
              </w:rPr>
            </w:pPr>
            <w:r w:rsidRPr="00780769">
              <w:rPr>
                <w:sz w:val="28"/>
                <w:szCs w:val="28"/>
              </w:rPr>
              <w:t>администрация Ленинского района</w:t>
            </w:r>
          </w:p>
        </w:tc>
        <w:tc>
          <w:tcPr>
            <w:tcW w:w="3038" w:type="dxa"/>
          </w:tcPr>
          <w:p w:rsidR="00131878" w:rsidRPr="00780769" w:rsidRDefault="00131878"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всего</w:t>
            </w:r>
          </w:p>
        </w:tc>
        <w:tc>
          <w:tcPr>
            <w:tcW w:w="2217" w:type="dxa"/>
            <w:vAlign w:val="center"/>
          </w:tcPr>
          <w:p w:rsidR="00131878" w:rsidRPr="00780769" w:rsidRDefault="00131878" w:rsidP="00BC5F7C">
            <w:pPr>
              <w:spacing w:after="0" w:line="240" w:lineRule="auto"/>
              <w:ind w:firstLine="0"/>
              <w:jc w:val="center"/>
              <w:rPr>
                <w:rFonts w:eastAsia="Times New Roman"/>
                <w:sz w:val="28"/>
                <w:szCs w:val="28"/>
                <w:lang w:eastAsia="ru-RU"/>
              </w:rPr>
            </w:pPr>
            <w:r w:rsidRPr="00780769">
              <w:rPr>
                <w:rFonts w:eastAsia="Times New Roman"/>
                <w:sz w:val="28"/>
                <w:szCs w:val="28"/>
                <w:lang w:eastAsia="ru-RU"/>
              </w:rPr>
              <w:t>4417,5</w:t>
            </w:r>
          </w:p>
        </w:tc>
        <w:tc>
          <w:tcPr>
            <w:tcW w:w="1579" w:type="dxa"/>
            <w:vAlign w:val="center"/>
          </w:tcPr>
          <w:p w:rsidR="00131878" w:rsidRPr="00780769" w:rsidRDefault="00131878" w:rsidP="00BC5F7C">
            <w:pPr>
              <w:spacing w:after="0" w:line="240" w:lineRule="auto"/>
              <w:ind w:firstLine="0"/>
              <w:jc w:val="center"/>
              <w:rPr>
                <w:rFonts w:eastAsia="Times New Roman"/>
                <w:sz w:val="28"/>
                <w:szCs w:val="28"/>
                <w:lang w:eastAsia="ru-RU"/>
              </w:rPr>
            </w:pPr>
            <w:r w:rsidRPr="00780769">
              <w:rPr>
                <w:rFonts w:eastAsia="Times New Roman"/>
                <w:sz w:val="28"/>
                <w:szCs w:val="28"/>
                <w:lang w:eastAsia="ru-RU"/>
              </w:rPr>
              <w:t>1472,5</w:t>
            </w:r>
          </w:p>
        </w:tc>
        <w:tc>
          <w:tcPr>
            <w:tcW w:w="1559" w:type="dxa"/>
            <w:vAlign w:val="center"/>
          </w:tcPr>
          <w:p w:rsidR="00131878" w:rsidRPr="00780769" w:rsidRDefault="00131878" w:rsidP="00BC5F7C">
            <w:pPr>
              <w:spacing w:after="0" w:line="240" w:lineRule="auto"/>
              <w:ind w:firstLine="0"/>
              <w:jc w:val="center"/>
              <w:rPr>
                <w:rFonts w:eastAsia="Times New Roman"/>
                <w:sz w:val="28"/>
                <w:szCs w:val="28"/>
                <w:lang w:eastAsia="ru-RU"/>
              </w:rPr>
            </w:pPr>
            <w:r w:rsidRPr="00780769">
              <w:rPr>
                <w:rFonts w:eastAsia="Times New Roman"/>
                <w:sz w:val="28"/>
                <w:szCs w:val="28"/>
                <w:lang w:eastAsia="ru-RU"/>
              </w:rPr>
              <w:t>1472,5</w:t>
            </w:r>
          </w:p>
        </w:tc>
        <w:tc>
          <w:tcPr>
            <w:tcW w:w="1559" w:type="dxa"/>
            <w:vAlign w:val="center"/>
          </w:tcPr>
          <w:p w:rsidR="00131878" w:rsidRPr="00780769" w:rsidRDefault="00131878" w:rsidP="00BC5F7C">
            <w:pPr>
              <w:spacing w:after="0" w:line="240" w:lineRule="auto"/>
              <w:ind w:firstLine="0"/>
              <w:jc w:val="center"/>
              <w:rPr>
                <w:rFonts w:eastAsia="Times New Roman"/>
                <w:sz w:val="28"/>
                <w:szCs w:val="28"/>
                <w:lang w:eastAsia="ru-RU"/>
              </w:rPr>
            </w:pPr>
            <w:r w:rsidRPr="00780769">
              <w:rPr>
                <w:rFonts w:eastAsia="Times New Roman"/>
                <w:sz w:val="28"/>
                <w:szCs w:val="28"/>
                <w:lang w:eastAsia="ru-RU"/>
              </w:rPr>
              <w:t>1472,5</w:t>
            </w:r>
          </w:p>
        </w:tc>
      </w:tr>
      <w:tr w:rsidR="00131878" w:rsidRPr="00780769" w:rsidTr="000D514E">
        <w:tc>
          <w:tcPr>
            <w:tcW w:w="3119" w:type="dxa"/>
            <w:vMerge/>
          </w:tcPr>
          <w:p w:rsidR="00131878" w:rsidRPr="00780769" w:rsidRDefault="00131878" w:rsidP="00BC5F7C">
            <w:pPr>
              <w:spacing w:after="0" w:line="240" w:lineRule="auto"/>
              <w:ind w:firstLine="0"/>
              <w:jc w:val="center"/>
              <w:rPr>
                <w:rFonts w:ascii="Calibri" w:hAnsi="Calibri"/>
                <w:b/>
                <w:sz w:val="28"/>
                <w:szCs w:val="28"/>
              </w:rPr>
            </w:pPr>
          </w:p>
        </w:tc>
        <w:tc>
          <w:tcPr>
            <w:tcW w:w="2551" w:type="dxa"/>
            <w:vMerge/>
          </w:tcPr>
          <w:p w:rsidR="00131878" w:rsidRPr="00780769" w:rsidRDefault="00131878" w:rsidP="00131878">
            <w:pPr>
              <w:spacing w:after="0" w:line="240" w:lineRule="auto"/>
              <w:ind w:firstLine="0"/>
              <w:jc w:val="left"/>
              <w:rPr>
                <w:rFonts w:ascii="Calibri" w:hAnsi="Calibri"/>
                <w:b/>
                <w:sz w:val="28"/>
                <w:szCs w:val="28"/>
              </w:rPr>
            </w:pPr>
          </w:p>
        </w:tc>
        <w:tc>
          <w:tcPr>
            <w:tcW w:w="3038" w:type="dxa"/>
          </w:tcPr>
          <w:p w:rsidR="00131878" w:rsidRPr="00780769" w:rsidRDefault="00131878"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бюджет города</w:t>
            </w:r>
          </w:p>
        </w:tc>
        <w:tc>
          <w:tcPr>
            <w:tcW w:w="2217" w:type="dxa"/>
            <w:vAlign w:val="center"/>
          </w:tcPr>
          <w:p w:rsidR="00131878" w:rsidRPr="00780769" w:rsidRDefault="00131878" w:rsidP="00BC5F7C">
            <w:pPr>
              <w:spacing w:after="0" w:line="240" w:lineRule="auto"/>
              <w:ind w:firstLine="0"/>
              <w:jc w:val="center"/>
              <w:rPr>
                <w:rFonts w:eastAsia="Times New Roman"/>
                <w:sz w:val="28"/>
                <w:szCs w:val="28"/>
                <w:lang w:eastAsia="ru-RU"/>
              </w:rPr>
            </w:pPr>
            <w:r w:rsidRPr="00780769">
              <w:rPr>
                <w:rFonts w:eastAsia="Times New Roman"/>
                <w:sz w:val="28"/>
                <w:szCs w:val="28"/>
                <w:lang w:eastAsia="ru-RU"/>
              </w:rPr>
              <w:t>4417,5</w:t>
            </w:r>
          </w:p>
        </w:tc>
        <w:tc>
          <w:tcPr>
            <w:tcW w:w="1579" w:type="dxa"/>
            <w:vAlign w:val="center"/>
          </w:tcPr>
          <w:p w:rsidR="00131878" w:rsidRPr="00780769" w:rsidRDefault="00131878" w:rsidP="00BC5F7C">
            <w:pPr>
              <w:spacing w:after="0" w:line="240" w:lineRule="auto"/>
              <w:ind w:firstLine="0"/>
              <w:jc w:val="center"/>
              <w:rPr>
                <w:rFonts w:eastAsia="Times New Roman"/>
                <w:sz w:val="28"/>
                <w:szCs w:val="28"/>
                <w:lang w:eastAsia="ru-RU"/>
              </w:rPr>
            </w:pPr>
            <w:r w:rsidRPr="00780769">
              <w:rPr>
                <w:rFonts w:eastAsia="Times New Roman"/>
                <w:sz w:val="28"/>
                <w:szCs w:val="28"/>
                <w:lang w:eastAsia="ru-RU"/>
              </w:rPr>
              <w:t>1472,5</w:t>
            </w:r>
          </w:p>
        </w:tc>
        <w:tc>
          <w:tcPr>
            <w:tcW w:w="1559" w:type="dxa"/>
            <w:vAlign w:val="center"/>
          </w:tcPr>
          <w:p w:rsidR="00131878" w:rsidRPr="00780769" w:rsidRDefault="00131878" w:rsidP="00BC5F7C">
            <w:pPr>
              <w:spacing w:after="0" w:line="240" w:lineRule="auto"/>
              <w:ind w:firstLine="0"/>
              <w:jc w:val="center"/>
              <w:rPr>
                <w:rFonts w:eastAsia="Times New Roman"/>
                <w:sz w:val="28"/>
                <w:szCs w:val="28"/>
                <w:lang w:eastAsia="ru-RU"/>
              </w:rPr>
            </w:pPr>
            <w:r w:rsidRPr="00780769">
              <w:rPr>
                <w:rFonts w:eastAsia="Times New Roman"/>
                <w:sz w:val="28"/>
                <w:szCs w:val="28"/>
                <w:lang w:eastAsia="ru-RU"/>
              </w:rPr>
              <w:t>1472,5</w:t>
            </w:r>
          </w:p>
        </w:tc>
        <w:tc>
          <w:tcPr>
            <w:tcW w:w="1559" w:type="dxa"/>
            <w:vAlign w:val="center"/>
          </w:tcPr>
          <w:p w:rsidR="00131878" w:rsidRPr="00780769" w:rsidRDefault="00131878" w:rsidP="00BC5F7C">
            <w:pPr>
              <w:spacing w:after="0" w:line="240" w:lineRule="auto"/>
              <w:ind w:firstLine="0"/>
              <w:jc w:val="center"/>
              <w:rPr>
                <w:rFonts w:eastAsia="Times New Roman"/>
                <w:sz w:val="28"/>
                <w:szCs w:val="28"/>
                <w:lang w:eastAsia="ru-RU"/>
              </w:rPr>
            </w:pPr>
            <w:r w:rsidRPr="00780769">
              <w:rPr>
                <w:rFonts w:eastAsia="Times New Roman"/>
                <w:sz w:val="28"/>
                <w:szCs w:val="28"/>
                <w:lang w:eastAsia="ru-RU"/>
              </w:rPr>
              <w:t>1472,5</w:t>
            </w:r>
          </w:p>
        </w:tc>
      </w:tr>
      <w:tr w:rsidR="00131878" w:rsidRPr="00780769" w:rsidTr="000D514E">
        <w:tc>
          <w:tcPr>
            <w:tcW w:w="3119" w:type="dxa"/>
            <w:vMerge/>
          </w:tcPr>
          <w:p w:rsidR="00131878" w:rsidRPr="00780769" w:rsidRDefault="00131878" w:rsidP="00BC5F7C">
            <w:pPr>
              <w:spacing w:after="0" w:line="240" w:lineRule="auto"/>
              <w:ind w:firstLine="0"/>
              <w:jc w:val="center"/>
              <w:rPr>
                <w:rFonts w:ascii="Calibri" w:hAnsi="Calibri"/>
                <w:b/>
                <w:sz w:val="28"/>
                <w:szCs w:val="28"/>
              </w:rPr>
            </w:pPr>
          </w:p>
        </w:tc>
        <w:tc>
          <w:tcPr>
            <w:tcW w:w="2551" w:type="dxa"/>
            <w:vMerge/>
          </w:tcPr>
          <w:p w:rsidR="00131878" w:rsidRPr="00780769" w:rsidRDefault="00131878" w:rsidP="00131878">
            <w:pPr>
              <w:spacing w:after="0" w:line="240" w:lineRule="auto"/>
              <w:ind w:firstLine="0"/>
              <w:jc w:val="left"/>
              <w:rPr>
                <w:rFonts w:ascii="Calibri" w:hAnsi="Calibri"/>
                <w:b/>
                <w:sz w:val="28"/>
                <w:szCs w:val="28"/>
              </w:rPr>
            </w:pPr>
          </w:p>
        </w:tc>
        <w:tc>
          <w:tcPr>
            <w:tcW w:w="3038" w:type="dxa"/>
          </w:tcPr>
          <w:p w:rsidR="00131878" w:rsidRPr="00780769" w:rsidRDefault="00131878"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федеральный бюджет (прогнозно)</w:t>
            </w:r>
          </w:p>
        </w:tc>
        <w:tc>
          <w:tcPr>
            <w:tcW w:w="2217" w:type="dxa"/>
            <w:vAlign w:val="center"/>
          </w:tcPr>
          <w:p w:rsidR="00131878" w:rsidRPr="00780769" w:rsidRDefault="00131878" w:rsidP="00BC5F7C">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79" w:type="dxa"/>
            <w:vAlign w:val="center"/>
          </w:tcPr>
          <w:p w:rsidR="00131878" w:rsidRPr="00780769" w:rsidRDefault="00131878" w:rsidP="00BC5F7C">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131878" w:rsidRPr="00780769" w:rsidRDefault="00131878" w:rsidP="00BC5F7C">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131878" w:rsidRPr="00780769" w:rsidRDefault="00131878" w:rsidP="00BC5F7C">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r>
      <w:tr w:rsidR="00131878" w:rsidRPr="00780769" w:rsidTr="000D514E">
        <w:tc>
          <w:tcPr>
            <w:tcW w:w="3119" w:type="dxa"/>
            <w:vMerge/>
          </w:tcPr>
          <w:p w:rsidR="00131878" w:rsidRPr="00780769" w:rsidRDefault="00131878" w:rsidP="00BC5F7C">
            <w:pPr>
              <w:spacing w:after="0" w:line="240" w:lineRule="auto"/>
              <w:ind w:firstLine="0"/>
              <w:jc w:val="center"/>
              <w:rPr>
                <w:rFonts w:ascii="Calibri" w:hAnsi="Calibri"/>
                <w:b/>
                <w:sz w:val="28"/>
                <w:szCs w:val="28"/>
              </w:rPr>
            </w:pPr>
          </w:p>
        </w:tc>
        <w:tc>
          <w:tcPr>
            <w:tcW w:w="2551" w:type="dxa"/>
            <w:vMerge/>
          </w:tcPr>
          <w:p w:rsidR="00131878" w:rsidRPr="00780769" w:rsidRDefault="00131878" w:rsidP="00131878">
            <w:pPr>
              <w:spacing w:after="0" w:line="240" w:lineRule="auto"/>
              <w:ind w:firstLine="0"/>
              <w:jc w:val="left"/>
              <w:rPr>
                <w:rFonts w:ascii="Calibri" w:hAnsi="Calibri"/>
                <w:b/>
                <w:sz w:val="28"/>
                <w:szCs w:val="28"/>
              </w:rPr>
            </w:pPr>
          </w:p>
        </w:tc>
        <w:tc>
          <w:tcPr>
            <w:tcW w:w="3038" w:type="dxa"/>
          </w:tcPr>
          <w:p w:rsidR="00131878" w:rsidRPr="00780769" w:rsidRDefault="00131878"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областной бюджет (прогнозно)</w:t>
            </w:r>
          </w:p>
        </w:tc>
        <w:tc>
          <w:tcPr>
            <w:tcW w:w="2217"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7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r>
      <w:tr w:rsidR="00131878" w:rsidRPr="00780769" w:rsidTr="000D514E">
        <w:tc>
          <w:tcPr>
            <w:tcW w:w="3119" w:type="dxa"/>
            <w:vMerge/>
          </w:tcPr>
          <w:p w:rsidR="00131878" w:rsidRPr="00780769" w:rsidRDefault="00131878" w:rsidP="00BC5F7C">
            <w:pPr>
              <w:spacing w:after="0" w:line="240" w:lineRule="auto"/>
              <w:ind w:firstLine="0"/>
              <w:jc w:val="center"/>
              <w:rPr>
                <w:rFonts w:ascii="Calibri" w:hAnsi="Calibri"/>
                <w:b/>
                <w:sz w:val="28"/>
                <w:szCs w:val="28"/>
              </w:rPr>
            </w:pPr>
          </w:p>
        </w:tc>
        <w:tc>
          <w:tcPr>
            <w:tcW w:w="2551" w:type="dxa"/>
            <w:vMerge/>
          </w:tcPr>
          <w:p w:rsidR="00131878" w:rsidRPr="00780769" w:rsidRDefault="00131878" w:rsidP="00131878">
            <w:pPr>
              <w:spacing w:after="0" w:line="240" w:lineRule="auto"/>
              <w:ind w:firstLine="0"/>
              <w:jc w:val="left"/>
              <w:rPr>
                <w:rFonts w:ascii="Calibri" w:hAnsi="Calibri"/>
                <w:b/>
                <w:sz w:val="28"/>
                <w:szCs w:val="28"/>
              </w:rPr>
            </w:pPr>
          </w:p>
        </w:tc>
        <w:tc>
          <w:tcPr>
            <w:tcW w:w="3038" w:type="dxa"/>
          </w:tcPr>
          <w:p w:rsidR="00131878" w:rsidRPr="00780769" w:rsidRDefault="00131878"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 xml:space="preserve">внебюджетные источники (прогнозно) </w:t>
            </w:r>
          </w:p>
        </w:tc>
        <w:tc>
          <w:tcPr>
            <w:tcW w:w="2217"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7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r>
      <w:tr w:rsidR="00131878" w:rsidRPr="00780769" w:rsidTr="000D514E">
        <w:tc>
          <w:tcPr>
            <w:tcW w:w="3119" w:type="dxa"/>
            <w:vMerge/>
          </w:tcPr>
          <w:p w:rsidR="00131878" w:rsidRPr="00780769" w:rsidRDefault="00131878" w:rsidP="00BC5F7C">
            <w:pPr>
              <w:spacing w:after="0" w:line="240" w:lineRule="auto"/>
              <w:ind w:firstLine="0"/>
              <w:jc w:val="center"/>
              <w:rPr>
                <w:rFonts w:ascii="Calibri" w:hAnsi="Calibri"/>
                <w:b/>
                <w:sz w:val="28"/>
                <w:szCs w:val="28"/>
              </w:rPr>
            </w:pPr>
          </w:p>
        </w:tc>
        <w:tc>
          <w:tcPr>
            <w:tcW w:w="2551" w:type="dxa"/>
            <w:vMerge w:val="restart"/>
          </w:tcPr>
          <w:p w:rsidR="00131878" w:rsidRPr="00780769" w:rsidRDefault="00131878" w:rsidP="00131878">
            <w:pPr>
              <w:spacing w:after="0" w:line="240" w:lineRule="auto"/>
              <w:ind w:firstLine="0"/>
              <w:jc w:val="left"/>
              <w:rPr>
                <w:rFonts w:ascii="Calibri" w:hAnsi="Calibri"/>
                <w:b/>
                <w:sz w:val="28"/>
                <w:szCs w:val="28"/>
              </w:rPr>
            </w:pPr>
            <w:r w:rsidRPr="00780769">
              <w:rPr>
                <w:sz w:val="28"/>
                <w:szCs w:val="28"/>
              </w:rPr>
              <w:t>администрация Заводского района</w:t>
            </w:r>
          </w:p>
        </w:tc>
        <w:tc>
          <w:tcPr>
            <w:tcW w:w="3038" w:type="dxa"/>
          </w:tcPr>
          <w:p w:rsidR="00131878" w:rsidRPr="00780769" w:rsidRDefault="00131878"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всего</w:t>
            </w:r>
          </w:p>
        </w:tc>
        <w:tc>
          <w:tcPr>
            <w:tcW w:w="2217" w:type="dxa"/>
            <w:vAlign w:val="center"/>
          </w:tcPr>
          <w:p w:rsidR="00131878" w:rsidRPr="00780769" w:rsidRDefault="00131878" w:rsidP="00BC5F7C">
            <w:pPr>
              <w:spacing w:after="0" w:line="240" w:lineRule="auto"/>
              <w:ind w:firstLine="0"/>
              <w:jc w:val="center"/>
              <w:rPr>
                <w:rFonts w:eastAsia="Times New Roman"/>
                <w:sz w:val="28"/>
                <w:szCs w:val="28"/>
                <w:lang w:eastAsia="ru-RU"/>
              </w:rPr>
            </w:pPr>
            <w:r w:rsidRPr="00780769">
              <w:rPr>
                <w:rFonts w:eastAsia="Times New Roman"/>
                <w:sz w:val="28"/>
                <w:szCs w:val="28"/>
                <w:lang w:eastAsia="ru-RU"/>
              </w:rPr>
              <w:t>1347,3</w:t>
            </w:r>
          </w:p>
        </w:tc>
        <w:tc>
          <w:tcPr>
            <w:tcW w:w="1579" w:type="dxa"/>
            <w:vAlign w:val="center"/>
          </w:tcPr>
          <w:p w:rsidR="00131878" w:rsidRPr="00780769" w:rsidRDefault="00131878" w:rsidP="00BC5F7C">
            <w:pPr>
              <w:spacing w:after="0" w:line="240" w:lineRule="auto"/>
              <w:ind w:firstLine="0"/>
              <w:jc w:val="center"/>
              <w:rPr>
                <w:rFonts w:eastAsia="Times New Roman"/>
                <w:sz w:val="28"/>
                <w:szCs w:val="28"/>
                <w:lang w:eastAsia="ru-RU"/>
              </w:rPr>
            </w:pPr>
            <w:r w:rsidRPr="00780769">
              <w:rPr>
                <w:rFonts w:eastAsia="Times New Roman"/>
                <w:sz w:val="28"/>
                <w:szCs w:val="28"/>
                <w:lang w:eastAsia="ru-RU"/>
              </w:rPr>
              <w:t>499,1</w:t>
            </w:r>
          </w:p>
        </w:tc>
        <w:tc>
          <w:tcPr>
            <w:tcW w:w="1559" w:type="dxa"/>
            <w:vAlign w:val="center"/>
          </w:tcPr>
          <w:p w:rsidR="00131878" w:rsidRPr="00780769" w:rsidRDefault="00131878" w:rsidP="00BC5F7C">
            <w:pPr>
              <w:spacing w:after="0" w:line="240" w:lineRule="auto"/>
              <w:ind w:firstLine="0"/>
              <w:jc w:val="center"/>
              <w:rPr>
                <w:rFonts w:eastAsia="Times New Roman"/>
                <w:sz w:val="28"/>
                <w:szCs w:val="28"/>
                <w:lang w:eastAsia="ru-RU"/>
              </w:rPr>
            </w:pPr>
            <w:r w:rsidRPr="00780769">
              <w:rPr>
                <w:rFonts w:eastAsia="Times New Roman"/>
                <w:sz w:val="28"/>
                <w:szCs w:val="28"/>
                <w:lang w:eastAsia="ru-RU"/>
              </w:rPr>
              <w:t>499,1</w:t>
            </w:r>
          </w:p>
        </w:tc>
        <w:tc>
          <w:tcPr>
            <w:tcW w:w="1559" w:type="dxa"/>
            <w:vAlign w:val="center"/>
          </w:tcPr>
          <w:p w:rsidR="00131878" w:rsidRPr="00780769" w:rsidRDefault="00131878" w:rsidP="00BC5F7C">
            <w:pPr>
              <w:spacing w:after="0" w:line="240" w:lineRule="auto"/>
              <w:ind w:firstLine="0"/>
              <w:jc w:val="center"/>
              <w:rPr>
                <w:rFonts w:eastAsia="Times New Roman"/>
                <w:sz w:val="28"/>
                <w:szCs w:val="28"/>
                <w:lang w:eastAsia="ru-RU"/>
              </w:rPr>
            </w:pPr>
            <w:r w:rsidRPr="00780769">
              <w:rPr>
                <w:rFonts w:eastAsia="Times New Roman"/>
                <w:sz w:val="28"/>
                <w:szCs w:val="28"/>
                <w:lang w:eastAsia="ru-RU"/>
              </w:rPr>
              <w:t>499,1</w:t>
            </w:r>
          </w:p>
        </w:tc>
      </w:tr>
      <w:tr w:rsidR="00131878" w:rsidRPr="00780769" w:rsidTr="000D514E">
        <w:tc>
          <w:tcPr>
            <w:tcW w:w="3119" w:type="dxa"/>
            <w:vMerge/>
          </w:tcPr>
          <w:p w:rsidR="00131878" w:rsidRPr="00780769" w:rsidRDefault="00131878" w:rsidP="00BC5F7C">
            <w:pPr>
              <w:spacing w:after="0" w:line="240" w:lineRule="auto"/>
              <w:ind w:firstLine="0"/>
              <w:jc w:val="center"/>
              <w:rPr>
                <w:rFonts w:ascii="Calibri" w:hAnsi="Calibri"/>
                <w:b/>
                <w:sz w:val="28"/>
                <w:szCs w:val="28"/>
              </w:rPr>
            </w:pPr>
          </w:p>
        </w:tc>
        <w:tc>
          <w:tcPr>
            <w:tcW w:w="2551" w:type="dxa"/>
            <w:vMerge/>
          </w:tcPr>
          <w:p w:rsidR="00131878" w:rsidRPr="00780769" w:rsidRDefault="00131878" w:rsidP="00131878">
            <w:pPr>
              <w:spacing w:after="0" w:line="240" w:lineRule="auto"/>
              <w:ind w:firstLine="0"/>
              <w:jc w:val="left"/>
              <w:rPr>
                <w:rFonts w:ascii="Calibri" w:hAnsi="Calibri"/>
                <w:b/>
                <w:sz w:val="28"/>
                <w:szCs w:val="28"/>
              </w:rPr>
            </w:pPr>
          </w:p>
        </w:tc>
        <w:tc>
          <w:tcPr>
            <w:tcW w:w="3038" w:type="dxa"/>
          </w:tcPr>
          <w:p w:rsidR="00131878" w:rsidRPr="00780769" w:rsidRDefault="00131878"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бюджет города</w:t>
            </w:r>
          </w:p>
        </w:tc>
        <w:tc>
          <w:tcPr>
            <w:tcW w:w="2217"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1347,3</w:t>
            </w:r>
          </w:p>
        </w:tc>
        <w:tc>
          <w:tcPr>
            <w:tcW w:w="157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499,1</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499,1</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499,1</w:t>
            </w:r>
          </w:p>
        </w:tc>
      </w:tr>
      <w:tr w:rsidR="00131878" w:rsidRPr="00780769" w:rsidTr="000D514E">
        <w:tc>
          <w:tcPr>
            <w:tcW w:w="3119" w:type="dxa"/>
            <w:vMerge/>
          </w:tcPr>
          <w:p w:rsidR="00131878" w:rsidRPr="00780769" w:rsidRDefault="00131878" w:rsidP="00BC5F7C">
            <w:pPr>
              <w:spacing w:after="0" w:line="240" w:lineRule="auto"/>
              <w:ind w:firstLine="0"/>
              <w:jc w:val="center"/>
              <w:rPr>
                <w:rFonts w:ascii="Calibri" w:hAnsi="Calibri"/>
                <w:b/>
                <w:sz w:val="28"/>
                <w:szCs w:val="28"/>
              </w:rPr>
            </w:pPr>
          </w:p>
        </w:tc>
        <w:tc>
          <w:tcPr>
            <w:tcW w:w="2551" w:type="dxa"/>
            <w:vMerge/>
          </w:tcPr>
          <w:p w:rsidR="00131878" w:rsidRPr="00780769" w:rsidRDefault="00131878" w:rsidP="00131878">
            <w:pPr>
              <w:spacing w:after="0" w:line="240" w:lineRule="auto"/>
              <w:ind w:firstLine="0"/>
              <w:jc w:val="left"/>
              <w:rPr>
                <w:rFonts w:ascii="Calibri" w:hAnsi="Calibri"/>
                <w:b/>
                <w:sz w:val="28"/>
                <w:szCs w:val="28"/>
              </w:rPr>
            </w:pPr>
          </w:p>
        </w:tc>
        <w:tc>
          <w:tcPr>
            <w:tcW w:w="3038" w:type="dxa"/>
          </w:tcPr>
          <w:p w:rsidR="00131878" w:rsidRPr="00780769" w:rsidRDefault="00131878"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федеральный бюджет (прогнозно)</w:t>
            </w:r>
          </w:p>
        </w:tc>
        <w:tc>
          <w:tcPr>
            <w:tcW w:w="2217"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7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r>
      <w:tr w:rsidR="00131878" w:rsidRPr="00780769" w:rsidTr="000D514E">
        <w:tc>
          <w:tcPr>
            <w:tcW w:w="3119" w:type="dxa"/>
            <w:vMerge/>
          </w:tcPr>
          <w:p w:rsidR="00131878" w:rsidRPr="00780769" w:rsidRDefault="00131878" w:rsidP="00BC5F7C">
            <w:pPr>
              <w:spacing w:after="0" w:line="240" w:lineRule="auto"/>
              <w:ind w:firstLine="0"/>
              <w:jc w:val="center"/>
              <w:rPr>
                <w:rFonts w:ascii="Calibri" w:hAnsi="Calibri"/>
                <w:b/>
                <w:sz w:val="28"/>
                <w:szCs w:val="28"/>
              </w:rPr>
            </w:pPr>
          </w:p>
        </w:tc>
        <w:tc>
          <w:tcPr>
            <w:tcW w:w="2551" w:type="dxa"/>
            <w:vMerge/>
          </w:tcPr>
          <w:p w:rsidR="00131878" w:rsidRPr="00780769" w:rsidRDefault="00131878" w:rsidP="00131878">
            <w:pPr>
              <w:spacing w:after="0" w:line="240" w:lineRule="auto"/>
              <w:ind w:firstLine="0"/>
              <w:jc w:val="left"/>
              <w:rPr>
                <w:rFonts w:ascii="Calibri" w:hAnsi="Calibri"/>
                <w:b/>
                <w:sz w:val="28"/>
                <w:szCs w:val="28"/>
              </w:rPr>
            </w:pPr>
          </w:p>
        </w:tc>
        <w:tc>
          <w:tcPr>
            <w:tcW w:w="3038" w:type="dxa"/>
          </w:tcPr>
          <w:p w:rsidR="00131878" w:rsidRPr="00780769" w:rsidRDefault="00131878"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областной бюджет (прогнозно)</w:t>
            </w:r>
          </w:p>
        </w:tc>
        <w:tc>
          <w:tcPr>
            <w:tcW w:w="2217"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7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r>
      <w:tr w:rsidR="00131878" w:rsidRPr="00780769" w:rsidTr="000D514E">
        <w:tc>
          <w:tcPr>
            <w:tcW w:w="3119" w:type="dxa"/>
            <w:vMerge/>
          </w:tcPr>
          <w:p w:rsidR="00131878" w:rsidRPr="00780769" w:rsidRDefault="00131878" w:rsidP="00BC5F7C">
            <w:pPr>
              <w:spacing w:after="0" w:line="240" w:lineRule="auto"/>
              <w:ind w:firstLine="0"/>
              <w:jc w:val="center"/>
              <w:rPr>
                <w:rFonts w:ascii="Calibri" w:hAnsi="Calibri"/>
                <w:b/>
                <w:sz w:val="28"/>
                <w:szCs w:val="28"/>
              </w:rPr>
            </w:pPr>
          </w:p>
        </w:tc>
        <w:tc>
          <w:tcPr>
            <w:tcW w:w="2551" w:type="dxa"/>
            <w:vMerge/>
          </w:tcPr>
          <w:p w:rsidR="00131878" w:rsidRPr="00780769" w:rsidRDefault="00131878" w:rsidP="00131878">
            <w:pPr>
              <w:spacing w:after="0" w:line="240" w:lineRule="auto"/>
              <w:ind w:firstLine="0"/>
              <w:jc w:val="left"/>
              <w:rPr>
                <w:rFonts w:ascii="Calibri" w:hAnsi="Calibri"/>
                <w:b/>
                <w:sz w:val="28"/>
                <w:szCs w:val="28"/>
              </w:rPr>
            </w:pPr>
          </w:p>
        </w:tc>
        <w:tc>
          <w:tcPr>
            <w:tcW w:w="3038" w:type="dxa"/>
          </w:tcPr>
          <w:p w:rsidR="00131878" w:rsidRPr="00780769" w:rsidRDefault="00131878"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 xml:space="preserve">внебюджетные источники (прогнозно) </w:t>
            </w:r>
          </w:p>
        </w:tc>
        <w:tc>
          <w:tcPr>
            <w:tcW w:w="2217"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7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r>
      <w:tr w:rsidR="00131878" w:rsidRPr="00780769" w:rsidTr="000D514E">
        <w:tc>
          <w:tcPr>
            <w:tcW w:w="3119" w:type="dxa"/>
            <w:vMerge/>
          </w:tcPr>
          <w:p w:rsidR="00131878" w:rsidRPr="00780769" w:rsidRDefault="00131878" w:rsidP="00BC5F7C">
            <w:pPr>
              <w:spacing w:after="0" w:line="240" w:lineRule="auto"/>
              <w:ind w:firstLine="0"/>
              <w:jc w:val="center"/>
              <w:rPr>
                <w:rFonts w:ascii="Calibri" w:hAnsi="Calibri"/>
                <w:b/>
                <w:sz w:val="28"/>
                <w:szCs w:val="28"/>
              </w:rPr>
            </w:pPr>
          </w:p>
        </w:tc>
        <w:tc>
          <w:tcPr>
            <w:tcW w:w="2551" w:type="dxa"/>
            <w:vMerge w:val="restart"/>
          </w:tcPr>
          <w:p w:rsidR="00131878" w:rsidRPr="00780769" w:rsidRDefault="00131878" w:rsidP="00131878">
            <w:pPr>
              <w:spacing w:after="0" w:line="240" w:lineRule="auto"/>
              <w:ind w:firstLine="0"/>
              <w:jc w:val="left"/>
              <w:rPr>
                <w:rFonts w:ascii="Calibri" w:hAnsi="Calibri"/>
                <w:b/>
                <w:sz w:val="28"/>
                <w:szCs w:val="28"/>
              </w:rPr>
            </w:pPr>
            <w:r w:rsidRPr="00780769">
              <w:rPr>
                <w:sz w:val="28"/>
                <w:szCs w:val="28"/>
              </w:rPr>
              <w:t>администрация Кировского района</w:t>
            </w:r>
          </w:p>
        </w:tc>
        <w:tc>
          <w:tcPr>
            <w:tcW w:w="3038" w:type="dxa"/>
          </w:tcPr>
          <w:p w:rsidR="00131878" w:rsidRPr="00780769" w:rsidRDefault="00131878"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всего</w:t>
            </w:r>
          </w:p>
        </w:tc>
        <w:tc>
          <w:tcPr>
            <w:tcW w:w="2217" w:type="dxa"/>
            <w:vAlign w:val="center"/>
          </w:tcPr>
          <w:p w:rsidR="00131878" w:rsidRPr="00780769" w:rsidRDefault="00131878" w:rsidP="00BC5F7C">
            <w:pPr>
              <w:spacing w:after="0" w:line="240" w:lineRule="auto"/>
              <w:ind w:firstLine="0"/>
              <w:jc w:val="center"/>
              <w:rPr>
                <w:rFonts w:eastAsia="Times New Roman"/>
                <w:sz w:val="28"/>
                <w:szCs w:val="28"/>
                <w:lang w:eastAsia="ru-RU"/>
              </w:rPr>
            </w:pPr>
            <w:r w:rsidRPr="00780769">
              <w:rPr>
                <w:rFonts w:eastAsia="Times New Roman"/>
                <w:sz w:val="28"/>
                <w:szCs w:val="28"/>
                <w:lang w:eastAsia="ru-RU"/>
              </w:rPr>
              <w:t>114,6</w:t>
            </w:r>
          </w:p>
        </w:tc>
        <w:tc>
          <w:tcPr>
            <w:tcW w:w="1579" w:type="dxa"/>
            <w:vAlign w:val="center"/>
          </w:tcPr>
          <w:p w:rsidR="00131878" w:rsidRPr="00780769" w:rsidRDefault="00131878" w:rsidP="00BC5F7C">
            <w:pPr>
              <w:spacing w:after="0" w:line="240" w:lineRule="auto"/>
              <w:ind w:firstLine="0"/>
              <w:jc w:val="center"/>
              <w:rPr>
                <w:rFonts w:eastAsia="Times New Roman"/>
                <w:sz w:val="28"/>
                <w:szCs w:val="28"/>
                <w:lang w:eastAsia="ru-RU"/>
              </w:rPr>
            </w:pPr>
            <w:r w:rsidRPr="00780769">
              <w:rPr>
                <w:rFonts w:eastAsia="Times New Roman"/>
                <w:sz w:val="28"/>
                <w:szCs w:val="28"/>
                <w:lang w:eastAsia="ru-RU"/>
              </w:rPr>
              <w:t>38,2</w:t>
            </w:r>
          </w:p>
        </w:tc>
        <w:tc>
          <w:tcPr>
            <w:tcW w:w="1559" w:type="dxa"/>
            <w:vAlign w:val="center"/>
          </w:tcPr>
          <w:p w:rsidR="00131878" w:rsidRPr="00780769" w:rsidRDefault="00131878" w:rsidP="00BC5F7C">
            <w:pPr>
              <w:spacing w:after="0" w:line="240" w:lineRule="auto"/>
              <w:ind w:firstLine="0"/>
              <w:jc w:val="center"/>
              <w:rPr>
                <w:rFonts w:eastAsia="Times New Roman"/>
                <w:sz w:val="28"/>
                <w:szCs w:val="28"/>
                <w:lang w:eastAsia="ru-RU"/>
              </w:rPr>
            </w:pPr>
            <w:r w:rsidRPr="00780769">
              <w:rPr>
                <w:rFonts w:eastAsia="Times New Roman"/>
                <w:sz w:val="28"/>
                <w:szCs w:val="28"/>
                <w:lang w:eastAsia="ru-RU"/>
              </w:rPr>
              <w:t>38,2</w:t>
            </w:r>
          </w:p>
        </w:tc>
        <w:tc>
          <w:tcPr>
            <w:tcW w:w="1559" w:type="dxa"/>
            <w:vAlign w:val="center"/>
          </w:tcPr>
          <w:p w:rsidR="00131878" w:rsidRPr="00780769" w:rsidRDefault="00131878" w:rsidP="00BC5F7C">
            <w:pPr>
              <w:spacing w:after="0" w:line="240" w:lineRule="auto"/>
              <w:ind w:firstLine="0"/>
              <w:jc w:val="center"/>
              <w:rPr>
                <w:rFonts w:eastAsia="Times New Roman"/>
                <w:sz w:val="28"/>
                <w:szCs w:val="28"/>
                <w:lang w:eastAsia="ru-RU"/>
              </w:rPr>
            </w:pPr>
            <w:r w:rsidRPr="00780769">
              <w:rPr>
                <w:rFonts w:eastAsia="Times New Roman"/>
                <w:sz w:val="28"/>
                <w:szCs w:val="28"/>
                <w:lang w:eastAsia="ru-RU"/>
              </w:rPr>
              <w:t>38,2</w:t>
            </w:r>
          </w:p>
        </w:tc>
      </w:tr>
      <w:tr w:rsidR="00131878" w:rsidRPr="00780769" w:rsidTr="000D514E">
        <w:tc>
          <w:tcPr>
            <w:tcW w:w="3119" w:type="dxa"/>
            <w:vMerge/>
          </w:tcPr>
          <w:p w:rsidR="00131878" w:rsidRPr="00780769" w:rsidRDefault="00131878" w:rsidP="00BC5F7C">
            <w:pPr>
              <w:spacing w:after="0" w:line="240" w:lineRule="auto"/>
              <w:ind w:firstLine="0"/>
              <w:jc w:val="center"/>
              <w:rPr>
                <w:rFonts w:ascii="Calibri" w:hAnsi="Calibri"/>
                <w:b/>
                <w:sz w:val="28"/>
                <w:szCs w:val="28"/>
              </w:rPr>
            </w:pPr>
          </w:p>
        </w:tc>
        <w:tc>
          <w:tcPr>
            <w:tcW w:w="2551" w:type="dxa"/>
            <w:vMerge/>
          </w:tcPr>
          <w:p w:rsidR="00131878" w:rsidRPr="00780769" w:rsidRDefault="00131878" w:rsidP="00131878">
            <w:pPr>
              <w:spacing w:after="0" w:line="240" w:lineRule="auto"/>
              <w:ind w:firstLine="0"/>
              <w:jc w:val="left"/>
              <w:rPr>
                <w:rFonts w:ascii="Calibri" w:hAnsi="Calibri"/>
                <w:b/>
                <w:sz w:val="28"/>
                <w:szCs w:val="28"/>
              </w:rPr>
            </w:pPr>
          </w:p>
        </w:tc>
        <w:tc>
          <w:tcPr>
            <w:tcW w:w="3038" w:type="dxa"/>
          </w:tcPr>
          <w:p w:rsidR="00131878" w:rsidRPr="00780769" w:rsidRDefault="00131878"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бюджет города</w:t>
            </w:r>
          </w:p>
        </w:tc>
        <w:tc>
          <w:tcPr>
            <w:tcW w:w="2217"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114,6</w:t>
            </w:r>
          </w:p>
        </w:tc>
        <w:tc>
          <w:tcPr>
            <w:tcW w:w="157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38,2</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38,2</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38,2</w:t>
            </w:r>
          </w:p>
        </w:tc>
      </w:tr>
      <w:tr w:rsidR="00131878" w:rsidRPr="00780769" w:rsidTr="000D514E">
        <w:tc>
          <w:tcPr>
            <w:tcW w:w="3119" w:type="dxa"/>
            <w:vMerge/>
          </w:tcPr>
          <w:p w:rsidR="00131878" w:rsidRPr="00780769" w:rsidRDefault="00131878" w:rsidP="00BC5F7C">
            <w:pPr>
              <w:spacing w:after="0" w:line="240" w:lineRule="auto"/>
              <w:ind w:firstLine="0"/>
              <w:jc w:val="center"/>
              <w:rPr>
                <w:rFonts w:ascii="Calibri" w:hAnsi="Calibri"/>
                <w:b/>
                <w:sz w:val="28"/>
                <w:szCs w:val="28"/>
              </w:rPr>
            </w:pPr>
          </w:p>
        </w:tc>
        <w:tc>
          <w:tcPr>
            <w:tcW w:w="2551" w:type="dxa"/>
            <w:vMerge/>
          </w:tcPr>
          <w:p w:rsidR="00131878" w:rsidRPr="00780769" w:rsidRDefault="00131878" w:rsidP="00131878">
            <w:pPr>
              <w:spacing w:after="0" w:line="240" w:lineRule="auto"/>
              <w:ind w:firstLine="0"/>
              <w:jc w:val="left"/>
              <w:rPr>
                <w:rFonts w:ascii="Calibri" w:hAnsi="Calibri"/>
                <w:b/>
                <w:sz w:val="28"/>
                <w:szCs w:val="28"/>
              </w:rPr>
            </w:pPr>
          </w:p>
        </w:tc>
        <w:tc>
          <w:tcPr>
            <w:tcW w:w="3038" w:type="dxa"/>
          </w:tcPr>
          <w:p w:rsidR="00131878" w:rsidRPr="00780769" w:rsidRDefault="00131878"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федеральный бюджет (прогнозно)</w:t>
            </w:r>
          </w:p>
        </w:tc>
        <w:tc>
          <w:tcPr>
            <w:tcW w:w="2217"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7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r>
      <w:tr w:rsidR="00131878" w:rsidRPr="00780769" w:rsidTr="000D514E">
        <w:tc>
          <w:tcPr>
            <w:tcW w:w="3119" w:type="dxa"/>
            <w:vMerge/>
          </w:tcPr>
          <w:p w:rsidR="00131878" w:rsidRPr="00780769" w:rsidRDefault="00131878" w:rsidP="00BC5F7C">
            <w:pPr>
              <w:spacing w:after="0" w:line="240" w:lineRule="auto"/>
              <w:ind w:firstLine="0"/>
              <w:jc w:val="center"/>
              <w:rPr>
                <w:rFonts w:ascii="Calibri" w:hAnsi="Calibri"/>
                <w:b/>
                <w:sz w:val="28"/>
                <w:szCs w:val="28"/>
              </w:rPr>
            </w:pPr>
          </w:p>
        </w:tc>
        <w:tc>
          <w:tcPr>
            <w:tcW w:w="2551" w:type="dxa"/>
            <w:vMerge/>
          </w:tcPr>
          <w:p w:rsidR="00131878" w:rsidRPr="00780769" w:rsidRDefault="00131878" w:rsidP="00131878">
            <w:pPr>
              <w:spacing w:after="0" w:line="240" w:lineRule="auto"/>
              <w:ind w:firstLine="0"/>
              <w:jc w:val="left"/>
              <w:rPr>
                <w:rFonts w:ascii="Calibri" w:hAnsi="Calibri"/>
                <w:b/>
                <w:sz w:val="28"/>
                <w:szCs w:val="28"/>
              </w:rPr>
            </w:pPr>
          </w:p>
        </w:tc>
        <w:tc>
          <w:tcPr>
            <w:tcW w:w="3038" w:type="dxa"/>
          </w:tcPr>
          <w:p w:rsidR="00131878" w:rsidRPr="00780769" w:rsidRDefault="00131878"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областной бюджет (прогнозно)</w:t>
            </w:r>
          </w:p>
        </w:tc>
        <w:tc>
          <w:tcPr>
            <w:tcW w:w="2217"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7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r>
      <w:tr w:rsidR="00131878" w:rsidRPr="00780769" w:rsidTr="000D514E">
        <w:tc>
          <w:tcPr>
            <w:tcW w:w="3119" w:type="dxa"/>
            <w:vMerge/>
          </w:tcPr>
          <w:p w:rsidR="00131878" w:rsidRPr="00780769" w:rsidRDefault="00131878" w:rsidP="00BC5F7C">
            <w:pPr>
              <w:spacing w:after="0" w:line="240" w:lineRule="auto"/>
              <w:ind w:firstLine="0"/>
              <w:jc w:val="center"/>
              <w:rPr>
                <w:rFonts w:ascii="Calibri" w:hAnsi="Calibri"/>
                <w:b/>
                <w:sz w:val="28"/>
                <w:szCs w:val="28"/>
              </w:rPr>
            </w:pPr>
          </w:p>
        </w:tc>
        <w:tc>
          <w:tcPr>
            <w:tcW w:w="2551" w:type="dxa"/>
            <w:vMerge/>
          </w:tcPr>
          <w:p w:rsidR="00131878" w:rsidRPr="00780769" w:rsidRDefault="00131878" w:rsidP="00131878">
            <w:pPr>
              <w:spacing w:after="0" w:line="240" w:lineRule="auto"/>
              <w:ind w:firstLine="0"/>
              <w:jc w:val="left"/>
              <w:rPr>
                <w:rFonts w:ascii="Calibri" w:hAnsi="Calibri"/>
                <w:b/>
                <w:sz w:val="28"/>
                <w:szCs w:val="28"/>
              </w:rPr>
            </w:pPr>
          </w:p>
        </w:tc>
        <w:tc>
          <w:tcPr>
            <w:tcW w:w="3038" w:type="dxa"/>
          </w:tcPr>
          <w:p w:rsidR="00131878" w:rsidRPr="00780769" w:rsidRDefault="00131878"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 xml:space="preserve">внебюджетные источники (прогнозно) </w:t>
            </w:r>
          </w:p>
        </w:tc>
        <w:tc>
          <w:tcPr>
            <w:tcW w:w="2217"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7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r>
      <w:tr w:rsidR="00131878" w:rsidRPr="00780769" w:rsidTr="000D514E">
        <w:tc>
          <w:tcPr>
            <w:tcW w:w="3119" w:type="dxa"/>
            <w:vMerge/>
          </w:tcPr>
          <w:p w:rsidR="00131878" w:rsidRPr="00780769" w:rsidRDefault="00131878" w:rsidP="00BC5F7C">
            <w:pPr>
              <w:spacing w:after="0" w:line="240" w:lineRule="auto"/>
              <w:ind w:firstLine="0"/>
              <w:jc w:val="center"/>
              <w:rPr>
                <w:rFonts w:ascii="Calibri" w:hAnsi="Calibri"/>
                <w:b/>
                <w:sz w:val="28"/>
                <w:szCs w:val="28"/>
              </w:rPr>
            </w:pPr>
          </w:p>
        </w:tc>
        <w:tc>
          <w:tcPr>
            <w:tcW w:w="2551" w:type="dxa"/>
            <w:vMerge w:val="restart"/>
          </w:tcPr>
          <w:p w:rsidR="00131878" w:rsidRPr="00780769" w:rsidRDefault="00131878" w:rsidP="00131878">
            <w:pPr>
              <w:spacing w:after="0" w:line="240" w:lineRule="auto"/>
              <w:ind w:firstLine="0"/>
              <w:jc w:val="left"/>
              <w:rPr>
                <w:rFonts w:ascii="Calibri" w:hAnsi="Calibri"/>
                <w:b/>
                <w:sz w:val="28"/>
                <w:szCs w:val="28"/>
              </w:rPr>
            </w:pPr>
            <w:r w:rsidRPr="00780769">
              <w:rPr>
                <w:sz w:val="28"/>
                <w:szCs w:val="28"/>
              </w:rPr>
              <w:t>администрация Волжского района</w:t>
            </w:r>
          </w:p>
        </w:tc>
        <w:tc>
          <w:tcPr>
            <w:tcW w:w="3038" w:type="dxa"/>
          </w:tcPr>
          <w:p w:rsidR="00131878" w:rsidRPr="00780769" w:rsidRDefault="00131878"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всего</w:t>
            </w:r>
          </w:p>
        </w:tc>
        <w:tc>
          <w:tcPr>
            <w:tcW w:w="2217" w:type="dxa"/>
            <w:vAlign w:val="center"/>
          </w:tcPr>
          <w:p w:rsidR="00131878" w:rsidRPr="00780769" w:rsidRDefault="00131878" w:rsidP="00BC5F7C">
            <w:pPr>
              <w:spacing w:after="0" w:line="240" w:lineRule="auto"/>
              <w:ind w:firstLine="0"/>
              <w:jc w:val="center"/>
              <w:rPr>
                <w:rFonts w:eastAsia="Times New Roman"/>
                <w:sz w:val="28"/>
                <w:szCs w:val="28"/>
                <w:lang w:eastAsia="ru-RU"/>
              </w:rPr>
            </w:pPr>
            <w:r w:rsidRPr="00780769">
              <w:rPr>
                <w:rFonts w:eastAsia="Times New Roman"/>
                <w:sz w:val="28"/>
                <w:szCs w:val="28"/>
                <w:lang w:eastAsia="ru-RU"/>
              </w:rPr>
              <w:t>2503,8</w:t>
            </w:r>
          </w:p>
        </w:tc>
        <w:tc>
          <w:tcPr>
            <w:tcW w:w="1579" w:type="dxa"/>
            <w:vAlign w:val="center"/>
          </w:tcPr>
          <w:p w:rsidR="00131878" w:rsidRPr="00780769" w:rsidRDefault="00131878" w:rsidP="00BC5F7C">
            <w:pPr>
              <w:spacing w:after="0" w:line="240" w:lineRule="auto"/>
              <w:ind w:firstLine="0"/>
              <w:jc w:val="center"/>
              <w:rPr>
                <w:rFonts w:eastAsia="Times New Roman"/>
                <w:sz w:val="28"/>
                <w:szCs w:val="28"/>
                <w:lang w:eastAsia="ru-RU"/>
              </w:rPr>
            </w:pPr>
            <w:r w:rsidRPr="00780769">
              <w:rPr>
                <w:rFonts w:eastAsia="Times New Roman"/>
                <w:sz w:val="28"/>
                <w:szCs w:val="28"/>
                <w:lang w:eastAsia="ru-RU"/>
              </w:rPr>
              <w:t>834,6</w:t>
            </w:r>
          </w:p>
        </w:tc>
        <w:tc>
          <w:tcPr>
            <w:tcW w:w="1559" w:type="dxa"/>
            <w:vAlign w:val="center"/>
          </w:tcPr>
          <w:p w:rsidR="00131878" w:rsidRPr="00780769" w:rsidRDefault="00131878" w:rsidP="00BC5F7C">
            <w:pPr>
              <w:spacing w:after="0" w:line="240" w:lineRule="auto"/>
              <w:ind w:firstLine="0"/>
              <w:jc w:val="center"/>
              <w:rPr>
                <w:rFonts w:eastAsia="Times New Roman"/>
                <w:sz w:val="28"/>
                <w:szCs w:val="28"/>
                <w:lang w:eastAsia="ru-RU"/>
              </w:rPr>
            </w:pPr>
            <w:r w:rsidRPr="00780769">
              <w:rPr>
                <w:rFonts w:eastAsia="Times New Roman"/>
                <w:sz w:val="28"/>
                <w:szCs w:val="28"/>
                <w:lang w:eastAsia="ru-RU"/>
              </w:rPr>
              <w:t>834,6</w:t>
            </w:r>
          </w:p>
        </w:tc>
        <w:tc>
          <w:tcPr>
            <w:tcW w:w="1559" w:type="dxa"/>
            <w:vAlign w:val="center"/>
          </w:tcPr>
          <w:p w:rsidR="00131878" w:rsidRPr="00780769" w:rsidRDefault="00131878" w:rsidP="00BC5F7C">
            <w:pPr>
              <w:spacing w:after="0" w:line="240" w:lineRule="auto"/>
              <w:ind w:firstLine="0"/>
              <w:jc w:val="center"/>
              <w:rPr>
                <w:rFonts w:eastAsia="Times New Roman"/>
                <w:sz w:val="28"/>
                <w:szCs w:val="28"/>
                <w:lang w:eastAsia="ru-RU"/>
              </w:rPr>
            </w:pPr>
            <w:r w:rsidRPr="00780769">
              <w:rPr>
                <w:rFonts w:eastAsia="Times New Roman"/>
                <w:sz w:val="28"/>
                <w:szCs w:val="28"/>
                <w:lang w:eastAsia="ru-RU"/>
              </w:rPr>
              <w:t>834,6</w:t>
            </w:r>
          </w:p>
        </w:tc>
      </w:tr>
      <w:tr w:rsidR="00131878" w:rsidRPr="00780769" w:rsidTr="000D514E">
        <w:tc>
          <w:tcPr>
            <w:tcW w:w="3119" w:type="dxa"/>
            <w:vMerge/>
          </w:tcPr>
          <w:p w:rsidR="00131878" w:rsidRPr="00780769" w:rsidRDefault="00131878" w:rsidP="00BC5F7C">
            <w:pPr>
              <w:spacing w:after="0" w:line="240" w:lineRule="auto"/>
              <w:ind w:firstLine="0"/>
              <w:jc w:val="center"/>
              <w:rPr>
                <w:rFonts w:ascii="Calibri" w:hAnsi="Calibri"/>
                <w:b/>
                <w:sz w:val="28"/>
                <w:szCs w:val="28"/>
              </w:rPr>
            </w:pPr>
          </w:p>
        </w:tc>
        <w:tc>
          <w:tcPr>
            <w:tcW w:w="2551" w:type="dxa"/>
            <w:vMerge/>
          </w:tcPr>
          <w:p w:rsidR="00131878" w:rsidRPr="00780769" w:rsidRDefault="00131878" w:rsidP="00131878">
            <w:pPr>
              <w:spacing w:after="0" w:line="240" w:lineRule="auto"/>
              <w:ind w:firstLine="0"/>
              <w:jc w:val="left"/>
              <w:rPr>
                <w:rFonts w:ascii="Calibri" w:hAnsi="Calibri"/>
                <w:b/>
                <w:sz w:val="28"/>
                <w:szCs w:val="28"/>
              </w:rPr>
            </w:pPr>
          </w:p>
        </w:tc>
        <w:tc>
          <w:tcPr>
            <w:tcW w:w="3038" w:type="dxa"/>
          </w:tcPr>
          <w:p w:rsidR="00131878" w:rsidRPr="00780769" w:rsidRDefault="00131878"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бюджет города</w:t>
            </w:r>
          </w:p>
        </w:tc>
        <w:tc>
          <w:tcPr>
            <w:tcW w:w="2217"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2503,8</w:t>
            </w:r>
          </w:p>
        </w:tc>
        <w:tc>
          <w:tcPr>
            <w:tcW w:w="157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834,6</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834,6</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834,6</w:t>
            </w:r>
          </w:p>
        </w:tc>
      </w:tr>
      <w:tr w:rsidR="00131878" w:rsidRPr="00780769" w:rsidTr="000D514E">
        <w:tc>
          <w:tcPr>
            <w:tcW w:w="3119" w:type="dxa"/>
            <w:vMerge/>
          </w:tcPr>
          <w:p w:rsidR="00131878" w:rsidRPr="00780769" w:rsidRDefault="00131878" w:rsidP="00BC5F7C">
            <w:pPr>
              <w:spacing w:after="0" w:line="240" w:lineRule="auto"/>
              <w:ind w:firstLine="0"/>
              <w:jc w:val="center"/>
              <w:rPr>
                <w:rFonts w:ascii="Calibri" w:hAnsi="Calibri"/>
                <w:b/>
                <w:sz w:val="28"/>
                <w:szCs w:val="28"/>
              </w:rPr>
            </w:pPr>
          </w:p>
        </w:tc>
        <w:tc>
          <w:tcPr>
            <w:tcW w:w="2551" w:type="dxa"/>
            <w:vMerge/>
          </w:tcPr>
          <w:p w:rsidR="00131878" w:rsidRPr="00780769" w:rsidRDefault="00131878" w:rsidP="00131878">
            <w:pPr>
              <w:spacing w:after="0" w:line="240" w:lineRule="auto"/>
              <w:ind w:firstLine="0"/>
              <w:jc w:val="left"/>
              <w:rPr>
                <w:rFonts w:ascii="Calibri" w:hAnsi="Calibri"/>
                <w:b/>
                <w:sz w:val="28"/>
                <w:szCs w:val="28"/>
              </w:rPr>
            </w:pPr>
          </w:p>
        </w:tc>
        <w:tc>
          <w:tcPr>
            <w:tcW w:w="3038" w:type="dxa"/>
          </w:tcPr>
          <w:p w:rsidR="00131878" w:rsidRPr="00780769" w:rsidRDefault="00131878"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федеральный бюджет (прогнозно)</w:t>
            </w:r>
          </w:p>
        </w:tc>
        <w:tc>
          <w:tcPr>
            <w:tcW w:w="2217"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7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r>
      <w:tr w:rsidR="00131878" w:rsidRPr="00780769" w:rsidTr="00A926A9">
        <w:tc>
          <w:tcPr>
            <w:tcW w:w="3119" w:type="dxa"/>
          </w:tcPr>
          <w:p w:rsidR="00131878" w:rsidRPr="00780769" w:rsidRDefault="00131878" w:rsidP="00A926A9">
            <w:pPr>
              <w:spacing w:after="0" w:line="240" w:lineRule="auto"/>
              <w:ind w:firstLine="0"/>
              <w:jc w:val="center"/>
              <w:rPr>
                <w:sz w:val="28"/>
                <w:szCs w:val="28"/>
              </w:rPr>
            </w:pPr>
            <w:r w:rsidRPr="00780769">
              <w:rPr>
                <w:sz w:val="28"/>
                <w:szCs w:val="28"/>
              </w:rPr>
              <w:lastRenderedPageBreak/>
              <w:t>1</w:t>
            </w:r>
          </w:p>
        </w:tc>
        <w:tc>
          <w:tcPr>
            <w:tcW w:w="2551" w:type="dxa"/>
          </w:tcPr>
          <w:p w:rsidR="00131878" w:rsidRPr="00780769" w:rsidRDefault="00131878" w:rsidP="00A926A9">
            <w:pPr>
              <w:spacing w:after="0" w:line="240" w:lineRule="auto"/>
              <w:ind w:firstLine="0"/>
              <w:jc w:val="center"/>
              <w:rPr>
                <w:sz w:val="28"/>
                <w:szCs w:val="28"/>
              </w:rPr>
            </w:pPr>
            <w:r w:rsidRPr="00780769">
              <w:rPr>
                <w:sz w:val="28"/>
                <w:szCs w:val="28"/>
              </w:rPr>
              <w:t>2</w:t>
            </w:r>
          </w:p>
        </w:tc>
        <w:tc>
          <w:tcPr>
            <w:tcW w:w="3038" w:type="dxa"/>
          </w:tcPr>
          <w:p w:rsidR="00131878" w:rsidRPr="00780769" w:rsidRDefault="00131878" w:rsidP="00A926A9">
            <w:pPr>
              <w:spacing w:after="0" w:line="240" w:lineRule="auto"/>
              <w:ind w:firstLine="0"/>
              <w:jc w:val="center"/>
              <w:rPr>
                <w:sz w:val="28"/>
                <w:szCs w:val="28"/>
              </w:rPr>
            </w:pPr>
            <w:r w:rsidRPr="00780769">
              <w:rPr>
                <w:sz w:val="28"/>
                <w:szCs w:val="28"/>
              </w:rPr>
              <w:t>3</w:t>
            </w:r>
          </w:p>
        </w:tc>
        <w:tc>
          <w:tcPr>
            <w:tcW w:w="2217" w:type="dxa"/>
          </w:tcPr>
          <w:p w:rsidR="00131878" w:rsidRPr="00780769" w:rsidRDefault="00131878" w:rsidP="00A926A9">
            <w:pPr>
              <w:spacing w:after="0" w:line="240" w:lineRule="auto"/>
              <w:ind w:firstLine="0"/>
              <w:jc w:val="center"/>
              <w:rPr>
                <w:sz w:val="28"/>
                <w:szCs w:val="28"/>
              </w:rPr>
            </w:pPr>
            <w:r w:rsidRPr="00780769">
              <w:rPr>
                <w:sz w:val="28"/>
                <w:szCs w:val="28"/>
              </w:rPr>
              <w:t>4</w:t>
            </w:r>
          </w:p>
        </w:tc>
        <w:tc>
          <w:tcPr>
            <w:tcW w:w="1579" w:type="dxa"/>
          </w:tcPr>
          <w:p w:rsidR="00131878" w:rsidRPr="00780769" w:rsidRDefault="00131878" w:rsidP="00A926A9">
            <w:pPr>
              <w:spacing w:after="0" w:line="240" w:lineRule="auto"/>
              <w:ind w:firstLine="0"/>
              <w:jc w:val="center"/>
              <w:rPr>
                <w:sz w:val="28"/>
                <w:szCs w:val="28"/>
              </w:rPr>
            </w:pPr>
            <w:r w:rsidRPr="00780769">
              <w:rPr>
                <w:sz w:val="28"/>
                <w:szCs w:val="28"/>
              </w:rPr>
              <w:t>5</w:t>
            </w:r>
          </w:p>
        </w:tc>
        <w:tc>
          <w:tcPr>
            <w:tcW w:w="1559" w:type="dxa"/>
          </w:tcPr>
          <w:p w:rsidR="00131878" w:rsidRPr="00780769" w:rsidRDefault="00131878" w:rsidP="00A926A9">
            <w:pPr>
              <w:spacing w:after="0" w:line="240" w:lineRule="auto"/>
              <w:ind w:firstLine="0"/>
              <w:jc w:val="center"/>
              <w:rPr>
                <w:sz w:val="28"/>
                <w:szCs w:val="28"/>
              </w:rPr>
            </w:pPr>
            <w:r w:rsidRPr="00780769">
              <w:rPr>
                <w:sz w:val="28"/>
                <w:szCs w:val="28"/>
              </w:rPr>
              <w:t>6</w:t>
            </w:r>
          </w:p>
        </w:tc>
        <w:tc>
          <w:tcPr>
            <w:tcW w:w="1559" w:type="dxa"/>
          </w:tcPr>
          <w:p w:rsidR="00131878" w:rsidRPr="00780769" w:rsidRDefault="00131878" w:rsidP="00A926A9">
            <w:pPr>
              <w:spacing w:after="0" w:line="240" w:lineRule="auto"/>
              <w:ind w:firstLine="0"/>
              <w:jc w:val="center"/>
              <w:rPr>
                <w:sz w:val="28"/>
                <w:szCs w:val="28"/>
              </w:rPr>
            </w:pPr>
            <w:r w:rsidRPr="00780769">
              <w:rPr>
                <w:sz w:val="28"/>
                <w:szCs w:val="28"/>
              </w:rPr>
              <w:t>7</w:t>
            </w:r>
          </w:p>
        </w:tc>
      </w:tr>
      <w:tr w:rsidR="00131878" w:rsidRPr="00780769" w:rsidTr="000D514E">
        <w:tc>
          <w:tcPr>
            <w:tcW w:w="3119" w:type="dxa"/>
            <w:vMerge w:val="restart"/>
          </w:tcPr>
          <w:p w:rsidR="00131878" w:rsidRPr="00780769" w:rsidRDefault="00131878" w:rsidP="00BC5F7C">
            <w:pPr>
              <w:spacing w:after="0" w:line="240" w:lineRule="auto"/>
              <w:ind w:firstLine="0"/>
              <w:jc w:val="center"/>
              <w:rPr>
                <w:rFonts w:ascii="Calibri" w:hAnsi="Calibri"/>
                <w:b/>
                <w:sz w:val="28"/>
                <w:szCs w:val="28"/>
              </w:rPr>
            </w:pPr>
          </w:p>
        </w:tc>
        <w:tc>
          <w:tcPr>
            <w:tcW w:w="2551" w:type="dxa"/>
            <w:vMerge w:val="restart"/>
          </w:tcPr>
          <w:p w:rsidR="00131878" w:rsidRPr="00780769" w:rsidRDefault="00131878" w:rsidP="00BC5F7C">
            <w:pPr>
              <w:spacing w:after="0" w:line="240" w:lineRule="auto"/>
              <w:ind w:firstLine="0"/>
              <w:jc w:val="center"/>
              <w:rPr>
                <w:rFonts w:ascii="Calibri" w:hAnsi="Calibri"/>
                <w:b/>
                <w:sz w:val="28"/>
                <w:szCs w:val="28"/>
              </w:rPr>
            </w:pPr>
          </w:p>
        </w:tc>
        <w:tc>
          <w:tcPr>
            <w:tcW w:w="3038" w:type="dxa"/>
          </w:tcPr>
          <w:p w:rsidR="00131878" w:rsidRPr="00780769" w:rsidRDefault="00131878"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областной бюджет (прогнозно)</w:t>
            </w:r>
          </w:p>
        </w:tc>
        <w:tc>
          <w:tcPr>
            <w:tcW w:w="2217"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7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r>
      <w:tr w:rsidR="00131878" w:rsidRPr="00780769" w:rsidTr="000D514E">
        <w:tc>
          <w:tcPr>
            <w:tcW w:w="3119" w:type="dxa"/>
            <w:vMerge/>
          </w:tcPr>
          <w:p w:rsidR="00131878" w:rsidRPr="00780769" w:rsidRDefault="00131878" w:rsidP="00BC5F7C">
            <w:pPr>
              <w:spacing w:after="0" w:line="240" w:lineRule="auto"/>
              <w:ind w:firstLine="0"/>
              <w:jc w:val="center"/>
              <w:rPr>
                <w:rFonts w:ascii="Calibri" w:hAnsi="Calibri"/>
                <w:b/>
                <w:sz w:val="28"/>
                <w:szCs w:val="28"/>
              </w:rPr>
            </w:pPr>
          </w:p>
        </w:tc>
        <w:tc>
          <w:tcPr>
            <w:tcW w:w="2551" w:type="dxa"/>
            <w:vMerge/>
          </w:tcPr>
          <w:p w:rsidR="00131878" w:rsidRPr="00780769" w:rsidRDefault="00131878" w:rsidP="00BC5F7C">
            <w:pPr>
              <w:spacing w:after="0" w:line="240" w:lineRule="auto"/>
              <w:ind w:firstLine="0"/>
              <w:jc w:val="center"/>
              <w:rPr>
                <w:rFonts w:ascii="Calibri" w:hAnsi="Calibri"/>
                <w:b/>
                <w:sz w:val="28"/>
                <w:szCs w:val="28"/>
              </w:rPr>
            </w:pPr>
          </w:p>
        </w:tc>
        <w:tc>
          <w:tcPr>
            <w:tcW w:w="3038" w:type="dxa"/>
          </w:tcPr>
          <w:p w:rsidR="00131878" w:rsidRPr="00780769" w:rsidRDefault="00131878"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 xml:space="preserve">внебюджетные источники (прогнозно) </w:t>
            </w:r>
          </w:p>
        </w:tc>
        <w:tc>
          <w:tcPr>
            <w:tcW w:w="2217"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7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r>
      <w:tr w:rsidR="00131878" w:rsidRPr="00780769" w:rsidTr="000D514E">
        <w:tc>
          <w:tcPr>
            <w:tcW w:w="3119" w:type="dxa"/>
            <w:vMerge w:val="restart"/>
          </w:tcPr>
          <w:p w:rsidR="00131878" w:rsidRPr="00780769" w:rsidRDefault="00131878" w:rsidP="00BC5F7C">
            <w:pPr>
              <w:spacing w:after="0" w:line="240" w:lineRule="auto"/>
              <w:ind w:right="-108" w:firstLine="0"/>
              <w:jc w:val="left"/>
              <w:rPr>
                <w:rFonts w:eastAsia="Times New Roman"/>
                <w:sz w:val="28"/>
                <w:szCs w:val="28"/>
                <w:lang w:eastAsia="ru-RU"/>
              </w:rPr>
            </w:pPr>
            <w:r w:rsidRPr="00780769">
              <w:rPr>
                <w:rFonts w:eastAsia="Times New Roman"/>
                <w:sz w:val="28"/>
                <w:szCs w:val="28"/>
                <w:lang w:eastAsia="ru-RU"/>
              </w:rPr>
              <w:t xml:space="preserve">Подпрограмма №1 </w:t>
            </w:r>
            <w:r w:rsidR="00451C8A" w:rsidRPr="00780769">
              <w:rPr>
                <w:sz w:val="28"/>
                <w:szCs w:val="28"/>
              </w:rPr>
              <w:t>«Совершенствование и развитие сети автомобильных дорог»</w:t>
            </w:r>
          </w:p>
        </w:tc>
        <w:tc>
          <w:tcPr>
            <w:tcW w:w="2551" w:type="dxa"/>
            <w:vMerge w:val="restart"/>
          </w:tcPr>
          <w:p w:rsidR="00131878" w:rsidRPr="00780769" w:rsidRDefault="00131878" w:rsidP="00BC5F7C">
            <w:pPr>
              <w:spacing w:after="0" w:line="240" w:lineRule="auto"/>
              <w:ind w:firstLine="0"/>
              <w:jc w:val="center"/>
              <w:rPr>
                <w:rFonts w:ascii="Calibri" w:hAnsi="Calibri"/>
                <w:b/>
                <w:sz w:val="28"/>
                <w:szCs w:val="28"/>
              </w:rPr>
            </w:pPr>
            <w:r w:rsidRPr="00780769">
              <w:rPr>
                <w:sz w:val="28"/>
                <w:szCs w:val="28"/>
              </w:rPr>
              <w:t>итого по участникам</w:t>
            </w:r>
          </w:p>
        </w:tc>
        <w:tc>
          <w:tcPr>
            <w:tcW w:w="3038" w:type="dxa"/>
          </w:tcPr>
          <w:p w:rsidR="00131878" w:rsidRPr="00780769" w:rsidRDefault="00131878"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всего</w:t>
            </w:r>
          </w:p>
        </w:tc>
        <w:tc>
          <w:tcPr>
            <w:tcW w:w="2217" w:type="dxa"/>
            <w:vAlign w:val="center"/>
          </w:tcPr>
          <w:p w:rsidR="00131878" w:rsidRPr="00780769" w:rsidRDefault="00131878" w:rsidP="0064204C">
            <w:pPr>
              <w:spacing w:after="0" w:line="240" w:lineRule="auto"/>
              <w:ind w:firstLine="0"/>
              <w:jc w:val="center"/>
              <w:rPr>
                <w:rFonts w:eastAsia="Times New Roman"/>
                <w:sz w:val="28"/>
                <w:szCs w:val="28"/>
                <w:lang w:eastAsia="ru-RU"/>
              </w:rPr>
            </w:pPr>
            <w:r w:rsidRPr="00780769">
              <w:rPr>
                <w:rFonts w:eastAsia="Times New Roman"/>
                <w:sz w:val="28"/>
                <w:szCs w:val="28"/>
                <w:lang w:eastAsia="ru-RU"/>
              </w:rPr>
              <w:t>2705482,1</w:t>
            </w:r>
          </w:p>
        </w:tc>
        <w:tc>
          <w:tcPr>
            <w:tcW w:w="1579" w:type="dxa"/>
            <w:vAlign w:val="center"/>
          </w:tcPr>
          <w:p w:rsidR="00131878" w:rsidRPr="00780769" w:rsidRDefault="00131878" w:rsidP="0064204C">
            <w:pPr>
              <w:spacing w:after="0" w:line="240" w:lineRule="auto"/>
              <w:ind w:firstLine="0"/>
              <w:jc w:val="center"/>
              <w:rPr>
                <w:rFonts w:eastAsia="Times New Roman"/>
                <w:sz w:val="28"/>
                <w:szCs w:val="28"/>
                <w:lang w:eastAsia="ru-RU"/>
              </w:rPr>
            </w:pPr>
            <w:r w:rsidRPr="00780769">
              <w:rPr>
                <w:rFonts w:eastAsia="Times New Roman"/>
                <w:sz w:val="28"/>
                <w:szCs w:val="28"/>
                <w:lang w:eastAsia="ru-RU"/>
              </w:rPr>
              <w:t>1034670,9</w:t>
            </w:r>
          </w:p>
        </w:tc>
        <w:tc>
          <w:tcPr>
            <w:tcW w:w="1559" w:type="dxa"/>
            <w:vAlign w:val="center"/>
          </w:tcPr>
          <w:p w:rsidR="00131878" w:rsidRPr="00780769" w:rsidRDefault="00131878" w:rsidP="0064204C">
            <w:pPr>
              <w:spacing w:after="0" w:line="240" w:lineRule="auto"/>
              <w:ind w:firstLine="0"/>
              <w:jc w:val="center"/>
              <w:rPr>
                <w:rFonts w:eastAsia="Times New Roman"/>
                <w:sz w:val="28"/>
                <w:szCs w:val="28"/>
                <w:lang w:eastAsia="ru-RU"/>
              </w:rPr>
            </w:pPr>
            <w:r w:rsidRPr="00780769">
              <w:rPr>
                <w:rFonts w:eastAsia="Times New Roman"/>
                <w:sz w:val="28"/>
                <w:szCs w:val="28"/>
                <w:lang w:eastAsia="ru-RU"/>
              </w:rPr>
              <w:t>830405,6</w:t>
            </w:r>
          </w:p>
        </w:tc>
        <w:tc>
          <w:tcPr>
            <w:tcW w:w="1559" w:type="dxa"/>
            <w:vAlign w:val="center"/>
          </w:tcPr>
          <w:p w:rsidR="00131878" w:rsidRPr="00780769" w:rsidRDefault="00131878" w:rsidP="0064204C">
            <w:pPr>
              <w:spacing w:after="0" w:line="240" w:lineRule="auto"/>
              <w:ind w:firstLine="0"/>
              <w:jc w:val="center"/>
              <w:rPr>
                <w:rFonts w:eastAsia="Times New Roman"/>
                <w:sz w:val="28"/>
                <w:szCs w:val="28"/>
                <w:lang w:eastAsia="ru-RU"/>
              </w:rPr>
            </w:pPr>
            <w:r w:rsidRPr="00780769">
              <w:rPr>
                <w:rFonts w:eastAsia="Times New Roman"/>
                <w:sz w:val="28"/>
                <w:szCs w:val="28"/>
                <w:lang w:eastAsia="ru-RU"/>
              </w:rPr>
              <w:t>840405,6</w:t>
            </w:r>
          </w:p>
        </w:tc>
      </w:tr>
      <w:tr w:rsidR="00131878" w:rsidRPr="00780769" w:rsidTr="000D514E">
        <w:tc>
          <w:tcPr>
            <w:tcW w:w="3119" w:type="dxa"/>
            <w:vMerge/>
          </w:tcPr>
          <w:p w:rsidR="00131878" w:rsidRPr="00780769" w:rsidRDefault="00131878" w:rsidP="00BC5F7C">
            <w:pPr>
              <w:spacing w:after="0" w:line="240" w:lineRule="auto"/>
              <w:ind w:firstLine="0"/>
              <w:jc w:val="center"/>
              <w:rPr>
                <w:rFonts w:ascii="Calibri" w:hAnsi="Calibri"/>
                <w:b/>
                <w:sz w:val="28"/>
                <w:szCs w:val="28"/>
              </w:rPr>
            </w:pPr>
          </w:p>
        </w:tc>
        <w:tc>
          <w:tcPr>
            <w:tcW w:w="2551" w:type="dxa"/>
            <w:vMerge/>
          </w:tcPr>
          <w:p w:rsidR="00131878" w:rsidRPr="00780769" w:rsidRDefault="00131878" w:rsidP="00BC5F7C">
            <w:pPr>
              <w:spacing w:after="0" w:line="240" w:lineRule="auto"/>
              <w:ind w:firstLine="0"/>
              <w:jc w:val="center"/>
              <w:rPr>
                <w:rFonts w:ascii="Calibri" w:hAnsi="Calibri"/>
                <w:b/>
                <w:sz w:val="28"/>
                <w:szCs w:val="28"/>
              </w:rPr>
            </w:pPr>
          </w:p>
        </w:tc>
        <w:tc>
          <w:tcPr>
            <w:tcW w:w="3038" w:type="dxa"/>
          </w:tcPr>
          <w:p w:rsidR="00131878" w:rsidRPr="00780769" w:rsidRDefault="00131878"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бюджет города</w:t>
            </w:r>
          </w:p>
        </w:tc>
        <w:tc>
          <w:tcPr>
            <w:tcW w:w="2217" w:type="dxa"/>
            <w:vAlign w:val="center"/>
          </w:tcPr>
          <w:p w:rsidR="00131878" w:rsidRPr="00780769" w:rsidRDefault="00131878" w:rsidP="0064204C">
            <w:pPr>
              <w:spacing w:after="0" w:line="240" w:lineRule="auto"/>
              <w:ind w:firstLine="0"/>
              <w:jc w:val="center"/>
              <w:rPr>
                <w:rFonts w:eastAsia="Times New Roman"/>
                <w:sz w:val="28"/>
                <w:szCs w:val="28"/>
                <w:lang w:eastAsia="ru-RU"/>
              </w:rPr>
            </w:pPr>
            <w:r w:rsidRPr="00780769">
              <w:rPr>
                <w:rFonts w:eastAsia="Times New Roman"/>
                <w:sz w:val="28"/>
                <w:szCs w:val="28"/>
                <w:lang w:eastAsia="ru-RU"/>
              </w:rPr>
              <w:t>2640216,8</w:t>
            </w:r>
          </w:p>
        </w:tc>
        <w:tc>
          <w:tcPr>
            <w:tcW w:w="1579" w:type="dxa"/>
            <w:vAlign w:val="center"/>
          </w:tcPr>
          <w:p w:rsidR="00131878" w:rsidRPr="00780769" w:rsidRDefault="00131878" w:rsidP="00131878">
            <w:pPr>
              <w:spacing w:after="0" w:line="240" w:lineRule="auto"/>
              <w:ind w:firstLine="0"/>
              <w:jc w:val="center"/>
              <w:rPr>
                <w:rFonts w:eastAsia="Times New Roman"/>
                <w:sz w:val="28"/>
                <w:szCs w:val="28"/>
                <w:lang w:eastAsia="ru-RU"/>
              </w:rPr>
            </w:pPr>
            <w:r w:rsidRPr="00780769">
              <w:rPr>
                <w:rFonts w:eastAsia="Times New Roman"/>
                <w:sz w:val="28"/>
                <w:szCs w:val="28"/>
                <w:lang w:eastAsia="ru-RU"/>
              </w:rPr>
              <w:t>969405,6</w:t>
            </w:r>
          </w:p>
        </w:tc>
        <w:tc>
          <w:tcPr>
            <w:tcW w:w="1559" w:type="dxa"/>
            <w:vAlign w:val="center"/>
          </w:tcPr>
          <w:p w:rsidR="00131878" w:rsidRPr="00780769" w:rsidRDefault="00131878" w:rsidP="0064204C">
            <w:pPr>
              <w:spacing w:after="0" w:line="240" w:lineRule="auto"/>
              <w:ind w:firstLine="0"/>
              <w:jc w:val="center"/>
              <w:rPr>
                <w:rFonts w:eastAsia="Times New Roman"/>
                <w:sz w:val="28"/>
                <w:szCs w:val="28"/>
                <w:lang w:eastAsia="ru-RU"/>
              </w:rPr>
            </w:pPr>
            <w:r w:rsidRPr="00780769">
              <w:rPr>
                <w:rFonts w:eastAsia="Times New Roman"/>
                <w:sz w:val="28"/>
                <w:szCs w:val="28"/>
                <w:lang w:eastAsia="ru-RU"/>
              </w:rPr>
              <w:t>830405,6</w:t>
            </w:r>
          </w:p>
        </w:tc>
        <w:tc>
          <w:tcPr>
            <w:tcW w:w="1559" w:type="dxa"/>
            <w:vAlign w:val="center"/>
          </w:tcPr>
          <w:p w:rsidR="00131878" w:rsidRPr="00780769" w:rsidRDefault="00131878" w:rsidP="0064204C">
            <w:pPr>
              <w:spacing w:after="0" w:line="240" w:lineRule="auto"/>
              <w:ind w:firstLine="0"/>
              <w:jc w:val="center"/>
              <w:rPr>
                <w:rFonts w:eastAsia="Times New Roman"/>
                <w:sz w:val="28"/>
                <w:szCs w:val="28"/>
                <w:lang w:eastAsia="ru-RU"/>
              </w:rPr>
            </w:pPr>
            <w:r w:rsidRPr="00780769">
              <w:rPr>
                <w:rFonts w:eastAsia="Times New Roman"/>
                <w:sz w:val="28"/>
                <w:szCs w:val="28"/>
                <w:lang w:eastAsia="ru-RU"/>
              </w:rPr>
              <w:t>840405,6</w:t>
            </w:r>
          </w:p>
        </w:tc>
      </w:tr>
      <w:tr w:rsidR="00131878" w:rsidRPr="00780769" w:rsidTr="000D514E">
        <w:tc>
          <w:tcPr>
            <w:tcW w:w="3119" w:type="dxa"/>
            <w:vMerge/>
          </w:tcPr>
          <w:p w:rsidR="00131878" w:rsidRPr="00780769" w:rsidRDefault="00131878" w:rsidP="00BC5F7C">
            <w:pPr>
              <w:spacing w:after="0" w:line="240" w:lineRule="auto"/>
              <w:ind w:firstLine="0"/>
              <w:jc w:val="center"/>
              <w:rPr>
                <w:rFonts w:ascii="Calibri" w:hAnsi="Calibri"/>
                <w:b/>
                <w:sz w:val="28"/>
                <w:szCs w:val="28"/>
              </w:rPr>
            </w:pPr>
          </w:p>
        </w:tc>
        <w:tc>
          <w:tcPr>
            <w:tcW w:w="2551" w:type="dxa"/>
            <w:vMerge/>
          </w:tcPr>
          <w:p w:rsidR="00131878" w:rsidRPr="00780769" w:rsidRDefault="00131878" w:rsidP="00BC5F7C">
            <w:pPr>
              <w:spacing w:after="0" w:line="240" w:lineRule="auto"/>
              <w:ind w:firstLine="0"/>
              <w:jc w:val="center"/>
              <w:rPr>
                <w:rFonts w:ascii="Calibri" w:hAnsi="Calibri"/>
                <w:b/>
                <w:sz w:val="28"/>
                <w:szCs w:val="28"/>
              </w:rPr>
            </w:pPr>
          </w:p>
        </w:tc>
        <w:tc>
          <w:tcPr>
            <w:tcW w:w="3038" w:type="dxa"/>
          </w:tcPr>
          <w:p w:rsidR="00131878" w:rsidRPr="00780769" w:rsidRDefault="00131878"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федеральный бюджет (прогнозно)</w:t>
            </w:r>
          </w:p>
        </w:tc>
        <w:tc>
          <w:tcPr>
            <w:tcW w:w="2217" w:type="dxa"/>
            <w:vAlign w:val="center"/>
          </w:tcPr>
          <w:p w:rsidR="00131878" w:rsidRPr="00780769" w:rsidRDefault="00131878" w:rsidP="0064204C">
            <w:pPr>
              <w:spacing w:after="0" w:line="240" w:lineRule="auto"/>
              <w:ind w:firstLine="0"/>
              <w:jc w:val="center"/>
              <w:rPr>
                <w:rFonts w:eastAsia="Times New Roman"/>
                <w:sz w:val="28"/>
                <w:szCs w:val="28"/>
                <w:lang w:eastAsia="ru-RU"/>
              </w:rPr>
            </w:pPr>
            <w:r w:rsidRPr="00780769">
              <w:rPr>
                <w:rFonts w:eastAsia="Times New Roman"/>
                <w:sz w:val="28"/>
                <w:szCs w:val="28"/>
                <w:lang w:eastAsia="ru-RU"/>
              </w:rPr>
              <w:t>54822,8</w:t>
            </w:r>
          </w:p>
        </w:tc>
        <w:tc>
          <w:tcPr>
            <w:tcW w:w="1579" w:type="dxa"/>
            <w:vAlign w:val="center"/>
          </w:tcPr>
          <w:p w:rsidR="00131878" w:rsidRPr="00780769" w:rsidRDefault="00131878" w:rsidP="0064204C">
            <w:pPr>
              <w:spacing w:after="0" w:line="240" w:lineRule="auto"/>
              <w:ind w:firstLine="0"/>
              <w:jc w:val="center"/>
              <w:rPr>
                <w:rFonts w:eastAsia="Times New Roman"/>
                <w:sz w:val="28"/>
                <w:szCs w:val="28"/>
                <w:lang w:eastAsia="ru-RU"/>
              </w:rPr>
            </w:pPr>
            <w:r w:rsidRPr="00780769">
              <w:rPr>
                <w:rFonts w:eastAsia="Times New Roman"/>
                <w:sz w:val="28"/>
                <w:szCs w:val="28"/>
                <w:lang w:eastAsia="ru-RU"/>
              </w:rPr>
              <w:t>54822,8</w:t>
            </w:r>
          </w:p>
        </w:tc>
        <w:tc>
          <w:tcPr>
            <w:tcW w:w="1559" w:type="dxa"/>
            <w:vAlign w:val="center"/>
          </w:tcPr>
          <w:p w:rsidR="00131878" w:rsidRPr="00780769" w:rsidRDefault="00444828" w:rsidP="0064204C">
            <w:pPr>
              <w:spacing w:after="0" w:line="240" w:lineRule="auto"/>
              <w:ind w:firstLine="0"/>
              <w:jc w:val="center"/>
              <w:rPr>
                <w:rFonts w:eastAsia="Times New Roman"/>
                <w:sz w:val="28"/>
                <w:szCs w:val="28"/>
                <w:lang w:eastAsia="ru-RU"/>
              </w:rPr>
            </w:pPr>
            <w:r>
              <w:rPr>
                <w:rFonts w:eastAsia="Times New Roman"/>
                <w:sz w:val="28"/>
                <w:szCs w:val="28"/>
                <w:lang w:eastAsia="ru-RU"/>
              </w:rPr>
              <w:t>-</w:t>
            </w:r>
          </w:p>
        </w:tc>
        <w:tc>
          <w:tcPr>
            <w:tcW w:w="1559" w:type="dxa"/>
            <w:vAlign w:val="center"/>
          </w:tcPr>
          <w:p w:rsidR="00131878" w:rsidRPr="00780769" w:rsidRDefault="00444828" w:rsidP="0064204C">
            <w:pPr>
              <w:spacing w:after="0" w:line="240" w:lineRule="auto"/>
              <w:ind w:firstLine="0"/>
              <w:jc w:val="center"/>
              <w:rPr>
                <w:rFonts w:eastAsia="Times New Roman"/>
                <w:sz w:val="28"/>
                <w:szCs w:val="28"/>
                <w:lang w:eastAsia="ru-RU"/>
              </w:rPr>
            </w:pPr>
            <w:r>
              <w:rPr>
                <w:rFonts w:eastAsia="Times New Roman"/>
                <w:sz w:val="28"/>
                <w:szCs w:val="28"/>
                <w:lang w:eastAsia="ru-RU"/>
              </w:rPr>
              <w:t>-</w:t>
            </w:r>
          </w:p>
        </w:tc>
      </w:tr>
      <w:tr w:rsidR="00131878" w:rsidRPr="00780769" w:rsidTr="000D514E">
        <w:tc>
          <w:tcPr>
            <w:tcW w:w="3119" w:type="dxa"/>
            <w:vMerge/>
          </w:tcPr>
          <w:p w:rsidR="00131878" w:rsidRPr="00780769" w:rsidRDefault="00131878" w:rsidP="00BC5F7C">
            <w:pPr>
              <w:spacing w:after="0" w:line="240" w:lineRule="auto"/>
              <w:ind w:firstLine="0"/>
              <w:jc w:val="center"/>
              <w:rPr>
                <w:rFonts w:ascii="Calibri" w:hAnsi="Calibri"/>
                <w:b/>
                <w:sz w:val="28"/>
                <w:szCs w:val="28"/>
              </w:rPr>
            </w:pPr>
          </w:p>
        </w:tc>
        <w:tc>
          <w:tcPr>
            <w:tcW w:w="2551" w:type="dxa"/>
            <w:vMerge/>
          </w:tcPr>
          <w:p w:rsidR="00131878" w:rsidRPr="00780769" w:rsidRDefault="00131878" w:rsidP="00BC5F7C">
            <w:pPr>
              <w:spacing w:after="0" w:line="240" w:lineRule="auto"/>
              <w:ind w:firstLine="0"/>
              <w:jc w:val="center"/>
              <w:rPr>
                <w:rFonts w:ascii="Calibri" w:hAnsi="Calibri"/>
                <w:b/>
                <w:sz w:val="28"/>
                <w:szCs w:val="28"/>
              </w:rPr>
            </w:pPr>
          </w:p>
        </w:tc>
        <w:tc>
          <w:tcPr>
            <w:tcW w:w="3038" w:type="dxa"/>
          </w:tcPr>
          <w:p w:rsidR="00131878" w:rsidRPr="00780769" w:rsidRDefault="00131878"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областной бюджет (прогнозно)</w:t>
            </w:r>
          </w:p>
        </w:tc>
        <w:tc>
          <w:tcPr>
            <w:tcW w:w="2217" w:type="dxa"/>
            <w:vAlign w:val="center"/>
          </w:tcPr>
          <w:p w:rsidR="00131878" w:rsidRPr="00780769" w:rsidRDefault="00131878" w:rsidP="0064204C">
            <w:pPr>
              <w:spacing w:after="0" w:line="240" w:lineRule="auto"/>
              <w:ind w:firstLine="0"/>
              <w:jc w:val="center"/>
              <w:rPr>
                <w:rFonts w:eastAsia="Times New Roman"/>
                <w:sz w:val="28"/>
                <w:szCs w:val="28"/>
                <w:lang w:eastAsia="ru-RU"/>
              </w:rPr>
            </w:pPr>
            <w:r w:rsidRPr="00780769">
              <w:rPr>
                <w:rFonts w:eastAsia="Times New Roman"/>
                <w:sz w:val="28"/>
                <w:szCs w:val="28"/>
                <w:lang w:eastAsia="ru-RU"/>
              </w:rPr>
              <w:t>10442,5</w:t>
            </w:r>
          </w:p>
        </w:tc>
        <w:tc>
          <w:tcPr>
            <w:tcW w:w="1579" w:type="dxa"/>
            <w:vAlign w:val="center"/>
          </w:tcPr>
          <w:p w:rsidR="00131878" w:rsidRPr="00780769" w:rsidRDefault="00131878" w:rsidP="0064204C">
            <w:pPr>
              <w:spacing w:after="0" w:line="240" w:lineRule="auto"/>
              <w:ind w:firstLine="0"/>
              <w:jc w:val="center"/>
              <w:rPr>
                <w:rFonts w:eastAsia="Times New Roman"/>
                <w:sz w:val="28"/>
                <w:szCs w:val="28"/>
                <w:lang w:eastAsia="ru-RU"/>
              </w:rPr>
            </w:pPr>
            <w:r w:rsidRPr="00780769">
              <w:rPr>
                <w:rFonts w:eastAsia="Times New Roman"/>
                <w:sz w:val="28"/>
                <w:szCs w:val="28"/>
                <w:lang w:eastAsia="ru-RU"/>
              </w:rPr>
              <w:t>10442,5</w:t>
            </w:r>
          </w:p>
        </w:tc>
        <w:tc>
          <w:tcPr>
            <w:tcW w:w="1559" w:type="dxa"/>
            <w:vAlign w:val="center"/>
          </w:tcPr>
          <w:p w:rsidR="00131878" w:rsidRPr="00780769" w:rsidRDefault="00444828" w:rsidP="0064204C">
            <w:pPr>
              <w:spacing w:after="0" w:line="240" w:lineRule="auto"/>
              <w:ind w:firstLine="0"/>
              <w:jc w:val="center"/>
              <w:rPr>
                <w:rFonts w:eastAsia="Times New Roman"/>
                <w:sz w:val="28"/>
                <w:szCs w:val="28"/>
                <w:lang w:eastAsia="ru-RU"/>
              </w:rPr>
            </w:pPr>
            <w:r>
              <w:rPr>
                <w:rFonts w:eastAsia="Times New Roman"/>
                <w:sz w:val="28"/>
                <w:szCs w:val="28"/>
                <w:lang w:eastAsia="ru-RU"/>
              </w:rPr>
              <w:t>-</w:t>
            </w:r>
          </w:p>
        </w:tc>
        <w:tc>
          <w:tcPr>
            <w:tcW w:w="1559" w:type="dxa"/>
            <w:vAlign w:val="center"/>
          </w:tcPr>
          <w:p w:rsidR="00131878" w:rsidRPr="00780769" w:rsidRDefault="00444828" w:rsidP="0064204C">
            <w:pPr>
              <w:spacing w:after="0" w:line="240" w:lineRule="auto"/>
              <w:ind w:firstLine="0"/>
              <w:jc w:val="center"/>
              <w:rPr>
                <w:rFonts w:eastAsia="Times New Roman"/>
                <w:sz w:val="28"/>
                <w:szCs w:val="28"/>
                <w:lang w:eastAsia="ru-RU"/>
              </w:rPr>
            </w:pPr>
            <w:r>
              <w:rPr>
                <w:rFonts w:eastAsia="Times New Roman"/>
                <w:sz w:val="28"/>
                <w:szCs w:val="28"/>
                <w:lang w:eastAsia="ru-RU"/>
              </w:rPr>
              <w:t>-</w:t>
            </w:r>
          </w:p>
        </w:tc>
      </w:tr>
      <w:tr w:rsidR="00131878" w:rsidRPr="00780769" w:rsidTr="000D514E">
        <w:tc>
          <w:tcPr>
            <w:tcW w:w="3119" w:type="dxa"/>
            <w:vMerge/>
          </w:tcPr>
          <w:p w:rsidR="00131878" w:rsidRPr="00780769" w:rsidRDefault="00131878" w:rsidP="00BC5F7C">
            <w:pPr>
              <w:spacing w:after="0" w:line="240" w:lineRule="auto"/>
              <w:ind w:firstLine="0"/>
              <w:jc w:val="center"/>
              <w:rPr>
                <w:rFonts w:ascii="Calibri" w:hAnsi="Calibri"/>
                <w:b/>
                <w:sz w:val="28"/>
                <w:szCs w:val="28"/>
              </w:rPr>
            </w:pPr>
          </w:p>
        </w:tc>
        <w:tc>
          <w:tcPr>
            <w:tcW w:w="2551" w:type="dxa"/>
            <w:vMerge/>
          </w:tcPr>
          <w:p w:rsidR="00131878" w:rsidRPr="00780769" w:rsidRDefault="00131878" w:rsidP="00BC5F7C">
            <w:pPr>
              <w:spacing w:after="0" w:line="240" w:lineRule="auto"/>
              <w:ind w:firstLine="0"/>
              <w:jc w:val="center"/>
              <w:rPr>
                <w:rFonts w:ascii="Calibri" w:hAnsi="Calibri"/>
                <w:b/>
                <w:sz w:val="28"/>
                <w:szCs w:val="28"/>
              </w:rPr>
            </w:pPr>
          </w:p>
        </w:tc>
        <w:tc>
          <w:tcPr>
            <w:tcW w:w="3038" w:type="dxa"/>
          </w:tcPr>
          <w:p w:rsidR="00131878" w:rsidRPr="00780769" w:rsidRDefault="00131878"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 xml:space="preserve">внебюджетные источники (прогнозно) </w:t>
            </w:r>
          </w:p>
        </w:tc>
        <w:tc>
          <w:tcPr>
            <w:tcW w:w="2217" w:type="dxa"/>
            <w:vAlign w:val="center"/>
          </w:tcPr>
          <w:p w:rsidR="00131878" w:rsidRPr="00780769" w:rsidRDefault="00444828" w:rsidP="0064204C">
            <w:pPr>
              <w:spacing w:after="0" w:line="240" w:lineRule="auto"/>
              <w:ind w:firstLine="0"/>
              <w:jc w:val="center"/>
              <w:rPr>
                <w:rFonts w:eastAsia="Times New Roman"/>
                <w:sz w:val="28"/>
                <w:szCs w:val="28"/>
                <w:lang w:eastAsia="ru-RU"/>
              </w:rPr>
            </w:pPr>
            <w:r>
              <w:rPr>
                <w:rFonts w:eastAsia="Times New Roman"/>
                <w:sz w:val="28"/>
                <w:szCs w:val="28"/>
                <w:lang w:eastAsia="ru-RU"/>
              </w:rPr>
              <w:t>-</w:t>
            </w:r>
          </w:p>
        </w:tc>
        <w:tc>
          <w:tcPr>
            <w:tcW w:w="1579" w:type="dxa"/>
            <w:vAlign w:val="center"/>
          </w:tcPr>
          <w:p w:rsidR="00131878" w:rsidRPr="00780769" w:rsidRDefault="00444828" w:rsidP="0064204C">
            <w:pPr>
              <w:spacing w:after="0" w:line="240" w:lineRule="auto"/>
              <w:ind w:firstLine="0"/>
              <w:jc w:val="center"/>
              <w:rPr>
                <w:rFonts w:eastAsia="Times New Roman"/>
                <w:sz w:val="28"/>
                <w:szCs w:val="28"/>
                <w:lang w:eastAsia="ru-RU"/>
              </w:rPr>
            </w:pPr>
            <w:r>
              <w:rPr>
                <w:rFonts w:eastAsia="Times New Roman"/>
                <w:sz w:val="28"/>
                <w:szCs w:val="28"/>
                <w:lang w:eastAsia="ru-RU"/>
              </w:rPr>
              <w:t>-</w:t>
            </w:r>
          </w:p>
        </w:tc>
        <w:tc>
          <w:tcPr>
            <w:tcW w:w="1559" w:type="dxa"/>
            <w:vAlign w:val="center"/>
          </w:tcPr>
          <w:p w:rsidR="00131878" w:rsidRPr="00780769" w:rsidRDefault="00444828" w:rsidP="0064204C">
            <w:pPr>
              <w:spacing w:after="0" w:line="240" w:lineRule="auto"/>
              <w:ind w:firstLine="0"/>
              <w:jc w:val="center"/>
              <w:rPr>
                <w:rFonts w:eastAsia="Times New Roman"/>
                <w:sz w:val="28"/>
                <w:szCs w:val="28"/>
                <w:lang w:eastAsia="ru-RU"/>
              </w:rPr>
            </w:pPr>
            <w:r>
              <w:rPr>
                <w:rFonts w:eastAsia="Times New Roman"/>
                <w:sz w:val="28"/>
                <w:szCs w:val="28"/>
                <w:lang w:eastAsia="ru-RU"/>
              </w:rPr>
              <w:t>-</w:t>
            </w:r>
          </w:p>
        </w:tc>
        <w:tc>
          <w:tcPr>
            <w:tcW w:w="1559" w:type="dxa"/>
            <w:vAlign w:val="center"/>
          </w:tcPr>
          <w:p w:rsidR="00131878" w:rsidRPr="00780769" w:rsidRDefault="00444828" w:rsidP="0064204C">
            <w:pPr>
              <w:spacing w:after="0" w:line="240" w:lineRule="auto"/>
              <w:ind w:firstLine="0"/>
              <w:jc w:val="center"/>
              <w:rPr>
                <w:rFonts w:eastAsia="Times New Roman"/>
                <w:sz w:val="28"/>
                <w:szCs w:val="28"/>
                <w:lang w:eastAsia="ru-RU"/>
              </w:rPr>
            </w:pPr>
            <w:r>
              <w:rPr>
                <w:rFonts w:eastAsia="Times New Roman"/>
                <w:sz w:val="28"/>
                <w:szCs w:val="28"/>
                <w:lang w:eastAsia="ru-RU"/>
              </w:rPr>
              <w:t>-</w:t>
            </w:r>
          </w:p>
        </w:tc>
      </w:tr>
      <w:tr w:rsidR="00131878" w:rsidRPr="00780769" w:rsidTr="000D514E">
        <w:trPr>
          <w:trHeight w:val="536"/>
        </w:trPr>
        <w:tc>
          <w:tcPr>
            <w:tcW w:w="3119" w:type="dxa"/>
            <w:vMerge/>
          </w:tcPr>
          <w:p w:rsidR="00131878" w:rsidRPr="00780769" w:rsidRDefault="00131878" w:rsidP="00BC5F7C">
            <w:pPr>
              <w:spacing w:after="0" w:line="240" w:lineRule="auto"/>
              <w:ind w:firstLine="0"/>
              <w:jc w:val="center"/>
              <w:rPr>
                <w:rFonts w:ascii="Calibri" w:hAnsi="Calibri"/>
                <w:b/>
                <w:sz w:val="28"/>
                <w:szCs w:val="28"/>
              </w:rPr>
            </w:pPr>
          </w:p>
        </w:tc>
        <w:tc>
          <w:tcPr>
            <w:tcW w:w="12503" w:type="dxa"/>
            <w:gridSpan w:val="6"/>
            <w:vAlign w:val="center"/>
          </w:tcPr>
          <w:p w:rsidR="00131878" w:rsidRPr="00780769" w:rsidRDefault="00131878" w:rsidP="00BC5F7C">
            <w:pPr>
              <w:spacing w:after="0" w:line="240" w:lineRule="auto"/>
              <w:ind w:firstLine="0"/>
              <w:jc w:val="left"/>
              <w:rPr>
                <w:b/>
                <w:sz w:val="28"/>
                <w:szCs w:val="28"/>
              </w:rPr>
            </w:pPr>
            <w:r w:rsidRPr="00780769">
              <w:rPr>
                <w:rFonts w:eastAsia="Times New Roman"/>
                <w:sz w:val="28"/>
                <w:szCs w:val="28"/>
                <w:lang w:eastAsia="ru-RU"/>
              </w:rPr>
              <w:t>в том числе по участникам:</w:t>
            </w:r>
          </w:p>
        </w:tc>
      </w:tr>
      <w:tr w:rsidR="00131878" w:rsidRPr="00780769" w:rsidTr="000D514E">
        <w:tc>
          <w:tcPr>
            <w:tcW w:w="3119" w:type="dxa"/>
            <w:vMerge/>
          </w:tcPr>
          <w:p w:rsidR="00131878" w:rsidRPr="00780769" w:rsidRDefault="00131878" w:rsidP="00BC5F7C">
            <w:pPr>
              <w:spacing w:after="0" w:line="240" w:lineRule="auto"/>
              <w:ind w:firstLine="0"/>
              <w:jc w:val="center"/>
              <w:rPr>
                <w:rFonts w:ascii="Calibri" w:hAnsi="Calibri"/>
                <w:b/>
                <w:sz w:val="28"/>
                <w:szCs w:val="28"/>
              </w:rPr>
            </w:pPr>
          </w:p>
        </w:tc>
        <w:tc>
          <w:tcPr>
            <w:tcW w:w="2551" w:type="dxa"/>
            <w:vMerge w:val="restart"/>
          </w:tcPr>
          <w:p w:rsidR="00131878" w:rsidRPr="00780769" w:rsidRDefault="00131878" w:rsidP="00BC5F7C">
            <w:pPr>
              <w:spacing w:after="0" w:line="240" w:lineRule="auto"/>
              <w:ind w:firstLine="0"/>
              <w:jc w:val="left"/>
              <w:rPr>
                <w:rFonts w:ascii="Calibri" w:hAnsi="Calibri"/>
                <w:b/>
                <w:sz w:val="28"/>
                <w:szCs w:val="28"/>
              </w:rPr>
            </w:pPr>
            <w:r w:rsidRPr="00780769">
              <w:rPr>
                <w:rFonts w:eastAsia="Times New Roman"/>
                <w:sz w:val="28"/>
                <w:szCs w:val="28"/>
                <w:lang w:eastAsia="ru-RU"/>
              </w:rPr>
              <w:t xml:space="preserve">комитет дорожного хозяйства, благоустройства и транспорта  </w:t>
            </w:r>
          </w:p>
        </w:tc>
        <w:tc>
          <w:tcPr>
            <w:tcW w:w="3038" w:type="dxa"/>
          </w:tcPr>
          <w:p w:rsidR="00131878" w:rsidRPr="00780769" w:rsidRDefault="00131878"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всего</w:t>
            </w:r>
          </w:p>
        </w:tc>
        <w:tc>
          <w:tcPr>
            <w:tcW w:w="2217" w:type="dxa"/>
            <w:vAlign w:val="center"/>
          </w:tcPr>
          <w:p w:rsidR="00131878" w:rsidRPr="00780769" w:rsidRDefault="00131878" w:rsidP="00FA4714">
            <w:pPr>
              <w:spacing w:after="0" w:line="240" w:lineRule="auto"/>
              <w:ind w:firstLine="0"/>
              <w:jc w:val="center"/>
              <w:rPr>
                <w:rFonts w:eastAsia="Times New Roman"/>
                <w:sz w:val="28"/>
                <w:szCs w:val="28"/>
                <w:lang w:eastAsia="ru-RU"/>
              </w:rPr>
            </w:pPr>
            <w:r w:rsidRPr="00780769">
              <w:rPr>
                <w:rFonts w:eastAsia="Times New Roman"/>
                <w:sz w:val="28"/>
                <w:szCs w:val="28"/>
                <w:lang w:eastAsia="ru-RU"/>
              </w:rPr>
              <w:t>2555198,9</w:t>
            </w:r>
          </w:p>
        </w:tc>
        <w:tc>
          <w:tcPr>
            <w:tcW w:w="1579" w:type="dxa"/>
            <w:vAlign w:val="center"/>
          </w:tcPr>
          <w:p w:rsidR="00131878" w:rsidRPr="00780769" w:rsidRDefault="00131878" w:rsidP="00FA4714">
            <w:pPr>
              <w:spacing w:after="0" w:line="240" w:lineRule="auto"/>
              <w:ind w:firstLine="0"/>
              <w:jc w:val="center"/>
              <w:rPr>
                <w:rFonts w:eastAsia="Times New Roman"/>
                <w:sz w:val="28"/>
                <w:szCs w:val="28"/>
                <w:lang w:eastAsia="ru-RU"/>
              </w:rPr>
            </w:pPr>
            <w:r w:rsidRPr="00780769">
              <w:rPr>
                <w:rFonts w:eastAsia="Times New Roman"/>
                <w:sz w:val="28"/>
                <w:szCs w:val="28"/>
                <w:lang w:eastAsia="ru-RU"/>
              </w:rPr>
              <w:t>984576,5</w:t>
            </w:r>
          </w:p>
        </w:tc>
        <w:tc>
          <w:tcPr>
            <w:tcW w:w="1559" w:type="dxa"/>
            <w:vAlign w:val="center"/>
          </w:tcPr>
          <w:p w:rsidR="00131878" w:rsidRPr="00780769" w:rsidRDefault="00131878" w:rsidP="00FA4714">
            <w:pPr>
              <w:spacing w:after="0" w:line="240" w:lineRule="auto"/>
              <w:ind w:firstLine="0"/>
              <w:jc w:val="center"/>
              <w:rPr>
                <w:rFonts w:eastAsia="Times New Roman"/>
                <w:sz w:val="28"/>
                <w:szCs w:val="28"/>
                <w:lang w:eastAsia="ru-RU"/>
              </w:rPr>
            </w:pPr>
            <w:r w:rsidRPr="00780769">
              <w:rPr>
                <w:rFonts w:eastAsia="Times New Roman"/>
                <w:sz w:val="28"/>
                <w:szCs w:val="28"/>
                <w:lang w:eastAsia="ru-RU"/>
              </w:rPr>
              <w:t>780311,2</w:t>
            </w:r>
          </w:p>
        </w:tc>
        <w:tc>
          <w:tcPr>
            <w:tcW w:w="1559" w:type="dxa"/>
            <w:vAlign w:val="center"/>
          </w:tcPr>
          <w:p w:rsidR="00131878" w:rsidRPr="00780769" w:rsidRDefault="00131878" w:rsidP="00FA4714">
            <w:pPr>
              <w:spacing w:after="0" w:line="240" w:lineRule="auto"/>
              <w:ind w:firstLine="0"/>
              <w:jc w:val="center"/>
              <w:rPr>
                <w:rFonts w:eastAsia="Times New Roman"/>
                <w:sz w:val="28"/>
                <w:szCs w:val="28"/>
                <w:lang w:eastAsia="ru-RU"/>
              </w:rPr>
            </w:pPr>
            <w:r w:rsidRPr="00780769">
              <w:rPr>
                <w:rFonts w:eastAsia="Times New Roman"/>
                <w:sz w:val="28"/>
                <w:szCs w:val="28"/>
                <w:lang w:eastAsia="ru-RU"/>
              </w:rPr>
              <w:t>790311,2</w:t>
            </w:r>
          </w:p>
        </w:tc>
      </w:tr>
      <w:tr w:rsidR="00131878" w:rsidRPr="00780769" w:rsidTr="000D514E">
        <w:tc>
          <w:tcPr>
            <w:tcW w:w="3119" w:type="dxa"/>
            <w:vMerge/>
          </w:tcPr>
          <w:p w:rsidR="00131878" w:rsidRPr="00780769" w:rsidRDefault="00131878" w:rsidP="00BC5F7C">
            <w:pPr>
              <w:spacing w:after="0" w:line="240" w:lineRule="auto"/>
              <w:ind w:firstLine="0"/>
              <w:jc w:val="center"/>
              <w:rPr>
                <w:rFonts w:ascii="Calibri" w:hAnsi="Calibri"/>
                <w:b/>
                <w:sz w:val="28"/>
                <w:szCs w:val="28"/>
              </w:rPr>
            </w:pPr>
          </w:p>
        </w:tc>
        <w:tc>
          <w:tcPr>
            <w:tcW w:w="2551" w:type="dxa"/>
            <w:vMerge/>
          </w:tcPr>
          <w:p w:rsidR="00131878" w:rsidRPr="00780769" w:rsidRDefault="00131878" w:rsidP="00BC5F7C">
            <w:pPr>
              <w:spacing w:after="0" w:line="240" w:lineRule="auto"/>
              <w:ind w:firstLine="0"/>
              <w:jc w:val="center"/>
              <w:rPr>
                <w:rFonts w:ascii="Calibri" w:hAnsi="Calibri"/>
                <w:b/>
                <w:sz w:val="28"/>
                <w:szCs w:val="28"/>
              </w:rPr>
            </w:pPr>
          </w:p>
        </w:tc>
        <w:tc>
          <w:tcPr>
            <w:tcW w:w="3038" w:type="dxa"/>
          </w:tcPr>
          <w:p w:rsidR="00131878" w:rsidRPr="00780769" w:rsidRDefault="00131878"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бюджет города</w:t>
            </w:r>
          </w:p>
        </w:tc>
        <w:tc>
          <w:tcPr>
            <w:tcW w:w="2217" w:type="dxa"/>
            <w:vAlign w:val="center"/>
          </w:tcPr>
          <w:p w:rsidR="00131878" w:rsidRPr="00780769" w:rsidRDefault="00131878" w:rsidP="00FA4714">
            <w:pPr>
              <w:spacing w:after="0" w:line="240" w:lineRule="auto"/>
              <w:ind w:firstLine="0"/>
              <w:jc w:val="center"/>
              <w:rPr>
                <w:rFonts w:eastAsia="Times New Roman"/>
                <w:sz w:val="28"/>
                <w:szCs w:val="28"/>
                <w:lang w:eastAsia="ru-RU"/>
              </w:rPr>
            </w:pPr>
            <w:r w:rsidRPr="00780769">
              <w:rPr>
                <w:rFonts w:eastAsia="Times New Roman"/>
                <w:sz w:val="28"/>
                <w:szCs w:val="28"/>
                <w:lang w:eastAsia="ru-RU"/>
              </w:rPr>
              <w:t>2489933,6</w:t>
            </w:r>
          </w:p>
        </w:tc>
        <w:tc>
          <w:tcPr>
            <w:tcW w:w="1579" w:type="dxa"/>
            <w:vAlign w:val="center"/>
          </w:tcPr>
          <w:p w:rsidR="00131878" w:rsidRPr="00780769" w:rsidRDefault="00131878" w:rsidP="00FA4714">
            <w:pPr>
              <w:spacing w:after="0" w:line="240" w:lineRule="auto"/>
              <w:ind w:firstLine="0"/>
              <w:jc w:val="center"/>
              <w:rPr>
                <w:rFonts w:eastAsia="Times New Roman"/>
                <w:sz w:val="28"/>
                <w:szCs w:val="28"/>
                <w:lang w:eastAsia="ru-RU"/>
              </w:rPr>
            </w:pPr>
            <w:r w:rsidRPr="00780769">
              <w:rPr>
                <w:rFonts w:eastAsia="Times New Roman"/>
                <w:sz w:val="28"/>
                <w:szCs w:val="28"/>
                <w:lang w:eastAsia="ru-RU"/>
              </w:rPr>
              <w:t>919311,2</w:t>
            </w:r>
          </w:p>
        </w:tc>
        <w:tc>
          <w:tcPr>
            <w:tcW w:w="1559" w:type="dxa"/>
            <w:vAlign w:val="center"/>
          </w:tcPr>
          <w:p w:rsidR="00131878" w:rsidRPr="00780769" w:rsidRDefault="00131878" w:rsidP="00FA4714">
            <w:pPr>
              <w:spacing w:after="0" w:line="240" w:lineRule="auto"/>
              <w:ind w:firstLine="0"/>
              <w:jc w:val="center"/>
              <w:rPr>
                <w:rFonts w:eastAsia="Times New Roman"/>
                <w:sz w:val="28"/>
                <w:szCs w:val="28"/>
                <w:lang w:eastAsia="ru-RU"/>
              </w:rPr>
            </w:pPr>
            <w:r w:rsidRPr="00780769">
              <w:rPr>
                <w:rFonts w:eastAsia="Times New Roman"/>
                <w:sz w:val="28"/>
                <w:szCs w:val="28"/>
                <w:lang w:eastAsia="ru-RU"/>
              </w:rPr>
              <w:t>780311,2</w:t>
            </w:r>
          </w:p>
        </w:tc>
        <w:tc>
          <w:tcPr>
            <w:tcW w:w="1559" w:type="dxa"/>
            <w:vAlign w:val="center"/>
          </w:tcPr>
          <w:p w:rsidR="00131878" w:rsidRPr="00780769" w:rsidRDefault="00131878" w:rsidP="00FA4714">
            <w:pPr>
              <w:spacing w:after="0" w:line="240" w:lineRule="auto"/>
              <w:ind w:firstLine="0"/>
              <w:jc w:val="center"/>
              <w:rPr>
                <w:rFonts w:eastAsia="Times New Roman"/>
                <w:sz w:val="28"/>
                <w:szCs w:val="28"/>
                <w:lang w:eastAsia="ru-RU"/>
              </w:rPr>
            </w:pPr>
            <w:r w:rsidRPr="00780769">
              <w:rPr>
                <w:rFonts w:eastAsia="Times New Roman"/>
                <w:sz w:val="28"/>
                <w:szCs w:val="28"/>
                <w:lang w:eastAsia="ru-RU"/>
              </w:rPr>
              <w:t>790311,2</w:t>
            </w:r>
          </w:p>
        </w:tc>
      </w:tr>
      <w:tr w:rsidR="00131878" w:rsidRPr="00780769" w:rsidTr="000D514E">
        <w:tc>
          <w:tcPr>
            <w:tcW w:w="3119" w:type="dxa"/>
            <w:vMerge/>
          </w:tcPr>
          <w:p w:rsidR="00131878" w:rsidRPr="00780769" w:rsidRDefault="00131878" w:rsidP="00BC5F7C">
            <w:pPr>
              <w:spacing w:after="0" w:line="240" w:lineRule="auto"/>
              <w:ind w:firstLine="0"/>
              <w:jc w:val="center"/>
              <w:rPr>
                <w:rFonts w:ascii="Calibri" w:hAnsi="Calibri"/>
                <w:b/>
                <w:sz w:val="28"/>
                <w:szCs w:val="28"/>
              </w:rPr>
            </w:pPr>
          </w:p>
        </w:tc>
        <w:tc>
          <w:tcPr>
            <w:tcW w:w="2551" w:type="dxa"/>
            <w:vMerge/>
          </w:tcPr>
          <w:p w:rsidR="00131878" w:rsidRPr="00780769" w:rsidRDefault="00131878" w:rsidP="00BC5F7C">
            <w:pPr>
              <w:spacing w:after="0" w:line="240" w:lineRule="auto"/>
              <w:ind w:firstLine="0"/>
              <w:jc w:val="center"/>
              <w:rPr>
                <w:rFonts w:ascii="Calibri" w:hAnsi="Calibri"/>
                <w:b/>
                <w:sz w:val="28"/>
                <w:szCs w:val="28"/>
              </w:rPr>
            </w:pPr>
          </w:p>
        </w:tc>
        <w:tc>
          <w:tcPr>
            <w:tcW w:w="3038" w:type="dxa"/>
          </w:tcPr>
          <w:p w:rsidR="00131878" w:rsidRPr="00780769" w:rsidRDefault="00131878"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федеральный бюджет (прогнозно)</w:t>
            </w:r>
          </w:p>
        </w:tc>
        <w:tc>
          <w:tcPr>
            <w:tcW w:w="2217" w:type="dxa"/>
            <w:vAlign w:val="center"/>
          </w:tcPr>
          <w:p w:rsidR="00131878" w:rsidRPr="00780769" w:rsidRDefault="00131878" w:rsidP="00FA4714">
            <w:pPr>
              <w:spacing w:after="0" w:line="240" w:lineRule="auto"/>
              <w:ind w:firstLine="0"/>
              <w:jc w:val="center"/>
              <w:rPr>
                <w:rFonts w:eastAsia="Times New Roman"/>
                <w:sz w:val="28"/>
                <w:szCs w:val="28"/>
                <w:lang w:eastAsia="ru-RU"/>
              </w:rPr>
            </w:pPr>
            <w:r w:rsidRPr="00780769">
              <w:rPr>
                <w:rFonts w:eastAsia="Times New Roman"/>
                <w:sz w:val="28"/>
                <w:szCs w:val="28"/>
                <w:lang w:eastAsia="ru-RU"/>
              </w:rPr>
              <w:t>54822,8</w:t>
            </w:r>
          </w:p>
        </w:tc>
        <w:tc>
          <w:tcPr>
            <w:tcW w:w="1579" w:type="dxa"/>
            <w:vAlign w:val="center"/>
          </w:tcPr>
          <w:p w:rsidR="00131878" w:rsidRPr="00780769" w:rsidRDefault="00131878" w:rsidP="00FA4714">
            <w:pPr>
              <w:spacing w:after="0" w:line="240" w:lineRule="auto"/>
              <w:ind w:firstLine="0"/>
              <w:jc w:val="center"/>
              <w:rPr>
                <w:rFonts w:eastAsia="Times New Roman"/>
                <w:sz w:val="28"/>
                <w:szCs w:val="28"/>
                <w:lang w:eastAsia="ru-RU"/>
              </w:rPr>
            </w:pPr>
            <w:r w:rsidRPr="00780769">
              <w:rPr>
                <w:rFonts w:eastAsia="Times New Roman"/>
                <w:sz w:val="28"/>
                <w:szCs w:val="28"/>
                <w:lang w:eastAsia="ru-RU"/>
              </w:rPr>
              <w:t>54822,8</w:t>
            </w:r>
          </w:p>
        </w:tc>
        <w:tc>
          <w:tcPr>
            <w:tcW w:w="1559" w:type="dxa"/>
            <w:vAlign w:val="center"/>
          </w:tcPr>
          <w:p w:rsidR="00131878" w:rsidRPr="00780769" w:rsidRDefault="00444828" w:rsidP="00FA4714">
            <w:pPr>
              <w:spacing w:after="0" w:line="240" w:lineRule="auto"/>
              <w:ind w:firstLine="0"/>
              <w:jc w:val="center"/>
              <w:rPr>
                <w:rFonts w:eastAsia="Times New Roman"/>
                <w:sz w:val="28"/>
                <w:szCs w:val="28"/>
                <w:lang w:eastAsia="ru-RU"/>
              </w:rPr>
            </w:pPr>
            <w:r>
              <w:rPr>
                <w:rFonts w:eastAsia="Times New Roman"/>
                <w:sz w:val="28"/>
                <w:szCs w:val="28"/>
                <w:lang w:eastAsia="ru-RU"/>
              </w:rPr>
              <w:t>-</w:t>
            </w:r>
          </w:p>
        </w:tc>
        <w:tc>
          <w:tcPr>
            <w:tcW w:w="1559" w:type="dxa"/>
            <w:vAlign w:val="center"/>
          </w:tcPr>
          <w:p w:rsidR="00131878" w:rsidRPr="00780769" w:rsidRDefault="00444828" w:rsidP="00FA4714">
            <w:pPr>
              <w:spacing w:after="0" w:line="240" w:lineRule="auto"/>
              <w:ind w:firstLine="0"/>
              <w:jc w:val="center"/>
              <w:rPr>
                <w:rFonts w:eastAsia="Times New Roman"/>
                <w:sz w:val="28"/>
                <w:szCs w:val="28"/>
                <w:lang w:eastAsia="ru-RU"/>
              </w:rPr>
            </w:pPr>
            <w:r>
              <w:rPr>
                <w:rFonts w:eastAsia="Times New Roman"/>
                <w:sz w:val="28"/>
                <w:szCs w:val="28"/>
                <w:lang w:eastAsia="ru-RU"/>
              </w:rPr>
              <w:t>-</w:t>
            </w:r>
          </w:p>
        </w:tc>
      </w:tr>
      <w:tr w:rsidR="00131878" w:rsidRPr="00780769" w:rsidTr="000D514E">
        <w:tc>
          <w:tcPr>
            <w:tcW w:w="3119" w:type="dxa"/>
            <w:vMerge/>
          </w:tcPr>
          <w:p w:rsidR="00131878" w:rsidRPr="00780769" w:rsidRDefault="00131878" w:rsidP="00BC5F7C">
            <w:pPr>
              <w:spacing w:after="0" w:line="240" w:lineRule="auto"/>
              <w:ind w:firstLine="0"/>
              <w:jc w:val="center"/>
              <w:rPr>
                <w:rFonts w:ascii="Calibri" w:hAnsi="Calibri"/>
                <w:b/>
                <w:sz w:val="28"/>
                <w:szCs w:val="28"/>
              </w:rPr>
            </w:pPr>
          </w:p>
        </w:tc>
        <w:tc>
          <w:tcPr>
            <w:tcW w:w="2551" w:type="dxa"/>
            <w:vMerge/>
          </w:tcPr>
          <w:p w:rsidR="00131878" w:rsidRPr="00780769" w:rsidRDefault="00131878" w:rsidP="00BC5F7C">
            <w:pPr>
              <w:spacing w:after="0" w:line="240" w:lineRule="auto"/>
              <w:ind w:firstLine="0"/>
              <w:jc w:val="center"/>
              <w:rPr>
                <w:rFonts w:ascii="Calibri" w:hAnsi="Calibri"/>
                <w:b/>
                <w:sz w:val="28"/>
                <w:szCs w:val="28"/>
              </w:rPr>
            </w:pPr>
          </w:p>
        </w:tc>
        <w:tc>
          <w:tcPr>
            <w:tcW w:w="3038" w:type="dxa"/>
          </w:tcPr>
          <w:p w:rsidR="00131878" w:rsidRPr="00780769" w:rsidRDefault="00131878"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областной бюджет (прогнозно)</w:t>
            </w:r>
          </w:p>
        </w:tc>
        <w:tc>
          <w:tcPr>
            <w:tcW w:w="2217" w:type="dxa"/>
            <w:vAlign w:val="center"/>
          </w:tcPr>
          <w:p w:rsidR="00131878" w:rsidRPr="00780769" w:rsidRDefault="00131878" w:rsidP="00FA4714">
            <w:pPr>
              <w:spacing w:after="0" w:line="240" w:lineRule="auto"/>
              <w:ind w:firstLine="0"/>
              <w:jc w:val="center"/>
              <w:rPr>
                <w:rFonts w:eastAsia="Times New Roman"/>
                <w:sz w:val="28"/>
                <w:szCs w:val="28"/>
                <w:lang w:eastAsia="ru-RU"/>
              </w:rPr>
            </w:pPr>
            <w:r w:rsidRPr="00780769">
              <w:rPr>
                <w:rFonts w:eastAsia="Times New Roman"/>
                <w:sz w:val="28"/>
                <w:szCs w:val="28"/>
                <w:lang w:eastAsia="ru-RU"/>
              </w:rPr>
              <w:t>10442,5</w:t>
            </w:r>
          </w:p>
        </w:tc>
        <w:tc>
          <w:tcPr>
            <w:tcW w:w="1579" w:type="dxa"/>
            <w:vAlign w:val="center"/>
          </w:tcPr>
          <w:p w:rsidR="00131878" w:rsidRPr="00780769" w:rsidRDefault="00131878" w:rsidP="00FA4714">
            <w:pPr>
              <w:spacing w:after="0" w:line="240" w:lineRule="auto"/>
              <w:ind w:firstLine="0"/>
              <w:jc w:val="center"/>
              <w:rPr>
                <w:rFonts w:eastAsia="Times New Roman"/>
                <w:sz w:val="28"/>
                <w:szCs w:val="28"/>
                <w:lang w:eastAsia="ru-RU"/>
              </w:rPr>
            </w:pPr>
            <w:r w:rsidRPr="00780769">
              <w:rPr>
                <w:rFonts w:eastAsia="Times New Roman"/>
                <w:sz w:val="28"/>
                <w:szCs w:val="28"/>
                <w:lang w:eastAsia="ru-RU"/>
              </w:rPr>
              <w:t>10442,5</w:t>
            </w:r>
          </w:p>
        </w:tc>
        <w:tc>
          <w:tcPr>
            <w:tcW w:w="1559" w:type="dxa"/>
            <w:vAlign w:val="center"/>
          </w:tcPr>
          <w:p w:rsidR="00131878" w:rsidRPr="00780769" w:rsidRDefault="00444828" w:rsidP="00FA4714">
            <w:pPr>
              <w:spacing w:after="0" w:line="240" w:lineRule="auto"/>
              <w:ind w:firstLine="0"/>
              <w:jc w:val="center"/>
              <w:rPr>
                <w:rFonts w:eastAsia="Times New Roman"/>
                <w:sz w:val="28"/>
                <w:szCs w:val="28"/>
                <w:lang w:eastAsia="ru-RU"/>
              </w:rPr>
            </w:pPr>
            <w:r>
              <w:rPr>
                <w:rFonts w:eastAsia="Times New Roman"/>
                <w:sz w:val="28"/>
                <w:szCs w:val="28"/>
                <w:lang w:eastAsia="ru-RU"/>
              </w:rPr>
              <w:t>-</w:t>
            </w:r>
          </w:p>
        </w:tc>
        <w:tc>
          <w:tcPr>
            <w:tcW w:w="1559" w:type="dxa"/>
            <w:vAlign w:val="center"/>
          </w:tcPr>
          <w:p w:rsidR="00131878" w:rsidRPr="00780769" w:rsidRDefault="00444828" w:rsidP="00FA4714">
            <w:pPr>
              <w:spacing w:after="0" w:line="240" w:lineRule="auto"/>
              <w:ind w:firstLine="0"/>
              <w:jc w:val="center"/>
              <w:rPr>
                <w:rFonts w:eastAsia="Times New Roman"/>
                <w:sz w:val="28"/>
                <w:szCs w:val="28"/>
                <w:lang w:eastAsia="ru-RU"/>
              </w:rPr>
            </w:pPr>
            <w:r>
              <w:rPr>
                <w:rFonts w:eastAsia="Times New Roman"/>
                <w:sz w:val="28"/>
                <w:szCs w:val="28"/>
                <w:lang w:eastAsia="ru-RU"/>
              </w:rPr>
              <w:t>-</w:t>
            </w:r>
          </w:p>
        </w:tc>
      </w:tr>
      <w:tr w:rsidR="00131878" w:rsidRPr="00780769" w:rsidTr="000D514E">
        <w:tc>
          <w:tcPr>
            <w:tcW w:w="3119" w:type="dxa"/>
            <w:vMerge/>
          </w:tcPr>
          <w:p w:rsidR="00131878" w:rsidRPr="00780769" w:rsidRDefault="00131878" w:rsidP="00BC5F7C">
            <w:pPr>
              <w:spacing w:after="0" w:line="240" w:lineRule="auto"/>
              <w:ind w:firstLine="0"/>
              <w:jc w:val="center"/>
              <w:rPr>
                <w:rFonts w:ascii="Calibri" w:hAnsi="Calibri"/>
                <w:b/>
                <w:sz w:val="28"/>
                <w:szCs w:val="28"/>
              </w:rPr>
            </w:pPr>
          </w:p>
        </w:tc>
        <w:tc>
          <w:tcPr>
            <w:tcW w:w="2551" w:type="dxa"/>
            <w:vMerge/>
          </w:tcPr>
          <w:p w:rsidR="00131878" w:rsidRPr="00780769" w:rsidRDefault="00131878" w:rsidP="00BC5F7C">
            <w:pPr>
              <w:spacing w:after="0" w:line="240" w:lineRule="auto"/>
              <w:ind w:firstLine="0"/>
              <w:jc w:val="center"/>
              <w:rPr>
                <w:rFonts w:ascii="Calibri" w:hAnsi="Calibri"/>
                <w:b/>
                <w:sz w:val="28"/>
                <w:szCs w:val="28"/>
              </w:rPr>
            </w:pPr>
          </w:p>
        </w:tc>
        <w:tc>
          <w:tcPr>
            <w:tcW w:w="3038" w:type="dxa"/>
          </w:tcPr>
          <w:p w:rsidR="00131878" w:rsidRPr="00780769" w:rsidRDefault="00131878"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 xml:space="preserve">внебюджетные источники (прогнозно) </w:t>
            </w:r>
          </w:p>
        </w:tc>
        <w:tc>
          <w:tcPr>
            <w:tcW w:w="2217" w:type="dxa"/>
            <w:vAlign w:val="center"/>
          </w:tcPr>
          <w:p w:rsidR="00131878" w:rsidRPr="00780769" w:rsidRDefault="00444828" w:rsidP="00FA4714">
            <w:pPr>
              <w:spacing w:after="0" w:line="240" w:lineRule="auto"/>
              <w:ind w:firstLine="0"/>
              <w:jc w:val="center"/>
              <w:rPr>
                <w:rFonts w:eastAsia="Times New Roman"/>
                <w:sz w:val="28"/>
                <w:szCs w:val="28"/>
                <w:lang w:eastAsia="ru-RU"/>
              </w:rPr>
            </w:pPr>
            <w:r>
              <w:rPr>
                <w:rFonts w:eastAsia="Times New Roman"/>
                <w:sz w:val="28"/>
                <w:szCs w:val="28"/>
                <w:lang w:eastAsia="ru-RU"/>
              </w:rPr>
              <w:t>-</w:t>
            </w:r>
          </w:p>
        </w:tc>
        <w:tc>
          <w:tcPr>
            <w:tcW w:w="1579" w:type="dxa"/>
            <w:vAlign w:val="center"/>
          </w:tcPr>
          <w:p w:rsidR="00131878" w:rsidRPr="00780769" w:rsidRDefault="00444828" w:rsidP="00FA4714">
            <w:pPr>
              <w:spacing w:after="0" w:line="240" w:lineRule="auto"/>
              <w:ind w:firstLine="0"/>
              <w:jc w:val="center"/>
              <w:rPr>
                <w:rFonts w:eastAsia="Times New Roman"/>
                <w:sz w:val="28"/>
                <w:szCs w:val="28"/>
                <w:lang w:eastAsia="ru-RU"/>
              </w:rPr>
            </w:pPr>
            <w:r>
              <w:rPr>
                <w:rFonts w:eastAsia="Times New Roman"/>
                <w:sz w:val="28"/>
                <w:szCs w:val="28"/>
                <w:lang w:eastAsia="ru-RU"/>
              </w:rPr>
              <w:t>-</w:t>
            </w:r>
          </w:p>
        </w:tc>
        <w:tc>
          <w:tcPr>
            <w:tcW w:w="1559" w:type="dxa"/>
            <w:vAlign w:val="center"/>
          </w:tcPr>
          <w:p w:rsidR="00131878" w:rsidRPr="00780769" w:rsidRDefault="00444828" w:rsidP="00FA4714">
            <w:pPr>
              <w:spacing w:after="0" w:line="240" w:lineRule="auto"/>
              <w:ind w:firstLine="0"/>
              <w:jc w:val="center"/>
              <w:rPr>
                <w:rFonts w:eastAsia="Times New Roman"/>
                <w:sz w:val="28"/>
                <w:szCs w:val="28"/>
                <w:lang w:eastAsia="ru-RU"/>
              </w:rPr>
            </w:pPr>
            <w:r>
              <w:rPr>
                <w:rFonts w:eastAsia="Times New Roman"/>
                <w:sz w:val="28"/>
                <w:szCs w:val="28"/>
                <w:lang w:eastAsia="ru-RU"/>
              </w:rPr>
              <w:t>-</w:t>
            </w:r>
          </w:p>
        </w:tc>
        <w:tc>
          <w:tcPr>
            <w:tcW w:w="1559" w:type="dxa"/>
            <w:vAlign w:val="center"/>
          </w:tcPr>
          <w:p w:rsidR="00131878" w:rsidRPr="00780769" w:rsidRDefault="00444828" w:rsidP="00444828">
            <w:pPr>
              <w:spacing w:after="0" w:line="240" w:lineRule="auto"/>
              <w:ind w:firstLine="0"/>
              <w:jc w:val="center"/>
              <w:rPr>
                <w:rFonts w:eastAsia="Times New Roman"/>
                <w:sz w:val="28"/>
                <w:szCs w:val="28"/>
                <w:lang w:eastAsia="ru-RU"/>
              </w:rPr>
            </w:pPr>
            <w:r>
              <w:rPr>
                <w:rFonts w:eastAsia="Times New Roman"/>
                <w:sz w:val="28"/>
                <w:szCs w:val="28"/>
                <w:lang w:eastAsia="ru-RU"/>
              </w:rPr>
              <w:t>-</w:t>
            </w:r>
          </w:p>
        </w:tc>
      </w:tr>
      <w:tr w:rsidR="00131878" w:rsidRPr="00780769" w:rsidTr="00A926A9">
        <w:tc>
          <w:tcPr>
            <w:tcW w:w="3119" w:type="dxa"/>
            <w:vMerge/>
          </w:tcPr>
          <w:p w:rsidR="00131878" w:rsidRPr="00780769" w:rsidRDefault="00131878" w:rsidP="00A926A9">
            <w:pPr>
              <w:spacing w:after="0" w:line="240" w:lineRule="auto"/>
              <w:ind w:firstLine="0"/>
              <w:jc w:val="center"/>
              <w:rPr>
                <w:rFonts w:ascii="Calibri" w:hAnsi="Calibri"/>
                <w:b/>
                <w:sz w:val="28"/>
                <w:szCs w:val="28"/>
              </w:rPr>
            </w:pPr>
          </w:p>
        </w:tc>
        <w:tc>
          <w:tcPr>
            <w:tcW w:w="2551" w:type="dxa"/>
            <w:vMerge w:val="restart"/>
          </w:tcPr>
          <w:p w:rsidR="00131878" w:rsidRPr="00780769" w:rsidRDefault="00131878" w:rsidP="00A926A9">
            <w:pPr>
              <w:spacing w:after="0" w:line="240" w:lineRule="auto"/>
              <w:ind w:firstLine="0"/>
              <w:jc w:val="left"/>
              <w:rPr>
                <w:sz w:val="28"/>
                <w:szCs w:val="28"/>
              </w:rPr>
            </w:pPr>
            <w:r w:rsidRPr="00780769">
              <w:rPr>
                <w:sz w:val="28"/>
                <w:szCs w:val="28"/>
              </w:rPr>
              <w:t>администрация Ленинского района</w:t>
            </w:r>
          </w:p>
        </w:tc>
        <w:tc>
          <w:tcPr>
            <w:tcW w:w="3038" w:type="dxa"/>
          </w:tcPr>
          <w:p w:rsidR="00131878" w:rsidRPr="00780769" w:rsidRDefault="00131878"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всего</w:t>
            </w:r>
          </w:p>
        </w:tc>
        <w:tc>
          <w:tcPr>
            <w:tcW w:w="2217"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4417,5</w:t>
            </w:r>
          </w:p>
        </w:tc>
        <w:tc>
          <w:tcPr>
            <w:tcW w:w="157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1472,5</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1472,5</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1472,5</w:t>
            </w:r>
          </w:p>
        </w:tc>
      </w:tr>
      <w:tr w:rsidR="00131878" w:rsidRPr="00780769" w:rsidTr="00A926A9">
        <w:tc>
          <w:tcPr>
            <w:tcW w:w="3119" w:type="dxa"/>
            <w:vMerge/>
          </w:tcPr>
          <w:p w:rsidR="00131878" w:rsidRPr="00780769" w:rsidRDefault="00131878" w:rsidP="00A926A9">
            <w:pPr>
              <w:spacing w:after="0" w:line="240" w:lineRule="auto"/>
              <w:ind w:firstLine="0"/>
              <w:jc w:val="center"/>
              <w:rPr>
                <w:rFonts w:ascii="Calibri" w:hAnsi="Calibri"/>
                <w:b/>
                <w:sz w:val="28"/>
                <w:szCs w:val="28"/>
              </w:rPr>
            </w:pPr>
          </w:p>
        </w:tc>
        <w:tc>
          <w:tcPr>
            <w:tcW w:w="2551" w:type="dxa"/>
            <w:vMerge/>
          </w:tcPr>
          <w:p w:rsidR="00131878" w:rsidRPr="00780769" w:rsidRDefault="00131878" w:rsidP="00A926A9">
            <w:pPr>
              <w:spacing w:after="0" w:line="240" w:lineRule="auto"/>
              <w:ind w:firstLine="0"/>
              <w:jc w:val="left"/>
              <w:rPr>
                <w:rFonts w:ascii="Calibri" w:hAnsi="Calibri"/>
                <w:b/>
                <w:sz w:val="28"/>
                <w:szCs w:val="28"/>
              </w:rPr>
            </w:pPr>
          </w:p>
        </w:tc>
        <w:tc>
          <w:tcPr>
            <w:tcW w:w="3038" w:type="dxa"/>
          </w:tcPr>
          <w:p w:rsidR="00131878" w:rsidRPr="00780769" w:rsidRDefault="00131878"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бюджет города</w:t>
            </w:r>
          </w:p>
        </w:tc>
        <w:tc>
          <w:tcPr>
            <w:tcW w:w="2217"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4417,5</w:t>
            </w:r>
          </w:p>
        </w:tc>
        <w:tc>
          <w:tcPr>
            <w:tcW w:w="157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1472,5</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1472,5</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1472,5</w:t>
            </w:r>
          </w:p>
        </w:tc>
      </w:tr>
      <w:tr w:rsidR="00131878" w:rsidRPr="00780769" w:rsidTr="00A926A9">
        <w:tc>
          <w:tcPr>
            <w:tcW w:w="3119" w:type="dxa"/>
            <w:vMerge/>
          </w:tcPr>
          <w:p w:rsidR="00131878" w:rsidRPr="00780769" w:rsidRDefault="00131878" w:rsidP="00A926A9">
            <w:pPr>
              <w:spacing w:after="0" w:line="240" w:lineRule="auto"/>
              <w:ind w:firstLine="0"/>
              <w:jc w:val="center"/>
              <w:rPr>
                <w:rFonts w:ascii="Calibri" w:hAnsi="Calibri"/>
                <w:b/>
                <w:sz w:val="28"/>
                <w:szCs w:val="28"/>
              </w:rPr>
            </w:pPr>
          </w:p>
        </w:tc>
        <w:tc>
          <w:tcPr>
            <w:tcW w:w="2551" w:type="dxa"/>
            <w:vMerge/>
          </w:tcPr>
          <w:p w:rsidR="00131878" w:rsidRPr="00780769" w:rsidRDefault="00131878" w:rsidP="00A926A9">
            <w:pPr>
              <w:spacing w:after="0" w:line="240" w:lineRule="auto"/>
              <w:ind w:firstLine="0"/>
              <w:jc w:val="left"/>
              <w:rPr>
                <w:rFonts w:ascii="Calibri" w:hAnsi="Calibri"/>
                <w:b/>
                <w:sz w:val="28"/>
                <w:szCs w:val="28"/>
              </w:rPr>
            </w:pPr>
          </w:p>
        </w:tc>
        <w:tc>
          <w:tcPr>
            <w:tcW w:w="3038" w:type="dxa"/>
          </w:tcPr>
          <w:p w:rsidR="00131878" w:rsidRPr="00780769" w:rsidRDefault="00131878"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федеральный бюджет (прогнозно)</w:t>
            </w:r>
          </w:p>
        </w:tc>
        <w:tc>
          <w:tcPr>
            <w:tcW w:w="2217"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7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r>
      <w:tr w:rsidR="00131878" w:rsidRPr="00780769" w:rsidTr="00A926A9">
        <w:tc>
          <w:tcPr>
            <w:tcW w:w="3119" w:type="dxa"/>
            <w:vMerge/>
          </w:tcPr>
          <w:p w:rsidR="00131878" w:rsidRPr="00780769" w:rsidRDefault="00131878" w:rsidP="00A926A9">
            <w:pPr>
              <w:spacing w:after="0" w:line="240" w:lineRule="auto"/>
              <w:ind w:firstLine="0"/>
              <w:jc w:val="center"/>
              <w:rPr>
                <w:rFonts w:ascii="Calibri" w:hAnsi="Calibri"/>
                <w:b/>
                <w:sz w:val="28"/>
                <w:szCs w:val="28"/>
              </w:rPr>
            </w:pPr>
          </w:p>
        </w:tc>
        <w:tc>
          <w:tcPr>
            <w:tcW w:w="2551" w:type="dxa"/>
            <w:vMerge/>
          </w:tcPr>
          <w:p w:rsidR="00131878" w:rsidRPr="00780769" w:rsidRDefault="00131878" w:rsidP="00A926A9">
            <w:pPr>
              <w:spacing w:after="0" w:line="240" w:lineRule="auto"/>
              <w:ind w:firstLine="0"/>
              <w:jc w:val="left"/>
              <w:rPr>
                <w:rFonts w:ascii="Calibri" w:hAnsi="Calibri"/>
                <w:b/>
                <w:sz w:val="28"/>
                <w:szCs w:val="28"/>
              </w:rPr>
            </w:pPr>
          </w:p>
        </w:tc>
        <w:tc>
          <w:tcPr>
            <w:tcW w:w="3038" w:type="dxa"/>
          </w:tcPr>
          <w:p w:rsidR="00131878" w:rsidRPr="00780769" w:rsidRDefault="00131878"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областной бюджет (прогнозно)</w:t>
            </w:r>
          </w:p>
        </w:tc>
        <w:tc>
          <w:tcPr>
            <w:tcW w:w="2217"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7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r>
      <w:tr w:rsidR="00131878" w:rsidRPr="00780769" w:rsidTr="00A926A9">
        <w:tc>
          <w:tcPr>
            <w:tcW w:w="3119" w:type="dxa"/>
          </w:tcPr>
          <w:p w:rsidR="00131878" w:rsidRPr="00780769" w:rsidRDefault="00131878" w:rsidP="00A926A9">
            <w:pPr>
              <w:spacing w:after="0" w:line="240" w:lineRule="auto"/>
              <w:ind w:firstLine="0"/>
              <w:jc w:val="center"/>
              <w:rPr>
                <w:sz w:val="28"/>
                <w:szCs w:val="28"/>
              </w:rPr>
            </w:pPr>
            <w:r w:rsidRPr="00780769">
              <w:rPr>
                <w:sz w:val="28"/>
                <w:szCs w:val="28"/>
              </w:rPr>
              <w:lastRenderedPageBreak/>
              <w:t>1</w:t>
            </w:r>
          </w:p>
        </w:tc>
        <w:tc>
          <w:tcPr>
            <w:tcW w:w="2551" w:type="dxa"/>
          </w:tcPr>
          <w:p w:rsidR="00131878" w:rsidRPr="00780769" w:rsidRDefault="00131878" w:rsidP="00A926A9">
            <w:pPr>
              <w:spacing w:after="0" w:line="240" w:lineRule="auto"/>
              <w:ind w:firstLine="0"/>
              <w:jc w:val="center"/>
              <w:rPr>
                <w:sz w:val="28"/>
                <w:szCs w:val="28"/>
              </w:rPr>
            </w:pPr>
            <w:r w:rsidRPr="00780769">
              <w:rPr>
                <w:sz w:val="28"/>
                <w:szCs w:val="28"/>
              </w:rPr>
              <w:t>2</w:t>
            </w:r>
          </w:p>
        </w:tc>
        <w:tc>
          <w:tcPr>
            <w:tcW w:w="3038" w:type="dxa"/>
          </w:tcPr>
          <w:p w:rsidR="00131878" w:rsidRPr="00780769" w:rsidRDefault="00131878" w:rsidP="00A926A9">
            <w:pPr>
              <w:spacing w:after="0" w:line="240" w:lineRule="auto"/>
              <w:ind w:firstLine="0"/>
              <w:jc w:val="center"/>
              <w:rPr>
                <w:sz w:val="28"/>
                <w:szCs w:val="28"/>
              </w:rPr>
            </w:pPr>
            <w:r w:rsidRPr="00780769">
              <w:rPr>
                <w:sz w:val="28"/>
                <w:szCs w:val="28"/>
              </w:rPr>
              <w:t>3</w:t>
            </w:r>
          </w:p>
        </w:tc>
        <w:tc>
          <w:tcPr>
            <w:tcW w:w="2217" w:type="dxa"/>
          </w:tcPr>
          <w:p w:rsidR="00131878" w:rsidRPr="00780769" w:rsidRDefault="00131878" w:rsidP="00A926A9">
            <w:pPr>
              <w:spacing w:after="0" w:line="240" w:lineRule="auto"/>
              <w:ind w:firstLine="0"/>
              <w:jc w:val="center"/>
              <w:rPr>
                <w:sz w:val="28"/>
                <w:szCs w:val="28"/>
              </w:rPr>
            </w:pPr>
            <w:r w:rsidRPr="00780769">
              <w:rPr>
                <w:sz w:val="28"/>
                <w:szCs w:val="28"/>
              </w:rPr>
              <w:t>4</w:t>
            </w:r>
          </w:p>
        </w:tc>
        <w:tc>
          <w:tcPr>
            <w:tcW w:w="1579" w:type="dxa"/>
          </w:tcPr>
          <w:p w:rsidR="00131878" w:rsidRPr="00780769" w:rsidRDefault="00131878" w:rsidP="00A926A9">
            <w:pPr>
              <w:spacing w:after="0" w:line="240" w:lineRule="auto"/>
              <w:ind w:firstLine="0"/>
              <w:jc w:val="center"/>
              <w:rPr>
                <w:sz w:val="28"/>
                <w:szCs w:val="28"/>
              </w:rPr>
            </w:pPr>
            <w:r w:rsidRPr="00780769">
              <w:rPr>
                <w:sz w:val="28"/>
                <w:szCs w:val="28"/>
              </w:rPr>
              <w:t>5</w:t>
            </w:r>
          </w:p>
        </w:tc>
        <w:tc>
          <w:tcPr>
            <w:tcW w:w="1559" w:type="dxa"/>
          </w:tcPr>
          <w:p w:rsidR="00131878" w:rsidRPr="00780769" w:rsidRDefault="00131878" w:rsidP="00A926A9">
            <w:pPr>
              <w:spacing w:after="0" w:line="240" w:lineRule="auto"/>
              <w:ind w:firstLine="0"/>
              <w:jc w:val="center"/>
              <w:rPr>
                <w:sz w:val="28"/>
                <w:szCs w:val="28"/>
              </w:rPr>
            </w:pPr>
            <w:r w:rsidRPr="00780769">
              <w:rPr>
                <w:sz w:val="28"/>
                <w:szCs w:val="28"/>
              </w:rPr>
              <w:t>6</w:t>
            </w:r>
          </w:p>
        </w:tc>
        <w:tc>
          <w:tcPr>
            <w:tcW w:w="1559" w:type="dxa"/>
          </w:tcPr>
          <w:p w:rsidR="00131878" w:rsidRPr="00780769" w:rsidRDefault="00131878" w:rsidP="00A926A9">
            <w:pPr>
              <w:spacing w:after="0" w:line="240" w:lineRule="auto"/>
              <w:ind w:firstLine="0"/>
              <w:jc w:val="center"/>
              <w:rPr>
                <w:sz w:val="28"/>
                <w:szCs w:val="28"/>
              </w:rPr>
            </w:pPr>
            <w:r w:rsidRPr="00780769">
              <w:rPr>
                <w:sz w:val="28"/>
                <w:szCs w:val="28"/>
              </w:rPr>
              <w:t>7</w:t>
            </w:r>
          </w:p>
        </w:tc>
      </w:tr>
      <w:tr w:rsidR="00131878" w:rsidRPr="00780769" w:rsidTr="00131878">
        <w:trPr>
          <w:trHeight w:val="798"/>
        </w:trPr>
        <w:tc>
          <w:tcPr>
            <w:tcW w:w="3119" w:type="dxa"/>
            <w:vMerge w:val="restart"/>
          </w:tcPr>
          <w:p w:rsidR="00131878" w:rsidRPr="00780769" w:rsidRDefault="00131878" w:rsidP="00A926A9">
            <w:pPr>
              <w:spacing w:after="0" w:line="240" w:lineRule="auto"/>
              <w:ind w:firstLine="0"/>
              <w:jc w:val="center"/>
              <w:rPr>
                <w:rFonts w:ascii="Calibri" w:hAnsi="Calibri"/>
                <w:b/>
                <w:sz w:val="28"/>
                <w:szCs w:val="28"/>
              </w:rPr>
            </w:pPr>
          </w:p>
        </w:tc>
        <w:tc>
          <w:tcPr>
            <w:tcW w:w="2551" w:type="dxa"/>
          </w:tcPr>
          <w:p w:rsidR="00131878" w:rsidRPr="00780769" w:rsidRDefault="00131878" w:rsidP="00A926A9">
            <w:pPr>
              <w:spacing w:after="0" w:line="240" w:lineRule="auto"/>
              <w:ind w:firstLine="0"/>
              <w:jc w:val="left"/>
              <w:rPr>
                <w:rFonts w:ascii="Calibri" w:hAnsi="Calibri"/>
                <w:b/>
                <w:sz w:val="28"/>
                <w:szCs w:val="28"/>
              </w:rPr>
            </w:pPr>
          </w:p>
        </w:tc>
        <w:tc>
          <w:tcPr>
            <w:tcW w:w="3038" w:type="dxa"/>
          </w:tcPr>
          <w:p w:rsidR="00131878" w:rsidRPr="00780769" w:rsidRDefault="00131878"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 xml:space="preserve">внебюджетные источники (прогнозно) </w:t>
            </w:r>
          </w:p>
        </w:tc>
        <w:tc>
          <w:tcPr>
            <w:tcW w:w="2217"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7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r>
      <w:tr w:rsidR="00131878" w:rsidRPr="00780769" w:rsidTr="00A926A9">
        <w:tc>
          <w:tcPr>
            <w:tcW w:w="3119" w:type="dxa"/>
            <w:vMerge/>
          </w:tcPr>
          <w:p w:rsidR="00131878" w:rsidRPr="00780769" w:rsidRDefault="00131878" w:rsidP="00A926A9">
            <w:pPr>
              <w:spacing w:after="0" w:line="240" w:lineRule="auto"/>
              <w:ind w:firstLine="0"/>
              <w:jc w:val="center"/>
              <w:rPr>
                <w:rFonts w:ascii="Calibri" w:hAnsi="Calibri"/>
                <w:b/>
                <w:sz w:val="28"/>
                <w:szCs w:val="28"/>
              </w:rPr>
            </w:pPr>
          </w:p>
        </w:tc>
        <w:tc>
          <w:tcPr>
            <w:tcW w:w="2551" w:type="dxa"/>
            <w:vMerge w:val="restart"/>
          </w:tcPr>
          <w:p w:rsidR="00131878" w:rsidRPr="00780769" w:rsidRDefault="00131878" w:rsidP="00A926A9">
            <w:pPr>
              <w:spacing w:after="0" w:line="240" w:lineRule="auto"/>
              <w:ind w:firstLine="0"/>
              <w:jc w:val="left"/>
              <w:rPr>
                <w:rFonts w:ascii="Calibri" w:hAnsi="Calibri"/>
                <w:b/>
                <w:sz w:val="28"/>
                <w:szCs w:val="28"/>
              </w:rPr>
            </w:pPr>
            <w:r w:rsidRPr="00780769">
              <w:rPr>
                <w:sz w:val="28"/>
                <w:szCs w:val="28"/>
              </w:rPr>
              <w:t>администрация Заводского района</w:t>
            </w:r>
          </w:p>
        </w:tc>
        <w:tc>
          <w:tcPr>
            <w:tcW w:w="3038" w:type="dxa"/>
          </w:tcPr>
          <w:p w:rsidR="00131878" w:rsidRPr="00780769" w:rsidRDefault="00131878"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всего</w:t>
            </w:r>
          </w:p>
        </w:tc>
        <w:tc>
          <w:tcPr>
            <w:tcW w:w="2217"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1347,3</w:t>
            </w:r>
          </w:p>
        </w:tc>
        <w:tc>
          <w:tcPr>
            <w:tcW w:w="157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499,1</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499,1</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499,1</w:t>
            </w:r>
          </w:p>
        </w:tc>
      </w:tr>
      <w:tr w:rsidR="00131878" w:rsidRPr="00780769" w:rsidTr="00A926A9">
        <w:tc>
          <w:tcPr>
            <w:tcW w:w="3119" w:type="dxa"/>
            <w:vMerge/>
          </w:tcPr>
          <w:p w:rsidR="00131878" w:rsidRPr="00780769" w:rsidRDefault="00131878" w:rsidP="00A926A9">
            <w:pPr>
              <w:spacing w:after="0" w:line="240" w:lineRule="auto"/>
              <w:ind w:firstLine="0"/>
              <w:jc w:val="center"/>
              <w:rPr>
                <w:rFonts w:ascii="Calibri" w:hAnsi="Calibri"/>
                <w:b/>
                <w:sz w:val="28"/>
                <w:szCs w:val="28"/>
              </w:rPr>
            </w:pPr>
          </w:p>
        </w:tc>
        <w:tc>
          <w:tcPr>
            <w:tcW w:w="2551" w:type="dxa"/>
            <w:vMerge/>
          </w:tcPr>
          <w:p w:rsidR="00131878" w:rsidRPr="00780769" w:rsidRDefault="00131878" w:rsidP="00A926A9">
            <w:pPr>
              <w:spacing w:after="0" w:line="240" w:lineRule="auto"/>
              <w:ind w:firstLine="0"/>
              <w:jc w:val="left"/>
              <w:rPr>
                <w:rFonts w:ascii="Calibri" w:hAnsi="Calibri"/>
                <w:b/>
                <w:sz w:val="28"/>
                <w:szCs w:val="28"/>
              </w:rPr>
            </w:pPr>
          </w:p>
        </w:tc>
        <w:tc>
          <w:tcPr>
            <w:tcW w:w="3038" w:type="dxa"/>
          </w:tcPr>
          <w:p w:rsidR="00131878" w:rsidRPr="00780769" w:rsidRDefault="00131878"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бюджет города</w:t>
            </w:r>
          </w:p>
        </w:tc>
        <w:tc>
          <w:tcPr>
            <w:tcW w:w="2217"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1347,3</w:t>
            </w:r>
          </w:p>
        </w:tc>
        <w:tc>
          <w:tcPr>
            <w:tcW w:w="157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499,1</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499,1</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499,1</w:t>
            </w:r>
          </w:p>
        </w:tc>
      </w:tr>
      <w:tr w:rsidR="00131878" w:rsidRPr="00780769" w:rsidTr="00A926A9">
        <w:tc>
          <w:tcPr>
            <w:tcW w:w="3119" w:type="dxa"/>
            <w:vMerge/>
          </w:tcPr>
          <w:p w:rsidR="00131878" w:rsidRPr="00780769" w:rsidRDefault="00131878" w:rsidP="00A926A9">
            <w:pPr>
              <w:spacing w:after="0" w:line="240" w:lineRule="auto"/>
              <w:ind w:firstLine="0"/>
              <w:jc w:val="center"/>
              <w:rPr>
                <w:rFonts w:ascii="Calibri" w:hAnsi="Calibri"/>
                <w:b/>
                <w:sz w:val="28"/>
                <w:szCs w:val="28"/>
              </w:rPr>
            </w:pPr>
          </w:p>
        </w:tc>
        <w:tc>
          <w:tcPr>
            <w:tcW w:w="2551" w:type="dxa"/>
            <w:vMerge/>
          </w:tcPr>
          <w:p w:rsidR="00131878" w:rsidRPr="00780769" w:rsidRDefault="00131878" w:rsidP="00A926A9">
            <w:pPr>
              <w:spacing w:after="0" w:line="240" w:lineRule="auto"/>
              <w:ind w:firstLine="0"/>
              <w:jc w:val="left"/>
              <w:rPr>
                <w:rFonts w:ascii="Calibri" w:hAnsi="Calibri"/>
                <w:b/>
                <w:sz w:val="28"/>
                <w:szCs w:val="28"/>
              </w:rPr>
            </w:pPr>
          </w:p>
        </w:tc>
        <w:tc>
          <w:tcPr>
            <w:tcW w:w="3038" w:type="dxa"/>
          </w:tcPr>
          <w:p w:rsidR="00131878" w:rsidRPr="00780769" w:rsidRDefault="00131878"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федеральный бюджет (прогнозно)</w:t>
            </w:r>
          </w:p>
        </w:tc>
        <w:tc>
          <w:tcPr>
            <w:tcW w:w="2217"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7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r>
      <w:tr w:rsidR="00131878" w:rsidRPr="00780769" w:rsidTr="00A926A9">
        <w:tc>
          <w:tcPr>
            <w:tcW w:w="3119" w:type="dxa"/>
            <w:vMerge/>
          </w:tcPr>
          <w:p w:rsidR="00131878" w:rsidRPr="00780769" w:rsidRDefault="00131878" w:rsidP="00A926A9">
            <w:pPr>
              <w:spacing w:after="0" w:line="240" w:lineRule="auto"/>
              <w:ind w:firstLine="0"/>
              <w:jc w:val="center"/>
              <w:rPr>
                <w:rFonts w:ascii="Calibri" w:hAnsi="Calibri"/>
                <w:b/>
                <w:sz w:val="28"/>
                <w:szCs w:val="28"/>
              </w:rPr>
            </w:pPr>
          </w:p>
        </w:tc>
        <w:tc>
          <w:tcPr>
            <w:tcW w:w="2551" w:type="dxa"/>
            <w:vMerge/>
          </w:tcPr>
          <w:p w:rsidR="00131878" w:rsidRPr="00780769" w:rsidRDefault="00131878" w:rsidP="00A926A9">
            <w:pPr>
              <w:spacing w:after="0" w:line="240" w:lineRule="auto"/>
              <w:ind w:firstLine="0"/>
              <w:jc w:val="left"/>
              <w:rPr>
                <w:rFonts w:ascii="Calibri" w:hAnsi="Calibri"/>
                <w:b/>
                <w:sz w:val="28"/>
                <w:szCs w:val="28"/>
              </w:rPr>
            </w:pPr>
          </w:p>
        </w:tc>
        <w:tc>
          <w:tcPr>
            <w:tcW w:w="3038" w:type="dxa"/>
          </w:tcPr>
          <w:p w:rsidR="00131878" w:rsidRPr="00780769" w:rsidRDefault="00131878"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областной бюджет (прогнозно)</w:t>
            </w:r>
          </w:p>
        </w:tc>
        <w:tc>
          <w:tcPr>
            <w:tcW w:w="2217"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7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r>
      <w:tr w:rsidR="00131878" w:rsidRPr="00780769" w:rsidTr="00131878">
        <w:trPr>
          <w:trHeight w:val="708"/>
        </w:trPr>
        <w:tc>
          <w:tcPr>
            <w:tcW w:w="3119" w:type="dxa"/>
            <w:vMerge/>
          </w:tcPr>
          <w:p w:rsidR="00131878" w:rsidRPr="00780769" w:rsidRDefault="00131878" w:rsidP="00A926A9">
            <w:pPr>
              <w:spacing w:after="0" w:line="240" w:lineRule="auto"/>
              <w:ind w:firstLine="0"/>
              <w:jc w:val="center"/>
              <w:rPr>
                <w:rFonts w:ascii="Calibri" w:hAnsi="Calibri"/>
                <w:b/>
                <w:sz w:val="28"/>
                <w:szCs w:val="28"/>
              </w:rPr>
            </w:pPr>
          </w:p>
        </w:tc>
        <w:tc>
          <w:tcPr>
            <w:tcW w:w="2551" w:type="dxa"/>
            <w:vMerge/>
          </w:tcPr>
          <w:p w:rsidR="00131878" w:rsidRPr="00780769" w:rsidRDefault="00131878" w:rsidP="00A926A9">
            <w:pPr>
              <w:spacing w:after="0" w:line="240" w:lineRule="auto"/>
              <w:ind w:firstLine="0"/>
              <w:jc w:val="left"/>
              <w:rPr>
                <w:rFonts w:ascii="Calibri" w:hAnsi="Calibri"/>
                <w:b/>
                <w:sz w:val="28"/>
                <w:szCs w:val="28"/>
              </w:rPr>
            </w:pPr>
          </w:p>
        </w:tc>
        <w:tc>
          <w:tcPr>
            <w:tcW w:w="3038" w:type="dxa"/>
          </w:tcPr>
          <w:p w:rsidR="00131878" w:rsidRPr="00780769" w:rsidRDefault="00131878"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 xml:space="preserve">внебюджетные источники (прогнозно) </w:t>
            </w:r>
          </w:p>
        </w:tc>
        <w:tc>
          <w:tcPr>
            <w:tcW w:w="2217"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7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r>
      <w:tr w:rsidR="00131878" w:rsidRPr="00780769" w:rsidTr="00A926A9">
        <w:tc>
          <w:tcPr>
            <w:tcW w:w="3119" w:type="dxa"/>
            <w:vMerge/>
          </w:tcPr>
          <w:p w:rsidR="00131878" w:rsidRPr="00780769" w:rsidRDefault="00131878" w:rsidP="00A926A9">
            <w:pPr>
              <w:spacing w:after="0" w:line="240" w:lineRule="auto"/>
              <w:ind w:firstLine="0"/>
              <w:jc w:val="center"/>
              <w:rPr>
                <w:rFonts w:ascii="Calibri" w:hAnsi="Calibri"/>
                <w:b/>
                <w:sz w:val="28"/>
                <w:szCs w:val="28"/>
              </w:rPr>
            </w:pPr>
          </w:p>
        </w:tc>
        <w:tc>
          <w:tcPr>
            <w:tcW w:w="2551" w:type="dxa"/>
            <w:vMerge w:val="restart"/>
          </w:tcPr>
          <w:p w:rsidR="00131878" w:rsidRPr="00780769" w:rsidRDefault="00131878" w:rsidP="00A926A9">
            <w:pPr>
              <w:spacing w:after="0" w:line="240" w:lineRule="auto"/>
              <w:ind w:firstLine="0"/>
              <w:jc w:val="left"/>
              <w:rPr>
                <w:rFonts w:ascii="Calibri" w:hAnsi="Calibri"/>
                <w:b/>
                <w:sz w:val="28"/>
                <w:szCs w:val="28"/>
              </w:rPr>
            </w:pPr>
            <w:r w:rsidRPr="00780769">
              <w:rPr>
                <w:sz w:val="28"/>
                <w:szCs w:val="28"/>
              </w:rPr>
              <w:t>администрация Кировского района</w:t>
            </w:r>
          </w:p>
        </w:tc>
        <w:tc>
          <w:tcPr>
            <w:tcW w:w="3038" w:type="dxa"/>
          </w:tcPr>
          <w:p w:rsidR="00131878" w:rsidRPr="00780769" w:rsidRDefault="00131878"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всего</w:t>
            </w:r>
          </w:p>
        </w:tc>
        <w:tc>
          <w:tcPr>
            <w:tcW w:w="2217"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114,6</w:t>
            </w:r>
          </w:p>
        </w:tc>
        <w:tc>
          <w:tcPr>
            <w:tcW w:w="157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38,2</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38,2</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38,2</w:t>
            </w:r>
          </w:p>
        </w:tc>
      </w:tr>
      <w:tr w:rsidR="00131878" w:rsidRPr="00780769" w:rsidTr="00A926A9">
        <w:tc>
          <w:tcPr>
            <w:tcW w:w="3119" w:type="dxa"/>
            <w:vMerge/>
          </w:tcPr>
          <w:p w:rsidR="00131878" w:rsidRPr="00780769" w:rsidRDefault="00131878" w:rsidP="00A926A9">
            <w:pPr>
              <w:spacing w:after="0" w:line="240" w:lineRule="auto"/>
              <w:ind w:firstLine="0"/>
              <w:jc w:val="center"/>
              <w:rPr>
                <w:rFonts w:ascii="Calibri" w:hAnsi="Calibri"/>
                <w:b/>
                <w:sz w:val="28"/>
                <w:szCs w:val="28"/>
              </w:rPr>
            </w:pPr>
          </w:p>
        </w:tc>
        <w:tc>
          <w:tcPr>
            <w:tcW w:w="2551" w:type="dxa"/>
            <w:vMerge/>
          </w:tcPr>
          <w:p w:rsidR="00131878" w:rsidRPr="00780769" w:rsidRDefault="00131878" w:rsidP="00A926A9">
            <w:pPr>
              <w:spacing w:after="0" w:line="240" w:lineRule="auto"/>
              <w:ind w:firstLine="0"/>
              <w:jc w:val="left"/>
              <w:rPr>
                <w:rFonts w:ascii="Calibri" w:hAnsi="Calibri"/>
                <w:b/>
                <w:sz w:val="28"/>
                <w:szCs w:val="28"/>
              </w:rPr>
            </w:pPr>
          </w:p>
        </w:tc>
        <w:tc>
          <w:tcPr>
            <w:tcW w:w="3038" w:type="dxa"/>
          </w:tcPr>
          <w:p w:rsidR="00131878" w:rsidRPr="00780769" w:rsidRDefault="00131878"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бюджет города</w:t>
            </w:r>
          </w:p>
        </w:tc>
        <w:tc>
          <w:tcPr>
            <w:tcW w:w="2217"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114,6</w:t>
            </w:r>
          </w:p>
        </w:tc>
        <w:tc>
          <w:tcPr>
            <w:tcW w:w="157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38,2</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38,2</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38,2</w:t>
            </w:r>
          </w:p>
        </w:tc>
      </w:tr>
      <w:tr w:rsidR="00131878" w:rsidRPr="00780769" w:rsidTr="00A926A9">
        <w:tc>
          <w:tcPr>
            <w:tcW w:w="3119" w:type="dxa"/>
            <w:vMerge/>
          </w:tcPr>
          <w:p w:rsidR="00131878" w:rsidRPr="00780769" w:rsidRDefault="00131878" w:rsidP="00A926A9">
            <w:pPr>
              <w:spacing w:after="0" w:line="240" w:lineRule="auto"/>
              <w:ind w:firstLine="0"/>
              <w:jc w:val="center"/>
              <w:rPr>
                <w:rFonts w:ascii="Calibri" w:hAnsi="Calibri"/>
                <w:b/>
                <w:sz w:val="28"/>
                <w:szCs w:val="28"/>
              </w:rPr>
            </w:pPr>
          </w:p>
        </w:tc>
        <w:tc>
          <w:tcPr>
            <w:tcW w:w="2551" w:type="dxa"/>
            <w:vMerge/>
          </w:tcPr>
          <w:p w:rsidR="00131878" w:rsidRPr="00780769" w:rsidRDefault="00131878" w:rsidP="00A926A9">
            <w:pPr>
              <w:spacing w:after="0" w:line="240" w:lineRule="auto"/>
              <w:ind w:firstLine="0"/>
              <w:jc w:val="left"/>
              <w:rPr>
                <w:rFonts w:ascii="Calibri" w:hAnsi="Calibri"/>
                <w:b/>
                <w:sz w:val="28"/>
                <w:szCs w:val="28"/>
              </w:rPr>
            </w:pPr>
          </w:p>
        </w:tc>
        <w:tc>
          <w:tcPr>
            <w:tcW w:w="3038" w:type="dxa"/>
          </w:tcPr>
          <w:p w:rsidR="00131878" w:rsidRPr="00780769" w:rsidRDefault="00131878"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федеральный бюджет (прогнозно)</w:t>
            </w:r>
          </w:p>
        </w:tc>
        <w:tc>
          <w:tcPr>
            <w:tcW w:w="2217"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7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r>
      <w:tr w:rsidR="00131878" w:rsidRPr="00780769" w:rsidTr="00A926A9">
        <w:tc>
          <w:tcPr>
            <w:tcW w:w="3119" w:type="dxa"/>
            <w:vMerge/>
          </w:tcPr>
          <w:p w:rsidR="00131878" w:rsidRPr="00780769" w:rsidRDefault="00131878" w:rsidP="00A926A9">
            <w:pPr>
              <w:spacing w:after="0" w:line="240" w:lineRule="auto"/>
              <w:ind w:firstLine="0"/>
              <w:jc w:val="center"/>
              <w:rPr>
                <w:rFonts w:ascii="Calibri" w:hAnsi="Calibri"/>
                <w:b/>
                <w:sz w:val="28"/>
                <w:szCs w:val="28"/>
              </w:rPr>
            </w:pPr>
          </w:p>
        </w:tc>
        <w:tc>
          <w:tcPr>
            <w:tcW w:w="2551" w:type="dxa"/>
            <w:vMerge/>
          </w:tcPr>
          <w:p w:rsidR="00131878" w:rsidRPr="00780769" w:rsidRDefault="00131878" w:rsidP="00A926A9">
            <w:pPr>
              <w:spacing w:after="0" w:line="240" w:lineRule="auto"/>
              <w:ind w:firstLine="0"/>
              <w:jc w:val="left"/>
              <w:rPr>
                <w:rFonts w:ascii="Calibri" w:hAnsi="Calibri"/>
                <w:b/>
                <w:sz w:val="28"/>
                <w:szCs w:val="28"/>
              </w:rPr>
            </w:pPr>
          </w:p>
        </w:tc>
        <w:tc>
          <w:tcPr>
            <w:tcW w:w="3038" w:type="dxa"/>
          </w:tcPr>
          <w:p w:rsidR="00131878" w:rsidRPr="00780769" w:rsidRDefault="00131878"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областной бюджет (прогнозно)</w:t>
            </w:r>
          </w:p>
        </w:tc>
        <w:tc>
          <w:tcPr>
            <w:tcW w:w="2217"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7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r>
      <w:tr w:rsidR="00131878" w:rsidRPr="00780769" w:rsidTr="00131878">
        <w:trPr>
          <w:trHeight w:val="716"/>
        </w:trPr>
        <w:tc>
          <w:tcPr>
            <w:tcW w:w="3119" w:type="dxa"/>
            <w:vMerge/>
          </w:tcPr>
          <w:p w:rsidR="00131878" w:rsidRPr="00780769" w:rsidRDefault="00131878" w:rsidP="00A926A9">
            <w:pPr>
              <w:spacing w:after="0" w:line="240" w:lineRule="auto"/>
              <w:ind w:firstLine="0"/>
              <w:jc w:val="center"/>
              <w:rPr>
                <w:rFonts w:ascii="Calibri" w:hAnsi="Calibri"/>
                <w:b/>
                <w:sz w:val="28"/>
                <w:szCs w:val="28"/>
              </w:rPr>
            </w:pPr>
          </w:p>
        </w:tc>
        <w:tc>
          <w:tcPr>
            <w:tcW w:w="2551" w:type="dxa"/>
            <w:vMerge/>
          </w:tcPr>
          <w:p w:rsidR="00131878" w:rsidRPr="00780769" w:rsidRDefault="00131878" w:rsidP="00A926A9">
            <w:pPr>
              <w:spacing w:after="0" w:line="240" w:lineRule="auto"/>
              <w:ind w:firstLine="0"/>
              <w:jc w:val="left"/>
              <w:rPr>
                <w:rFonts w:ascii="Calibri" w:hAnsi="Calibri"/>
                <w:b/>
                <w:sz w:val="28"/>
                <w:szCs w:val="28"/>
              </w:rPr>
            </w:pPr>
          </w:p>
        </w:tc>
        <w:tc>
          <w:tcPr>
            <w:tcW w:w="3038" w:type="dxa"/>
          </w:tcPr>
          <w:p w:rsidR="00131878" w:rsidRPr="00780769" w:rsidRDefault="00131878"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 xml:space="preserve">внебюджетные источники (прогнозно) </w:t>
            </w:r>
          </w:p>
        </w:tc>
        <w:tc>
          <w:tcPr>
            <w:tcW w:w="2217"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7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r>
      <w:tr w:rsidR="00131878" w:rsidRPr="00780769" w:rsidTr="00A926A9">
        <w:tc>
          <w:tcPr>
            <w:tcW w:w="3119" w:type="dxa"/>
            <w:vMerge/>
          </w:tcPr>
          <w:p w:rsidR="00131878" w:rsidRPr="00780769" w:rsidRDefault="00131878" w:rsidP="00A926A9">
            <w:pPr>
              <w:spacing w:after="0" w:line="240" w:lineRule="auto"/>
              <w:ind w:firstLine="0"/>
              <w:jc w:val="center"/>
              <w:rPr>
                <w:rFonts w:ascii="Calibri" w:hAnsi="Calibri"/>
                <w:b/>
                <w:sz w:val="28"/>
                <w:szCs w:val="28"/>
              </w:rPr>
            </w:pPr>
          </w:p>
        </w:tc>
        <w:tc>
          <w:tcPr>
            <w:tcW w:w="2551" w:type="dxa"/>
            <w:vMerge w:val="restart"/>
          </w:tcPr>
          <w:p w:rsidR="00131878" w:rsidRPr="00780769" w:rsidRDefault="00131878" w:rsidP="00A926A9">
            <w:pPr>
              <w:spacing w:after="0" w:line="240" w:lineRule="auto"/>
              <w:ind w:firstLine="0"/>
              <w:jc w:val="left"/>
              <w:rPr>
                <w:rFonts w:ascii="Calibri" w:hAnsi="Calibri"/>
                <w:b/>
                <w:sz w:val="28"/>
                <w:szCs w:val="28"/>
              </w:rPr>
            </w:pPr>
            <w:r w:rsidRPr="00780769">
              <w:rPr>
                <w:sz w:val="28"/>
                <w:szCs w:val="28"/>
              </w:rPr>
              <w:t>администрация Волжского района</w:t>
            </w:r>
          </w:p>
        </w:tc>
        <w:tc>
          <w:tcPr>
            <w:tcW w:w="3038" w:type="dxa"/>
          </w:tcPr>
          <w:p w:rsidR="00131878" w:rsidRPr="00780769" w:rsidRDefault="00131878"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всего</w:t>
            </w:r>
          </w:p>
        </w:tc>
        <w:tc>
          <w:tcPr>
            <w:tcW w:w="2217"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2503,8</w:t>
            </w:r>
          </w:p>
        </w:tc>
        <w:tc>
          <w:tcPr>
            <w:tcW w:w="157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834,6</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834,6</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834,6</w:t>
            </w:r>
          </w:p>
        </w:tc>
      </w:tr>
      <w:tr w:rsidR="00131878" w:rsidRPr="00780769" w:rsidTr="00A926A9">
        <w:tc>
          <w:tcPr>
            <w:tcW w:w="3119" w:type="dxa"/>
            <w:vMerge/>
          </w:tcPr>
          <w:p w:rsidR="00131878" w:rsidRPr="00780769" w:rsidRDefault="00131878" w:rsidP="00A926A9">
            <w:pPr>
              <w:spacing w:after="0" w:line="240" w:lineRule="auto"/>
              <w:ind w:firstLine="0"/>
              <w:jc w:val="center"/>
              <w:rPr>
                <w:rFonts w:ascii="Calibri" w:hAnsi="Calibri"/>
                <w:b/>
                <w:sz w:val="28"/>
                <w:szCs w:val="28"/>
              </w:rPr>
            </w:pPr>
          </w:p>
        </w:tc>
        <w:tc>
          <w:tcPr>
            <w:tcW w:w="2551" w:type="dxa"/>
            <w:vMerge/>
          </w:tcPr>
          <w:p w:rsidR="00131878" w:rsidRPr="00780769" w:rsidRDefault="00131878" w:rsidP="00A926A9">
            <w:pPr>
              <w:spacing w:after="0" w:line="240" w:lineRule="auto"/>
              <w:ind w:firstLine="0"/>
              <w:jc w:val="left"/>
              <w:rPr>
                <w:rFonts w:ascii="Calibri" w:hAnsi="Calibri"/>
                <w:b/>
                <w:sz w:val="28"/>
                <w:szCs w:val="28"/>
              </w:rPr>
            </w:pPr>
          </w:p>
        </w:tc>
        <w:tc>
          <w:tcPr>
            <w:tcW w:w="3038" w:type="dxa"/>
          </w:tcPr>
          <w:p w:rsidR="00131878" w:rsidRPr="00780769" w:rsidRDefault="00131878"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бюджет города</w:t>
            </w:r>
          </w:p>
        </w:tc>
        <w:tc>
          <w:tcPr>
            <w:tcW w:w="2217"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2503,8</w:t>
            </w:r>
          </w:p>
        </w:tc>
        <w:tc>
          <w:tcPr>
            <w:tcW w:w="157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834,6</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834,6</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834,6</w:t>
            </w:r>
          </w:p>
        </w:tc>
      </w:tr>
      <w:tr w:rsidR="00131878" w:rsidRPr="00780769" w:rsidTr="00A926A9">
        <w:tc>
          <w:tcPr>
            <w:tcW w:w="3119" w:type="dxa"/>
            <w:vMerge/>
          </w:tcPr>
          <w:p w:rsidR="00131878" w:rsidRPr="00780769" w:rsidRDefault="00131878" w:rsidP="00A926A9">
            <w:pPr>
              <w:spacing w:after="0" w:line="240" w:lineRule="auto"/>
              <w:ind w:firstLine="0"/>
              <w:jc w:val="center"/>
              <w:rPr>
                <w:rFonts w:ascii="Calibri" w:hAnsi="Calibri"/>
                <w:b/>
                <w:sz w:val="28"/>
                <w:szCs w:val="28"/>
              </w:rPr>
            </w:pPr>
          </w:p>
        </w:tc>
        <w:tc>
          <w:tcPr>
            <w:tcW w:w="2551" w:type="dxa"/>
            <w:vMerge/>
          </w:tcPr>
          <w:p w:rsidR="00131878" w:rsidRPr="00780769" w:rsidRDefault="00131878" w:rsidP="00A926A9">
            <w:pPr>
              <w:spacing w:after="0" w:line="240" w:lineRule="auto"/>
              <w:ind w:firstLine="0"/>
              <w:jc w:val="left"/>
              <w:rPr>
                <w:rFonts w:ascii="Calibri" w:hAnsi="Calibri"/>
                <w:b/>
                <w:sz w:val="28"/>
                <w:szCs w:val="28"/>
              </w:rPr>
            </w:pPr>
          </w:p>
        </w:tc>
        <w:tc>
          <w:tcPr>
            <w:tcW w:w="3038" w:type="dxa"/>
          </w:tcPr>
          <w:p w:rsidR="00131878" w:rsidRPr="00780769" w:rsidRDefault="00131878"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федеральный бюджет (прогнозно)</w:t>
            </w:r>
          </w:p>
        </w:tc>
        <w:tc>
          <w:tcPr>
            <w:tcW w:w="2217"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7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r>
      <w:tr w:rsidR="00131878" w:rsidRPr="00780769" w:rsidTr="00A926A9">
        <w:tc>
          <w:tcPr>
            <w:tcW w:w="3119" w:type="dxa"/>
            <w:vMerge/>
          </w:tcPr>
          <w:p w:rsidR="00131878" w:rsidRPr="00780769" w:rsidRDefault="00131878" w:rsidP="00A926A9">
            <w:pPr>
              <w:spacing w:after="0" w:line="240" w:lineRule="auto"/>
              <w:ind w:firstLine="0"/>
              <w:jc w:val="center"/>
              <w:rPr>
                <w:rFonts w:ascii="Calibri" w:hAnsi="Calibri"/>
                <w:b/>
                <w:sz w:val="28"/>
                <w:szCs w:val="28"/>
              </w:rPr>
            </w:pPr>
          </w:p>
        </w:tc>
        <w:tc>
          <w:tcPr>
            <w:tcW w:w="2551" w:type="dxa"/>
            <w:vMerge/>
          </w:tcPr>
          <w:p w:rsidR="00131878" w:rsidRPr="00780769" w:rsidRDefault="00131878" w:rsidP="00A926A9">
            <w:pPr>
              <w:spacing w:after="0" w:line="240" w:lineRule="auto"/>
              <w:ind w:firstLine="0"/>
              <w:jc w:val="center"/>
              <w:rPr>
                <w:rFonts w:ascii="Calibri" w:hAnsi="Calibri"/>
                <w:b/>
                <w:sz w:val="28"/>
                <w:szCs w:val="28"/>
              </w:rPr>
            </w:pPr>
          </w:p>
        </w:tc>
        <w:tc>
          <w:tcPr>
            <w:tcW w:w="3038" w:type="dxa"/>
          </w:tcPr>
          <w:p w:rsidR="00131878" w:rsidRPr="00780769" w:rsidRDefault="00131878"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областной бюджет (прогнозно)</w:t>
            </w:r>
          </w:p>
        </w:tc>
        <w:tc>
          <w:tcPr>
            <w:tcW w:w="2217"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7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r>
      <w:tr w:rsidR="00131878" w:rsidRPr="00780769" w:rsidTr="00131878">
        <w:trPr>
          <w:trHeight w:val="842"/>
        </w:trPr>
        <w:tc>
          <w:tcPr>
            <w:tcW w:w="3119" w:type="dxa"/>
            <w:vMerge/>
          </w:tcPr>
          <w:p w:rsidR="00131878" w:rsidRPr="00780769" w:rsidRDefault="00131878" w:rsidP="00A926A9">
            <w:pPr>
              <w:spacing w:after="0" w:line="240" w:lineRule="auto"/>
              <w:ind w:firstLine="0"/>
              <w:jc w:val="center"/>
              <w:rPr>
                <w:rFonts w:ascii="Calibri" w:hAnsi="Calibri"/>
                <w:b/>
                <w:sz w:val="28"/>
                <w:szCs w:val="28"/>
              </w:rPr>
            </w:pPr>
          </w:p>
        </w:tc>
        <w:tc>
          <w:tcPr>
            <w:tcW w:w="2551" w:type="dxa"/>
            <w:vMerge/>
          </w:tcPr>
          <w:p w:rsidR="00131878" w:rsidRPr="00780769" w:rsidRDefault="00131878" w:rsidP="00A926A9">
            <w:pPr>
              <w:spacing w:after="0" w:line="240" w:lineRule="auto"/>
              <w:ind w:firstLine="0"/>
              <w:jc w:val="center"/>
              <w:rPr>
                <w:rFonts w:ascii="Calibri" w:hAnsi="Calibri"/>
                <w:b/>
                <w:sz w:val="28"/>
                <w:szCs w:val="28"/>
              </w:rPr>
            </w:pPr>
          </w:p>
        </w:tc>
        <w:tc>
          <w:tcPr>
            <w:tcW w:w="3038" w:type="dxa"/>
          </w:tcPr>
          <w:p w:rsidR="00131878" w:rsidRPr="00780769" w:rsidRDefault="00131878"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 xml:space="preserve">внебюджетные источники (прогнозно) </w:t>
            </w:r>
          </w:p>
        </w:tc>
        <w:tc>
          <w:tcPr>
            <w:tcW w:w="2217"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7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r>
      <w:tr w:rsidR="00131878" w:rsidRPr="00780769" w:rsidTr="00A926A9">
        <w:tc>
          <w:tcPr>
            <w:tcW w:w="3119" w:type="dxa"/>
            <w:vAlign w:val="center"/>
          </w:tcPr>
          <w:p w:rsidR="00131878" w:rsidRPr="00780769" w:rsidRDefault="00131878" w:rsidP="00A926A9">
            <w:pPr>
              <w:spacing w:after="0" w:line="240" w:lineRule="auto"/>
              <w:ind w:firstLine="0"/>
              <w:jc w:val="center"/>
              <w:rPr>
                <w:sz w:val="28"/>
                <w:szCs w:val="28"/>
              </w:rPr>
            </w:pPr>
            <w:r w:rsidRPr="00780769">
              <w:rPr>
                <w:sz w:val="28"/>
                <w:szCs w:val="28"/>
              </w:rPr>
              <w:lastRenderedPageBreak/>
              <w:t>1</w:t>
            </w:r>
          </w:p>
        </w:tc>
        <w:tc>
          <w:tcPr>
            <w:tcW w:w="2551" w:type="dxa"/>
            <w:vAlign w:val="center"/>
          </w:tcPr>
          <w:p w:rsidR="00131878" w:rsidRPr="00780769" w:rsidRDefault="00131878" w:rsidP="00A926A9">
            <w:pPr>
              <w:spacing w:after="0" w:line="240" w:lineRule="auto"/>
              <w:ind w:firstLine="0"/>
              <w:jc w:val="center"/>
              <w:rPr>
                <w:sz w:val="28"/>
                <w:szCs w:val="28"/>
              </w:rPr>
            </w:pPr>
            <w:r w:rsidRPr="00780769">
              <w:rPr>
                <w:sz w:val="28"/>
                <w:szCs w:val="28"/>
              </w:rPr>
              <w:t>2</w:t>
            </w:r>
          </w:p>
        </w:tc>
        <w:tc>
          <w:tcPr>
            <w:tcW w:w="3038" w:type="dxa"/>
            <w:vAlign w:val="center"/>
          </w:tcPr>
          <w:p w:rsidR="00131878" w:rsidRPr="00780769" w:rsidRDefault="00131878"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3</w:t>
            </w:r>
          </w:p>
        </w:tc>
        <w:tc>
          <w:tcPr>
            <w:tcW w:w="2217" w:type="dxa"/>
            <w:vAlign w:val="center"/>
          </w:tcPr>
          <w:p w:rsidR="00131878" w:rsidRPr="00780769" w:rsidRDefault="00131878" w:rsidP="00A926A9">
            <w:pPr>
              <w:spacing w:after="0" w:line="240" w:lineRule="auto"/>
              <w:ind w:firstLine="0"/>
              <w:jc w:val="center"/>
              <w:rPr>
                <w:sz w:val="28"/>
                <w:szCs w:val="28"/>
              </w:rPr>
            </w:pPr>
            <w:r w:rsidRPr="00780769">
              <w:rPr>
                <w:sz w:val="28"/>
                <w:szCs w:val="28"/>
              </w:rPr>
              <w:t>4</w:t>
            </w:r>
          </w:p>
        </w:tc>
        <w:tc>
          <w:tcPr>
            <w:tcW w:w="1579" w:type="dxa"/>
            <w:vAlign w:val="center"/>
          </w:tcPr>
          <w:p w:rsidR="00131878" w:rsidRPr="00780769" w:rsidRDefault="00131878" w:rsidP="00A926A9">
            <w:pPr>
              <w:spacing w:after="0" w:line="240" w:lineRule="auto"/>
              <w:ind w:firstLine="0"/>
              <w:jc w:val="center"/>
              <w:rPr>
                <w:sz w:val="28"/>
                <w:szCs w:val="28"/>
              </w:rPr>
            </w:pPr>
            <w:r w:rsidRPr="00780769">
              <w:rPr>
                <w:sz w:val="28"/>
                <w:szCs w:val="28"/>
              </w:rPr>
              <w:t>5</w:t>
            </w:r>
          </w:p>
        </w:tc>
        <w:tc>
          <w:tcPr>
            <w:tcW w:w="1559" w:type="dxa"/>
            <w:vAlign w:val="center"/>
          </w:tcPr>
          <w:p w:rsidR="00131878" w:rsidRPr="00780769" w:rsidRDefault="00131878" w:rsidP="00A926A9">
            <w:pPr>
              <w:spacing w:after="0" w:line="240" w:lineRule="auto"/>
              <w:ind w:firstLine="0"/>
              <w:jc w:val="center"/>
              <w:rPr>
                <w:sz w:val="28"/>
                <w:szCs w:val="28"/>
              </w:rPr>
            </w:pPr>
            <w:r w:rsidRPr="00780769">
              <w:rPr>
                <w:sz w:val="28"/>
                <w:szCs w:val="28"/>
              </w:rPr>
              <w:t>6</w:t>
            </w:r>
          </w:p>
        </w:tc>
        <w:tc>
          <w:tcPr>
            <w:tcW w:w="1559" w:type="dxa"/>
            <w:vAlign w:val="center"/>
          </w:tcPr>
          <w:p w:rsidR="00131878" w:rsidRPr="00780769" w:rsidRDefault="00131878" w:rsidP="00A926A9">
            <w:pPr>
              <w:spacing w:after="0" w:line="240" w:lineRule="auto"/>
              <w:ind w:firstLine="0"/>
              <w:jc w:val="center"/>
              <w:rPr>
                <w:sz w:val="28"/>
                <w:szCs w:val="28"/>
              </w:rPr>
            </w:pPr>
            <w:r w:rsidRPr="00780769">
              <w:rPr>
                <w:sz w:val="28"/>
                <w:szCs w:val="28"/>
              </w:rPr>
              <w:t>7</w:t>
            </w:r>
          </w:p>
        </w:tc>
      </w:tr>
      <w:tr w:rsidR="00131878" w:rsidRPr="00780769" w:rsidTr="0064204C">
        <w:tc>
          <w:tcPr>
            <w:tcW w:w="3119" w:type="dxa"/>
            <w:vMerge w:val="restart"/>
          </w:tcPr>
          <w:p w:rsidR="00131878" w:rsidRPr="00780769" w:rsidRDefault="00131878" w:rsidP="00BC5F7C">
            <w:pPr>
              <w:spacing w:after="0" w:line="240" w:lineRule="auto"/>
              <w:ind w:firstLine="0"/>
              <w:jc w:val="left"/>
              <w:rPr>
                <w:rFonts w:ascii="Calibri" w:hAnsi="Calibri"/>
                <w:b/>
                <w:sz w:val="28"/>
                <w:szCs w:val="28"/>
              </w:rPr>
            </w:pPr>
            <w:r w:rsidRPr="00780769">
              <w:rPr>
                <w:sz w:val="28"/>
                <w:szCs w:val="28"/>
              </w:rPr>
              <w:t>Основное мероприятие 1.1 «Строительство, ремонт и содержание автомобильных дорог»</w:t>
            </w:r>
          </w:p>
        </w:tc>
        <w:tc>
          <w:tcPr>
            <w:tcW w:w="2551" w:type="dxa"/>
            <w:vMerge w:val="restart"/>
          </w:tcPr>
          <w:p w:rsidR="00131878" w:rsidRPr="00780769" w:rsidRDefault="00131878" w:rsidP="00BC5F7C">
            <w:pPr>
              <w:spacing w:after="0" w:line="240" w:lineRule="auto"/>
              <w:ind w:firstLine="0"/>
              <w:jc w:val="center"/>
              <w:rPr>
                <w:rFonts w:ascii="Calibri" w:hAnsi="Calibri"/>
                <w:b/>
                <w:sz w:val="28"/>
                <w:szCs w:val="28"/>
              </w:rPr>
            </w:pPr>
            <w:r w:rsidRPr="00780769">
              <w:rPr>
                <w:sz w:val="28"/>
                <w:szCs w:val="28"/>
              </w:rPr>
              <w:t>итого по участникам</w:t>
            </w:r>
          </w:p>
        </w:tc>
        <w:tc>
          <w:tcPr>
            <w:tcW w:w="3038" w:type="dxa"/>
          </w:tcPr>
          <w:p w:rsidR="00131878" w:rsidRPr="00780769" w:rsidRDefault="00131878"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всего</w:t>
            </w:r>
          </w:p>
        </w:tc>
        <w:tc>
          <w:tcPr>
            <w:tcW w:w="2217" w:type="dxa"/>
            <w:vAlign w:val="center"/>
          </w:tcPr>
          <w:p w:rsidR="00131878" w:rsidRPr="00780769" w:rsidRDefault="00131878" w:rsidP="0064204C">
            <w:pPr>
              <w:spacing w:after="0" w:line="240" w:lineRule="auto"/>
              <w:ind w:firstLine="0"/>
              <w:jc w:val="center"/>
              <w:rPr>
                <w:sz w:val="28"/>
                <w:szCs w:val="28"/>
              </w:rPr>
            </w:pPr>
            <w:r w:rsidRPr="00780769">
              <w:rPr>
                <w:sz w:val="28"/>
                <w:szCs w:val="28"/>
              </w:rPr>
              <w:t>605198,9</w:t>
            </w:r>
          </w:p>
        </w:tc>
        <w:tc>
          <w:tcPr>
            <w:tcW w:w="1579" w:type="dxa"/>
            <w:vAlign w:val="center"/>
          </w:tcPr>
          <w:p w:rsidR="00131878" w:rsidRPr="00780769" w:rsidRDefault="00131878" w:rsidP="0064204C">
            <w:pPr>
              <w:spacing w:after="0" w:line="240" w:lineRule="auto"/>
              <w:ind w:firstLine="0"/>
              <w:jc w:val="center"/>
              <w:rPr>
                <w:sz w:val="28"/>
                <w:szCs w:val="28"/>
              </w:rPr>
            </w:pPr>
            <w:r w:rsidRPr="00780769">
              <w:rPr>
                <w:sz w:val="28"/>
                <w:szCs w:val="28"/>
              </w:rPr>
              <w:t>344576,5</w:t>
            </w:r>
          </w:p>
        </w:tc>
        <w:tc>
          <w:tcPr>
            <w:tcW w:w="1559" w:type="dxa"/>
            <w:vAlign w:val="center"/>
          </w:tcPr>
          <w:p w:rsidR="00131878" w:rsidRPr="00780769" w:rsidRDefault="00131878" w:rsidP="0064204C">
            <w:pPr>
              <w:spacing w:after="0" w:line="240" w:lineRule="auto"/>
              <w:ind w:firstLine="0"/>
              <w:jc w:val="center"/>
              <w:rPr>
                <w:sz w:val="28"/>
                <w:szCs w:val="28"/>
              </w:rPr>
            </w:pPr>
            <w:r w:rsidRPr="00780769">
              <w:rPr>
                <w:sz w:val="28"/>
                <w:szCs w:val="28"/>
              </w:rPr>
              <w:t>130311,2</w:t>
            </w:r>
          </w:p>
        </w:tc>
        <w:tc>
          <w:tcPr>
            <w:tcW w:w="1559" w:type="dxa"/>
            <w:vAlign w:val="center"/>
          </w:tcPr>
          <w:p w:rsidR="00131878" w:rsidRPr="00780769" w:rsidRDefault="00131878" w:rsidP="0064204C">
            <w:pPr>
              <w:spacing w:after="0" w:line="240" w:lineRule="auto"/>
              <w:ind w:firstLine="0"/>
              <w:jc w:val="center"/>
              <w:rPr>
                <w:sz w:val="28"/>
                <w:szCs w:val="28"/>
              </w:rPr>
            </w:pPr>
            <w:r w:rsidRPr="00780769">
              <w:rPr>
                <w:sz w:val="28"/>
                <w:szCs w:val="28"/>
              </w:rPr>
              <w:t>130311,2</w:t>
            </w:r>
          </w:p>
        </w:tc>
      </w:tr>
      <w:tr w:rsidR="00131878" w:rsidRPr="00780769" w:rsidTr="0064204C">
        <w:tc>
          <w:tcPr>
            <w:tcW w:w="3119" w:type="dxa"/>
            <w:vMerge/>
          </w:tcPr>
          <w:p w:rsidR="00131878" w:rsidRPr="00780769" w:rsidRDefault="00131878" w:rsidP="00BC5F7C">
            <w:pPr>
              <w:spacing w:after="0" w:line="240" w:lineRule="auto"/>
              <w:ind w:firstLine="0"/>
              <w:jc w:val="center"/>
              <w:rPr>
                <w:rFonts w:ascii="Calibri" w:hAnsi="Calibri"/>
                <w:b/>
                <w:sz w:val="28"/>
                <w:szCs w:val="28"/>
              </w:rPr>
            </w:pPr>
          </w:p>
        </w:tc>
        <w:tc>
          <w:tcPr>
            <w:tcW w:w="2551" w:type="dxa"/>
            <w:vMerge/>
          </w:tcPr>
          <w:p w:rsidR="00131878" w:rsidRPr="00780769" w:rsidRDefault="00131878" w:rsidP="00BC5F7C">
            <w:pPr>
              <w:spacing w:after="0" w:line="240" w:lineRule="auto"/>
              <w:ind w:firstLine="0"/>
              <w:jc w:val="center"/>
              <w:rPr>
                <w:rFonts w:ascii="Calibri" w:hAnsi="Calibri"/>
                <w:b/>
                <w:sz w:val="28"/>
                <w:szCs w:val="28"/>
              </w:rPr>
            </w:pPr>
          </w:p>
        </w:tc>
        <w:tc>
          <w:tcPr>
            <w:tcW w:w="3038" w:type="dxa"/>
          </w:tcPr>
          <w:p w:rsidR="00131878" w:rsidRPr="00780769" w:rsidRDefault="00131878"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бюджет города</w:t>
            </w:r>
          </w:p>
        </w:tc>
        <w:tc>
          <w:tcPr>
            <w:tcW w:w="2217" w:type="dxa"/>
            <w:vAlign w:val="center"/>
          </w:tcPr>
          <w:p w:rsidR="00131878" w:rsidRPr="00780769" w:rsidRDefault="00131878" w:rsidP="0064204C">
            <w:pPr>
              <w:spacing w:after="0" w:line="240" w:lineRule="auto"/>
              <w:ind w:firstLine="0"/>
              <w:jc w:val="center"/>
              <w:rPr>
                <w:sz w:val="28"/>
                <w:szCs w:val="28"/>
              </w:rPr>
            </w:pPr>
            <w:r w:rsidRPr="00780769">
              <w:rPr>
                <w:sz w:val="28"/>
                <w:szCs w:val="28"/>
              </w:rPr>
              <w:t>539933,6</w:t>
            </w:r>
          </w:p>
        </w:tc>
        <w:tc>
          <w:tcPr>
            <w:tcW w:w="1579" w:type="dxa"/>
            <w:vAlign w:val="center"/>
          </w:tcPr>
          <w:p w:rsidR="00131878" w:rsidRPr="00780769" w:rsidRDefault="00131878" w:rsidP="0064204C">
            <w:pPr>
              <w:spacing w:after="0" w:line="240" w:lineRule="auto"/>
              <w:ind w:firstLine="0"/>
              <w:jc w:val="center"/>
              <w:rPr>
                <w:sz w:val="28"/>
                <w:szCs w:val="28"/>
              </w:rPr>
            </w:pPr>
            <w:r w:rsidRPr="00780769">
              <w:rPr>
                <w:sz w:val="28"/>
                <w:szCs w:val="28"/>
              </w:rPr>
              <w:t>279311,2</w:t>
            </w:r>
          </w:p>
        </w:tc>
        <w:tc>
          <w:tcPr>
            <w:tcW w:w="1559" w:type="dxa"/>
            <w:vAlign w:val="center"/>
          </w:tcPr>
          <w:p w:rsidR="00131878" w:rsidRPr="00780769" w:rsidRDefault="00131878" w:rsidP="0064204C">
            <w:pPr>
              <w:spacing w:after="0" w:line="240" w:lineRule="auto"/>
              <w:ind w:firstLine="0"/>
              <w:jc w:val="center"/>
              <w:rPr>
                <w:sz w:val="28"/>
                <w:szCs w:val="28"/>
              </w:rPr>
            </w:pPr>
            <w:r w:rsidRPr="00780769">
              <w:rPr>
                <w:sz w:val="28"/>
                <w:szCs w:val="28"/>
              </w:rPr>
              <w:t>130311,2</w:t>
            </w:r>
          </w:p>
        </w:tc>
        <w:tc>
          <w:tcPr>
            <w:tcW w:w="1559" w:type="dxa"/>
            <w:vAlign w:val="center"/>
          </w:tcPr>
          <w:p w:rsidR="00131878" w:rsidRPr="00780769" w:rsidRDefault="00131878" w:rsidP="0064204C">
            <w:pPr>
              <w:spacing w:after="0" w:line="240" w:lineRule="auto"/>
              <w:ind w:firstLine="0"/>
              <w:jc w:val="center"/>
              <w:rPr>
                <w:sz w:val="28"/>
                <w:szCs w:val="28"/>
              </w:rPr>
            </w:pPr>
            <w:r w:rsidRPr="00780769">
              <w:rPr>
                <w:sz w:val="28"/>
                <w:szCs w:val="28"/>
              </w:rPr>
              <w:t>130311,2</w:t>
            </w:r>
          </w:p>
        </w:tc>
      </w:tr>
      <w:tr w:rsidR="00131878" w:rsidRPr="00780769" w:rsidTr="0064204C">
        <w:tc>
          <w:tcPr>
            <w:tcW w:w="3119" w:type="dxa"/>
            <w:vMerge/>
          </w:tcPr>
          <w:p w:rsidR="00131878" w:rsidRPr="00780769" w:rsidRDefault="00131878" w:rsidP="00BC5F7C">
            <w:pPr>
              <w:spacing w:after="0" w:line="240" w:lineRule="auto"/>
              <w:ind w:firstLine="0"/>
              <w:jc w:val="center"/>
              <w:rPr>
                <w:rFonts w:ascii="Calibri" w:hAnsi="Calibri"/>
                <w:b/>
                <w:sz w:val="28"/>
                <w:szCs w:val="28"/>
              </w:rPr>
            </w:pPr>
          </w:p>
        </w:tc>
        <w:tc>
          <w:tcPr>
            <w:tcW w:w="2551" w:type="dxa"/>
            <w:vMerge/>
          </w:tcPr>
          <w:p w:rsidR="00131878" w:rsidRPr="00780769" w:rsidRDefault="00131878" w:rsidP="00BC5F7C">
            <w:pPr>
              <w:spacing w:after="0" w:line="240" w:lineRule="auto"/>
              <w:ind w:firstLine="0"/>
              <w:jc w:val="center"/>
              <w:rPr>
                <w:rFonts w:ascii="Calibri" w:hAnsi="Calibri"/>
                <w:b/>
                <w:sz w:val="28"/>
                <w:szCs w:val="28"/>
              </w:rPr>
            </w:pPr>
          </w:p>
        </w:tc>
        <w:tc>
          <w:tcPr>
            <w:tcW w:w="3038" w:type="dxa"/>
          </w:tcPr>
          <w:p w:rsidR="00131878" w:rsidRPr="00780769" w:rsidRDefault="00131878"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федеральный бюджет (прогнозно)</w:t>
            </w:r>
          </w:p>
        </w:tc>
        <w:tc>
          <w:tcPr>
            <w:tcW w:w="2217" w:type="dxa"/>
            <w:vAlign w:val="center"/>
          </w:tcPr>
          <w:p w:rsidR="00131878" w:rsidRPr="00780769" w:rsidRDefault="00131878" w:rsidP="0064204C">
            <w:pPr>
              <w:spacing w:after="0" w:line="240" w:lineRule="auto"/>
              <w:ind w:firstLine="0"/>
              <w:jc w:val="center"/>
              <w:rPr>
                <w:sz w:val="28"/>
                <w:szCs w:val="28"/>
              </w:rPr>
            </w:pPr>
            <w:r w:rsidRPr="00780769">
              <w:rPr>
                <w:sz w:val="28"/>
                <w:szCs w:val="28"/>
              </w:rPr>
              <w:t>54822,8</w:t>
            </w:r>
          </w:p>
        </w:tc>
        <w:tc>
          <w:tcPr>
            <w:tcW w:w="1579" w:type="dxa"/>
            <w:vAlign w:val="center"/>
          </w:tcPr>
          <w:p w:rsidR="00131878" w:rsidRPr="00780769" w:rsidRDefault="00131878" w:rsidP="0064204C">
            <w:pPr>
              <w:spacing w:after="0" w:line="240" w:lineRule="auto"/>
              <w:ind w:firstLine="0"/>
              <w:jc w:val="center"/>
              <w:rPr>
                <w:sz w:val="28"/>
                <w:szCs w:val="28"/>
              </w:rPr>
            </w:pPr>
            <w:r w:rsidRPr="00780769">
              <w:rPr>
                <w:sz w:val="28"/>
                <w:szCs w:val="28"/>
              </w:rPr>
              <w:t>54822,8</w:t>
            </w:r>
          </w:p>
        </w:tc>
        <w:tc>
          <w:tcPr>
            <w:tcW w:w="1559" w:type="dxa"/>
            <w:vAlign w:val="center"/>
          </w:tcPr>
          <w:p w:rsidR="00131878" w:rsidRPr="00780769" w:rsidRDefault="00131878" w:rsidP="0064204C">
            <w:pPr>
              <w:spacing w:after="0" w:line="240" w:lineRule="auto"/>
              <w:ind w:firstLine="0"/>
              <w:jc w:val="center"/>
              <w:rPr>
                <w:sz w:val="28"/>
                <w:szCs w:val="28"/>
              </w:rPr>
            </w:pPr>
            <w:r w:rsidRPr="00780769">
              <w:rPr>
                <w:sz w:val="28"/>
                <w:szCs w:val="28"/>
              </w:rPr>
              <w:t>-</w:t>
            </w:r>
          </w:p>
        </w:tc>
        <w:tc>
          <w:tcPr>
            <w:tcW w:w="1559" w:type="dxa"/>
            <w:vAlign w:val="center"/>
          </w:tcPr>
          <w:p w:rsidR="00131878" w:rsidRPr="00780769" w:rsidRDefault="00131878" w:rsidP="0064204C">
            <w:pPr>
              <w:spacing w:after="0" w:line="240" w:lineRule="auto"/>
              <w:ind w:firstLine="0"/>
              <w:jc w:val="center"/>
              <w:rPr>
                <w:sz w:val="28"/>
                <w:szCs w:val="28"/>
              </w:rPr>
            </w:pPr>
            <w:r w:rsidRPr="00780769">
              <w:rPr>
                <w:sz w:val="28"/>
                <w:szCs w:val="28"/>
              </w:rPr>
              <w:t>-</w:t>
            </w:r>
          </w:p>
        </w:tc>
      </w:tr>
      <w:tr w:rsidR="00131878" w:rsidRPr="00780769" w:rsidTr="0064204C">
        <w:tc>
          <w:tcPr>
            <w:tcW w:w="3119" w:type="dxa"/>
            <w:vMerge/>
          </w:tcPr>
          <w:p w:rsidR="00131878" w:rsidRPr="00780769" w:rsidRDefault="00131878" w:rsidP="00BC5F7C">
            <w:pPr>
              <w:spacing w:after="0" w:line="240" w:lineRule="auto"/>
              <w:ind w:firstLine="0"/>
              <w:jc w:val="center"/>
              <w:rPr>
                <w:rFonts w:ascii="Calibri" w:hAnsi="Calibri"/>
                <w:b/>
                <w:sz w:val="28"/>
                <w:szCs w:val="28"/>
              </w:rPr>
            </w:pPr>
          </w:p>
        </w:tc>
        <w:tc>
          <w:tcPr>
            <w:tcW w:w="2551" w:type="dxa"/>
            <w:vMerge/>
          </w:tcPr>
          <w:p w:rsidR="00131878" w:rsidRPr="00780769" w:rsidRDefault="00131878" w:rsidP="00BC5F7C">
            <w:pPr>
              <w:spacing w:after="0" w:line="240" w:lineRule="auto"/>
              <w:ind w:firstLine="0"/>
              <w:jc w:val="center"/>
              <w:rPr>
                <w:rFonts w:ascii="Calibri" w:hAnsi="Calibri"/>
                <w:b/>
                <w:sz w:val="28"/>
                <w:szCs w:val="28"/>
              </w:rPr>
            </w:pPr>
          </w:p>
        </w:tc>
        <w:tc>
          <w:tcPr>
            <w:tcW w:w="3038" w:type="dxa"/>
          </w:tcPr>
          <w:p w:rsidR="00131878" w:rsidRPr="00780769" w:rsidRDefault="00131878"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областной бюджет (прогнозно)</w:t>
            </w:r>
          </w:p>
        </w:tc>
        <w:tc>
          <w:tcPr>
            <w:tcW w:w="2217" w:type="dxa"/>
            <w:vAlign w:val="center"/>
          </w:tcPr>
          <w:p w:rsidR="00131878" w:rsidRPr="00780769" w:rsidRDefault="00131878" w:rsidP="0064204C">
            <w:pPr>
              <w:spacing w:after="0" w:line="240" w:lineRule="auto"/>
              <w:ind w:firstLine="0"/>
              <w:jc w:val="center"/>
              <w:rPr>
                <w:sz w:val="28"/>
                <w:szCs w:val="28"/>
              </w:rPr>
            </w:pPr>
            <w:r w:rsidRPr="00780769">
              <w:rPr>
                <w:sz w:val="28"/>
                <w:szCs w:val="28"/>
              </w:rPr>
              <w:t>10442,5</w:t>
            </w:r>
          </w:p>
        </w:tc>
        <w:tc>
          <w:tcPr>
            <w:tcW w:w="1579" w:type="dxa"/>
            <w:vAlign w:val="center"/>
          </w:tcPr>
          <w:p w:rsidR="00131878" w:rsidRPr="00780769" w:rsidRDefault="00131878" w:rsidP="0064204C">
            <w:pPr>
              <w:spacing w:after="0" w:line="240" w:lineRule="auto"/>
              <w:ind w:firstLine="0"/>
              <w:jc w:val="center"/>
              <w:rPr>
                <w:sz w:val="28"/>
                <w:szCs w:val="28"/>
              </w:rPr>
            </w:pPr>
            <w:r w:rsidRPr="00780769">
              <w:rPr>
                <w:sz w:val="28"/>
                <w:szCs w:val="28"/>
              </w:rPr>
              <w:t>10442,5</w:t>
            </w:r>
          </w:p>
        </w:tc>
        <w:tc>
          <w:tcPr>
            <w:tcW w:w="1559" w:type="dxa"/>
            <w:vAlign w:val="center"/>
          </w:tcPr>
          <w:p w:rsidR="00131878" w:rsidRPr="00780769" w:rsidRDefault="00131878" w:rsidP="0064204C">
            <w:pPr>
              <w:spacing w:after="0" w:line="240" w:lineRule="auto"/>
              <w:ind w:firstLine="0"/>
              <w:jc w:val="center"/>
              <w:rPr>
                <w:sz w:val="28"/>
                <w:szCs w:val="28"/>
              </w:rPr>
            </w:pPr>
            <w:r w:rsidRPr="00780769">
              <w:rPr>
                <w:sz w:val="28"/>
                <w:szCs w:val="28"/>
              </w:rPr>
              <w:t>-</w:t>
            </w:r>
          </w:p>
        </w:tc>
        <w:tc>
          <w:tcPr>
            <w:tcW w:w="1559" w:type="dxa"/>
            <w:vAlign w:val="center"/>
          </w:tcPr>
          <w:p w:rsidR="00131878" w:rsidRPr="00780769" w:rsidRDefault="00131878" w:rsidP="0064204C">
            <w:pPr>
              <w:spacing w:after="0" w:line="240" w:lineRule="auto"/>
              <w:ind w:firstLine="0"/>
              <w:jc w:val="center"/>
              <w:rPr>
                <w:sz w:val="28"/>
                <w:szCs w:val="28"/>
              </w:rPr>
            </w:pPr>
            <w:r w:rsidRPr="00780769">
              <w:rPr>
                <w:sz w:val="28"/>
                <w:szCs w:val="28"/>
              </w:rPr>
              <w:t>-</w:t>
            </w:r>
          </w:p>
        </w:tc>
      </w:tr>
      <w:tr w:rsidR="00131878" w:rsidRPr="00780769" w:rsidTr="00131878">
        <w:trPr>
          <w:trHeight w:val="526"/>
        </w:trPr>
        <w:tc>
          <w:tcPr>
            <w:tcW w:w="3119" w:type="dxa"/>
            <w:vMerge/>
          </w:tcPr>
          <w:p w:rsidR="00131878" w:rsidRPr="00780769" w:rsidRDefault="00131878" w:rsidP="00BC5F7C">
            <w:pPr>
              <w:spacing w:after="0" w:line="240" w:lineRule="auto"/>
              <w:ind w:firstLine="0"/>
              <w:jc w:val="center"/>
              <w:rPr>
                <w:rFonts w:ascii="Calibri" w:hAnsi="Calibri"/>
                <w:b/>
                <w:sz w:val="28"/>
                <w:szCs w:val="28"/>
              </w:rPr>
            </w:pPr>
          </w:p>
        </w:tc>
        <w:tc>
          <w:tcPr>
            <w:tcW w:w="2551" w:type="dxa"/>
            <w:vMerge/>
          </w:tcPr>
          <w:p w:rsidR="00131878" w:rsidRPr="00780769" w:rsidRDefault="00131878" w:rsidP="00BC5F7C">
            <w:pPr>
              <w:spacing w:after="0" w:line="240" w:lineRule="auto"/>
              <w:ind w:firstLine="0"/>
              <w:jc w:val="center"/>
              <w:rPr>
                <w:rFonts w:ascii="Calibri" w:hAnsi="Calibri"/>
                <w:b/>
                <w:sz w:val="28"/>
                <w:szCs w:val="28"/>
              </w:rPr>
            </w:pPr>
          </w:p>
        </w:tc>
        <w:tc>
          <w:tcPr>
            <w:tcW w:w="3038" w:type="dxa"/>
          </w:tcPr>
          <w:p w:rsidR="00131878" w:rsidRPr="00780769" w:rsidRDefault="00131878"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 xml:space="preserve">внебюджетные источники (прогнозно) </w:t>
            </w:r>
          </w:p>
        </w:tc>
        <w:tc>
          <w:tcPr>
            <w:tcW w:w="2217" w:type="dxa"/>
            <w:vAlign w:val="center"/>
          </w:tcPr>
          <w:p w:rsidR="00131878" w:rsidRPr="00780769" w:rsidRDefault="00131878" w:rsidP="0064204C">
            <w:pPr>
              <w:spacing w:after="0" w:line="240" w:lineRule="auto"/>
              <w:ind w:firstLine="0"/>
              <w:jc w:val="center"/>
              <w:rPr>
                <w:sz w:val="28"/>
                <w:szCs w:val="28"/>
              </w:rPr>
            </w:pPr>
            <w:r w:rsidRPr="00780769">
              <w:rPr>
                <w:sz w:val="28"/>
                <w:szCs w:val="28"/>
              </w:rPr>
              <w:t>-</w:t>
            </w:r>
          </w:p>
        </w:tc>
        <w:tc>
          <w:tcPr>
            <w:tcW w:w="1579" w:type="dxa"/>
            <w:vAlign w:val="center"/>
          </w:tcPr>
          <w:p w:rsidR="00131878" w:rsidRPr="00780769" w:rsidRDefault="00131878" w:rsidP="0064204C">
            <w:pPr>
              <w:spacing w:after="0" w:line="240" w:lineRule="auto"/>
              <w:ind w:firstLine="0"/>
              <w:jc w:val="center"/>
              <w:rPr>
                <w:sz w:val="28"/>
                <w:szCs w:val="28"/>
              </w:rPr>
            </w:pPr>
            <w:r w:rsidRPr="00780769">
              <w:rPr>
                <w:sz w:val="28"/>
                <w:szCs w:val="28"/>
              </w:rPr>
              <w:t>-</w:t>
            </w:r>
          </w:p>
        </w:tc>
        <w:tc>
          <w:tcPr>
            <w:tcW w:w="1559" w:type="dxa"/>
            <w:vAlign w:val="center"/>
          </w:tcPr>
          <w:p w:rsidR="00131878" w:rsidRPr="00780769" w:rsidRDefault="00131878" w:rsidP="0064204C">
            <w:pPr>
              <w:spacing w:after="0" w:line="240" w:lineRule="auto"/>
              <w:ind w:firstLine="0"/>
              <w:jc w:val="center"/>
              <w:rPr>
                <w:sz w:val="28"/>
                <w:szCs w:val="28"/>
              </w:rPr>
            </w:pPr>
            <w:r w:rsidRPr="00780769">
              <w:rPr>
                <w:sz w:val="28"/>
                <w:szCs w:val="28"/>
              </w:rPr>
              <w:t>-</w:t>
            </w:r>
          </w:p>
        </w:tc>
        <w:tc>
          <w:tcPr>
            <w:tcW w:w="1559" w:type="dxa"/>
            <w:vAlign w:val="center"/>
          </w:tcPr>
          <w:p w:rsidR="00131878" w:rsidRPr="00780769" w:rsidRDefault="00131878" w:rsidP="0064204C">
            <w:pPr>
              <w:spacing w:after="0" w:line="240" w:lineRule="auto"/>
              <w:ind w:firstLine="0"/>
              <w:jc w:val="center"/>
              <w:rPr>
                <w:sz w:val="28"/>
                <w:szCs w:val="28"/>
              </w:rPr>
            </w:pPr>
            <w:r w:rsidRPr="00780769">
              <w:rPr>
                <w:sz w:val="28"/>
                <w:szCs w:val="28"/>
              </w:rPr>
              <w:t>-</w:t>
            </w:r>
          </w:p>
        </w:tc>
      </w:tr>
      <w:tr w:rsidR="00131878" w:rsidRPr="00780769" w:rsidTr="000D514E">
        <w:trPr>
          <w:trHeight w:val="546"/>
        </w:trPr>
        <w:tc>
          <w:tcPr>
            <w:tcW w:w="3119" w:type="dxa"/>
            <w:vMerge/>
          </w:tcPr>
          <w:p w:rsidR="00131878" w:rsidRPr="00780769" w:rsidRDefault="00131878" w:rsidP="00BC5F7C">
            <w:pPr>
              <w:spacing w:after="0" w:line="240" w:lineRule="auto"/>
              <w:ind w:firstLine="0"/>
              <w:jc w:val="center"/>
              <w:rPr>
                <w:rFonts w:ascii="Calibri" w:hAnsi="Calibri"/>
                <w:b/>
                <w:sz w:val="28"/>
                <w:szCs w:val="28"/>
              </w:rPr>
            </w:pPr>
          </w:p>
        </w:tc>
        <w:tc>
          <w:tcPr>
            <w:tcW w:w="12503" w:type="dxa"/>
            <w:gridSpan w:val="6"/>
            <w:vAlign w:val="center"/>
          </w:tcPr>
          <w:p w:rsidR="00131878" w:rsidRPr="00780769" w:rsidRDefault="00131878" w:rsidP="00BC5F7C">
            <w:pPr>
              <w:spacing w:after="0" w:line="240" w:lineRule="auto"/>
              <w:ind w:firstLine="0"/>
              <w:jc w:val="left"/>
              <w:rPr>
                <w:rFonts w:ascii="Calibri" w:hAnsi="Calibri"/>
                <w:b/>
                <w:sz w:val="28"/>
                <w:szCs w:val="28"/>
              </w:rPr>
            </w:pPr>
            <w:r w:rsidRPr="00780769">
              <w:rPr>
                <w:rFonts w:eastAsia="Times New Roman"/>
                <w:sz w:val="28"/>
                <w:szCs w:val="28"/>
                <w:lang w:eastAsia="ru-RU"/>
              </w:rPr>
              <w:t>в том числе по участникам:</w:t>
            </w:r>
          </w:p>
        </w:tc>
      </w:tr>
      <w:tr w:rsidR="00131878" w:rsidRPr="00780769" w:rsidTr="00B97CB4">
        <w:tc>
          <w:tcPr>
            <w:tcW w:w="3119" w:type="dxa"/>
            <w:vMerge/>
            <w:vAlign w:val="center"/>
          </w:tcPr>
          <w:p w:rsidR="00131878" w:rsidRPr="00780769" w:rsidRDefault="00131878" w:rsidP="00BC5F7C">
            <w:pPr>
              <w:spacing w:after="0" w:line="240" w:lineRule="auto"/>
              <w:ind w:firstLine="0"/>
              <w:jc w:val="center"/>
              <w:rPr>
                <w:sz w:val="28"/>
                <w:szCs w:val="28"/>
              </w:rPr>
            </w:pPr>
          </w:p>
        </w:tc>
        <w:tc>
          <w:tcPr>
            <w:tcW w:w="2551" w:type="dxa"/>
            <w:vMerge w:val="restart"/>
          </w:tcPr>
          <w:p w:rsidR="00131878" w:rsidRPr="00780769" w:rsidRDefault="00131878" w:rsidP="00BC5F7C">
            <w:pPr>
              <w:spacing w:after="0" w:line="240" w:lineRule="auto"/>
              <w:ind w:firstLine="0"/>
              <w:jc w:val="left"/>
              <w:rPr>
                <w:sz w:val="28"/>
                <w:szCs w:val="28"/>
              </w:rPr>
            </w:pPr>
            <w:r w:rsidRPr="00780769">
              <w:rPr>
                <w:rFonts w:eastAsia="Times New Roman"/>
                <w:sz w:val="28"/>
                <w:szCs w:val="28"/>
                <w:lang w:eastAsia="ru-RU"/>
              </w:rPr>
              <w:t xml:space="preserve">комитет дорожного хозяйства, благоустройства и транспорта  </w:t>
            </w:r>
          </w:p>
        </w:tc>
        <w:tc>
          <w:tcPr>
            <w:tcW w:w="3038" w:type="dxa"/>
            <w:vAlign w:val="center"/>
          </w:tcPr>
          <w:p w:rsidR="00131878" w:rsidRPr="00780769" w:rsidRDefault="00131878"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всего</w:t>
            </w:r>
          </w:p>
        </w:tc>
        <w:tc>
          <w:tcPr>
            <w:tcW w:w="2217" w:type="dxa"/>
            <w:vAlign w:val="center"/>
          </w:tcPr>
          <w:p w:rsidR="00131878" w:rsidRPr="00780769" w:rsidRDefault="00131878" w:rsidP="00B97CB4">
            <w:pPr>
              <w:spacing w:after="0" w:line="240" w:lineRule="auto"/>
              <w:ind w:firstLine="0"/>
              <w:jc w:val="center"/>
              <w:rPr>
                <w:sz w:val="28"/>
                <w:szCs w:val="28"/>
              </w:rPr>
            </w:pPr>
            <w:r w:rsidRPr="00780769">
              <w:rPr>
                <w:sz w:val="28"/>
                <w:szCs w:val="28"/>
              </w:rPr>
              <w:t>605198,9</w:t>
            </w:r>
          </w:p>
        </w:tc>
        <w:tc>
          <w:tcPr>
            <w:tcW w:w="1579" w:type="dxa"/>
            <w:vAlign w:val="center"/>
          </w:tcPr>
          <w:p w:rsidR="00131878" w:rsidRPr="00780769" w:rsidRDefault="00131878" w:rsidP="00B97CB4">
            <w:pPr>
              <w:spacing w:after="0" w:line="240" w:lineRule="auto"/>
              <w:ind w:firstLine="0"/>
              <w:jc w:val="center"/>
              <w:rPr>
                <w:sz w:val="28"/>
                <w:szCs w:val="28"/>
              </w:rPr>
            </w:pPr>
            <w:r w:rsidRPr="00780769">
              <w:rPr>
                <w:sz w:val="28"/>
                <w:szCs w:val="28"/>
              </w:rPr>
              <w:t>344576,5</w:t>
            </w:r>
          </w:p>
        </w:tc>
        <w:tc>
          <w:tcPr>
            <w:tcW w:w="1559" w:type="dxa"/>
            <w:vAlign w:val="center"/>
          </w:tcPr>
          <w:p w:rsidR="00131878" w:rsidRPr="00780769" w:rsidRDefault="00131878" w:rsidP="00B97CB4">
            <w:pPr>
              <w:spacing w:after="0" w:line="240" w:lineRule="auto"/>
              <w:ind w:firstLine="0"/>
              <w:jc w:val="center"/>
              <w:rPr>
                <w:sz w:val="28"/>
                <w:szCs w:val="28"/>
              </w:rPr>
            </w:pPr>
            <w:r w:rsidRPr="00780769">
              <w:rPr>
                <w:sz w:val="28"/>
                <w:szCs w:val="28"/>
              </w:rPr>
              <w:t>130311,2</w:t>
            </w:r>
          </w:p>
        </w:tc>
        <w:tc>
          <w:tcPr>
            <w:tcW w:w="1559" w:type="dxa"/>
            <w:vAlign w:val="center"/>
          </w:tcPr>
          <w:p w:rsidR="00131878" w:rsidRPr="00780769" w:rsidRDefault="00131878" w:rsidP="00B97CB4">
            <w:pPr>
              <w:spacing w:after="0" w:line="240" w:lineRule="auto"/>
              <w:ind w:firstLine="0"/>
              <w:jc w:val="center"/>
              <w:rPr>
                <w:sz w:val="28"/>
                <w:szCs w:val="28"/>
              </w:rPr>
            </w:pPr>
            <w:r w:rsidRPr="00780769">
              <w:rPr>
                <w:sz w:val="28"/>
                <w:szCs w:val="28"/>
              </w:rPr>
              <w:t>130311,2</w:t>
            </w:r>
          </w:p>
        </w:tc>
      </w:tr>
      <w:tr w:rsidR="00131878" w:rsidRPr="00780769" w:rsidTr="00B97CB4">
        <w:tc>
          <w:tcPr>
            <w:tcW w:w="3119" w:type="dxa"/>
            <w:vMerge/>
          </w:tcPr>
          <w:p w:rsidR="00131878" w:rsidRPr="00780769" w:rsidRDefault="00131878" w:rsidP="00BC5F7C">
            <w:pPr>
              <w:spacing w:after="0" w:line="240" w:lineRule="auto"/>
              <w:ind w:firstLine="0"/>
              <w:jc w:val="center"/>
              <w:rPr>
                <w:rFonts w:ascii="Calibri" w:hAnsi="Calibri"/>
                <w:b/>
                <w:sz w:val="28"/>
                <w:szCs w:val="28"/>
              </w:rPr>
            </w:pPr>
          </w:p>
        </w:tc>
        <w:tc>
          <w:tcPr>
            <w:tcW w:w="2551" w:type="dxa"/>
            <w:vMerge/>
          </w:tcPr>
          <w:p w:rsidR="00131878" w:rsidRPr="00780769" w:rsidRDefault="00131878" w:rsidP="00BC5F7C">
            <w:pPr>
              <w:spacing w:after="0" w:line="240" w:lineRule="auto"/>
              <w:ind w:firstLine="0"/>
              <w:jc w:val="center"/>
              <w:rPr>
                <w:rFonts w:ascii="Calibri" w:hAnsi="Calibri"/>
                <w:b/>
                <w:sz w:val="28"/>
                <w:szCs w:val="28"/>
              </w:rPr>
            </w:pPr>
          </w:p>
        </w:tc>
        <w:tc>
          <w:tcPr>
            <w:tcW w:w="3038" w:type="dxa"/>
          </w:tcPr>
          <w:p w:rsidR="00131878" w:rsidRPr="00780769" w:rsidRDefault="00131878"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бюджет города</w:t>
            </w:r>
          </w:p>
        </w:tc>
        <w:tc>
          <w:tcPr>
            <w:tcW w:w="2217" w:type="dxa"/>
            <w:vAlign w:val="center"/>
          </w:tcPr>
          <w:p w:rsidR="00131878" w:rsidRPr="00780769" w:rsidRDefault="00131878" w:rsidP="00B97CB4">
            <w:pPr>
              <w:spacing w:after="0" w:line="240" w:lineRule="auto"/>
              <w:ind w:firstLine="0"/>
              <w:jc w:val="center"/>
              <w:rPr>
                <w:sz w:val="28"/>
                <w:szCs w:val="28"/>
              </w:rPr>
            </w:pPr>
            <w:r w:rsidRPr="00780769">
              <w:rPr>
                <w:sz w:val="28"/>
                <w:szCs w:val="28"/>
              </w:rPr>
              <w:t>539933,6</w:t>
            </w:r>
          </w:p>
        </w:tc>
        <w:tc>
          <w:tcPr>
            <w:tcW w:w="1579" w:type="dxa"/>
            <w:vAlign w:val="center"/>
          </w:tcPr>
          <w:p w:rsidR="00131878" w:rsidRPr="00780769" w:rsidRDefault="00131878" w:rsidP="00B97CB4">
            <w:pPr>
              <w:spacing w:after="0" w:line="240" w:lineRule="auto"/>
              <w:ind w:firstLine="0"/>
              <w:jc w:val="center"/>
              <w:rPr>
                <w:sz w:val="28"/>
                <w:szCs w:val="28"/>
              </w:rPr>
            </w:pPr>
            <w:r w:rsidRPr="00780769">
              <w:rPr>
                <w:sz w:val="28"/>
                <w:szCs w:val="28"/>
              </w:rPr>
              <w:t>279311,2</w:t>
            </w:r>
          </w:p>
        </w:tc>
        <w:tc>
          <w:tcPr>
            <w:tcW w:w="1559" w:type="dxa"/>
            <w:vAlign w:val="center"/>
          </w:tcPr>
          <w:p w:rsidR="00131878" w:rsidRPr="00780769" w:rsidRDefault="00131878" w:rsidP="00B97CB4">
            <w:pPr>
              <w:spacing w:after="0" w:line="240" w:lineRule="auto"/>
              <w:ind w:firstLine="0"/>
              <w:jc w:val="center"/>
              <w:rPr>
                <w:sz w:val="28"/>
                <w:szCs w:val="28"/>
              </w:rPr>
            </w:pPr>
            <w:r w:rsidRPr="00780769">
              <w:rPr>
                <w:sz w:val="28"/>
                <w:szCs w:val="28"/>
              </w:rPr>
              <w:t>130311,2</w:t>
            </w:r>
          </w:p>
        </w:tc>
        <w:tc>
          <w:tcPr>
            <w:tcW w:w="1559" w:type="dxa"/>
            <w:vAlign w:val="center"/>
          </w:tcPr>
          <w:p w:rsidR="00131878" w:rsidRPr="00780769" w:rsidRDefault="00131878" w:rsidP="00B97CB4">
            <w:pPr>
              <w:spacing w:after="0" w:line="240" w:lineRule="auto"/>
              <w:ind w:firstLine="0"/>
              <w:jc w:val="center"/>
              <w:rPr>
                <w:sz w:val="28"/>
                <w:szCs w:val="28"/>
              </w:rPr>
            </w:pPr>
            <w:r w:rsidRPr="00780769">
              <w:rPr>
                <w:sz w:val="28"/>
                <w:szCs w:val="28"/>
              </w:rPr>
              <w:t>130311,2</w:t>
            </w:r>
          </w:p>
        </w:tc>
      </w:tr>
      <w:tr w:rsidR="00131878" w:rsidRPr="00780769" w:rsidTr="00B97CB4">
        <w:tc>
          <w:tcPr>
            <w:tcW w:w="3119" w:type="dxa"/>
            <w:vMerge/>
          </w:tcPr>
          <w:p w:rsidR="00131878" w:rsidRPr="00780769" w:rsidRDefault="00131878" w:rsidP="00BC5F7C">
            <w:pPr>
              <w:spacing w:after="0" w:line="240" w:lineRule="auto"/>
              <w:ind w:firstLine="0"/>
              <w:jc w:val="center"/>
              <w:rPr>
                <w:rFonts w:ascii="Calibri" w:hAnsi="Calibri"/>
                <w:b/>
                <w:sz w:val="28"/>
                <w:szCs w:val="28"/>
              </w:rPr>
            </w:pPr>
          </w:p>
        </w:tc>
        <w:tc>
          <w:tcPr>
            <w:tcW w:w="2551" w:type="dxa"/>
            <w:vMerge/>
          </w:tcPr>
          <w:p w:rsidR="00131878" w:rsidRPr="00780769" w:rsidRDefault="00131878" w:rsidP="00BC5F7C">
            <w:pPr>
              <w:spacing w:after="0" w:line="240" w:lineRule="auto"/>
              <w:ind w:firstLine="0"/>
              <w:jc w:val="center"/>
              <w:rPr>
                <w:rFonts w:ascii="Calibri" w:hAnsi="Calibri"/>
                <w:b/>
                <w:sz w:val="28"/>
                <w:szCs w:val="28"/>
              </w:rPr>
            </w:pPr>
          </w:p>
        </w:tc>
        <w:tc>
          <w:tcPr>
            <w:tcW w:w="3038" w:type="dxa"/>
          </w:tcPr>
          <w:p w:rsidR="00131878" w:rsidRPr="00780769" w:rsidRDefault="00131878"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федеральный бюджет (прогнозно)</w:t>
            </w:r>
          </w:p>
        </w:tc>
        <w:tc>
          <w:tcPr>
            <w:tcW w:w="2217" w:type="dxa"/>
            <w:vAlign w:val="center"/>
          </w:tcPr>
          <w:p w:rsidR="00131878" w:rsidRPr="00780769" w:rsidRDefault="00131878" w:rsidP="00B97CB4">
            <w:pPr>
              <w:spacing w:after="0" w:line="240" w:lineRule="auto"/>
              <w:ind w:firstLine="0"/>
              <w:jc w:val="center"/>
              <w:rPr>
                <w:sz w:val="28"/>
                <w:szCs w:val="28"/>
              </w:rPr>
            </w:pPr>
            <w:r w:rsidRPr="00780769">
              <w:rPr>
                <w:sz w:val="28"/>
                <w:szCs w:val="28"/>
              </w:rPr>
              <w:t>54822,8</w:t>
            </w:r>
          </w:p>
        </w:tc>
        <w:tc>
          <w:tcPr>
            <w:tcW w:w="1579" w:type="dxa"/>
            <w:vAlign w:val="center"/>
          </w:tcPr>
          <w:p w:rsidR="00131878" w:rsidRPr="00780769" w:rsidRDefault="00131878" w:rsidP="00B97CB4">
            <w:pPr>
              <w:spacing w:after="0" w:line="240" w:lineRule="auto"/>
              <w:ind w:firstLine="0"/>
              <w:jc w:val="center"/>
              <w:rPr>
                <w:sz w:val="28"/>
                <w:szCs w:val="28"/>
              </w:rPr>
            </w:pPr>
            <w:r w:rsidRPr="00780769">
              <w:rPr>
                <w:sz w:val="28"/>
                <w:szCs w:val="28"/>
              </w:rPr>
              <w:t>54822,8</w:t>
            </w:r>
          </w:p>
        </w:tc>
        <w:tc>
          <w:tcPr>
            <w:tcW w:w="1559" w:type="dxa"/>
            <w:vAlign w:val="center"/>
          </w:tcPr>
          <w:p w:rsidR="00131878" w:rsidRPr="00780769" w:rsidRDefault="00131878" w:rsidP="00B97CB4">
            <w:pPr>
              <w:spacing w:after="0" w:line="240" w:lineRule="auto"/>
              <w:ind w:firstLine="0"/>
              <w:jc w:val="center"/>
              <w:rPr>
                <w:sz w:val="28"/>
                <w:szCs w:val="28"/>
              </w:rPr>
            </w:pPr>
            <w:r w:rsidRPr="00780769">
              <w:rPr>
                <w:sz w:val="28"/>
                <w:szCs w:val="28"/>
              </w:rPr>
              <w:t>-</w:t>
            </w:r>
          </w:p>
        </w:tc>
        <w:tc>
          <w:tcPr>
            <w:tcW w:w="1559" w:type="dxa"/>
            <w:vAlign w:val="center"/>
          </w:tcPr>
          <w:p w:rsidR="00131878" w:rsidRPr="00780769" w:rsidRDefault="00131878" w:rsidP="00B97CB4">
            <w:pPr>
              <w:spacing w:after="0" w:line="240" w:lineRule="auto"/>
              <w:ind w:firstLine="0"/>
              <w:jc w:val="center"/>
              <w:rPr>
                <w:sz w:val="28"/>
                <w:szCs w:val="28"/>
              </w:rPr>
            </w:pPr>
            <w:r w:rsidRPr="00780769">
              <w:rPr>
                <w:sz w:val="28"/>
                <w:szCs w:val="28"/>
              </w:rPr>
              <w:t>-</w:t>
            </w:r>
          </w:p>
        </w:tc>
      </w:tr>
      <w:tr w:rsidR="00131878" w:rsidRPr="00780769" w:rsidTr="00B97CB4">
        <w:tc>
          <w:tcPr>
            <w:tcW w:w="3119" w:type="dxa"/>
            <w:vMerge/>
          </w:tcPr>
          <w:p w:rsidR="00131878" w:rsidRPr="00780769" w:rsidRDefault="00131878" w:rsidP="00BC5F7C">
            <w:pPr>
              <w:spacing w:after="0" w:line="240" w:lineRule="auto"/>
              <w:ind w:firstLine="0"/>
              <w:jc w:val="center"/>
              <w:rPr>
                <w:rFonts w:ascii="Calibri" w:hAnsi="Calibri"/>
                <w:b/>
                <w:sz w:val="28"/>
                <w:szCs w:val="28"/>
              </w:rPr>
            </w:pPr>
          </w:p>
        </w:tc>
        <w:tc>
          <w:tcPr>
            <w:tcW w:w="2551" w:type="dxa"/>
            <w:vMerge/>
          </w:tcPr>
          <w:p w:rsidR="00131878" w:rsidRPr="00780769" w:rsidRDefault="00131878" w:rsidP="00BC5F7C">
            <w:pPr>
              <w:spacing w:after="0" w:line="240" w:lineRule="auto"/>
              <w:ind w:firstLine="0"/>
              <w:jc w:val="center"/>
              <w:rPr>
                <w:rFonts w:ascii="Calibri" w:hAnsi="Calibri"/>
                <w:b/>
                <w:sz w:val="28"/>
                <w:szCs w:val="28"/>
              </w:rPr>
            </w:pPr>
          </w:p>
        </w:tc>
        <w:tc>
          <w:tcPr>
            <w:tcW w:w="3038" w:type="dxa"/>
          </w:tcPr>
          <w:p w:rsidR="00131878" w:rsidRPr="00780769" w:rsidRDefault="00131878"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областной бюджет (прогнозно)</w:t>
            </w:r>
          </w:p>
        </w:tc>
        <w:tc>
          <w:tcPr>
            <w:tcW w:w="2217" w:type="dxa"/>
            <w:vAlign w:val="center"/>
          </w:tcPr>
          <w:p w:rsidR="00131878" w:rsidRPr="00780769" w:rsidRDefault="00131878" w:rsidP="00B97CB4">
            <w:pPr>
              <w:spacing w:after="0" w:line="240" w:lineRule="auto"/>
              <w:ind w:firstLine="0"/>
              <w:jc w:val="center"/>
              <w:rPr>
                <w:sz w:val="28"/>
                <w:szCs w:val="28"/>
              </w:rPr>
            </w:pPr>
            <w:r w:rsidRPr="00780769">
              <w:rPr>
                <w:sz w:val="28"/>
                <w:szCs w:val="28"/>
              </w:rPr>
              <w:t>10442,5</w:t>
            </w:r>
          </w:p>
        </w:tc>
        <w:tc>
          <w:tcPr>
            <w:tcW w:w="1579" w:type="dxa"/>
            <w:vAlign w:val="center"/>
          </w:tcPr>
          <w:p w:rsidR="00131878" w:rsidRPr="00780769" w:rsidRDefault="00131878" w:rsidP="00B97CB4">
            <w:pPr>
              <w:spacing w:after="0" w:line="240" w:lineRule="auto"/>
              <w:ind w:firstLine="0"/>
              <w:jc w:val="center"/>
              <w:rPr>
                <w:sz w:val="28"/>
                <w:szCs w:val="28"/>
              </w:rPr>
            </w:pPr>
            <w:r w:rsidRPr="00780769">
              <w:rPr>
                <w:sz w:val="28"/>
                <w:szCs w:val="28"/>
              </w:rPr>
              <w:t>10442,5</w:t>
            </w:r>
          </w:p>
        </w:tc>
        <w:tc>
          <w:tcPr>
            <w:tcW w:w="1559" w:type="dxa"/>
            <w:vAlign w:val="center"/>
          </w:tcPr>
          <w:p w:rsidR="00131878" w:rsidRPr="00780769" w:rsidRDefault="00131878" w:rsidP="00B97CB4">
            <w:pPr>
              <w:spacing w:after="0" w:line="240" w:lineRule="auto"/>
              <w:ind w:firstLine="0"/>
              <w:jc w:val="center"/>
              <w:rPr>
                <w:sz w:val="28"/>
                <w:szCs w:val="28"/>
              </w:rPr>
            </w:pPr>
            <w:r w:rsidRPr="00780769">
              <w:rPr>
                <w:sz w:val="28"/>
                <w:szCs w:val="28"/>
              </w:rPr>
              <w:t>-</w:t>
            </w:r>
          </w:p>
        </w:tc>
        <w:tc>
          <w:tcPr>
            <w:tcW w:w="1559" w:type="dxa"/>
            <w:vAlign w:val="center"/>
          </w:tcPr>
          <w:p w:rsidR="00131878" w:rsidRPr="00780769" w:rsidRDefault="00131878" w:rsidP="00B97CB4">
            <w:pPr>
              <w:spacing w:after="0" w:line="240" w:lineRule="auto"/>
              <w:ind w:firstLine="0"/>
              <w:jc w:val="center"/>
              <w:rPr>
                <w:sz w:val="28"/>
                <w:szCs w:val="28"/>
              </w:rPr>
            </w:pPr>
            <w:r w:rsidRPr="00780769">
              <w:rPr>
                <w:sz w:val="28"/>
                <w:szCs w:val="28"/>
              </w:rPr>
              <w:t>-</w:t>
            </w:r>
          </w:p>
        </w:tc>
      </w:tr>
      <w:tr w:rsidR="00131878" w:rsidRPr="00780769" w:rsidTr="00131878">
        <w:trPr>
          <w:trHeight w:val="149"/>
        </w:trPr>
        <w:tc>
          <w:tcPr>
            <w:tcW w:w="3119" w:type="dxa"/>
            <w:vMerge/>
          </w:tcPr>
          <w:p w:rsidR="00131878" w:rsidRPr="00780769" w:rsidRDefault="00131878" w:rsidP="00BC5F7C">
            <w:pPr>
              <w:spacing w:after="0" w:line="240" w:lineRule="auto"/>
              <w:ind w:firstLine="0"/>
              <w:jc w:val="center"/>
              <w:rPr>
                <w:rFonts w:ascii="Calibri" w:hAnsi="Calibri"/>
                <w:b/>
                <w:sz w:val="28"/>
                <w:szCs w:val="28"/>
              </w:rPr>
            </w:pPr>
          </w:p>
        </w:tc>
        <w:tc>
          <w:tcPr>
            <w:tcW w:w="2551" w:type="dxa"/>
            <w:vMerge/>
          </w:tcPr>
          <w:p w:rsidR="00131878" w:rsidRPr="00780769" w:rsidRDefault="00131878" w:rsidP="00BC5F7C">
            <w:pPr>
              <w:spacing w:after="0" w:line="240" w:lineRule="auto"/>
              <w:ind w:firstLine="0"/>
              <w:jc w:val="center"/>
              <w:rPr>
                <w:rFonts w:ascii="Calibri" w:hAnsi="Calibri"/>
                <w:b/>
                <w:sz w:val="28"/>
                <w:szCs w:val="28"/>
              </w:rPr>
            </w:pPr>
          </w:p>
        </w:tc>
        <w:tc>
          <w:tcPr>
            <w:tcW w:w="3038" w:type="dxa"/>
          </w:tcPr>
          <w:p w:rsidR="00131878" w:rsidRPr="00780769" w:rsidRDefault="00131878"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 xml:space="preserve">внебюджетные источники (прогнозно) </w:t>
            </w:r>
          </w:p>
        </w:tc>
        <w:tc>
          <w:tcPr>
            <w:tcW w:w="2217" w:type="dxa"/>
            <w:vAlign w:val="center"/>
          </w:tcPr>
          <w:p w:rsidR="00131878" w:rsidRPr="00780769" w:rsidRDefault="00131878" w:rsidP="00B97CB4">
            <w:pPr>
              <w:spacing w:after="0" w:line="240" w:lineRule="auto"/>
              <w:ind w:firstLine="0"/>
              <w:jc w:val="center"/>
              <w:rPr>
                <w:sz w:val="28"/>
                <w:szCs w:val="28"/>
              </w:rPr>
            </w:pPr>
            <w:r w:rsidRPr="00780769">
              <w:rPr>
                <w:sz w:val="28"/>
                <w:szCs w:val="28"/>
              </w:rPr>
              <w:t>-</w:t>
            </w:r>
          </w:p>
        </w:tc>
        <w:tc>
          <w:tcPr>
            <w:tcW w:w="1579" w:type="dxa"/>
            <w:vAlign w:val="center"/>
          </w:tcPr>
          <w:p w:rsidR="00131878" w:rsidRPr="00780769" w:rsidRDefault="00131878" w:rsidP="00B97CB4">
            <w:pPr>
              <w:spacing w:after="0" w:line="240" w:lineRule="auto"/>
              <w:ind w:firstLine="0"/>
              <w:jc w:val="center"/>
              <w:rPr>
                <w:sz w:val="28"/>
                <w:szCs w:val="28"/>
              </w:rPr>
            </w:pPr>
            <w:r w:rsidRPr="00780769">
              <w:rPr>
                <w:sz w:val="28"/>
                <w:szCs w:val="28"/>
              </w:rPr>
              <w:t>-</w:t>
            </w:r>
          </w:p>
        </w:tc>
        <w:tc>
          <w:tcPr>
            <w:tcW w:w="1559" w:type="dxa"/>
            <w:vAlign w:val="center"/>
          </w:tcPr>
          <w:p w:rsidR="00131878" w:rsidRPr="00780769" w:rsidRDefault="00131878" w:rsidP="00B97CB4">
            <w:pPr>
              <w:spacing w:after="0" w:line="240" w:lineRule="auto"/>
              <w:ind w:firstLine="0"/>
              <w:jc w:val="center"/>
              <w:rPr>
                <w:sz w:val="28"/>
                <w:szCs w:val="28"/>
              </w:rPr>
            </w:pPr>
            <w:r w:rsidRPr="00780769">
              <w:rPr>
                <w:sz w:val="28"/>
                <w:szCs w:val="28"/>
              </w:rPr>
              <w:t>-</w:t>
            </w:r>
          </w:p>
        </w:tc>
        <w:tc>
          <w:tcPr>
            <w:tcW w:w="1559" w:type="dxa"/>
            <w:vAlign w:val="center"/>
          </w:tcPr>
          <w:p w:rsidR="00131878" w:rsidRPr="00780769" w:rsidRDefault="00131878" w:rsidP="00B97CB4">
            <w:pPr>
              <w:spacing w:after="0" w:line="240" w:lineRule="auto"/>
              <w:ind w:firstLine="0"/>
              <w:jc w:val="center"/>
              <w:rPr>
                <w:sz w:val="28"/>
                <w:szCs w:val="28"/>
              </w:rPr>
            </w:pPr>
            <w:r w:rsidRPr="00780769">
              <w:rPr>
                <w:sz w:val="28"/>
                <w:szCs w:val="28"/>
              </w:rPr>
              <w:t>-</w:t>
            </w:r>
          </w:p>
        </w:tc>
      </w:tr>
      <w:tr w:rsidR="00BB4B07" w:rsidRPr="00780769" w:rsidTr="000D514E">
        <w:tc>
          <w:tcPr>
            <w:tcW w:w="3119" w:type="dxa"/>
            <w:vMerge w:val="restart"/>
          </w:tcPr>
          <w:p w:rsidR="00BB4B07" w:rsidRPr="00780769" w:rsidRDefault="00BB4B07" w:rsidP="005348B5">
            <w:pPr>
              <w:spacing w:after="0" w:line="240" w:lineRule="auto"/>
              <w:ind w:firstLine="0"/>
              <w:jc w:val="left"/>
              <w:rPr>
                <w:rFonts w:ascii="Calibri" w:hAnsi="Calibri"/>
                <w:b/>
                <w:sz w:val="28"/>
                <w:szCs w:val="28"/>
              </w:rPr>
            </w:pPr>
            <w:r w:rsidRPr="00780769">
              <w:rPr>
                <w:sz w:val="28"/>
                <w:szCs w:val="28"/>
              </w:rPr>
              <w:t>Основное мероприятие 1.2 «Обеспечение выполнения муниципальными бюджетными учреждениями муниципального задания»</w:t>
            </w:r>
          </w:p>
        </w:tc>
        <w:tc>
          <w:tcPr>
            <w:tcW w:w="2551" w:type="dxa"/>
            <w:vMerge w:val="restart"/>
          </w:tcPr>
          <w:p w:rsidR="00BB4B07" w:rsidRPr="00780769" w:rsidRDefault="00BB4B07" w:rsidP="00BC5F7C">
            <w:pPr>
              <w:spacing w:after="0" w:line="240" w:lineRule="auto"/>
              <w:ind w:firstLine="0"/>
              <w:jc w:val="center"/>
              <w:rPr>
                <w:rFonts w:ascii="Calibri" w:hAnsi="Calibri"/>
                <w:b/>
                <w:sz w:val="28"/>
                <w:szCs w:val="28"/>
              </w:rPr>
            </w:pPr>
            <w:r w:rsidRPr="00780769">
              <w:rPr>
                <w:sz w:val="28"/>
                <w:szCs w:val="28"/>
              </w:rPr>
              <w:t>итого по участникам</w:t>
            </w:r>
          </w:p>
        </w:tc>
        <w:tc>
          <w:tcPr>
            <w:tcW w:w="3038" w:type="dxa"/>
          </w:tcPr>
          <w:p w:rsidR="00BB4B07" w:rsidRPr="00780769" w:rsidRDefault="00BB4B07"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всего</w:t>
            </w:r>
          </w:p>
        </w:tc>
        <w:tc>
          <w:tcPr>
            <w:tcW w:w="2217" w:type="dxa"/>
            <w:vAlign w:val="center"/>
          </w:tcPr>
          <w:p w:rsidR="00BB4B07" w:rsidRPr="00780769" w:rsidRDefault="00BB4B07" w:rsidP="00A648D8">
            <w:pPr>
              <w:spacing w:after="0" w:line="240" w:lineRule="auto"/>
              <w:ind w:firstLine="0"/>
              <w:jc w:val="center"/>
              <w:rPr>
                <w:sz w:val="28"/>
                <w:szCs w:val="28"/>
              </w:rPr>
            </w:pPr>
            <w:r w:rsidRPr="00780769">
              <w:rPr>
                <w:sz w:val="28"/>
                <w:szCs w:val="28"/>
              </w:rPr>
              <w:t>1950000,0</w:t>
            </w:r>
          </w:p>
        </w:tc>
        <w:tc>
          <w:tcPr>
            <w:tcW w:w="1579" w:type="dxa"/>
            <w:vAlign w:val="center"/>
          </w:tcPr>
          <w:p w:rsidR="00BB4B07" w:rsidRPr="00780769" w:rsidRDefault="00BB4B07" w:rsidP="00A648D8">
            <w:pPr>
              <w:spacing w:after="0" w:line="240" w:lineRule="auto"/>
              <w:ind w:firstLine="0"/>
              <w:jc w:val="center"/>
              <w:rPr>
                <w:sz w:val="28"/>
                <w:szCs w:val="28"/>
              </w:rPr>
            </w:pPr>
            <w:r w:rsidRPr="00780769">
              <w:rPr>
                <w:sz w:val="28"/>
                <w:szCs w:val="28"/>
              </w:rPr>
              <w:t>640000,0</w:t>
            </w:r>
          </w:p>
        </w:tc>
        <w:tc>
          <w:tcPr>
            <w:tcW w:w="1559" w:type="dxa"/>
            <w:vAlign w:val="center"/>
          </w:tcPr>
          <w:p w:rsidR="00BB4B07" w:rsidRPr="00780769" w:rsidRDefault="00BB4B07" w:rsidP="00A648D8">
            <w:pPr>
              <w:spacing w:after="0" w:line="240" w:lineRule="auto"/>
              <w:ind w:firstLine="0"/>
              <w:jc w:val="center"/>
              <w:rPr>
                <w:sz w:val="28"/>
                <w:szCs w:val="28"/>
              </w:rPr>
            </w:pPr>
            <w:r w:rsidRPr="00780769">
              <w:rPr>
                <w:sz w:val="28"/>
                <w:szCs w:val="28"/>
              </w:rPr>
              <w:t>650000,0</w:t>
            </w:r>
          </w:p>
        </w:tc>
        <w:tc>
          <w:tcPr>
            <w:tcW w:w="1559" w:type="dxa"/>
            <w:vAlign w:val="center"/>
          </w:tcPr>
          <w:p w:rsidR="00BB4B07" w:rsidRPr="00780769" w:rsidRDefault="00BB4B07" w:rsidP="00A648D8">
            <w:pPr>
              <w:spacing w:after="0" w:line="240" w:lineRule="auto"/>
              <w:ind w:firstLine="0"/>
              <w:jc w:val="center"/>
              <w:rPr>
                <w:sz w:val="28"/>
                <w:szCs w:val="28"/>
              </w:rPr>
            </w:pPr>
            <w:r w:rsidRPr="00780769">
              <w:rPr>
                <w:sz w:val="28"/>
                <w:szCs w:val="28"/>
              </w:rPr>
              <w:t>660000,0</w:t>
            </w:r>
          </w:p>
        </w:tc>
      </w:tr>
      <w:tr w:rsidR="00BB4B07" w:rsidRPr="00780769" w:rsidTr="000D514E">
        <w:tc>
          <w:tcPr>
            <w:tcW w:w="3119" w:type="dxa"/>
            <w:vMerge/>
          </w:tcPr>
          <w:p w:rsidR="00BB4B07" w:rsidRPr="00780769" w:rsidRDefault="00BB4B07" w:rsidP="00BC5F7C">
            <w:pPr>
              <w:spacing w:after="0" w:line="240" w:lineRule="auto"/>
              <w:ind w:firstLine="0"/>
              <w:jc w:val="center"/>
              <w:rPr>
                <w:rFonts w:ascii="Calibri" w:hAnsi="Calibri"/>
                <w:b/>
                <w:sz w:val="28"/>
                <w:szCs w:val="28"/>
              </w:rPr>
            </w:pPr>
          </w:p>
        </w:tc>
        <w:tc>
          <w:tcPr>
            <w:tcW w:w="2551" w:type="dxa"/>
            <w:vMerge/>
          </w:tcPr>
          <w:p w:rsidR="00BB4B07" w:rsidRPr="00780769" w:rsidRDefault="00BB4B07" w:rsidP="00BC5F7C">
            <w:pPr>
              <w:spacing w:after="0" w:line="240" w:lineRule="auto"/>
              <w:ind w:firstLine="0"/>
              <w:jc w:val="center"/>
              <w:rPr>
                <w:rFonts w:ascii="Calibri" w:hAnsi="Calibri"/>
                <w:b/>
                <w:sz w:val="28"/>
                <w:szCs w:val="28"/>
              </w:rPr>
            </w:pPr>
          </w:p>
        </w:tc>
        <w:tc>
          <w:tcPr>
            <w:tcW w:w="3038" w:type="dxa"/>
          </w:tcPr>
          <w:p w:rsidR="00BB4B07" w:rsidRPr="00780769" w:rsidRDefault="00BB4B07"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бюджет города</w:t>
            </w:r>
          </w:p>
        </w:tc>
        <w:tc>
          <w:tcPr>
            <w:tcW w:w="2217" w:type="dxa"/>
            <w:vAlign w:val="center"/>
          </w:tcPr>
          <w:p w:rsidR="00BB4B07" w:rsidRPr="00780769" w:rsidRDefault="00BB4B07" w:rsidP="00A648D8">
            <w:pPr>
              <w:spacing w:after="0" w:line="240" w:lineRule="auto"/>
              <w:ind w:firstLine="0"/>
              <w:jc w:val="center"/>
              <w:rPr>
                <w:sz w:val="28"/>
                <w:szCs w:val="28"/>
              </w:rPr>
            </w:pPr>
            <w:r w:rsidRPr="00780769">
              <w:rPr>
                <w:sz w:val="28"/>
                <w:szCs w:val="28"/>
              </w:rPr>
              <w:t>1950000,0</w:t>
            </w:r>
          </w:p>
        </w:tc>
        <w:tc>
          <w:tcPr>
            <w:tcW w:w="1579" w:type="dxa"/>
            <w:vAlign w:val="center"/>
          </w:tcPr>
          <w:p w:rsidR="00BB4B07" w:rsidRPr="00780769" w:rsidRDefault="00BB4B07" w:rsidP="00A648D8">
            <w:pPr>
              <w:spacing w:after="0" w:line="240" w:lineRule="auto"/>
              <w:ind w:firstLine="0"/>
              <w:jc w:val="center"/>
              <w:rPr>
                <w:sz w:val="28"/>
                <w:szCs w:val="28"/>
              </w:rPr>
            </w:pPr>
            <w:r w:rsidRPr="00780769">
              <w:rPr>
                <w:sz w:val="28"/>
                <w:szCs w:val="28"/>
              </w:rPr>
              <w:t>640000,0</w:t>
            </w:r>
          </w:p>
        </w:tc>
        <w:tc>
          <w:tcPr>
            <w:tcW w:w="1559" w:type="dxa"/>
            <w:vAlign w:val="center"/>
          </w:tcPr>
          <w:p w:rsidR="00BB4B07" w:rsidRPr="00780769" w:rsidRDefault="00BB4B07" w:rsidP="00A648D8">
            <w:pPr>
              <w:spacing w:after="0" w:line="240" w:lineRule="auto"/>
              <w:ind w:firstLine="0"/>
              <w:jc w:val="center"/>
              <w:rPr>
                <w:sz w:val="28"/>
                <w:szCs w:val="28"/>
              </w:rPr>
            </w:pPr>
            <w:r w:rsidRPr="00780769">
              <w:rPr>
                <w:sz w:val="28"/>
                <w:szCs w:val="28"/>
              </w:rPr>
              <w:t>650000,0</w:t>
            </w:r>
          </w:p>
        </w:tc>
        <w:tc>
          <w:tcPr>
            <w:tcW w:w="1559" w:type="dxa"/>
            <w:vAlign w:val="center"/>
          </w:tcPr>
          <w:p w:rsidR="00BB4B07" w:rsidRPr="00780769" w:rsidRDefault="00BB4B07" w:rsidP="00A648D8">
            <w:pPr>
              <w:spacing w:after="0" w:line="240" w:lineRule="auto"/>
              <w:ind w:firstLine="0"/>
              <w:jc w:val="center"/>
              <w:rPr>
                <w:sz w:val="28"/>
                <w:szCs w:val="28"/>
              </w:rPr>
            </w:pPr>
            <w:r w:rsidRPr="00780769">
              <w:rPr>
                <w:sz w:val="28"/>
                <w:szCs w:val="28"/>
              </w:rPr>
              <w:t>660000,0</w:t>
            </w:r>
          </w:p>
        </w:tc>
      </w:tr>
      <w:tr w:rsidR="00BB4B07" w:rsidRPr="00780769" w:rsidTr="000D514E">
        <w:tc>
          <w:tcPr>
            <w:tcW w:w="3119" w:type="dxa"/>
            <w:vMerge/>
          </w:tcPr>
          <w:p w:rsidR="00BB4B07" w:rsidRPr="00780769" w:rsidRDefault="00BB4B07" w:rsidP="00BC5F7C">
            <w:pPr>
              <w:spacing w:after="0" w:line="240" w:lineRule="auto"/>
              <w:ind w:firstLine="0"/>
              <w:jc w:val="center"/>
              <w:rPr>
                <w:rFonts w:ascii="Calibri" w:hAnsi="Calibri"/>
                <w:b/>
                <w:sz w:val="28"/>
                <w:szCs w:val="28"/>
              </w:rPr>
            </w:pPr>
          </w:p>
        </w:tc>
        <w:tc>
          <w:tcPr>
            <w:tcW w:w="2551" w:type="dxa"/>
            <w:vMerge/>
          </w:tcPr>
          <w:p w:rsidR="00BB4B07" w:rsidRPr="00780769" w:rsidRDefault="00BB4B07" w:rsidP="00BC5F7C">
            <w:pPr>
              <w:spacing w:after="0" w:line="240" w:lineRule="auto"/>
              <w:ind w:firstLine="0"/>
              <w:jc w:val="center"/>
              <w:rPr>
                <w:rFonts w:ascii="Calibri" w:hAnsi="Calibri"/>
                <w:b/>
                <w:sz w:val="28"/>
                <w:szCs w:val="28"/>
              </w:rPr>
            </w:pPr>
          </w:p>
        </w:tc>
        <w:tc>
          <w:tcPr>
            <w:tcW w:w="3038" w:type="dxa"/>
          </w:tcPr>
          <w:p w:rsidR="00BB4B07" w:rsidRPr="00780769" w:rsidRDefault="00BB4B07"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федеральный бюджет (прогнозно)</w:t>
            </w:r>
          </w:p>
        </w:tc>
        <w:tc>
          <w:tcPr>
            <w:tcW w:w="2217" w:type="dxa"/>
            <w:vAlign w:val="center"/>
          </w:tcPr>
          <w:p w:rsidR="00BB4B07" w:rsidRPr="00780769" w:rsidRDefault="00BB4B07" w:rsidP="00A648D8">
            <w:pPr>
              <w:spacing w:after="0" w:line="240" w:lineRule="auto"/>
              <w:ind w:firstLine="0"/>
              <w:jc w:val="center"/>
              <w:rPr>
                <w:sz w:val="28"/>
                <w:szCs w:val="28"/>
              </w:rPr>
            </w:pPr>
            <w:r w:rsidRPr="00780769">
              <w:rPr>
                <w:sz w:val="28"/>
                <w:szCs w:val="28"/>
              </w:rPr>
              <w:t>-</w:t>
            </w:r>
          </w:p>
        </w:tc>
        <w:tc>
          <w:tcPr>
            <w:tcW w:w="1579" w:type="dxa"/>
            <w:vAlign w:val="center"/>
          </w:tcPr>
          <w:p w:rsidR="00BB4B07" w:rsidRPr="00780769" w:rsidRDefault="00BB4B07" w:rsidP="00A648D8">
            <w:pPr>
              <w:spacing w:after="0" w:line="240" w:lineRule="auto"/>
              <w:ind w:firstLine="0"/>
              <w:jc w:val="center"/>
              <w:rPr>
                <w:sz w:val="28"/>
                <w:szCs w:val="28"/>
              </w:rPr>
            </w:pPr>
            <w:r w:rsidRPr="00780769">
              <w:rPr>
                <w:sz w:val="28"/>
                <w:szCs w:val="28"/>
              </w:rPr>
              <w:t>-</w:t>
            </w:r>
          </w:p>
        </w:tc>
        <w:tc>
          <w:tcPr>
            <w:tcW w:w="1559" w:type="dxa"/>
            <w:vAlign w:val="center"/>
          </w:tcPr>
          <w:p w:rsidR="00BB4B07" w:rsidRPr="00780769" w:rsidRDefault="00BB4B07" w:rsidP="00A648D8">
            <w:pPr>
              <w:spacing w:after="0" w:line="240" w:lineRule="auto"/>
              <w:ind w:firstLine="0"/>
              <w:jc w:val="center"/>
              <w:rPr>
                <w:sz w:val="28"/>
                <w:szCs w:val="28"/>
              </w:rPr>
            </w:pPr>
            <w:r w:rsidRPr="00780769">
              <w:rPr>
                <w:sz w:val="28"/>
                <w:szCs w:val="28"/>
              </w:rPr>
              <w:t>-</w:t>
            </w:r>
          </w:p>
        </w:tc>
        <w:tc>
          <w:tcPr>
            <w:tcW w:w="1559" w:type="dxa"/>
            <w:vAlign w:val="center"/>
          </w:tcPr>
          <w:p w:rsidR="00BB4B07" w:rsidRPr="00780769" w:rsidRDefault="00BB4B07" w:rsidP="00A648D8">
            <w:pPr>
              <w:spacing w:after="0" w:line="240" w:lineRule="auto"/>
              <w:ind w:firstLine="0"/>
              <w:jc w:val="center"/>
              <w:rPr>
                <w:sz w:val="28"/>
                <w:szCs w:val="28"/>
              </w:rPr>
            </w:pPr>
            <w:r w:rsidRPr="00780769">
              <w:rPr>
                <w:sz w:val="28"/>
                <w:szCs w:val="28"/>
              </w:rPr>
              <w:t>-</w:t>
            </w:r>
          </w:p>
        </w:tc>
      </w:tr>
      <w:tr w:rsidR="00BB4B07" w:rsidRPr="00780769" w:rsidTr="000D514E">
        <w:tc>
          <w:tcPr>
            <w:tcW w:w="3119" w:type="dxa"/>
            <w:vMerge/>
          </w:tcPr>
          <w:p w:rsidR="00BB4B07" w:rsidRPr="00780769" w:rsidRDefault="00BB4B07" w:rsidP="00BC5F7C">
            <w:pPr>
              <w:spacing w:after="0" w:line="240" w:lineRule="auto"/>
              <w:ind w:firstLine="0"/>
              <w:jc w:val="center"/>
              <w:rPr>
                <w:rFonts w:ascii="Calibri" w:hAnsi="Calibri"/>
                <w:b/>
                <w:sz w:val="28"/>
                <w:szCs w:val="28"/>
              </w:rPr>
            </w:pPr>
          </w:p>
        </w:tc>
        <w:tc>
          <w:tcPr>
            <w:tcW w:w="2551" w:type="dxa"/>
            <w:vMerge/>
          </w:tcPr>
          <w:p w:rsidR="00BB4B07" w:rsidRPr="00780769" w:rsidRDefault="00BB4B07" w:rsidP="00BC5F7C">
            <w:pPr>
              <w:spacing w:after="0" w:line="240" w:lineRule="auto"/>
              <w:ind w:firstLine="0"/>
              <w:jc w:val="center"/>
              <w:rPr>
                <w:rFonts w:ascii="Calibri" w:hAnsi="Calibri"/>
                <w:b/>
                <w:sz w:val="28"/>
                <w:szCs w:val="28"/>
              </w:rPr>
            </w:pPr>
          </w:p>
        </w:tc>
        <w:tc>
          <w:tcPr>
            <w:tcW w:w="3038" w:type="dxa"/>
          </w:tcPr>
          <w:p w:rsidR="00BB4B07" w:rsidRPr="00780769" w:rsidRDefault="00BB4B07"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областной бюджет (прогнозно)</w:t>
            </w:r>
          </w:p>
        </w:tc>
        <w:tc>
          <w:tcPr>
            <w:tcW w:w="2217" w:type="dxa"/>
            <w:vAlign w:val="center"/>
          </w:tcPr>
          <w:p w:rsidR="00BB4B07" w:rsidRPr="00780769" w:rsidRDefault="00BB4B07" w:rsidP="00A648D8">
            <w:pPr>
              <w:spacing w:after="0" w:line="240" w:lineRule="auto"/>
              <w:ind w:firstLine="0"/>
              <w:jc w:val="center"/>
              <w:rPr>
                <w:sz w:val="28"/>
                <w:szCs w:val="28"/>
              </w:rPr>
            </w:pPr>
            <w:r w:rsidRPr="00780769">
              <w:rPr>
                <w:sz w:val="28"/>
                <w:szCs w:val="28"/>
              </w:rPr>
              <w:t>-</w:t>
            </w:r>
          </w:p>
        </w:tc>
        <w:tc>
          <w:tcPr>
            <w:tcW w:w="1579" w:type="dxa"/>
            <w:vAlign w:val="center"/>
          </w:tcPr>
          <w:p w:rsidR="00BB4B07" w:rsidRPr="00780769" w:rsidRDefault="00BB4B07" w:rsidP="00A648D8">
            <w:pPr>
              <w:spacing w:after="0" w:line="240" w:lineRule="auto"/>
              <w:ind w:firstLine="0"/>
              <w:jc w:val="center"/>
              <w:rPr>
                <w:sz w:val="28"/>
                <w:szCs w:val="28"/>
              </w:rPr>
            </w:pPr>
            <w:r w:rsidRPr="00780769">
              <w:rPr>
                <w:sz w:val="28"/>
                <w:szCs w:val="28"/>
              </w:rPr>
              <w:t>-</w:t>
            </w:r>
          </w:p>
        </w:tc>
        <w:tc>
          <w:tcPr>
            <w:tcW w:w="1559" w:type="dxa"/>
            <w:vAlign w:val="center"/>
          </w:tcPr>
          <w:p w:rsidR="00BB4B07" w:rsidRPr="00780769" w:rsidRDefault="00BB4B07" w:rsidP="00A648D8">
            <w:pPr>
              <w:spacing w:after="0" w:line="240" w:lineRule="auto"/>
              <w:ind w:firstLine="0"/>
              <w:jc w:val="center"/>
              <w:rPr>
                <w:sz w:val="28"/>
                <w:szCs w:val="28"/>
              </w:rPr>
            </w:pPr>
            <w:r w:rsidRPr="00780769">
              <w:rPr>
                <w:sz w:val="28"/>
                <w:szCs w:val="28"/>
              </w:rPr>
              <w:t>-</w:t>
            </w:r>
          </w:p>
        </w:tc>
        <w:tc>
          <w:tcPr>
            <w:tcW w:w="1559" w:type="dxa"/>
            <w:vAlign w:val="center"/>
          </w:tcPr>
          <w:p w:rsidR="00BB4B07" w:rsidRPr="00780769" w:rsidRDefault="00BB4B07" w:rsidP="00A648D8">
            <w:pPr>
              <w:spacing w:after="0" w:line="240" w:lineRule="auto"/>
              <w:ind w:firstLine="0"/>
              <w:jc w:val="center"/>
              <w:rPr>
                <w:sz w:val="28"/>
                <w:szCs w:val="28"/>
              </w:rPr>
            </w:pPr>
            <w:r w:rsidRPr="00780769">
              <w:rPr>
                <w:sz w:val="28"/>
                <w:szCs w:val="28"/>
              </w:rPr>
              <w:t>-</w:t>
            </w:r>
          </w:p>
        </w:tc>
      </w:tr>
      <w:tr w:rsidR="00BB4B07" w:rsidRPr="00780769" w:rsidTr="00131878">
        <w:trPr>
          <w:trHeight w:val="317"/>
        </w:trPr>
        <w:tc>
          <w:tcPr>
            <w:tcW w:w="3119" w:type="dxa"/>
            <w:vMerge/>
          </w:tcPr>
          <w:p w:rsidR="00BB4B07" w:rsidRPr="00780769" w:rsidRDefault="00BB4B07" w:rsidP="00BC5F7C">
            <w:pPr>
              <w:spacing w:after="0" w:line="240" w:lineRule="auto"/>
              <w:ind w:firstLine="0"/>
              <w:jc w:val="center"/>
              <w:rPr>
                <w:rFonts w:ascii="Calibri" w:hAnsi="Calibri"/>
                <w:b/>
                <w:sz w:val="28"/>
                <w:szCs w:val="28"/>
              </w:rPr>
            </w:pPr>
          </w:p>
        </w:tc>
        <w:tc>
          <w:tcPr>
            <w:tcW w:w="2551" w:type="dxa"/>
            <w:vMerge/>
          </w:tcPr>
          <w:p w:rsidR="00BB4B07" w:rsidRPr="00780769" w:rsidRDefault="00BB4B07" w:rsidP="00BC5F7C">
            <w:pPr>
              <w:spacing w:after="0" w:line="240" w:lineRule="auto"/>
              <w:ind w:firstLine="0"/>
              <w:jc w:val="center"/>
              <w:rPr>
                <w:rFonts w:ascii="Calibri" w:hAnsi="Calibri"/>
                <w:b/>
                <w:sz w:val="28"/>
                <w:szCs w:val="28"/>
              </w:rPr>
            </w:pPr>
          </w:p>
        </w:tc>
        <w:tc>
          <w:tcPr>
            <w:tcW w:w="3038" w:type="dxa"/>
          </w:tcPr>
          <w:p w:rsidR="00BB4B07" w:rsidRPr="00780769" w:rsidRDefault="00BB4B07"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 xml:space="preserve">внебюджетные источники (прогнозно) </w:t>
            </w:r>
          </w:p>
        </w:tc>
        <w:tc>
          <w:tcPr>
            <w:tcW w:w="2217" w:type="dxa"/>
            <w:vAlign w:val="center"/>
          </w:tcPr>
          <w:p w:rsidR="00BB4B07" w:rsidRPr="00780769" w:rsidRDefault="00BB4B07" w:rsidP="00A648D8">
            <w:pPr>
              <w:spacing w:after="0" w:line="240" w:lineRule="auto"/>
              <w:ind w:firstLine="0"/>
              <w:jc w:val="center"/>
              <w:rPr>
                <w:sz w:val="28"/>
                <w:szCs w:val="28"/>
              </w:rPr>
            </w:pPr>
            <w:r w:rsidRPr="00780769">
              <w:rPr>
                <w:sz w:val="28"/>
                <w:szCs w:val="28"/>
              </w:rPr>
              <w:t>-</w:t>
            </w:r>
          </w:p>
        </w:tc>
        <w:tc>
          <w:tcPr>
            <w:tcW w:w="1579" w:type="dxa"/>
            <w:vAlign w:val="center"/>
          </w:tcPr>
          <w:p w:rsidR="00BB4B07" w:rsidRPr="00780769" w:rsidRDefault="00BB4B07" w:rsidP="00A648D8">
            <w:pPr>
              <w:spacing w:after="0" w:line="240" w:lineRule="auto"/>
              <w:ind w:firstLine="0"/>
              <w:jc w:val="center"/>
              <w:rPr>
                <w:sz w:val="28"/>
                <w:szCs w:val="28"/>
              </w:rPr>
            </w:pPr>
            <w:r w:rsidRPr="00780769">
              <w:rPr>
                <w:sz w:val="28"/>
                <w:szCs w:val="28"/>
              </w:rPr>
              <w:t>-</w:t>
            </w:r>
          </w:p>
        </w:tc>
        <w:tc>
          <w:tcPr>
            <w:tcW w:w="1559" w:type="dxa"/>
            <w:vAlign w:val="center"/>
          </w:tcPr>
          <w:p w:rsidR="00BB4B07" w:rsidRPr="00780769" w:rsidRDefault="00BB4B07" w:rsidP="00A648D8">
            <w:pPr>
              <w:spacing w:after="0" w:line="240" w:lineRule="auto"/>
              <w:ind w:firstLine="0"/>
              <w:jc w:val="center"/>
              <w:rPr>
                <w:sz w:val="28"/>
                <w:szCs w:val="28"/>
              </w:rPr>
            </w:pPr>
            <w:r w:rsidRPr="00780769">
              <w:rPr>
                <w:sz w:val="28"/>
                <w:szCs w:val="28"/>
              </w:rPr>
              <w:t>-</w:t>
            </w:r>
          </w:p>
        </w:tc>
        <w:tc>
          <w:tcPr>
            <w:tcW w:w="1559" w:type="dxa"/>
            <w:vAlign w:val="center"/>
          </w:tcPr>
          <w:p w:rsidR="00BB4B07" w:rsidRPr="00780769" w:rsidRDefault="00BB4B07" w:rsidP="00A648D8">
            <w:pPr>
              <w:spacing w:after="0" w:line="240" w:lineRule="auto"/>
              <w:ind w:firstLine="0"/>
              <w:jc w:val="center"/>
              <w:rPr>
                <w:sz w:val="28"/>
                <w:szCs w:val="28"/>
              </w:rPr>
            </w:pPr>
            <w:r w:rsidRPr="00780769">
              <w:rPr>
                <w:sz w:val="28"/>
                <w:szCs w:val="28"/>
              </w:rPr>
              <w:t>-</w:t>
            </w:r>
          </w:p>
        </w:tc>
      </w:tr>
      <w:tr w:rsidR="00BB4B07" w:rsidRPr="00780769" w:rsidTr="000D514E">
        <w:trPr>
          <w:trHeight w:val="564"/>
        </w:trPr>
        <w:tc>
          <w:tcPr>
            <w:tcW w:w="3119" w:type="dxa"/>
            <w:vMerge/>
          </w:tcPr>
          <w:p w:rsidR="00BB4B07" w:rsidRPr="00780769" w:rsidRDefault="00BB4B07" w:rsidP="00BC5F7C">
            <w:pPr>
              <w:spacing w:after="0" w:line="240" w:lineRule="auto"/>
              <w:ind w:firstLine="0"/>
              <w:jc w:val="center"/>
              <w:rPr>
                <w:rFonts w:ascii="Calibri" w:hAnsi="Calibri"/>
                <w:b/>
                <w:sz w:val="28"/>
                <w:szCs w:val="28"/>
              </w:rPr>
            </w:pPr>
          </w:p>
        </w:tc>
        <w:tc>
          <w:tcPr>
            <w:tcW w:w="12503" w:type="dxa"/>
            <w:gridSpan w:val="6"/>
            <w:vAlign w:val="center"/>
          </w:tcPr>
          <w:p w:rsidR="00BB4B07" w:rsidRPr="00780769" w:rsidRDefault="00BB4B07" w:rsidP="00BC5F7C">
            <w:pPr>
              <w:spacing w:after="0" w:line="240" w:lineRule="auto"/>
              <w:ind w:firstLine="0"/>
              <w:jc w:val="left"/>
              <w:rPr>
                <w:sz w:val="28"/>
                <w:szCs w:val="28"/>
              </w:rPr>
            </w:pPr>
            <w:r w:rsidRPr="00780769">
              <w:rPr>
                <w:rFonts w:eastAsia="Times New Roman"/>
                <w:sz w:val="28"/>
                <w:szCs w:val="28"/>
                <w:lang w:eastAsia="ru-RU"/>
              </w:rPr>
              <w:t>в том числе по участникам:</w:t>
            </w:r>
          </w:p>
        </w:tc>
      </w:tr>
      <w:tr w:rsidR="00131878" w:rsidRPr="00780769" w:rsidTr="00A926A9">
        <w:tc>
          <w:tcPr>
            <w:tcW w:w="3119" w:type="dxa"/>
          </w:tcPr>
          <w:p w:rsidR="00131878" w:rsidRPr="00780769" w:rsidRDefault="00131878" w:rsidP="00A926A9">
            <w:pPr>
              <w:spacing w:after="0" w:line="240" w:lineRule="auto"/>
              <w:ind w:firstLine="0"/>
              <w:jc w:val="center"/>
              <w:rPr>
                <w:sz w:val="28"/>
                <w:szCs w:val="28"/>
              </w:rPr>
            </w:pPr>
            <w:r w:rsidRPr="00780769">
              <w:rPr>
                <w:sz w:val="28"/>
                <w:szCs w:val="28"/>
              </w:rPr>
              <w:lastRenderedPageBreak/>
              <w:t>1</w:t>
            </w:r>
          </w:p>
        </w:tc>
        <w:tc>
          <w:tcPr>
            <w:tcW w:w="2551" w:type="dxa"/>
          </w:tcPr>
          <w:p w:rsidR="00131878" w:rsidRPr="00780769" w:rsidRDefault="00131878" w:rsidP="00A926A9">
            <w:pPr>
              <w:spacing w:after="0" w:line="240" w:lineRule="auto"/>
              <w:ind w:firstLine="0"/>
              <w:jc w:val="center"/>
              <w:rPr>
                <w:sz w:val="28"/>
                <w:szCs w:val="28"/>
              </w:rPr>
            </w:pPr>
            <w:r w:rsidRPr="00780769">
              <w:rPr>
                <w:sz w:val="28"/>
                <w:szCs w:val="28"/>
              </w:rPr>
              <w:t>2</w:t>
            </w:r>
          </w:p>
        </w:tc>
        <w:tc>
          <w:tcPr>
            <w:tcW w:w="3038" w:type="dxa"/>
          </w:tcPr>
          <w:p w:rsidR="00131878" w:rsidRPr="00780769" w:rsidRDefault="00131878" w:rsidP="00A926A9">
            <w:pPr>
              <w:spacing w:after="0" w:line="240" w:lineRule="auto"/>
              <w:ind w:firstLine="0"/>
              <w:jc w:val="center"/>
              <w:rPr>
                <w:sz w:val="28"/>
                <w:szCs w:val="28"/>
              </w:rPr>
            </w:pPr>
            <w:r w:rsidRPr="00780769">
              <w:rPr>
                <w:sz w:val="28"/>
                <w:szCs w:val="28"/>
              </w:rPr>
              <w:t>3</w:t>
            </w:r>
          </w:p>
        </w:tc>
        <w:tc>
          <w:tcPr>
            <w:tcW w:w="2217" w:type="dxa"/>
          </w:tcPr>
          <w:p w:rsidR="00131878" w:rsidRPr="00780769" w:rsidRDefault="00131878" w:rsidP="00A926A9">
            <w:pPr>
              <w:spacing w:after="0" w:line="240" w:lineRule="auto"/>
              <w:ind w:firstLine="0"/>
              <w:jc w:val="center"/>
              <w:rPr>
                <w:sz w:val="28"/>
                <w:szCs w:val="28"/>
              </w:rPr>
            </w:pPr>
            <w:r w:rsidRPr="00780769">
              <w:rPr>
                <w:sz w:val="28"/>
                <w:szCs w:val="28"/>
              </w:rPr>
              <w:t>4</w:t>
            </w:r>
          </w:p>
        </w:tc>
        <w:tc>
          <w:tcPr>
            <w:tcW w:w="1579" w:type="dxa"/>
          </w:tcPr>
          <w:p w:rsidR="00131878" w:rsidRPr="00780769" w:rsidRDefault="00131878" w:rsidP="00A926A9">
            <w:pPr>
              <w:spacing w:after="0" w:line="240" w:lineRule="auto"/>
              <w:ind w:firstLine="0"/>
              <w:jc w:val="center"/>
              <w:rPr>
                <w:sz w:val="28"/>
                <w:szCs w:val="28"/>
              </w:rPr>
            </w:pPr>
            <w:r w:rsidRPr="00780769">
              <w:rPr>
                <w:sz w:val="28"/>
                <w:szCs w:val="28"/>
              </w:rPr>
              <w:t>5</w:t>
            </w:r>
          </w:p>
        </w:tc>
        <w:tc>
          <w:tcPr>
            <w:tcW w:w="1559" w:type="dxa"/>
          </w:tcPr>
          <w:p w:rsidR="00131878" w:rsidRPr="00780769" w:rsidRDefault="00131878" w:rsidP="00A926A9">
            <w:pPr>
              <w:spacing w:after="0" w:line="240" w:lineRule="auto"/>
              <w:ind w:firstLine="0"/>
              <w:jc w:val="center"/>
              <w:rPr>
                <w:sz w:val="28"/>
                <w:szCs w:val="28"/>
              </w:rPr>
            </w:pPr>
            <w:r w:rsidRPr="00780769">
              <w:rPr>
                <w:sz w:val="28"/>
                <w:szCs w:val="28"/>
              </w:rPr>
              <w:t>6</w:t>
            </w:r>
          </w:p>
        </w:tc>
        <w:tc>
          <w:tcPr>
            <w:tcW w:w="1559" w:type="dxa"/>
          </w:tcPr>
          <w:p w:rsidR="00131878" w:rsidRPr="00780769" w:rsidRDefault="00131878" w:rsidP="00A926A9">
            <w:pPr>
              <w:spacing w:after="0" w:line="240" w:lineRule="auto"/>
              <w:ind w:firstLine="0"/>
              <w:jc w:val="center"/>
              <w:rPr>
                <w:sz w:val="28"/>
                <w:szCs w:val="28"/>
              </w:rPr>
            </w:pPr>
            <w:r w:rsidRPr="00780769">
              <w:rPr>
                <w:sz w:val="28"/>
                <w:szCs w:val="28"/>
              </w:rPr>
              <w:t>7</w:t>
            </w:r>
          </w:p>
        </w:tc>
      </w:tr>
      <w:tr w:rsidR="00131878" w:rsidRPr="00780769" w:rsidTr="000D514E">
        <w:tc>
          <w:tcPr>
            <w:tcW w:w="3119" w:type="dxa"/>
            <w:vMerge w:val="restart"/>
          </w:tcPr>
          <w:p w:rsidR="00131878" w:rsidRPr="00780769" w:rsidRDefault="00131878" w:rsidP="00BC5F7C">
            <w:pPr>
              <w:spacing w:after="0" w:line="240" w:lineRule="auto"/>
              <w:ind w:firstLine="0"/>
              <w:jc w:val="center"/>
              <w:rPr>
                <w:rFonts w:ascii="Calibri" w:hAnsi="Calibri"/>
                <w:b/>
                <w:sz w:val="28"/>
                <w:szCs w:val="28"/>
              </w:rPr>
            </w:pPr>
          </w:p>
        </w:tc>
        <w:tc>
          <w:tcPr>
            <w:tcW w:w="2551" w:type="dxa"/>
            <w:vMerge w:val="restart"/>
          </w:tcPr>
          <w:p w:rsidR="00131878" w:rsidRPr="00780769" w:rsidRDefault="00131878" w:rsidP="00BC5F7C">
            <w:pPr>
              <w:spacing w:after="0" w:line="240" w:lineRule="auto"/>
              <w:ind w:left="-108" w:right="-138" w:firstLine="0"/>
              <w:jc w:val="left"/>
              <w:rPr>
                <w:b/>
                <w:sz w:val="28"/>
                <w:szCs w:val="28"/>
              </w:rPr>
            </w:pPr>
            <w:r w:rsidRPr="00780769">
              <w:rPr>
                <w:rFonts w:eastAsia="Times New Roman"/>
                <w:sz w:val="28"/>
                <w:szCs w:val="28"/>
                <w:lang w:eastAsia="ru-RU"/>
              </w:rPr>
              <w:t>муниципальные бюджетные учреждения, подведомственные  комитету дорожного хозяйства, благоустройства и транспорта</w:t>
            </w:r>
          </w:p>
        </w:tc>
        <w:tc>
          <w:tcPr>
            <w:tcW w:w="3038" w:type="dxa"/>
          </w:tcPr>
          <w:p w:rsidR="00131878" w:rsidRPr="00780769" w:rsidRDefault="00131878"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всего</w:t>
            </w:r>
          </w:p>
        </w:tc>
        <w:tc>
          <w:tcPr>
            <w:tcW w:w="2217" w:type="dxa"/>
            <w:vAlign w:val="center"/>
          </w:tcPr>
          <w:p w:rsidR="00131878" w:rsidRPr="00780769" w:rsidRDefault="00131878" w:rsidP="00A648D8">
            <w:pPr>
              <w:spacing w:after="0" w:line="240" w:lineRule="auto"/>
              <w:ind w:firstLine="0"/>
              <w:jc w:val="center"/>
              <w:rPr>
                <w:sz w:val="28"/>
                <w:szCs w:val="28"/>
              </w:rPr>
            </w:pPr>
            <w:r w:rsidRPr="00780769">
              <w:rPr>
                <w:sz w:val="28"/>
                <w:szCs w:val="28"/>
              </w:rPr>
              <w:t>1950000,0</w:t>
            </w:r>
          </w:p>
        </w:tc>
        <w:tc>
          <w:tcPr>
            <w:tcW w:w="1579" w:type="dxa"/>
            <w:vAlign w:val="center"/>
          </w:tcPr>
          <w:p w:rsidR="00131878" w:rsidRPr="00780769" w:rsidRDefault="00131878" w:rsidP="00A648D8">
            <w:pPr>
              <w:spacing w:after="0" w:line="240" w:lineRule="auto"/>
              <w:ind w:firstLine="0"/>
              <w:jc w:val="center"/>
              <w:rPr>
                <w:sz w:val="28"/>
                <w:szCs w:val="28"/>
              </w:rPr>
            </w:pPr>
            <w:r w:rsidRPr="00780769">
              <w:rPr>
                <w:sz w:val="28"/>
                <w:szCs w:val="28"/>
              </w:rPr>
              <w:t>640000,0</w:t>
            </w:r>
          </w:p>
        </w:tc>
        <w:tc>
          <w:tcPr>
            <w:tcW w:w="1559" w:type="dxa"/>
            <w:vAlign w:val="center"/>
          </w:tcPr>
          <w:p w:rsidR="00131878" w:rsidRPr="00780769" w:rsidRDefault="00131878" w:rsidP="00A648D8">
            <w:pPr>
              <w:spacing w:after="0" w:line="240" w:lineRule="auto"/>
              <w:ind w:firstLine="0"/>
              <w:jc w:val="center"/>
              <w:rPr>
                <w:sz w:val="28"/>
                <w:szCs w:val="28"/>
              </w:rPr>
            </w:pPr>
            <w:r w:rsidRPr="00780769">
              <w:rPr>
                <w:sz w:val="28"/>
                <w:szCs w:val="28"/>
              </w:rPr>
              <w:t>650000,0</w:t>
            </w:r>
          </w:p>
        </w:tc>
        <w:tc>
          <w:tcPr>
            <w:tcW w:w="1559" w:type="dxa"/>
            <w:vAlign w:val="center"/>
          </w:tcPr>
          <w:p w:rsidR="00131878" w:rsidRPr="00780769" w:rsidRDefault="00131878" w:rsidP="00A648D8">
            <w:pPr>
              <w:spacing w:after="0" w:line="240" w:lineRule="auto"/>
              <w:ind w:firstLine="0"/>
              <w:jc w:val="center"/>
              <w:rPr>
                <w:sz w:val="28"/>
                <w:szCs w:val="28"/>
              </w:rPr>
            </w:pPr>
            <w:r w:rsidRPr="00780769">
              <w:rPr>
                <w:sz w:val="28"/>
                <w:szCs w:val="28"/>
              </w:rPr>
              <w:t>660000,0</w:t>
            </w:r>
          </w:p>
        </w:tc>
      </w:tr>
      <w:tr w:rsidR="00131878" w:rsidRPr="00780769" w:rsidTr="000D514E">
        <w:tc>
          <w:tcPr>
            <w:tcW w:w="3119" w:type="dxa"/>
            <w:vMerge/>
          </w:tcPr>
          <w:p w:rsidR="00131878" w:rsidRPr="00780769" w:rsidRDefault="00131878" w:rsidP="00BC5F7C">
            <w:pPr>
              <w:spacing w:after="0" w:line="240" w:lineRule="auto"/>
              <w:ind w:firstLine="0"/>
              <w:jc w:val="center"/>
              <w:rPr>
                <w:rFonts w:ascii="Calibri" w:hAnsi="Calibri"/>
                <w:b/>
                <w:sz w:val="28"/>
                <w:szCs w:val="28"/>
              </w:rPr>
            </w:pPr>
          </w:p>
        </w:tc>
        <w:tc>
          <w:tcPr>
            <w:tcW w:w="2551" w:type="dxa"/>
            <w:vMerge/>
          </w:tcPr>
          <w:p w:rsidR="00131878" w:rsidRPr="00780769" w:rsidRDefault="00131878" w:rsidP="00BC5F7C">
            <w:pPr>
              <w:spacing w:after="0" w:line="240" w:lineRule="auto"/>
              <w:ind w:firstLine="0"/>
              <w:jc w:val="center"/>
              <w:rPr>
                <w:rFonts w:ascii="Calibri" w:hAnsi="Calibri"/>
                <w:b/>
                <w:sz w:val="28"/>
                <w:szCs w:val="28"/>
              </w:rPr>
            </w:pPr>
          </w:p>
        </w:tc>
        <w:tc>
          <w:tcPr>
            <w:tcW w:w="3038" w:type="dxa"/>
          </w:tcPr>
          <w:p w:rsidR="00131878" w:rsidRPr="00780769" w:rsidRDefault="00131878"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бюджет города</w:t>
            </w:r>
          </w:p>
        </w:tc>
        <w:tc>
          <w:tcPr>
            <w:tcW w:w="2217" w:type="dxa"/>
            <w:vAlign w:val="center"/>
          </w:tcPr>
          <w:p w:rsidR="00131878" w:rsidRPr="00780769" w:rsidRDefault="00131878" w:rsidP="00A648D8">
            <w:pPr>
              <w:spacing w:after="0" w:line="240" w:lineRule="auto"/>
              <w:ind w:firstLine="0"/>
              <w:jc w:val="center"/>
              <w:rPr>
                <w:sz w:val="28"/>
                <w:szCs w:val="28"/>
              </w:rPr>
            </w:pPr>
            <w:r w:rsidRPr="00780769">
              <w:rPr>
                <w:sz w:val="28"/>
                <w:szCs w:val="28"/>
              </w:rPr>
              <w:t>1950000,0</w:t>
            </w:r>
          </w:p>
        </w:tc>
        <w:tc>
          <w:tcPr>
            <w:tcW w:w="1579" w:type="dxa"/>
            <w:vAlign w:val="center"/>
          </w:tcPr>
          <w:p w:rsidR="00131878" w:rsidRPr="00780769" w:rsidRDefault="00131878" w:rsidP="00A648D8">
            <w:pPr>
              <w:spacing w:after="0" w:line="240" w:lineRule="auto"/>
              <w:ind w:firstLine="0"/>
              <w:jc w:val="center"/>
              <w:rPr>
                <w:sz w:val="28"/>
                <w:szCs w:val="28"/>
              </w:rPr>
            </w:pPr>
            <w:r w:rsidRPr="00780769">
              <w:rPr>
                <w:sz w:val="28"/>
                <w:szCs w:val="28"/>
              </w:rPr>
              <w:t>640000,0</w:t>
            </w:r>
          </w:p>
        </w:tc>
        <w:tc>
          <w:tcPr>
            <w:tcW w:w="1559" w:type="dxa"/>
            <w:vAlign w:val="center"/>
          </w:tcPr>
          <w:p w:rsidR="00131878" w:rsidRPr="00780769" w:rsidRDefault="00131878" w:rsidP="00A648D8">
            <w:pPr>
              <w:spacing w:after="0" w:line="240" w:lineRule="auto"/>
              <w:ind w:firstLine="0"/>
              <w:jc w:val="center"/>
              <w:rPr>
                <w:sz w:val="28"/>
                <w:szCs w:val="28"/>
              </w:rPr>
            </w:pPr>
            <w:r w:rsidRPr="00780769">
              <w:rPr>
                <w:sz w:val="28"/>
                <w:szCs w:val="28"/>
              </w:rPr>
              <w:t>650000,0</w:t>
            </w:r>
          </w:p>
        </w:tc>
        <w:tc>
          <w:tcPr>
            <w:tcW w:w="1559" w:type="dxa"/>
            <w:vAlign w:val="center"/>
          </w:tcPr>
          <w:p w:rsidR="00131878" w:rsidRPr="00780769" w:rsidRDefault="00131878" w:rsidP="00A648D8">
            <w:pPr>
              <w:spacing w:after="0" w:line="240" w:lineRule="auto"/>
              <w:ind w:firstLine="0"/>
              <w:jc w:val="center"/>
              <w:rPr>
                <w:sz w:val="28"/>
                <w:szCs w:val="28"/>
              </w:rPr>
            </w:pPr>
            <w:r w:rsidRPr="00780769">
              <w:rPr>
                <w:sz w:val="28"/>
                <w:szCs w:val="28"/>
              </w:rPr>
              <w:t>660000,0</w:t>
            </w:r>
          </w:p>
        </w:tc>
      </w:tr>
      <w:tr w:rsidR="00131878" w:rsidRPr="00780769" w:rsidTr="000D514E">
        <w:tc>
          <w:tcPr>
            <w:tcW w:w="3119" w:type="dxa"/>
            <w:vMerge/>
          </w:tcPr>
          <w:p w:rsidR="00131878" w:rsidRPr="00780769" w:rsidRDefault="00131878" w:rsidP="00BC5F7C">
            <w:pPr>
              <w:spacing w:after="0" w:line="240" w:lineRule="auto"/>
              <w:ind w:firstLine="0"/>
              <w:jc w:val="center"/>
              <w:rPr>
                <w:rFonts w:ascii="Calibri" w:hAnsi="Calibri"/>
                <w:b/>
                <w:sz w:val="28"/>
                <w:szCs w:val="28"/>
              </w:rPr>
            </w:pPr>
          </w:p>
        </w:tc>
        <w:tc>
          <w:tcPr>
            <w:tcW w:w="2551" w:type="dxa"/>
            <w:vMerge/>
          </w:tcPr>
          <w:p w:rsidR="00131878" w:rsidRPr="00780769" w:rsidRDefault="00131878" w:rsidP="00BC5F7C">
            <w:pPr>
              <w:spacing w:after="0" w:line="240" w:lineRule="auto"/>
              <w:ind w:firstLine="0"/>
              <w:jc w:val="center"/>
              <w:rPr>
                <w:rFonts w:ascii="Calibri" w:hAnsi="Calibri"/>
                <w:b/>
                <w:sz w:val="28"/>
                <w:szCs w:val="28"/>
              </w:rPr>
            </w:pPr>
          </w:p>
        </w:tc>
        <w:tc>
          <w:tcPr>
            <w:tcW w:w="3038" w:type="dxa"/>
          </w:tcPr>
          <w:p w:rsidR="00131878" w:rsidRPr="00780769" w:rsidRDefault="00131878"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федеральный бюджет (прогнозно)</w:t>
            </w:r>
          </w:p>
        </w:tc>
        <w:tc>
          <w:tcPr>
            <w:tcW w:w="2217" w:type="dxa"/>
            <w:vAlign w:val="center"/>
          </w:tcPr>
          <w:p w:rsidR="00131878" w:rsidRPr="00780769" w:rsidRDefault="00131878" w:rsidP="00A648D8">
            <w:pPr>
              <w:spacing w:after="0" w:line="240" w:lineRule="auto"/>
              <w:ind w:firstLine="0"/>
              <w:jc w:val="center"/>
              <w:rPr>
                <w:sz w:val="28"/>
                <w:szCs w:val="28"/>
              </w:rPr>
            </w:pPr>
            <w:r w:rsidRPr="00780769">
              <w:rPr>
                <w:sz w:val="28"/>
                <w:szCs w:val="28"/>
              </w:rPr>
              <w:t>-</w:t>
            </w:r>
          </w:p>
        </w:tc>
        <w:tc>
          <w:tcPr>
            <w:tcW w:w="1579" w:type="dxa"/>
            <w:vAlign w:val="center"/>
          </w:tcPr>
          <w:p w:rsidR="00131878" w:rsidRPr="00780769" w:rsidRDefault="00131878" w:rsidP="00A648D8">
            <w:pPr>
              <w:spacing w:after="0" w:line="240" w:lineRule="auto"/>
              <w:ind w:firstLine="0"/>
              <w:jc w:val="center"/>
              <w:rPr>
                <w:sz w:val="28"/>
                <w:szCs w:val="28"/>
              </w:rPr>
            </w:pPr>
            <w:r w:rsidRPr="00780769">
              <w:rPr>
                <w:sz w:val="28"/>
                <w:szCs w:val="28"/>
              </w:rPr>
              <w:t>-</w:t>
            </w:r>
          </w:p>
        </w:tc>
        <w:tc>
          <w:tcPr>
            <w:tcW w:w="1559" w:type="dxa"/>
            <w:vAlign w:val="center"/>
          </w:tcPr>
          <w:p w:rsidR="00131878" w:rsidRPr="00780769" w:rsidRDefault="00131878" w:rsidP="00A648D8">
            <w:pPr>
              <w:spacing w:after="0" w:line="240" w:lineRule="auto"/>
              <w:ind w:firstLine="0"/>
              <w:jc w:val="center"/>
              <w:rPr>
                <w:sz w:val="28"/>
                <w:szCs w:val="28"/>
              </w:rPr>
            </w:pPr>
            <w:r w:rsidRPr="00780769">
              <w:rPr>
                <w:sz w:val="28"/>
                <w:szCs w:val="28"/>
              </w:rPr>
              <w:t>-</w:t>
            </w:r>
          </w:p>
        </w:tc>
        <w:tc>
          <w:tcPr>
            <w:tcW w:w="1559" w:type="dxa"/>
            <w:vAlign w:val="center"/>
          </w:tcPr>
          <w:p w:rsidR="00131878" w:rsidRPr="00780769" w:rsidRDefault="00131878" w:rsidP="00A648D8">
            <w:pPr>
              <w:spacing w:after="0" w:line="240" w:lineRule="auto"/>
              <w:ind w:firstLine="0"/>
              <w:jc w:val="center"/>
              <w:rPr>
                <w:sz w:val="28"/>
                <w:szCs w:val="28"/>
              </w:rPr>
            </w:pPr>
            <w:r w:rsidRPr="00780769">
              <w:rPr>
                <w:sz w:val="28"/>
                <w:szCs w:val="28"/>
              </w:rPr>
              <w:t>-</w:t>
            </w:r>
          </w:p>
        </w:tc>
      </w:tr>
      <w:tr w:rsidR="00131878" w:rsidRPr="00780769" w:rsidTr="000D514E">
        <w:tc>
          <w:tcPr>
            <w:tcW w:w="3119" w:type="dxa"/>
            <w:vMerge/>
          </w:tcPr>
          <w:p w:rsidR="00131878" w:rsidRPr="00780769" w:rsidRDefault="00131878" w:rsidP="00BC5F7C">
            <w:pPr>
              <w:spacing w:after="0" w:line="240" w:lineRule="auto"/>
              <w:ind w:firstLine="0"/>
              <w:jc w:val="center"/>
              <w:rPr>
                <w:rFonts w:ascii="Calibri" w:hAnsi="Calibri"/>
                <w:b/>
                <w:sz w:val="28"/>
                <w:szCs w:val="28"/>
              </w:rPr>
            </w:pPr>
          </w:p>
        </w:tc>
        <w:tc>
          <w:tcPr>
            <w:tcW w:w="2551" w:type="dxa"/>
            <w:vMerge/>
          </w:tcPr>
          <w:p w:rsidR="00131878" w:rsidRPr="00780769" w:rsidRDefault="00131878" w:rsidP="00BC5F7C">
            <w:pPr>
              <w:spacing w:after="0" w:line="240" w:lineRule="auto"/>
              <w:ind w:firstLine="0"/>
              <w:jc w:val="center"/>
              <w:rPr>
                <w:rFonts w:ascii="Calibri" w:hAnsi="Calibri"/>
                <w:b/>
                <w:sz w:val="28"/>
                <w:szCs w:val="28"/>
              </w:rPr>
            </w:pPr>
          </w:p>
        </w:tc>
        <w:tc>
          <w:tcPr>
            <w:tcW w:w="3038" w:type="dxa"/>
          </w:tcPr>
          <w:p w:rsidR="00131878" w:rsidRPr="00780769" w:rsidRDefault="00131878"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областной бюджет (прогнозно)</w:t>
            </w:r>
          </w:p>
        </w:tc>
        <w:tc>
          <w:tcPr>
            <w:tcW w:w="2217" w:type="dxa"/>
            <w:vAlign w:val="center"/>
          </w:tcPr>
          <w:p w:rsidR="00131878" w:rsidRPr="00780769" w:rsidRDefault="00131878" w:rsidP="00A648D8">
            <w:pPr>
              <w:spacing w:after="0" w:line="240" w:lineRule="auto"/>
              <w:ind w:firstLine="0"/>
              <w:jc w:val="center"/>
              <w:rPr>
                <w:sz w:val="28"/>
                <w:szCs w:val="28"/>
              </w:rPr>
            </w:pPr>
            <w:r w:rsidRPr="00780769">
              <w:rPr>
                <w:sz w:val="28"/>
                <w:szCs w:val="28"/>
              </w:rPr>
              <w:t>-</w:t>
            </w:r>
          </w:p>
        </w:tc>
        <w:tc>
          <w:tcPr>
            <w:tcW w:w="1579" w:type="dxa"/>
            <w:vAlign w:val="center"/>
          </w:tcPr>
          <w:p w:rsidR="00131878" w:rsidRPr="00780769" w:rsidRDefault="00131878" w:rsidP="00A648D8">
            <w:pPr>
              <w:spacing w:after="0" w:line="240" w:lineRule="auto"/>
              <w:ind w:firstLine="0"/>
              <w:jc w:val="center"/>
              <w:rPr>
                <w:sz w:val="28"/>
                <w:szCs w:val="28"/>
              </w:rPr>
            </w:pPr>
            <w:r w:rsidRPr="00780769">
              <w:rPr>
                <w:sz w:val="28"/>
                <w:szCs w:val="28"/>
              </w:rPr>
              <w:t>-</w:t>
            </w:r>
          </w:p>
        </w:tc>
        <w:tc>
          <w:tcPr>
            <w:tcW w:w="1559" w:type="dxa"/>
            <w:vAlign w:val="center"/>
          </w:tcPr>
          <w:p w:rsidR="00131878" w:rsidRPr="00780769" w:rsidRDefault="00131878" w:rsidP="00A648D8">
            <w:pPr>
              <w:spacing w:after="0" w:line="240" w:lineRule="auto"/>
              <w:ind w:firstLine="0"/>
              <w:jc w:val="center"/>
              <w:rPr>
                <w:sz w:val="28"/>
                <w:szCs w:val="28"/>
              </w:rPr>
            </w:pPr>
            <w:r w:rsidRPr="00780769">
              <w:rPr>
                <w:sz w:val="28"/>
                <w:szCs w:val="28"/>
              </w:rPr>
              <w:t>-</w:t>
            </w:r>
          </w:p>
        </w:tc>
        <w:tc>
          <w:tcPr>
            <w:tcW w:w="1559" w:type="dxa"/>
            <w:vAlign w:val="center"/>
          </w:tcPr>
          <w:p w:rsidR="00131878" w:rsidRPr="00780769" w:rsidRDefault="00131878" w:rsidP="00A648D8">
            <w:pPr>
              <w:spacing w:after="0" w:line="240" w:lineRule="auto"/>
              <w:ind w:firstLine="0"/>
              <w:jc w:val="center"/>
              <w:rPr>
                <w:sz w:val="28"/>
                <w:szCs w:val="28"/>
              </w:rPr>
            </w:pPr>
            <w:r w:rsidRPr="00780769">
              <w:rPr>
                <w:sz w:val="28"/>
                <w:szCs w:val="28"/>
              </w:rPr>
              <w:t>-</w:t>
            </w:r>
          </w:p>
        </w:tc>
      </w:tr>
      <w:tr w:rsidR="00131878" w:rsidRPr="00780769" w:rsidTr="000D514E">
        <w:trPr>
          <w:trHeight w:val="812"/>
        </w:trPr>
        <w:tc>
          <w:tcPr>
            <w:tcW w:w="3119" w:type="dxa"/>
            <w:vMerge/>
          </w:tcPr>
          <w:p w:rsidR="00131878" w:rsidRPr="00780769" w:rsidRDefault="00131878" w:rsidP="00BC5F7C">
            <w:pPr>
              <w:spacing w:after="0" w:line="240" w:lineRule="auto"/>
              <w:ind w:firstLine="0"/>
              <w:jc w:val="center"/>
              <w:rPr>
                <w:rFonts w:ascii="Calibri" w:hAnsi="Calibri"/>
                <w:b/>
                <w:sz w:val="28"/>
                <w:szCs w:val="28"/>
              </w:rPr>
            </w:pPr>
          </w:p>
        </w:tc>
        <w:tc>
          <w:tcPr>
            <w:tcW w:w="2551" w:type="dxa"/>
            <w:vMerge/>
          </w:tcPr>
          <w:p w:rsidR="00131878" w:rsidRPr="00780769" w:rsidRDefault="00131878" w:rsidP="00BC5F7C">
            <w:pPr>
              <w:spacing w:after="0" w:line="240" w:lineRule="auto"/>
              <w:ind w:firstLine="0"/>
              <w:jc w:val="center"/>
              <w:rPr>
                <w:rFonts w:ascii="Calibri" w:hAnsi="Calibri"/>
                <w:b/>
                <w:sz w:val="28"/>
                <w:szCs w:val="28"/>
              </w:rPr>
            </w:pPr>
          </w:p>
        </w:tc>
        <w:tc>
          <w:tcPr>
            <w:tcW w:w="3038" w:type="dxa"/>
          </w:tcPr>
          <w:p w:rsidR="00131878" w:rsidRPr="00780769" w:rsidRDefault="00131878"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 xml:space="preserve">внебюджетные источники (прогнозно) </w:t>
            </w:r>
          </w:p>
        </w:tc>
        <w:tc>
          <w:tcPr>
            <w:tcW w:w="2217" w:type="dxa"/>
            <w:vAlign w:val="center"/>
          </w:tcPr>
          <w:p w:rsidR="00131878" w:rsidRPr="00780769" w:rsidRDefault="00131878" w:rsidP="00A648D8">
            <w:pPr>
              <w:spacing w:after="0" w:line="240" w:lineRule="auto"/>
              <w:ind w:firstLine="0"/>
              <w:jc w:val="center"/>
              <w:rPr>
                <w:sz w:val="28"/>
                <w:szCs w:val="28"/>
              </w:rPr>
            </w:pPr>
            <w:r w:rsidRPr="00780769">
              <w:rPr>
                <w:sz w:val="28"/>
                <w:szCs w:val="28"/>
              </w:rPr>
              <w:t>-</w:t>
            </w:r>
          </w:p>
        </w:tc>
        <w:tc>
          <w:tcPr>
            <w:tcW w:w="1579" w:type="dxa"/>
            <w:vAlign w:val="center"/>
          </w:tcPr>
          <w:p w:rsidR="00131878" w:rsidRPr="00780769" w:rsidRDefault="00131878" w:rsidP="00A648D8">
            <w:pPr>
              <w:spacing w:after="0" w:line="240" w:lineRule="auto"/>
              <w:ind w:firstLine="0"/>
              <w:jc w:val="center"/>
              <w:rPr>
                <w:sz w:val="28"/>
                <w:szCs w:val="28"/>
              </w:rPr>
            </w:pPr>
            <w:r w:rsidRPr="00780769">
              <w:rPr>
                <w:sz w:val="28"/>
                <w:szCs w:val="28"/>
              </w:rPr>
              <w:t>-</w:t>
            </w:r>
          </w:p>
        </w:tc>
        <w:tc>
          <w:tcPr>
            <w:tcW w:w="1559" w:type="dxa"/>
            <w:vAlign w:val="center"/>
          </w:tcPr>
          <w:p w:rsidR="00131878" w:rsidRPr="00780769" w:rsidRDefault="00131878" w:rsidP="00A648D8">
            <w:pPr>
              <w:spacing w:after="0" w:line="240" w:lineRule="auto"/>
              <w:ind w:firstLine="0"/>
              <w:jc w:val="center"/>
              <w:rPr>
                <w:sz w:val="28"/>
                <w:szCs w:val="28"/>
              </w:rPr>
            </w:pPr>
            <w:r w:rsidRPr="00780769">
              <w:rPr>
                <w:sz w:val="28"/>
                <w:szCs w:val="28"/>
              </w:rPr>
              <w:t>-</w:t>
            </w:r>
          </w:p>
        </w:tc>
        <w:tc>
          <w:tcPr>
            <w:tcW w:w="1559" w:type="dxa"/>
            <w:vAlign w:val="center"/>
          </w:tcPr>
          <w:p w:rsidR="00131878" w:rsidRPr="00780769" w:rsidRDefault="00131878" w:rsidP="00A648D8">
            <w:pPr>
              <w:spacing w:after="0" w:line="240" w:lineRule="auto"/>
              <w:ind w:firstLine="0"/>
              <w:jc w:val="center"/>
              <w:rPr>
                <w:sz w:val="28"/>
                <w:szCs w:val="28"/>
              </w:rPr>
            </w:pPr>
            <w:r w:rsidRPr="00780769">
              <w:rPr>
                <w:sz w:val="28"/>
                <w:szCs w:val="28"/>
              </w:rPr>
              <w:t>-</w:t>
            </w:r>
          </w:p>
        </w:tc>
      </w:tr>
      <w:tr w:rsidR="00BB4B07" w:rsidRPr="00780769" w:rsidTr="00131878">
        <w:trPr>
          <w:trHeight w:val="114"/>
        </w:trPr>
        <w:tc>
          <w:tcPr>
            <w:tcW w:w="3119" w:type="dxa"/>
            <w:vMerge w:val="restart"/>
          </w:tcPr>
          <w:p w:rsidR="00BB4B07" w:rsidRPr="00780769" w:rsidRDefault="00BB4B07" w:rsidP="00131878">
            <w:pPr>
              <w:spacing w:after="0" w:line="240" w:lineRule="auto"/>
              <w:ind w:firstLine="0"/>
              <w:jc w:val="left"/>
              <w:rPr>
                <w:rFonts w:ascii="Calibri" w:hAnsi="Calibri"/>
                <w:b/>
                <w:sz w:val="28"/>
                <w:szCs w:val="28"/>
              </w:rPr>
            </w:pPr>
            <w:r w:rsidRPr="00780769">
              <w:rPr>
                <w:sz w:val="28"/>
                <w:szCs w:val="28"/>
              </w:rPr>
              <w:t>Основное мероприятие 1.3 «Установка, содержание и ремонт элементов обустройства автомобильных дорог»</w:t>
            </w:r>
          </w:p>
        </w:tc>
        <w:tc>
          <w:tcPr>
            <w:tcW w:w="2551" w:type="dxa"/>
            <w:vMerge w:val="restart"/>
          </w:tcPr>
          <w:p w:rsidR="00BB4B07" w:rsidRPr="00780769" w:rsidRDefault="00BB4B07" w:rsidP="00A926A9">
            <w:pPr>
              <w:spacing w:after="0" w:line="240" w:lineRule="auto"/>
              <w:ind w:firstLine="0"/>
              <w:jc w:val="center"/>
              <w:rPr>
                <w:rFonts w:ascii="Calibri" w:hAnsi="Calibri"/>
                <w:b/>
                <w:sz w:val="28"/>
                <w:szCs w:val="28"/>
              </w:rPr>
            </w:pPr>
            <w:r w:rsidRPr="00780769">
              <w:rPr>
                <w:sz w:val="28"/>
                <w:szCs w:val="28"/>
              </w:rPr>
              <w:t>итого по участникам</w:t>
            </w:r>
          </w:p>
        </w:tc>
        <w:tc>
          <w:tcPr>
            <w:tcW w:w="3038" w:type="dxa"/>
          </w:tcPr>
          <w:p w:rsidR="00BB4B07" w:rsidRPr="00780769" w:rsidRDefault="00BB4B07"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всего</w:t>
            </w:r>
          </w:p>
        </w:tc>
        <w:tc>
          <w:tcPr>
            <w:tcW w:w="2217" w:type="dxa"/>
            <w:vAlign w:val="center"/>
          </w:tcPr>
          <w:p w:rsidR="00BB4B07" w:rsidRPr="00780769" w:rsidRDefault="000711E4" w:rsidP="00A648D8">
            <w:pPr>
              <w:spacing w:after="0" w:line="240" w:lineRule="auto"/>
              <w:ind w:firstLine="0"/>
              <w:jc w:val="center"/>
              <w:rPr>
                <w:sz w:val="28"/>
                <w:szCs w:val="28"/>
              </w:rPr>
            </w:pPr>
            <w:r>
              <w:rPr>
                <w:sz w:val="28"/>
                <w:szCs w:val="28"/>
              </w:rPr>
              <w:t>150283,2</w:t>
            </w:r>
          </w:p>
        </w:tc>
        <w:tc>
          <w:tcPr>
            <w:tcW w:w="1579" w:type="dxa"/>
            <w:vAlign w:val="center"/>
          </w:tcPr>
          <w:p w:rsidR="00BB4B07" w:rsidRPr="00780769" w:rsidRDefault="000711E4" w:rsidP="00A648D8">
            <w:pPr>
              <w:spacing w:after="0" w:line="240" w:lineRule="auto"/>
              <w:ind w:firstLine="0"/>
              <w:jc w:val="center"/>
              <w:rPr>
                <w:sz w:val="28"/>
                <w:szCs w:val="28"/>
              </w:rPr>
            </w:pPr>
            <w:r>
              <w:rPr>
                <w:sz w:val="28"/>
                <w:szCs w:val="28"/>
              </w:rPr>
              <w:t>50094,4</w:t>
            </w:r>
          </w:p>
        </w:tc>
        <w:tc>
          <w:tcPr>
            <w:tcW w:w="1559" w:type="dxa"/>
            <w:vAlign w:val="center"/>
          </w:tcPr>
          <w:p w:rsidR="00BB4B07" w:rsidRPr="00780769" w:rsidRDefault="000711E4" w:rsidP="00A648D8">
            <w:pPr>
              <w:spacing w:after="0" w:line="240" w:lineRule="auto"/>
              <w:ind w:firstLine="0"/>
              <w:jc w:val="center"/>
              <w:rPr>
                <w:sz w:val="28"/>
                <w:szCs w:val="28"/>
              </w:rPr>
            </w:pPr>
            <w:r>
              <w:rPr>
                <w:sz w:val="28"/>
                <w:szCs w:val="28"/>
              </w:rPr>
              <w:t>50094,4</w:t>
            </w:r>
          </w:p>
        </w:tc>
        <w:tc>
          <w:tcPr>
            <w:tcW w:w="1559" w:type="dxa"/>
            <w:vAlign w:val="center"/>
          </w:tcPr>
          <w:p w:rsidR="00BB4B07" w:rsidRPr="00780769" w:rsidRDefault="000711E4" w:rsidP="00A648D8">
            <w:pPr>
              <w:spacing w:after="0" w:line="240" w:lineRule="auto"/>
              <w:ind w:firstLine="0"/>
              <w:jc w:val="center"/>
              <w:rPr>
                <w:sz w:val="28"/>
                <w:szCs w:val="28"/>
              </w:rPr>
            </w:pPr>
            <w:r>
              <w:rPr>
                <w:sz w:val="28"/>
                <w:szCs w:val="28"/>
              </w:rPr>
              <w:t>50094,4</w:t>
            </w:r>
          </w:p>
        </w:tc>
      </w:tr>
      <w:tr w:rsidR="00BB4B07" w:rsidRPr="00780769" w:rsidTr="00BB4B07">
        <w:trPr>
          <w:trHeight w:val="81"/>
        </w:trPr>
        <w:tc>
          <w:tcPr>
            <w:tcW w:w="3119" w:type="dxa"/>
            <w:vMerge/>
          </w:tcPr>
          <w:p w:rsidR="00BB4B07" w:rsidRPr="00780769" w:rsidRDefault="00BB4B07" w:rsidP="00A926A9">
            <w:pPr>
              <w:spacing w:after="0" w:line="240" w:lineRule="auto"/>
              <w:ind w:firstLine="0"/>
              <w:jc w:val="center"/>
              <w:rPr>
                <w:rFonts w:ascii="Calibri" w:hAnsi="Calibri"/>
                <w:b/>
                <w:sz w:val="28"/>
                <w:szCs w:val="28"/>
              </w:rPr>
            </w:pPr>
          </w:p>
        </w:tc>
        <w:tc>
          <w:tcPr>
            <w:tcW w:w="2551" w:type="dxa"/>
            <w:vMerge/>
          </w:tcPr>
          <w:p w:rsidR="00BB4B07" w:rsidRPr="00780769" w:rsidRDefault="00BB4B07" w:rsidP="00A926A9">
            <w:pPr>
              <w:spacing w:after="0" w:line="240" w:lineRule="auto"/>
              <w:ind w:firstLine="0"/>
              <w:jc w:val="center"/>
              <w:rPr>
                <w:rFonts w:ascii="Calibri" w:hAnsi="Calibri"/>
                <w:b/>
                <w:sz w:val="28"/>
                <w:szCs w:val="28"/>
              </w:rPr>
            </w:pPr>
          </w:p>
        </w:tc>
        <w:tc>
          <w:tcPr>
            <w:tcW w:w="3038" w:type="dxa"/>
          </w:tcPr>
          <w:p w:rsidR="00BB4B07" w:rsidRPr="00780769" w:rsidRDefault="00BB4B07"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бюджет города</w:t>
            </w:r>
          </w:p>
        </w:tc>
        <w:tc>
          <w:tcPr>
            <w:tcW w:w="2217" w:type="dxa"/>
            <w:vAlign w:val="center"/>
          </w:tcPr>
          <w:p w:rsidR="00BB4B07" w:rsidRPr="00780769" w:rsidRDefault="000711E4" w:rsidP="00A648D8">
            <w:pPr>
              <w:spacing w:after="0" w:line="240" w:lineRule="auto"/>
              <w:ind w:firstLine="0"/>
              <w:jc w:val="center"/>
              <w:rPr>
                <w:sz w:val="28"/>
                <w:szCs w:val="28"/>
              </w:rPr>
            </w:pPr>
            <w:r>
              <w:rPr>
                <w:sz w:val="28"/>
                <w:szCs w:val="28"/>
              </w:rPr>
              <w:t>150283,2</w:t>
            </w:r>
          </w:p>
        </w:tc>
        <w:tc>
          <w:tcPr>
            <w:tcW w:w="1579" w:type="dxa"/>
            <w:vAlign w:val="center"/>
          </w:tcPr>
          <w:p w:rsidR="00BB4B07" w:rsidRPr="00780769" w:rsidRDefault="000711E4" w:rsidP="00A648D8">
            <w:pPr>
              <w:spacing w:after="0" w:line="240" w:lineRule="auto"/>
              <w:ind w:firstLine="0"/>
              <w:jc w:val="center"/>
              <w:rPr>
                <w:sz w:val="28"/>
                <w:szCs w:val="28"/>
              </w:rPr>
            </w:pPr>
            <w:r>
              <w:rPr>
                <w:sz w:val="28"/>
                <w:szCs w:val="28"/>
              </w:rPr>
              <w:t>50094,4</w:t>
            </w:r>
          </w:p>
        </w:tc>
        <w:tc>
          <w:tcPr>
            <w:tcW w:w="1559" w:type="dxa"/>
            <w:vAlign w:val="center"/>
          </w:tcPr>
          <w:p w:rsidR="00BB4B07" w:rsidRPr="00780769" w:rsidRDefault="000711E4" w:rsidP="00A648D8">
            <w:pPr>
              <w:spacing w:after="0" w:line="240" w:lineRule="auto"/>
              <w:ind w:firstLine="0"/>
              <w:jc w:val="center"/>
              <w:rPr>
                <w:sz w:val="28"/>
                <w:szCs w:val="28"/>
              </w:rPr>
            </w:pPr>
            <w:r>
              <w:rPr>
                <w:sz w:val="28"/>
                <w:szCs w:val="28"/>
              </w:rPr>
              <w:t>50094,4</w:t>
            </w:r>
          </w:p>
        </w:tc>
        <w:tc>
          <w:tcPr>
            <w:tcW w:w="1559" w:type="dxa"/>
            <w:vAlign w:val="center"/>
          </w:tcPr>
          <w:p w:rsidR="00BB4B07" w:rsidRPr="00780769" w:rsidRDefault="000711E4" w:rsidP="00A648D8">
            <w:pPr>
              <w:spacing w:after="0" w:line="240" w:lineRule="auto"/>
              <w:ind w:firstLine="0"/>
              <w:jc w:val="center"/>
              <w:rPr>
                <w:sz w:val="28"/>
                <w:szCs w:val="28"/>
              </w:rPr>
            </w:pPr>
            <w:r>
              <w:rPr>
                <w:sz w:val="28"/>
                <w:szCs w:val="28"/>
              </w:rPr>
              <w:t>50094,4</w:t>
            </w:r>
          </w:p>
        </w:tc>
      </w:tr>
      <w:tr w:rsidR="000711E4" w:rsidRPr="00780769" w:rsidTr="00BB4B07">
        <w:trPr>
          <w:trHeight w:val="81"/>
        </w:trPr>
        <w:tc>
          <w:tcPr>
            <w:tcW w:w="3119" w:type="dxa"/>
            <w:vMerge/>
          </w:tcPr>
          <w:p w:rsidR="000711E4" w:rsidRPr="00780769" w:rsidRDefault="000711E4" w:rsidP="00A926A9">
            <w:pPr>
              <w:spacing w:after="0" w:line="240" w:lineRule="auto"/>
              <w:ind w:firstLine="0"/>
              <w:jc w:val="center"/>
              <w:rPr>
                <w:rFonts w:ascii="Calibri" w:hAnsi="Calibri"/>
                <w:b/>
                <w:sz w:val="28"/>
                <w:szCs w:val="28"/>
              </w:rPr>
            </w:pPr>
          </w:p>
        </w:tc>
        <w:tc>
          <w:tcPr>
            <w:tcW w:w="2551" w:type="dxa"/>
            <w:vMerge/>
          </w:tcPr>
          <w:p w:rsidR="000711E4" w:rsidRPr="00780769" w:rsidRDefault="000711E4" w:rsidP="00A926A9">
            <w:pPr>
              <w:spacing w:after="0" w:line="240" w:lineRule="auto"/>
              <w:ind w:firstLine="0"/>
              <w:jc w:val="center"/>
              <w:rPr>
                <w:rFonts w:ascii="Calibri" w:hAnsi="Calibri"/>
                <w:b/>
                <w:sz w:val="28"/>
                <w:szCs w:val="28"/>
              </w:rPr>
            </w:pPr>
          </w:p>
        </w:tc>
        <w:tc>
          <w:tcPr>
            <w:tcW w:w="3038" w:type="dxa"/>
          </w:tcPr>
          <w:p w:rsidR="000711E4" w:rsidRPr="00780769" w:rsidRDefault="000711E4"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федеральный бюджет (прогнозно)</w:t>
            </w:r>
          </w:p>
        </w:tc>
        <w:tc>
          <w:tcPr>
            <w:tcW w:w="2217" w:type="dxa"/>
            <w:vAlign w:val="center"/>
          </w:tcPr>
          <w:p w:rsidR="000711E4" w:rsidRPr="00780769" w:rsidRDefault="000711E4" w:rsidP="0050311E">
            <w:pPr>
              <w:spacing w:after="0" w:line="240" w:lineRule="auto"/>
              <w:ind w:firstLine="0"/>
              <w:jc w:val="center"/>
              <w:rPr>
                <w:sz w:val="28"/>
                <w:szCs w:val="28"/>
              </w:rPr>
            </w:pPr>
            <w:r w:rsidRPr="00780769">
              <w:rPr>
                <w:sz w:val="28"/>
                <w:szCs w:val="28"/>
              </w:rPr>
              <w:t>-</w:t>
            </w:r>
          </w:p>
        </w:tc>
        <w:tc>
          <w:tcPr>
            <w:tcW w:w="1579" w:type="dxa"/>
            <w:vAlign w:val="center"/>
          </w:tcPr>
          <w:p w:rsidR="000711E4" w:rsidRPr="00780769" w:rsidRDefault="000711E4" w:rsidP="0050311E">
            <w:pPr>
              <w:spacing w:after="0" w:line="240" w:lineRule="auto"/>
              <w:ind w:firstLine="0"/>
              <w:jc w:val="center"/>
              <w:rPr>
                <w:sz w:val="28"/>
                <w:szCs w:val="28"/>
              </w:rPr>
            </w:pPr>
            <w:r w:rsidRPr="00780769">
              <w:rPr>
                <w:sz w:val="28"/>
                <w:szCs w:val="28"/>
              </w:rPr>
              <w:t>-</w:t>
            </w:r>
          </w:p>
        </w:tc>
        <w:tc>
          <w:tcPr>
            <w:tcW w:w="1559" w:type="dxa"/>
            <w:vAlign w:val="center"/>
          </w:tcPr>
          <w:p w:rsidR="000711E4" w:rsidRPr="00780769" w:rsidRDefault="000711E4" w:rsidP="0050311E">
            <w:pPr>
              <w:spacing w:after="0" w:line="240" w:lineRule="auto"/>
              <w:ind w:firstLine="0"/>
              <w:jc w:val="center"/>
              <w:rPr>
                <w:sz w:val="28"/>
                <w:szCs w:val="28"/>
              </w:rPr>
            </w:pPr>
            <w:r w:rsidRPr="00780769">
              <w:rPr>
                <w:sz w:val="28"/>
                <w:szCs w:val="28"/>
              </w:rPr>
              <w:t>-</w:t>
            </w:r>
          </w:p>
        </w:tc>
        <w:tc>
          <w:tcPr>
            <w:tcW w:w="1559" w:type="dxa"/>
            <w:vAlign w:val="center"/>
          </w:tcPr>
          <w:p w:rsidR="000711E4" w:rsidRPr="00780769" w:rsidRDefault="000711E4" w:rsidP="0050311E">
            <w:pPr>
              <w:spacing w:after="0" w:line="240" w:lineRule="auto"/>
              <w:ind w:firstLine="0"/>
              <w:jc w:val="center"/>
              <w:rPr>
                <w:sz w:val="28"/>
                <w:szCs w:val="28"/>
              </w:rPr>
            </w:pPr>
            <w:r w:rsidRPr="00780769">
              <w:rPr>
                <w:sz w:val="28"/>
                <w:szCs w:val="28"/>
              </w:rPr>
              <w:t>-</w:t>
            </w:r>
          </w:p>
        </w:tc>
      </w:tr>
      <w:tr w:rsidR="000711E4" w:rsidRPr="00780769" w:rsidTr="00BB4B07">
        <w:trPr>
          <w:trHeight w:val="81"/>
        </w:trPr>
        <w:tc>
          <w:tcPr>
            <w:tcW w:w="3119" w:type="dxa"/>
            <w:vMerge/>
          </w:tcPr>
          <w:p w:rsidR="000711E4" w:rsidRPr="00780769" w:rsidRDefault="000711E4" w:rsidP="00A926A9">
            <w:pPr>
              <w:spacing w:after="0" w:line="240" w:lineRule="auto"/>
              <w:ind w:firstLine="0"/>
              <w:jc w:val="center"/>
              <w:rPr>
                <w:rFonts w:ascii="Calibri" w:hAnsi="Calibri"/>
                <w:b/>
                <w:sz w:val="28"/>
                <w:szCs w:val="28"/>
              </w:rPr>
            </w:pPr>
          </w:p>
        </w:tc>
        <w:tc>
          <w:tcPr>
            <w:tcW w:w="2551" w:type="dxa"/>
            <w:vMerge/>
          </w:tcPr>
          <w:p w:rsidR="000711E4" w:rsidRPr="00780769" w:rsidRDefault="000711E4" w:rsidP="00A926A9">
            <w:pPr>
              <w:spacing w:after="0" w:line="240" w:lineRule="auto"/>
              <w:ind w:firstLine="0"/>
              <w:jc w:val="center"/>
              <w:rPr>
                <w:rFonts w:ascii="Calibri" w:hAnsi="Calibri"/>
                <w:b/>
                <w:sz w:val="28"/>
                <w:szCs w:val="28"/>
              </w:rPr>
            </w:pPr>
          </w:p>
        </w:tc>
        <w:tc>
          <w:tcPr>
            <w:tcW w:w="3038" w:type="dxa"/>
          </w:tcPr>
          <w:p w:rsidR="000711E4" w:rsidRPr="00780769" w:rsidRDefault="000711E4"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областной бюджет (прогнозно)</w:t>
            </w:r>
          </w:p>
        </w:tc>
        <w:tc>
          <w:tcPr>
            <w:tcW w:w="2217" w:type="dxa"/>
            <w:vAlign w:val="center"/>
          </w:tcPr>
          <w:p w:rsidR="000711E4" w:rsidRPr="00780769" w:rsidRDefault="000711E4" w:rsidP="0050311E">
            <w:pPr>
              <w:spacing w:after="0" w:line="240" w:lineRule="auto"/>
              <w:ind w:firstLine="0"/>
              <w:jc w:val="center"/>
              <w:rPr>
                <w:sz w:val="28"/>
                <w:szCs w:val="28"/>
              </w:rPr>
            </w:pPr>
            <w:r w:rsidRPr="00780769">
              <w:rPr>
                <w:sz w:val="28"/>
                <w:szCs w:val="28"/>
              </w:rPr>
              <w:t>-</w:t>
            </w:r>
          </w:p>
        </w:tc>
        <w:tc>
          <w:tcPr>
            <w:tcW w:w="1579" w:type="dxa"/>
            <w:vAlign w:val="center"/>
          </w:tcPr>
          <w:p w:rsidR="000711E4" w:rsidRPr="00780769" w:rsidRDefault="000711E4" w:rsidP="0050311E">
            <w:pPr>
              <w:spacing w:after="0" w:line="240" w:lineRule="auto"/>
              <w:ind w:firstLine="0"/>
              <w:jc w:val="center"/>
              <w:rPr>
                <w:sz w:val="28"/>
                <w:szCs w:val="28"/>
              </w:rPr>
            </w:pPr>
            <w:r w:rsidRPr="00780769">
              <w:rPr>
                <w:sz w:val="28"/>
                <w:szCs w:val="28"/>
              </w:rPr>
              <w:t>-</w:t>
            </w:r>
          </w:p>
        </w:tc>
        <w:tc>
          <w:tcPr>
            <w:tcW w:w="1559" w:type="dxa"/>
            <w:vAlign w:val="center"/>
          </w:tcPr>
          <w:p w:rsidR="000711E4" w:rsidRPr="00780769" w:rsidRDefault="000711E4" w:rsidP="0050311E">
            <w:pPr>
              <w:spacing w:after="0" w:line="240" w:lineRule="auto"/>
              <w:ind w:firstLine="0"/>
              <w:jc w:val="center"/>
              <w:rPr>
                <w:sz w:val="28"/>
                <w:szCs w:val="28"/>
              </w:rPr>
            </w:pPr>
            <w:r w:rsidRPr="00780769">
              <w:rPr>
                <w:sz w:val="28"/>
                <w:szCs w:val="28"/>
              </w:rPr>
              <w:t>-</w:t>
            </w:r>
          </w:p>
        </w:tc>
        <w:tc>
          <w:tcPr>
            <w:tcW w:w="1559" w:type="dxa"/>
            <w:vAlign w:val="center"/>
          </w:tcPr>
          <w:p w:rsidR="000711E4" w:rsidRPr="00780769" w:rsidRDefault="000711E4" w:rsidP="0050311E">
            <w:pPr>
              <w:spacing w:after="0" w:line="240" w:lineRule="auto"/>
              <w:ind w:firstLine="0"/>
              <w:jc w:val="center"/>
              <w:rPr>
                <w:sz w:val="28"/>
                <w:szCs w:val="28"/>
              </w:rPr>
            </w:pPr>
            <w:r w:rsidRPr="00780769">
              <w:rPr>
                <w:sz w:val="28"/>
                <w:szCs w:val="28"/>
              </w:rPr>
              <w:t>-</w:t>
            </w:r>
          </w:p>
        </w:tc>
      </w:tr>
      <w:tr w:rsidR="000711E4" w:rsidRPr="00780769" w:rsidTr="00BB4B07">
        <w:trPr>
          <w:trHeight w:val="81"/>
        </w:trPr>
        <w:tc>
          <w:tcPr>
            <w:tcW w:w="3119" w:type="dxa"/>
            <w:vMerge/>
          </w:tcPr>
          <w:p w:rsidR="000711E4" w:rsidRPr="00780769" w:rsidRDefault="000711E4" w:rsidP="00A926A9">
            <w:pPr>
              <w:spacing w:after="0" w:line="240" w:lineRule="auto"/>
              <w:ind w:firstLine="0"/>
              <w:jc w:val="center"/>
              <w:rPr>
                <w:rFonts w:ascii="Calibri" w:hAnsi="Calibri"/>
                <w:b/>
                <w:sz w:val="28"/>
                <w:szCs w:val="28"/>
              </w:rPr>
            </w:pPr>
          </w:p>
        </w:tc>
        <w:tc>
          <w:tcPr>
            <w:tcW w:w="2551" w:type="dxa"/>
            <w:vMerge/>
          </w:tcPr>
          <w:p w:rsidR="000711E4" w:rsidRPr="00780769" w:rsidRDefault="000711E4" w:rsidP="00A926A9">
            <w:pPr>
              <w:spacing w:after="0" w:line="240" w:lineRule="auto"/>
              <w:ind w:firstLine="0"/>
              <w:jc w:val="center"/>
              <w:rPr>
                <w:rFonts w:ascii="Calibri" w:hAnsi="Calibri"/>
                <w:b/>
                <w:sz w:val="28"/>
                <w:szCs w:val="28"/>
              </w:rPr>
            </w:pPr>
          </w:p>
        </w:tc>
        <w:tc>
          <w:tcPr>
            <w:tcW w:w="3038" w:type="dxa"/>
          </w:tcPr>
          <w:p w:rsidR="000711E4" w:rsidRPr="00780769" w:rsidRDefault="000711E4"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 xml:space="preserve">внебюджетные источники (прогнозно) </w:t>
            </w:r>
          </w:p>
        </w:tc>
        <w:tc>
          <w:tcPr>
            <w:tcW w:w="2217" w:type="dxa"/>
            <w:vAlign w:val="center"/>
          </w:tcPr>
          <w:p w:rsidR="000711E4" w:rsidRPr="00780769" w:rsidRDefault="000711E4" w:rsidP="0050311E">
            <w:pPr>
              <w:spacing w:after="0" w:line="240" w:lineRule="auto"/>
              <w:ind w:firstLine="0"/>
              <w:jc w:val="center"/>
              <w:rPr>
                <w:sz w:val="28"/>
                <w:szCs w:val="28"/>
              </w:rPr>
            </w:pPr>
            <w:r w:rsidRPr="00780769">
              <w:rPr>
                <w:sz w:val="28"/>
                <w:szCs w:val="28"/>
              </w:rPr>
              <w:t>-</w:t>
            </w:r>
          </w:p>
        </w:tc>
        <w:tc>
          <w:tcPr>
            <w:tcW w:w="1579" w:type="dxa"/>
            <w:vAlign w:val="center"/>
          </w:tcPr>
          <w:p w:rsidR="000711E4" w:rsidRPr="00780769" w:rsidRDefault="000711E4" w:rsidP="0050311E">
            <w:pPr>
              <w:spacing w:after="0" w:line="240" w:lineRule="auto"/>
              <w:ind w:firstLine="0"/>
              <w:jc w:val="center"/>
              <w:rPr>
                <w:sz w:val="28"/>
                <w:szCs w:val="28"/>
              </w:rPr>
            </w:pPr>
            <w:r w:rsidRPr="00780769">
              <w:rPr>
                <w:sz w:val="28"/>
                <w:szCs w:val="28"/>
              </w:rPr>
              <w:t>-</w:t>
            </w:r>
          </w:p>
        </w:tc>
        <w:tc>
          <w:tcPr>
            <w:tcW w:w="1559" w:type="dxa"/>
            <w:vAlign w:val="center"/>
          </w:tcPr>
          <w:p w:rsidR="000711E4" w:rsidRPr="00780769" w:rsidRDefault="000711E4" w:rsidP="0050311E">
            <w:pPr>
              <w:spacing w:after="0" w:line="240" w:lineRule="auto"/>
              <w:ind w:firstLine="0"/>
              <w:jc w:val="center"/>
              <w:rPr>
                <w:sz w:val="28"/>
                <w:szCs w:val="28"/>
              </w:rPr>
            </w:pPr>
            <w:r w:rsidRPr="00780769">
              <w:rPr>
                <w:sz w:val="28"/>
                <w:szCs w:val="28"/>
              </w:rPr>
              <w:t>-</w:t>
            </w:r>
          </w:p>
        </w:tc>
        <w:tc>
          <w:tcPr>
            <w:tcW w:w="1559" w:type="dxa"/>
            <w:vAlign w:val="center"/>
          </w:tcPr>
          <w:p w:rsidR="000711E4" w:rsidRPr="00780769" w:rsidRDefault="000711E4" w:rsidP="0050311E">
            <w:pPr>
              <w:spacing w:after="0" w:line="240" w:lineRule="auto"/>
              <w:ind w:firstLine="0"/>
              <w:jc w:val="center"/>
              <w:rPr>
                <w:sz w:val="28"/>
                <w:szCs w:val="28"/>
              </w:rPr>
            </w:pPr>
            <w:r w:rsidRPr="00780769">
              <w:rPr>
                <w:sz w:val="28"/>
                <w:szCs w:val="28"/>
              </w:rPr>
              <w:t>-</w:t>
            </w:r>
          </w:p>
        </w:tc>
      </w:tr>
      <w:tr w:rsidR="000711E4" w:rsidRPr="00780769" w:rsidTr="00A926A9">
        <w:trPr>
          <w:trHeight w:val="335"/>
        </w:trPr>
        <w:tc>
          <w:tcPr>
            <w:tcW w:w="3119" w:type="dxa"/>
            <w:vMerge/>
          </w:tcPr>
          <w:p w:rsidR="000711E4" w:rsidRPr="00780769" w:rsidRDefault="000711E4" w:rsidP="00BC5F7C">
            <w:pPr>
              <w:spacing w:after="0" w:line="240" w:lineRule="auto"/>
              <w:ind w:firstLine="0"/>
              <w:jc w:val="center"/>
              <w:rPr>
                <w:rFonts w:ascii="Calibri" w:hAnsi="Calibri"/>
                <w:b/>
                <w:sz w:val="28"/>
                <w:szCs w:val="28"/>
              </w:rPr>
            </w:pPr>
          </w:p>
        </w:tc>
        <w:tc>
          <w:tcPr>
            <w:tcW w:w="12503" w:type="dxa"/>
            <w:gridSpan w:val="6"/>
            <w:vAlign w:val="center"/>
          </w:tcPr>
          <w:p w:rsidR="000711E4" w:rsidRPr="00780769" w:rsidRDefault="000711E4" w:rsidP="00A926A9">
            <w:pPr>
              <w:spacing w:after="0" w:line="240" w:lineRule="auto"/>
              <w:ind w:firstLine="0"/>
              <w:jc w:val="left"/>
              <w:rPr>
                <w:sz w:val="28"/>
                <w:szCs w:val="28"/>
              </w:rPr>
            </w:pPr>
            <w:r w:rsidRPr="00780769">
              <w:rPr>
                <w:rFonts w:eastAsia="Times New Roman"/>
                <w:sz w:val="28"/>
                <w:szCs w:val="28"/>
                <w:lang w:eastAsia="ru-RU"/>
              </w:rPr>
              <w:t>в том числе по участникам:</w:t>
            </w:r>
          </w:p>
        </w:tc>
      </w:tr>
      <w:tr w:rsidR="000711E4" w:rsidRPr="00780769" w:rsidTr="00A926A9">
        <w:tc>
          <w:tcPr>
            <w:tcW w:w="3119" w:type="dxa"/>
            <w:vMerge/>
          </w:tcPr>
          <w:p w:rsidR="000711E4" w:rsidRPr="00780769" w:rsidRDefault="000711E4" w:rsidP="00A926A9">
            <w:pPr>
              <w:spacing w:after="0" w:line="240" w:lineRule="auto"/>
              <w:ind w:firstLine="0"/>
              <w:jc w:val="center"/>
              <w:rPr>
                <w:rFonts w:ascii="Calibri" w:hAnsi="Calibri"/>
                <w:b/>
                <w:sz w:val="28"/>
                <w:szCs w:val="28"/>
              </w:rPr>
            </w:pPr>
          </w:p>
        </w:tc>
        <w:tc>
          <w:tcPr>
            <w:tcW w:w="2551" w:type="dxa"/>
            <w:vMerge w:val="restart"/>
          </w:tcPr>
          <w:p w:rsidR="000711E4" w:rsidRPr="00780769" w:rsidRDefault="000711E4" w:rsidP="00A926A9">
            <w:pPr>
              <w:spacing w:after="0" w:line="240" w:lineRule="auto"/>
              <w:ind w:firstLine="0"/>
              <w:jc w:val="left"/>
              <w:rPr>
                <w:sz w:val="28"/>
                <w:szCs w:val="28"/>
              </w:rPr>
            </w:pPr>
            <w:r w:rsidRPr="00780769">
              <w:rPr>
                <w:rFonts w:eastAsia="Times New Roman"/>
                <w:sz w:val="28"/>
                <w:szCs w:val="28"/>
                <w:lang w:eastAsia="ru-RU"/>
              </w:rPr>
              <w:t xml:space="preserve">комитет дорожного хозяйства, благоустройства и транспорта  </w:t>
            </w:r>
          </w:p>
        </w:tc>
        <w:tc>
          <w:tcPr>
            <w:tcW w:w="3038" w:type="dxa"/>
          </w:tcPr>
          <w:p w:rsidR="000711E4" w:rsidRPr="00780769" w:rsidRDefault="000711E4"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всего</w:t>
            </w:r>
          </w:p>
        </w:tc>
        <w:tc>
          <w:tcPr>
            <w:tcW w:w="2217"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Pr>
                <w:rFonts w:eastAsia="Times New Roman"/>
                <w:sz w:val="28"/>
                <w:szCs w:val="28"/>
                <w:lang w:eastAsia="ru-RU"/>
              </w:rPr>
              <w:t>141900,0</w:t>
            </w:r>
          </w:p>
        </w:tc>
        <w:tc>
          <w:tcPr>
            <w:tcW w:w="1579"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Pr>
                <w:rFonts w:eastAsia="Times New Roman"/>
                <w:sz w:val="28"/>
                <w:szCs w:val="28"/>
                <w:lang w:eastAsia="ru-RU"/>
              </w:rPr>
              <w:t>47300,0</w:t>
            </w:r>
          </w:p>
        </w:tc>
        <w:tc>
          <w:tcPr>
            <w:tcW w:w="1559"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Pr>
                <w:rFonts w:eastAsia="Times New Roman"/>
                <w:sz w:val="28"/>
                <w:szCs w:val="28"/>
                <w:lang w:eastAsia="ru-RU"/>
              </w:rPr>
              <w:t>47300,0</w:t>
            </w:r>
          </w:p>
        </w:tc>
        <w:tc>
          <w:tcPr>
            <w:tcW w:w="1559"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Pr>
                <w:rFonts w:eastAsia="Times New Roman"/>
                <w:sz w:val="28"/>
                <w:szCs w:val="28"/>
                <w:lang w:eastAsia="ru-RU"/>
              </w:rPr>
              <w:t>47300,0</w:t>
            </w:r>
          </w:p>
        </w:tc>
      </w:tr>
      <w:tr w:rsidR="000711E4" w:rsidRPr="00780769" w:rsidTr="00A926A9">
        <w:tc>
          <w:tcPr>
            <w:tcW w:w="3119" w:type="dxa"/>
            <w:vMerge/>
          </w:tcPr>
          <w:p w:rsidR="000711E4" w:rsidRPr="00780769" w:rsidRDefault="000711E4" w:rsidP="00A926A9">
            <w:pPr>
              <w:spacing w:after="0" w:line="240" w:lineRule="auto"/>
              <w:ind w:firstLine="0"/>
              <w:jc w:val="center"/>
              <w:rPr>
                <w:rFonts w:ascii="Calibri" w:hAnsi="Calibri"/>
                <w:b/>
                <w:sz w:val="28"/>
                <w:szCs w:val="28"/>
              </w:rPr>
            </w:pPr>
          </w:p>
        </w:tc>
        <w:tc>
          <w:tcPr>
            <w:tcW w:w="2551" w:type="dxa"/>
            <w:vMerge/>
          </w:tcPr>
          <w:p w:rsidR="000711E4" w:rsidRPr="00780769" w:rsidRDefault="000711E4" w:rsidP="00A926A9">
            <w:pPr>
              <w:spacing w:after="0" w:line="240" w:lineRule="auto"/>
              <w:ind w:firstLine="0"/>
              <w:jc w:val="left"/>
              <w:rPr>
                <w:sz w:val="28"/>
                <w:szCs w:val="28"/>
              </w:rPr>
            </w:pPr>
          </w:p>
        </w:tc>
        <w:tc>
          <w:tcPr>
            <w:tcW w:w="3038" w:type="dxa"/>
          </w:tcPr>
          <w:p w:rsidR="000711E4" w:rsidRPr="00780769" w:rsidRDefault="000711E4"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бюджет города</w:t>
            </w:r>
          </w:p>
        </w:tc>
        <w:tc>
          <w:tcPr>
            <w:tcW w:w="2217"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Pr>
                <w:rFonts w:eastAsia="Times New Roman"/>
                <w:sz w:val="28"/>
                <w:szCs w:val="28"/>
                <w:lang w:eastAsia="ru-RU"/>
              </w:rPr>
              <w:t>141900,0</w:t>
            </w:r>
          </w:p>
        </w:tc>
        <w:tc>
          <w:tcPr>
            <w:tcW w:w="1579"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Pr>
                <w:rFonts w:eastAsia="Times New Roman"/>
                <w:sz w:val="28"/>
                <w:szCs w:val="28"/>
                <w:lang w:eastAsia="ru-RU"/>
              </w:rPr>
              <w:t>47300,0</w:t>
            </w:r>
          </w:p>
        </w:tc>
        <w:tc>
          <w:tcPr>
            <w:tcW w:w="1559"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Pr>
                <w:rFonts w:eastAsia="Times New Roman"/>
                <w:sz w:val="28"/>
                <w:szCs w:val="28"/>
                <w:lang w:eastAsia="ru-RU"/>
              </w:rPr>
              <w:t>47300,0</w:t>
            </w:r>
          </w:p>
        </w:tc>
        <w:tc>
          <w:tcPr>
            <w:tcW w:w="1559"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Pr>
                <w:rFonts w:eastAsia="Times New Roman"/>
                <w:sz w:val="28"/>
                <w:szCs w:val="28"/>
                <w:lang w:eastAsia="ru-RU"/>
              </w:rPr>
              <w:t>47300,0</w:t>
            </w:r>
          </w:p>
        </w:tc>
      </w:tr>
      <w:tr w:rsidR="000711E4" w:rsidRPr="00780769" w:rsidTr="00A926A9">
        <w:tc>
          <w:tcPr>
            <w:tcW w:w="3119" w:type="dxa"/>
            <w:vMerge/>
          </w:tcPr>
          <w:p w:rsidR="000711E4" w:rsidRPr="00780769" w:rsidRDefault="000711E4" w:rsidP="00A926A9">
            <w:pPr>
              <w:spacing w:after="0" w:line="240" w:lineRule="auto"/>
              <w:ind w:firstLine="0"/>
              <w:jc w:val="center"/>
              <w:rPr>
                <w:rFonts w:ascii="Calibri" w:hAnsi="Calibri"/>
                <w:b/>
                <w:sz w:val="28"/>
                <w:szCs w:val="28"/>
              </w:rPr>
            </w:pPr>
          </w:p>
        </w:tc>
        <w:tc>
          <w:tcPr>
            <w:tcW w:w="2551" w:type="dxa"/>
            <w:vMerge/>
          </w:tcPr>
          <w:p w:rsidR="000711E4" w:rsidRPr="00780769" w:rsidRDefault="000711E4" w:rsidP="00A926A9">
            <w:pPr>
              <w:spacing w:after="0" w:line="240" w:lineRule="auto"/>
              <w:ind w:firstLine="0"/>
              <w:jc w:val="left"/>
              <w:rPr>
                <w:sz w:val="28"/>
                <w:szCs w:val="28"/>
              </w:rPr>
            </w:pPr>
          </w:p>
        </w:tc>
        <w:tc>
          <w:tcPr>
            <w:tcW w:w="3038" w:type="dxa"/>
          </w:tcPr>
          <w:p w:rsidR="000711E4" w:rsidRPr="00780769" w:rsidRDefault="000711E4"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федеральный бюджет (прогнозно)</w:t>
            </w:r>
          </w:p>
        </w:tc>
        <w:tc>
          <w:tcPr>
            <w:tcW w:w="2217" w:type="dxa"/>
            <w:vAlign w:val="center"/>
          </w:tcPr>
          <w:p w:rsidR="000711E4" w:rsidRPr="00780769" w:rsidRDefault="000711E4" w:rsidP="0050311E">
            <w:pPr>
              <w:spacing w:after="0" w:line="240" w:lineRule="auto"/>
              <w:ind w:firstLine="0"/>
              <w:jc w:val="center"/>
              <w:rPr>
                <w:sz w:val="28"/>
                <w:szCs w:val="28"/>
              </w:rPr>
            </w:pPr>
            <w:r w:rsidRPr="00780769">
              <w:rPr>
                <w:sz w:val="28"/>
                <w:szCs w:val="28"/>
              </w:rPr>
              <w:t>-</w:t>
            </w:r>
          </w:p>
        </w:tc>
        <w:tc>
          <w:tcPr>
            <w:tcW w:w="1579" w:type="dxa"/>
            <w:vAlign w:val="center"/>
          </w:tcPr>
          <w:p w:rsidR="000711E4" w:rsidRPr="00780769" w:rsidRDefault="000711E4" w:rsidP="0050311E">
            <w:pPr>
              <w:spacing w:after="0" w:line="240" w:lineRule="auto"/>
              <w:ind w:firstLine="0"/>
              <w:jc w:val="center"/>
              <w:rPr>
                <w:sz w:val="28"/>
                <w:szCs w:val="28"/>
              </w:rPr>
            </w:pPr>
            <w:r w:rsidRPr="00780769">
              <w:rPr>
                <w:sz w:val="28"/>
                <w:szCs w:val="28"/>
              </w:rPr>
              <w:t>-</w:t>
            </w:r>
          </w:p>
        </w:tc>
        <w:tc>
          <w:tcPr>
            <w:tcW w:w="1559" w:type="dxa"/>
            <w:vAlign w:val="center"/>
          </w:tcPr>
          <w:p w:rsidR="000711E4" w:rsidRPr="00780769" w:rsidRDefault="000711E4" w:rsidP="0050311E">
            <w:pPr>
              <w:spacing w:after="0" w:line="240" w:lineRule="auto"/>
              <w:ind w:firstLine="0"/>
              <w:jc w:val="center"/>
              <w:rPr>
                <w:sz w:val="28"/>
                <w:szCs w:val="28"/>
              </w:rPr>
            </w:pPr>
            <w:r w:rsidRPr="00780769">
              <w:rPr>
                <w:sz w:val="28"/>
                <w:szCs w:val="28"/>
              </w:rPr>
              <w:t>-</w:t>
            </w:r>
          </w:p>
        </w:tc>
        <w:tc>
          <w:tcPr>
            <w:tcW w:w="1559" w:type="dxa"/>
            <w:vAlign w:val="center"/>
          </w:tcPr>
          <w:p w:rsidR="000711E4" w:rsidRPr="00780769" w:rsidRDefault="000711E4" w:rsidP="0050311E">
            <w:pPr>
              <w:spacing w:after="0" w:line="240" w:lineRule="auto"/>
              <w:ind w:firstLine="0"/>
              <w:jc w:val="center"/>
              <w:rPr>
                <w:sz w:val="28"/>
                <w:szCs w:val="28"/>
              </w:rPr>
            </w:pPr>
            <w:r w:rsidRPr="00780769">
              <w:rPr>
                <w:sz w:val="28"/>
                <w:szCs w:val="28"/>
              </w:rPr>
              <w:t>-</w:t>
            </w:r>
          </w:p>
        </w:tc>
      </w:tr>
      <w:tr w:rsidR="000711E4" w:rsidRPr="00780769" w:rsidTr="00A926A9">
        <w:tc>
          <w:tcPr>
            <w:tcW w:w="3119" w:type="dxa"/>
            <w:vMerge/>
          </w:tcPr>
          <w:p w:rsidR="000711E4" w:rsidRPr="00780769" w:rsidRDefault="000711E4" w:rsidP="00A926A9">
            <w:pPr>
              <w:spacing w:after="0" w:line="240" w:lineRule="auto"/>
              <w:ind w:firstLine="0"/>
              <w:jc w:val="center"/>
              <w:rPr>
                <w:rFonts w:ascii="Calibri" w:hAnsi="Calibri"/>
                <w:b/>
                <w:sz w:val="28"/>
                <w:szCs w:val="28"/>
              </w:rPr>
            </w:pPr>
          </w:p>
        </w:tc>
        <w:tc>
          <w:tcPr>
            <w:tcW w:w="2551" w:type="dxa"/>
            <w:vMerge/>
          </w:tcPr>
          <w:p w:rsidR="000711E4" w:rsidRPr="00780769" w:rsidRDefault="000711E4" w:rsidP="00A926A9">
            <w:pPr>
              <w:spacing w:after="0" w:line="240" w:lineRule="auto"/>
              <w:ind w:firstLine="0"/>
              <w:jc w:val="left"/>
              <w:rPr>
                <w:sz w:val="28"/>
                <w:szCs w:val="28"/>
              </w:rPr>
            </w:pPr>
          </w:p>
        </w:tc>
        <w:tc>
          <w:tcPr>
            <w:tcW w:w="3038" w:type="dxa"/>
          </w:tcPr>
          <w:p w:rsidR="000711E4" w:rsidRPr="00780769" w:rsidRDefault="000711E4"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областной бюджет (прогнозно)</w:t>
            </w:r>
          </w:p>
        </w:tc>
        <w:tc>
          <w:tcPr>
            <w:tcW w:w="2217" w:type="dxa"/>
            <w:vAlign w:val="center"/>
          </w:tcPr>
          <w:p w:rsidR="000711E4" w:rsidRPr="00780769" w:rsidRDefault="000711E4" w:rsidP="0050311E">
            <w:pPr>
              <w:spacing w:after="0" w:line="240" w:lineRule="auto"/>
              <w:ind w:firstLine="0"/>
              <w:jc w:val="center"/>
              <w:rPr>
                <w:sz w:val="28"/>
                <w:szCs w:val="28"/>
              </w:rPr>
            </w:pPr>
            <w:r w:rsidRPr="00780769">
              <w:rPr>
                <w:sz w:val="28"/>
                <w:szCs w:val="28"/>
              </w:rPr>
              <w:t>-</w:t>
            </w:r>
          </w:p>
        </w:tc>
        <w:tc>
          <w:tcPr>
            <w:tcW w:w="1579" w:type="dxa"/>
            <w:vAlign w:val="center"/>
          </w:tcPr>
          <w:p w:rsidR="000711E4" w:rsidRPr="00780769" w:rsidRDefault="000711E4" w:rsidP="0050311E">
            <w:pPr>
              <w:spacing w:after="0" w:line="240" w:lineRule="auto"/>
              <w:ind w:firstLine="0"/>
              <w:jc w:val="center"/>
              <w:rPr>
                <w:sz w:val="28"/>
                <w:szCs w:val="28"/>
              </w:rPr>
            </w:pPr>
            <w:r w:rsidRPr="00780769">
              <w:rPr>
                <w:sz w:val="28"/>
                <w:szCs w:val="28"/>
              </w:rPr>
              <w:t>-</w:t>
            </w:r>
          </w:p>
        </w:tc>
        <w:tc>
          <w:tcPr>
            <w:tcW w:w="1559" w:type="dxa"/>
            <w:vAlign w:val="center"/>
          </w:tcPr>
          <w:p w:rsidR="000711E4" w:rsidRPr="00780769" w:rsidRDefault="000711E4" w:rsidP="0050311E">
            <w:pPr>
              <w:spacing w:after="0" w:line="240" w:lineRule="auto"/>
              <w:ind w:firstLine="0"/>
              <w:jc w:val="center"/>
              <w:rPr>
                <w:sz w:val="28"/>
                <w:szCs w:val="28"/>
              </w:rPr>
            </w:pPr>
            <w:r w:rsidRPr="00780769">
              <w:rPr>
                <w:sz w:val="28"/>
                <w:szCs w:val="28"/>
              </w:rPr>
              <w:t>-</w:t>
            </w:r>
          </w:p>
        </w:tc>
        <w:tc>
          <w:tcPr>
            <w:tcW w:w="1559" w:type="dxa"/>
            <w:vAlign w:val="center"/>
          </w:tcPr>
          <w:p w:rsidR="000711E4" w:rsidRPr="00780769" w:rsidRDefault="000711E4" w:rsidP="0050311E">
            <w:pPr>
              <w:spacing w:after="0" w:line="240" w:lineRule="auto"/>
              <w:ind w:firstLine="0"/>
              <w:jc w:val="center"/>
              <w:rPr>
                <w:sz w:val="28"/>
                <w:szCs w:val="28"/>
              </w:rPr>
            </w:pPr>
            <w:r w:rsidRPr="00780769">
              <w:rPr>
                <w:sz w:val="28"/>
                <w:szCs w:val="28"/>
              </w:rPr>
              <w:t>-</w:t>
            </w:r>
          </w:p>
        </w:tc>
      </w:tr>
      <w:tr w:rsidR="000711E4" w:rsidRPr="00780769" w:rsidTr="00A926A9">
        <w:tc>
          <w:tcPr>
            <w:tcW w:w="3119" w:type="dxa"/>
            <w:vMerge/>
          </w:tcPr>
          <w:p w:rsidR="000711E4" w:rsidRPr="00780769" w:rsidRDefault="000711E4" w:rsidP="00A926A9">
            <w:pPr>
              <w:spacing w:after="0" w:line="240" w:lineRule="auto"/>
              <w:ind w:firstLine="0"/>
              <w:jc w:val="center"/>
              <w:rPr>
                <w:rFonts w:ascii="Calibri" w:hAnsi="Calibri"/>
                <w:b/>
                <w:sz w:val="28"/>
                <w:szCs w:val="28"/>
              </w:rPr>
            </w:pPr>
          </w:p>
        </w:tc>
        <w:tc>
          <w:tcPr>
            <w:tcW w:w="2551" w:type="dxa"/>
            <w:vMerge/>
          </w:tcPr>
          <w:p w:rsidR="000711E4" w:rsidRPr="00780769" w:rsidRDefault="000711E4" w:rsidP="00A926A9">
            <w:pPr>
              <w:spacing w:after="0" w:line="240" w:lineRule="auto"/>
              <w:ind w:firstLine="0"/>
              <w:jc w:val="left"/>
              <w:rPr>
                <w:sz w:val="28"/>
                <w:szCs w:val="28"/>
              </w:rPr>
            </w:pPr>
          </w:p>
        </w:tc>
        <w:tc>
          <w:tcPr>
            <w:tcW w:w="3038" w:type="dxa"/>
          </w:tcPr>
          <w:p w:rsidR="000711E4" w:rsidRPr="00780769" w:rsidRDefault="000711E4"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 xml:space="preserve">внебюджетные источники (прогнозно) </w:t>
            </w:r>
          </w:p>
        </w:tc>
        <w:tc>
          <w:tcPr>
            <w:tcW w:w="2217" w:type="dxa"/>
            <w:vAlign w:val="center"/>
          </w:tcPr>
          <w:p w:rsidR="000711E4" w:rsidRPr="00780769" w:rsidRDefault="000711E4" w:rsidP="0050311E">
            <w:pPr>
              <w:spacing w:after="0" w:line="240" w:lineRule="auto"/>
              <w:ind w:firstLine="0"/>
              <w:jc w:val="center"/>
              <w:rPr>
                <w:sz w:val="28"/>
                <w:szCs w:val="28"/>
              </w:rPr>
            </w:pPr>
            <w:r w:rsidRPr="00780769">
              <w:rPr>
                <w:sz w:val="28"/>
                <w:szCs w:val="28"/>
              </w:rPr>
              <w:t>-</w:t>
            </w:r>
          </w:p>
        </w:tc>
        <w:tc>
          <w:tcPr>
            <w:tcW w:w="1579" w:type="dxa"/>
            <w:vAlign w:val="center"/>
          </w:tcPr>
          <w:p w:rsidR="000711E4" w:rsidRPr="00780769" w:rsidRDefault="000711E4" w:rsidP="0050311E">
            <w:pPr>
              <w:spacing w:after="0" w:line="240" w:lineRule="auto"/>
              <w:ind w:firstLine="0"/>
              <w:jc w:val="center"/>
              <w:rPr>
                <w:sz w:val="28"/>
                <w:szCs w:val="28"/>
              </w:rPr>
            </w:pPr>
            <w:r w:rsidRPr="00780769">
              <w:rPr>
                <w:sz w:val="28"/>
                <w:szCs w:val="28"/>
              </w:rPr>
              <w:t>-</w:t>
            </w:r>
          </w:p>
        </w:tc>
        <w:tc>
          <w:tcPr>
            <w:tcW w:w="1559" w:type="dxa"/>
            <w:vAlign w:val="center"/>
          </w:tcPr>
          <w:p w:rsidR="000711E4" w:rsidRPr="00780769" w:rsidRDefault="000711E4" w:rsidP="0050311E">
            <w:pPr>
              <w:spacing w:after="0" w:line="240" w:lineRule="auto"/>
              <w:ind w:firstLine="0"/>
              <w:jc w:val="center"/>
              <w:rPr>
                <w:sz w:val="28"/>
                <w:szCs w:val="28"/>
              </w:rPr>
            </w:pPr>
            <w:r w:rsidRPr="00780769">
              <w:rPr>
                <w:sz w:val="28"/>
                <w:szCs w:val="28"/>
              </w:rPr>
              <w:t>-</w:t>
            </w:r>
          </w:p>
        </w:tc>
        <w:tc>
          <w:tcPr>
            <w:tcW w:w="1559" w:type="dxa"/>
            <w:vAlign w:val="center"/>
          </w:tcPr>
          <w:p w:rsidR="000711E4" w:rsidRPr="00780769" w:rsidRDefault="000711E4" w:rsidP="0050311E">
            <w:pPr>
              <w:spacing w:after="0" w:line="240" w:lineRule="auto"/>
              <w:ind w:firstLine="0"/>
              <w:jc w:val="center"/>
              <w:rPr>
                <w:sz w:val="28"/>
                <w:szCs w:val="28"/>
              </w:rPr>
            </w:pPr>
            <w:r w:rsidRPr="00780769">
              <w:rPr>
                <w:sz w:val="28"/>
                <w:szCs w:val="28"/>
              </w:rPr>
              <w:t>-</w:t>
            </w:r>
          </w:p>
        </w:tc>
      </w:tr>
      <w:tr w:rsidR="000711E4" w:rsidRPr="00780769" w:rsidTr="00A926A9">
        <w:tc>
          <w:tcPr>
            <w:tcW w:w="3119" w:type="dxa"/>
            <w:vMerge/>
          </w:tcPr>
          <w:p w:rsidR="000711E4" w:rsidRPr="00780769" w:rsidRDefault="000711E4" w:rsidP="00A926A9">
            <w:pPr>
              <w:spacing w:after="0" w:line="240" w:lineRule="auto"/>
              <w:ind w:firstLine="0"/>
              <w:jc w:val="center"/>
              <w:rPr>
                <w:rFonts w:ascii="Calibri" w:hAnsi="Calibri"/>
                <w:b/>
                <w:sz w:val="28"/>
                <w:szCs w:val="28"/>
              </w:rPr>
            </w:pPr>
          </w:p>
        </w:tc>
        <w:tc>
          <w:tcPr>
            <w:tcW w:w="2551" w:type="dxa"/>
            <w:vMerge w:val="restart"/>
          </w:tcPr>
          <w:p w:rsidR="000711E4" w:rsidRPr="00780769" w:rsidRDefault="000711E4" w:rsidP="00A926A9">
            <w:pPr>
              <w:spacing w:after="0" w:line="240" w:lineRule="auto"/>
              <w:ind w:firstLine="0"/>
              <w:jc w:val="left"/>
              <w:rPr>
                <w:sz w:val="28"/>
                <w:szCs w:val="28"/>
              </w:rPr>
            </w:pPr>
            <w:r w:rsidRPr="00780769">
              <w:rPr>
                <w:sz w:val="28"/>
                <w:szCs w:val="28"/>
              </w:rPr>
              <w:t>администрация Ленинского района</w:t>
            </w:r>
          </w:p>
        </w:tc>
        <w:tc>
          <w:tcPr>
            <w:tcW w:w="3038" w:type="dxa"/>
          </w:tcPr>
          <w:p w:rsidR="000711E4" w:rsidRPr="00780769" w:rsidRDefault="000711E4"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всего</w:t>
            </w:r>
          </w:p>
        </w:tc>
        <w:tc>
          <w:tcPr>
            <w:tcW w:w="2217"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4417,5</w:t>
            </w:r>
          </w:p>
        </w:tc>
        <w:tc>
          <w:tcPr>
            <w:tcW w:w="1579"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1472,5</w:t>
            </w:r>
          </w:p>
        </w:tc>
        <w:tc>
          <w:tcPr>
            <w:tcW w:w="1559"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1472,5</w:t>
            </w:r>
          </w:p>
        </w:tc>
        <w:tc>
          <w:tcPr>
            <w:tcW w:w="1559"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1472,5</w:t>
            </w:r>
          </w:p>
        </w:tc>
      </w:tr>
      <w:tr w:rsidR="000711E4" w:rsidRPr="00780769" w:rsidTr="00A926A9">
        <w:tc>
          <w:tcPr>
            <w:tcW w:w="3119" w:type="dxa"/>
            <w:vMerge/>
          </w:tcPr>
          <w:p w:rsidR="000711E4" w:rsidRPr="00780769" w:rsidRDefault="000711E4" w:rsidP="00A926A9">
            <w:pPr>
              <w:spacing w:after="0" w:line="240" w:lineRule="auto"/>
              <w:ind w:firstLine="0"/>
              <w:jc w:val="center"/>
              <w:rPr>
                <w:rFonts w:ascii="Calibri" w:hAnsi="Calibri"/>
                <w:b/>
                <w:sz w:val="28"/>
                <w:szCs w:val="28"/>
              </w:rPr>
            </w:pPr>
          </w:p>
        </w:tc>
        <w:tc>
          <w:tcPr>
            <w:tcW w:w="2551" w:type="dxa"/>
            <w:vMerge/>
          </w:tcPr>
          <w:p w:rsidR="000711E4" w:rsidRPr="00780769" w:rsidRDefault="000711E4" w:rsidP="00A926A9">
            <w:pPr>
              <w:spacing w:after="0" w:line="240" w:lineRule="auto"/>
              <w:ind w:firstLine="0"/>
              <w:jc w:val="left"/>
              <w:rPr>
                <w:rFonts w:ascii="Calibri" w:hAnsi="Calibri"/>
                <w:b/>
                <w:sz w:val="28"/>
                <w:szCs w:val="28"/>
              </w:rPr>
            </w:pPr>
          </w:p>
        </w:tc>
        <w:tc>
          <w:tcPr>
            <w:tcW w:w="3038" w:type="dxa"/>
          </w:tcPr>
          <w:p w:rsidR="000711E4" w:rsidRPr="00780769" w:rsidRDefault="000711E4"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бюджет города</w:t>
            </w:r>
          </w:p>
        </w:tc>
        <w:tc>
          <w:tcPr>
            <w:tcW w:w="2217"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4417,5</w:t>
            </w:r>
          </w:p>
        </w:tc>
        <w:tc>
          <w:tcPr>
            <w:tcW w:w="1579"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1472,5</w:t>
            </w:r>
          </w:p>
        </w:tc>
        <w:tc>
          <w:tcPr>
            <w:tcW w:w="1559"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1472,5</w:t>
            </w:r>
          </w:p>
        </w:tc>
        <w:tc>
          <w:tcPr>
            <w:tcW w:w="1559"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1472,5</w:t>
            </w:r>
          </w:p>
        </w:tc>
      </w:tr>
      <w:tr w:rsidR="000711E4" w:rsidRPr="00780769" w:rsidTr="00A926A9">
        <w:tc>
          <w:tcPr>
            <w:tcW w:w="3119" w:type="dxa"/>
          </w:tcPr>
          <w:p w:rsidR="000711E4" w:rsidRPr="00780769" w:rsidRDefault="000711E4" w:rsidP="00A926A9">
            <w:pPr>
              <w:spacing w:after="0" w:line="240" w:lineRule="auto"/>
              <w:ind w:firstLine="0"/>
              <w:jc w:val="center"/>
              <w:rPr>
                <w:sz w:val="28"/>
                <w:szCs w:val="28"/>
              </w:rPr>
            </w:pPr>
            <w:r w:rsidRPr="00780769">
              <w:rPr>
                <w:sz w:val="28"/>
                <w:szCs w:val="28"/>
              </w:rPr>
              <w:lastRenderedPageBreak/>
              <w:t>1</w:t>
            </w:r>
          </w:p>
        </w:tc>
        <w:tc>
          <w:tcPr>
            <w:tcW w:w="2551" w:type="dxa"/>
          </w:tcPr>
          <w:p w:rsidR="000711E4" w:rsidRPr="00780769" w:rsidRDefault="000711E4" w:rsidP="00A926A9">
            <w:pPr>
              <w:spacing w:after="0" w:line="240" w:lineRule="auto"/>
              <w:ind w:firstLine="0"/>
              <w:jc w:val="center"/>
              <w:rPr>
                <w:sz w:val="28"/>
                <w:szCs w:val="28"/>
              </w:rPr>
            </w:pPr>
            <w:r w:rsidRPr="00780769">
              <w:rPr>
                <w:sz w:val="28"/>
                <w:szCs w:val="28"/>
              </w:rPr>
              <w:t>2</w:t>
            </w:r>
          </w:p>
        </w:tc>
        <w:tc>
          <w:tcPr>
            <w:tcW w:w="3038" w:type="dxa"/>
          </w:tcPr>
          <w:p w:rsidR="000711E4" w:rsidRPr="00780769" w:rsidRDefault="000711E4" w:rsidP="00A926A9">
            <w:pPr>
              <w:spacing w:after="0" w:line="240" w:lineRule="auto"/>
              <w:ind w:firstLine="0"/>
              <w:jc w:val="center"/>
              <w:rPr>
                <w:sz w:val="28"/>
                <w:szCs w:val="28"/>
              </w:rPr>
            </w:pPr>
            <w:r w:rsidRPr="00780769">
              <w:rPr>
                <w:sz w:val="28"/>
                <w:szCs w:val="28"/>
              </w:rPr>
              <w:t>3</w:t>
            </w:r>
          </w:p>
        </w:tc>
        <w:tc>
          <w:tcPr>
            <w:tcW w:w="2217" w:type="dxa"/>
          </w:tcPr>
          <w:p w:rsidR="000711E4" w:rsidRPr="00780769" w:rsidRDefault="000711E4" w:rsidP="00A926A9">
            <w:pPr>
              <w:spacing w:after="0" w:line="240" w:lineRule="auto"/>
              <w:ind w:firstLine="0"/>
              <w:jc w:val="center"/>
              <w:rPr>
                <w:sz w:val="28"/>
                <w:szCs w:val="28"/>
              </w:rPr>
            </w:pPr>
            <w:r w:rsidRPr="00780769">
              <w:rPr>
                <w:sz w:val="28"/>
                <w:szCs w:val="28"/>
              </w:rPr>
              <w:t>4</w:t>
            </w:r>
          </w:p>
        </w:tc>
        <w:tc>
          <w:tcPr>
            <w:tcW w:w="1579" w:type="dxa"/>
          </w:tcPr>
          <w:p w:rsidR="000711E4" w:rsidRPr="00780769" w:rsidRDefault="000711E4" w:rsidP="00A926A9">
            <w:pPr>
              <w:spacing w:after="0" w:line="240" w:lineRule="auto"/>
              <w:ind w:firstLine="0"/>
              <w:jc w:val="center"/>
              <w:rPr>
                <w:sz w:val="28"/>
                <w:szCs w:val="28"/>
              </w:rPr>
            </w:pPr>
            <w:r w:rsidRPr="00780769">
              <w:rPr>
                <w:sz w:val="28"/>
                <w:szCs w:val="28"/>
              </w:rPr>
              <w:t>5</w:t>
            </w:r>
          </w:p>
        </w:tc>
        <w:tc>
          <w:tcPr>
            <w:tcW w:w="1559" w:type="dxa"/>
          </w:tcPr>
          <w:p w:rsidR="000711E4" w:rsidRPr="00780769" w:rsidRDefault="000711E4" w:rsidP="00A926A9">
            <w:pPr>
              <w:spacing w:after="0" w:line="240" w:lineRule="auto"/>
              <w:ind w:firstLine="0"/>
              <w:jc w:val="center"/>
              <w:rPr>
                <w:sz w:val="28"/>
                <w:szCs w:val="28"/>
              </w:rPr>
            </w:pPr>
            <w:r w:rsidRPr="00780769">
              <w:rPr>
                <w:sz w:val="28"/>
                <w:szCs w:val="28"/>
              </w:rPr>
              <w:t>6</w:t>
            </w:r>
          </w:p>
        </w:tc>
        <w:tc>
          <w:tcPr>
            <w:tcW w:w="1559" w:type="dxa"/>
          </w:tcPr>
          <w:p w:rsidR="000711E4" w:rsidRPr="00780769" w:rsidRDefault="000711E4" w:rsidP="00A926A9">
            <w:pPr>
              <w:spacing w:after="0" w:line="240" w:lineRule="auto"/>
              <w:ind w:firstLine="0"/>
              <w:jc w:val="center"/>
              <w:rPr>
                <w:sz w:val="28"/>
                <w:szCs w:val="28"/>
              </w:rPr>
            </w:pPr>
            <w:r w:rsidRPr="00780769">
              <w:rPr>
                <w:sz w:val="28"/>
                <w:szCs w:val="28"/>
              </w:rPr>
              <w:t>7</w:t>
            </w:r>
          </w:p>
        </w:tc>
      </w:tr>
      <w:tr w:rsidR="000711E4" w:rsidRPr="00780769" w:rsidTr="00A926A9">
        <w:tc>
          <w:tcPr>
            <w:tcW w:w="3119" w:type="dxa"/>
            <w:vMerge w:val="restart"/>
          </w:tcPr>
          <w:p w:rsidR="000711E4" w:rsidRPr="00780769" w:rsidRDefault="000711E4" w:rsidP="00A926A9">
            <w:pPr>
              <w:spacing w:after="0" w:line="240" w:lineRule="auto"/>
              <w:ind w:firstLine="0"/>
              <w:jc w:val="center"/>
              <w:rPr>
                <w:rFonts w:ascii="Calibri" w:hAnsi="Calibri"/>
                <w:b/>
                <w:sz w:val="28"/>
                <w:szCs w:val="28"/>
              </w:rPr>
            </w:pPr>
          </w:p>
        </w:tc>
        <w:tc>
          <w:tcPr>
            <w:tcW w:w="2551" w:type="dxa"/>
            <w:vMerge w:val="restart"/>
          </w:tcPr>
          <w:p w:rsidR="000711E4" w:rsidRPr="00780769" w:rsidRDefault="000711E4" w:rsidP="00A926A9">
            <w:pPr>
              <w:spacing w:after="0" w:line="240" w:lineRule="auto"/>
              <w:ind w:firstLine="0"/>
              <w:jc w:val="left"/>
              <w:rPr>
                <w:rFonts w:ascii="Calibri" w:hAnsi="Calibri"/>
                <w:b/>
                <w:sz w:val="28"/>
                <w:szCs w:val="28"/>
              </w:rPr>
            </w:pPr>
          </w:p>
        </w:tc>
        <w:tc>
          <w:tcPr>
            <w:tcW w:w="3038" w:type="dxa"/>
          </w:tcPr>
          <w:p w:rsidR="000711E4" w:rsidRPr="00780769" w:rsidRDefault="000711E4"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федеральный бюджет (прогнозно)</w:t>
            </w:r>
          </w:p>
        </w:tc>
        <w:tc>
          <w:tcPr>
            <w:tcW w:w="2217"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79"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r>
      <w:tr w:rsidR="000711E4" w:rsidRPr="00780769" w:rsidTr="00A926A9">
        <w:tc>
          <w:tcPr>
            <w:tcW w:w="3119" w:type="dxa"/>
            <w:vMerge/>
          </w:tcPr>
          <w:p w:rsidR="000711E4" w:rsidRPr="00780769" w:rsidRDefault="000711E4" w:rsidP="00A926A9">
            <w:pPr>
              <w:spacing w:after="0" w:line="240" w:lineRule="auto"/>
              <w:ind w:firstLine="0"/>
              <w:jc w:val="center"/>
              <w:rPr>
                <w:rFonts w:ascii="Calibri" w:hAnsi="Calibri"/>
                <w:b/>
                <w:sz w:val="28"/>
                <w:szCs w:val="28"/>
              </w:rPr>
            </w:pPr>
          </w:p>
        </w:tc>
        <w:tc>
          <w:tcPr>
            <w:tcW w:w="2551" w:type="dxa"/>
            <w:vMerge/>
          </w:tcPr>
          <w:p w:rsidR="000711E4" w:rsidRPr="00780769" w:rsidRDefault="000711E4" w:rsidP="00A926A9">
            <w:pPr>
              <w:spacing w:after="0" w:line="240" w:lineRule="auto"/>
              <w:ind w:firstLine="0"/>
              <w:jc w:val="left"/>
              <w:rPr>
                <w:rFonts w:ascii="Calibri" w:hAnsi="Calibri"/>
                <w:b/>
                <w:sz w:val="28"/>
                <w:szCs w:val="28"/>
              </w:rPr>
            </w:pPr>
          </w:p>
        </w:tc>
        <w:tc>
          <w:tcPr>
            <w:tcW w:w="3038" w:type="dxa"/>
          </w:tcPr>
          <w:p w:rsidR="000711E4" w:rsidRPr="00780769" w:rsidRDefault="000711E4"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областной бюджет (прогнозно)</w:t>
            </w:r>
          </w:p>
        </w:tc>
        <w:tc>
          <w:tcPr>
            <w:tcW w:w="2217"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79"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r>
      <w:tr w:rsidR="000711E4" w:rsidRPr="00780769" w:rsidTr="00A926A9">
        <w:tc>
          <w:tcPr>
            <w:tcW w:w="3119" w:type="dxa"/>
            <w:vMerge/>
          </w:tcPr>
          <w:p w:rsidR="000711E4" w:rsidRPr="00780769" w:rsidRDefault="000711E4" w:rsidP="00A926A9">
            <w:pPr>
              <w:spacing w:after="0" w:line="240" w:lineRule="auto"/>
              <w:ind w:firstLine="0"/>
              <w:jc w:val="center"/>
              <w:rPr>
                <w:rFonts w:ascii="Calibri" w:hAnsi="Calibri"/>
                <w:b/>
                <w:sz w:val="28"/>
                <w:szCs w:val="28"/>
              </w:rPr>
            </w:pPr>
          </w:p>
        </w:tc>
        <w:tc>
          <w:tcPr>
            <w:tcW w:w="2551" w:type="dxa"/>
            <w:vMerge/>
          </w:tcPr>
          <w:p w:rsidR="000711E4" w:rsidRPr="00780769" w:rsidRDefault="000711E4" w:rsidP="00A926A9">
            <w:pPr>
              <w:spacing w:after="0" w:line="240" w:lineRule="auto"/>
              <w:ind w:firstLine="0"/>
              <w:jc w:val="left"/>
              <w:rPr>
                <w:rFonts w:ascii="Calibri" w:hAnsi="Calibri"/>
                <w:b/>
                <w:sz w:val="28"/>
                <w:szCs w:val="28"/>
              </w:rPr>
            </w:pPr>
          </w:p>
        </w:tc>
        <w:tc>
          <w:tcPr>
            <w:tcW w:w="3038" w:type="dxa"/>
          </w:tcPr>
          <w:p w:rsidR="000711E4" w:rsidRPr="00780769" w:rsidRDefault="000711E4"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 xml:space="preserve">внебюджетные источники (прогнозно) </w:t>
            </w:r>
          </w:p>
        </w:tc>
        <w:tc>
          <w:tcPr>
            <w:tcW w:w="2217"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79"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r>
      <w:tr w:rsidR="000711E4" w:rsidRPr="00780769" w:rsidTr="00A926A9">
        <w:tc>
          <w:tcPr>
            <w:tcW w:w="3119" w:type="dxa"/>
            <w:vMerge/>
          </w:tcPr>
          <w:p w:rsidR="000711E4" w:rsidRPr="00780769" w:rsidRDefault="000711E4" w:rsidP="00A926A9">
            <w:pPr>
              <w:spacing w:after="0" w:line="240" w:lineRule="auto"/>
              <w:ind w:firstLine="0"/>
              <w:jc w:val="center"/>
              <w:rPr>
                <w:rFonts w:ascii="Calibri" w:hAnsi="Calibri"/>
                <w:b/>
                <w:sz w:val="28"/>
                <w:szCs w:val="28"/>
              </w:rPr>
            </w:pPr>
          </w:p>
        </w:tc>
        <w:tc>
          <w:tcPr>
            <w:tcW w:w="2551" w:type="dxa"/>
            <w:vMerge w:val="restart"/>
          </w:tcPr>
          <w:p w:rsidR="000711E4" w:rsidRPr="00780769" w:rsidRDefault="000711E4" w:rsidP="00A926A9">
            <w:pPr>
              <w:spacing w:after="0" w:line="240" w:lineRule="auto"/>
              <w:ind w:firstLine="0"/>
              <w:jc w:val="left"/>
              <w:rPr>
                <w:rFonts w:ascii="Calibri" w:hAnsi="Calibri"/>
                <w:b/>
                <w:sz w:val="28"/>
                <w:szCs w:val="28"/>
              </w:rPr>
            </w:pPr>
            <w:r w:rsidRPr="00780769">
              <w:rPr>
                <w:sz w:val="28"/>
                <w:szCs w:val="28"/>
              </w:rPr>
              <w:t>администрация Заводского района</w:t>
            </w:r>
          </w:p>
        </w:tc>
        <w:tc>
          <w:tcPr>
            <w:tcW w:w="3038" w:type="dxa"/>
          </w:tcPr>
          <w:p w:rsidR="000711E4" w:rsidRPr="00780769" w:rsidRDefault="000711E4"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всего</w:t>
            </w:r>
          </w:p>
        </w:tc>
        <w:tc>
          <w:tcPr>
            <w:tcW w:w="2217"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1347,3</w:t>
            </w:r>
          </w:p>
        </w:tc>
        <w:tc>
          <w:tcPr>
            <w:tcW w:w="1579"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499,1</w:t>
            </w:r>
          </w:p>
        </w:tc>
        <w:tc>
          <w:tcPr>
            <w:tcW w:w="1559"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499,1</w:t>
            </w:r>
          </w:p>
        </w:tc>
        <w:tc>
          <w:tcPr>
            <w:tcW w:w="1559"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499,1</w:t>
            </w:r>
          </w:p>
        </w:tc>
      </w:tr>
      <w:tr w:rsidR="000711E4" w:rsidRPr="00780769" w:rsidTr="00A926A9">
        <w:tc>
          <w:tcPr>
            <w:tcW w:w="3119" w:type="dxa"/>
            <w:vMerge/>
          </w:tcPr>
          <w:p w:rsidR="000711E4" w:rsidRPr="00780769" w:rsidRDefault="000711E4" w:rsidP="00A926A9">
            <w:pPr>
              <w:spacing w:after="0" w:line="240" w:lineRule="auto"/>
              <w:ind w:firstLine="0"/>
              <w:jc w:val="center"/>
              <w:rPr>
                <w:rFonts w:ascii="Calibri" w:hAnsi="Calibri"/>
                <w:b/>
                <w:sz w:val="28"/>
                <w:szCs w:val="28"/>
              </w:rPr>
            </w:pPr>
          </w:p>
        </w:tc>
        <w:tc>
          <w:tcPr>
            <w:tcW w:w="2551" w:type="dxa"/>
            <w:vMerge/>
          </w:tcPr>
          <w:p w:rsidR="000711E4" w:rsidRPr="00780769" w:rsidRDefault="000711E4" w:rsidP="00A926A9">
            <w:pPr>
              <w:spacing w:after="0" w:line="240" w:lineRule="auto"/>
              <w:ind w:firstLine="0"/>
              <w:jc w:val="left"/>
              <w:rPr>
                <w:rFonts w:ascii="Calibri" w:hAnsi="Calibri"/>
                <w:b/>
                <w:sz w:val="28"/>
                <w:szCs w:val="28"/>
              </w:rPr>
            </w:pPr>
          </w:p>
        </w:tc>
        <w:tc>
          <w:tcPr>
            <w:tcW w:w="3038" w:type="dxa"/>
          </w:tcPr>
          <w:p w:rsidR="000711E4" w:rsidRPr="00780769" w:rsidRDefault="000711E4"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бюджет города</w:t>
            </w:r>
          </w:p>
        </w:tc>
        <w:tc>
          <w:tcPr>
            <w:tcW w:w="2217"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1347,3</w:t>
            </w:r>
          </w:p>
        </w:tc>
        <w:tc>
          <w:tcPr>
            <w:tcW w:w="1579"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499,1</w:t>
            </w:r>
          </w:p>
        </w:tc>
        <w:tc>
          <w:tcPr>
            <w:tcW w:w="1559"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499,1</w:t>
            </w:r>
          </w:p>
        </w:tc>
        <w:tc>
          <w:tcPr>
            <w:tcW w:w="1559"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499,1</w:t>
            </w:r>
          </w:p>
        </w:tc>
      </w:tr>
      <w:tr w:rsidR="000711E4" w:rsidRPr="00780769" w:rsidTr="00A926A9">
        <w:tc>
          <w:tcPr>
            <w:tcW w:w="3119" w:type="dxa"/>
            <w:vMerge/>
          </w:tcPr>
          <w:p w:rsidR="000711E4" w:rsidRPr="00780769" w:rsidRDefault="000711E4" w:rsidP="00A926A9">
            <w:pPr>
              <w:spacing w:after="0" w:line="240" w:lineRule="auto"/>
              <w:ind w:firstLine="0"/>
              <w:jc w:val="center"/>
              <w:rPr>
                <w:rFonts w:ascii="Calibri" w:hAnsi="Calibri"/>
                <w:b/>
                <w:sz w:val="28"/>
                <w:szCs w:val="28"/>
              </w:rPr>
            </w:pPr>
          </w:p>
        </w:tc>
        <w:tc>
          <w:tcPr>
            <w:tcW w:w="2551" w:type="dxa"/>
            <w:vMerge/>
          </w:tcPr>
          <w:p w:rsidR="000711E4" w:rsidRPr="00780769" w:rsidRDefault="000711E4" w:rsidP="00A926A9">
            <w:pPr>
              <w:spacing w:after="0" w:line="240" w:lineRule="auto"/>
              <w:ind w:firstLine="0"/>
              <w:jc w:val="left"/>
              <w:rPr>
                <w:rFonts w:ascii="Calibri" w:hAnsi="Calibri"/>
                <w:b/>
                <w:sz w:val="28"/>
                <w:szCs w:val="28"/>
              </w:rPr>
            </w:pPr>
          </w:p>
        </w:tc>
        <w:tc>
          <w:tcPr>
            <w:tcW w:w="3038" w:type="dxa"/>
          </w:tcPr>
          <w:p w:rsidR="000711E4" w:rsidRPr="00780769" w:rsidRDefault="000711E4"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федеральный бюджет (прогнозно)</w:t>
            </w:r>
          </w:p>
        </w:tc>
        <w:tc>
          <w:tcPr>
            <w:tcW w:w="2217"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79"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r>
      <w:tr w:rsidR="000711E4" w:rsidRPr="00780769" w:rsidTr="00A926A9">
        <w:tc>
          <w:tcPr>
            <w:tcW w:w="3119" w:type="dxa"/>
            <w:vMerge/>
          </w:tcPr>
          <w:p w:rsidR="000711E4" w:rsidRPr="00780769" w:rsidRDefault="000711E4" w:rsidP="00A926A9">
            <w:pPr>
              <w:spacing w:after="0" w:line="240" w:lineRule="auto"/>
              <w:ind w:firstLine="0"/>
              <w:jc w:val="center"/>
              <w:rPr>
                <w:rFonts w:ascii="Calibri" w:hAnsi="Calibri"/>
                <w:b/>
                <w:sz w:val="28"/>
                <w:szCs w:val="28"/>
              </w:rPr>
            </w:pPr>
          </w:p>
        </w:tc>
        <w:tc>
          <w:tcPr>
            <w:tcW w:w="2551" w:type="dxa"/>
            <w:vMerge/>
          </w:tcPr>
          <w:p w:rsidR="000711E4" w:rsidRPr="00780769" w:rsidRDefault="000711E4" w:rsidP="00A926A9">
            <w:pPr>
              <w:spacing w:after="0" w:line="240" w:lineRule="auto"/>
              <w:ind w:firstLine="0"/>
              <w:jc w:val="left"/>
              <w:rPr>
                <w:rFonts w:ascii="Calibri" w:hAnsi="Calibri"/>
                <w:b/>
                <w:sz w:val="28"/>
                <w:szCs w:val="28"/>
              </w:rPr>
            </w:pPr>
          </w:p>
        </w:tc>
        <w:tc>
          <w:tcPr>
            <w:tcW w:w="3038" w:type="dxa"/>
          </w:tcPr>
          <w:p w:rsidR="000711E4" w:rsidRPr="00780769" w:rsidRDefault="000711E4"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областной бюджет (прогнозно)</w:t>
            </w:r>
          </w:p>
        </w:tc>
        <w:tc>
          <w:tcPr>
            <w:tcW w:w="2217"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79"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r>
      <w:tr w:rsidR="000711E4" w:rsidRPr="00780769" w:rsidTr="00A926A9">
        <w:tc>
          <w:tcPr>
            <w:tcW w:w="3119" w:type="dxa"/>
            <w:vMerge/>
          </w:tcPr>
          <w:p w:rsidR="000711E4" w:rsidRPr="00780769" w:rsidRDefault="000711E4" w:rsidP="00A926A9">
            <w:pPr>
              <w:spacing w:after="0" w:line="240" w:lineRule="auto"/>
              <w:ind w:firstLine="0"/>
              <w:jc w:val="center"/>
              <w:rPr>
                <w:rFonts w:ascii="Calibri" w:hAnsi="Calibri"/>
                <w:b/>
                <w:sz w:val="28"/>
                <w:szCs w:val="28"/>
              </w:rPr>
            </w:pPr>
          </w:p>
        </w:tc>
        <w:tc>
          <w:tcPr>
            <w:tcW w:w="2551" w:type="dxa"/>
            <w:vMerge/>
          </w:tcPr>
          <w:p w:rsidR="000711E4" w:rsidRPr="00780769" w:rsidRDefault="000711E4" w:rsidP="00A926A9">
            <w:pPr>
              <w:spacing w:after="0" w:line="240" w:lineRule="auto"/>
              <w:ind w:firstLine="0"/>
              <w:jc w:val="left"/>
              <w:rPr>
                <w:rFonts w:ascii="Calibri" w:hAnsi="Calibri"/>
                <w:b/>
                <w:sz w:val="28"/>
                <w:szCs w:val="28"/>
              </w:rPr>
            </w:pPr>
          </w:p>
        </w:tc>
        <w:tc>
          <w:tcPr>
            <w:tcW w:w="3038" w:type="dxa"/>
          </w:tcPr>
          <w:p w:rsidR="000711E4" w:rsidRPr="00780769" w:rsidRDefault="000711E4"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 xml:space="preserve">внебюджетные источники (прогнозно) </w:t>
            </w:r>
          </w:p>
        </w:tc>
        <w:tc>
          <w:tcPr>
            <w:tcW w:w="2217"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79"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r>
      <w:tr w:rsidR="000711E4" w:rsidRPr="00780769" w:rsidTr="00A926A9">
        <w:tc>
          <w:tcPr>
            <w:tcW w:w="3119" w:type="dxa"/>
            <w:vMerge/>
          </w:tcPr>
          <w:p w:rsidR="000711E4" w:rsidRPr="00780769" w:rsidRDefault="000711E4" w:rsidP="00A926A9">
            <w:pPr>
              <w:spacing w:after="0" w:line="240" w:lineRule="auto"/>
              <w:ind w:firstLine="0"/>
              <w:jc w:val="center"/>
              <w:rPr>
                <w:rFonts w:ascii="Calibri" w:hAnsi="Calibri"/>
                <w:b/>
                <w:sz w:val="28"/>
                <w:szCs w:val="28"/>
              </w:rPr>
            </w:pPr>
          </w:p>
        </w:tc>
        <w:tc>
          <w:tcPr>
            <w:tcW w:w="2551" w:type="dxa"/>
            <w:vMerge w:val="restart"/>
          </w:tcPr>
          <w:p w:rsidR="000711E4" w:rsidRPr="00780769" w:rsidRDefault="000711E4" w:rsidP="00A926A9">
            <w:pPr>
              <w:spacing w:after="0" w:line="240" w:lineRule="auto"/>
              <w:ind w:firstLine="0"/>
              <w:jc w:val="left"/>
              <w:rPr>
                <w:rFonts w:ascii="Calibri" w:hAnsi="Calibri"/>
                <w:b/>
                <w:sz w:val="28"/>
                <w:szCs w:val="28"/>
              </w:rPr>
            </w:pPr>
            <w:r w:rsidRPr="00780769">
              <w:rPr>
                <w:sz w:val="28"/>
                <w:szCs w:val="28"/>
              </w:rPr>
              <w:t>администрация Кировского района</w:t>
            </w:r>
          </w:p>
        </w:tc>
        <w:tc>
          <w:tcPr>
            <w:tcW w:w="3038" w:type="dxa"/>
          </w:tcPr>
          <w:p w:rsidR="000711E4" w:rsidRPr="00780769" w:rsidRDefault="000711E4"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всего</w:t>
            </w:r>
          </w:p>
        </w:tc>
        <w:tc>
          <w:tcPr>
            <w:tcW w:w="2217"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114,6</w:t>
            </w:r>
          </w:p>
        </w:tc>
        <w:tc>
          <w:tcPr>
            <w:tcW w:w="1579"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38,2</w:t>
            </w:r>
          </w:p>
        </w:tc>
        <w:tc>
          <w:tcPr>
            <w:tcW w:w="1559"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38,2</w:t>
            </w:r>
          </w:p>
        </w:tc>
        <w:tc>
          <w:tcPr>
            <w:tcW w:w="1559"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38,2</w:t>
            </w:r>
          </w:p>
        </w:tc>
      </w:tr>
      <w:tr w:rsidR="000711E4" w:rsidRPr="00780769" w:rsidTr="00A926A9">
        <w:tc>
          <w:tcPr>
            <w:tcW w:w="3119" w:type="dxa"/>
            <w:vMerge/>
          </w:tcPr>
          <w:p w:rsidR="000711E4" w:rsidRPr="00780769" w:rsidRDefault="000711E4" w:rsidP="00A926A9">
            <w:pPr>
              <w:spacing w:after="0" w:line="240" w:lineRule="auto"/>
              <w:ind w:firstLine="0"/>
              <w:jc w:val="center"/>
              <w:rPr>
                <w:rFonts w:ascii="Calibri" w:hAnsi="Calibri"/>
                <w:b/>
                <w:sz w:val="28"/>
                <w:szCs w:val="28"/>
              </w:rPr>
            </w:pPr>
          </w:p>
        </w:tc>
        <w:tc>
          <w:tcPr>
            <w:tcW w:w="2551" w:type="dxa"/>
            <w:vMerge/>
          </w:tcPr>
          <w:p w:rsidR="000711E4" w:rsidRPr="00780769" w:rsidRDefault="000711E4" w:rsidP="00A926A9">
            <w:pPr>
              <w:spacing w:after="0" w:line="240" w:lineRule="auto"/>
              <w:ind w:firstLine="0"/>
              <w:jc w:val="left"/>
              <w:rPr>
                <w:rFonts w:ascii="Calibri" w:hAnsi="Calibri"/>
                <w:b/>
                <w:sz w:val="28"/>
                <w:szCs w:val="28"/>
              </w:rPr>
            </w:pPr>
          </w:p>
        </w:tc>
        <w:tc>
          <w:tcPr>
            <w:tcW w:w="3038" w:type="dxa"/>
          </w:tcPr>
          <w:p w:rsidR="000711E4" w:rsidRPr="00780769" w:rsidRDefault="000711E4"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бюджет города</w:t>
            </w:r>
          </w:p>
        </w:tc>
        <w:tc>
          <w:tcPr>
            <w:tcW w:w="2217"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114,6</w:t>
            </w:r>
          </w:p>
        </w:tc>
        <w:tc>
          <w:tcPr>
            <w:tcW w:w="1579"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38,2</w:t>
            </w:r>
          </w:p>
        </w:tc>
        <w:tc>
          <w:tcPr>
            <w:tcW w:w="1559"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38,2</w:t>
            </w:r>
          </w:p>
        </w:tc>
        <w:tc>
          <w:tcPr>
            <w:tcW w:w="1559"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38,2</w:t>
            </w:r>
          </w:p>
        </w:tc>
      </w:tr>
      <w:tr w:rsidR="000711E4" w:rsidRPr="00780769" w:rsidTr="00A926A9">
        <w:tc>
          <w:tcPr>
            <w:tcW w:w="3119" w:type="dxa"/>
            <w:vMerge/>
          </w:tcPr>
          <w:p w:rsidR="000711E4" w:rsidRPr="00780769" w:rsidRDefault="000711E4" w:rsidP="00A926A9">
            <w:pPr>
              <w:spacing w:after="0" w:line="240" w:lineRule="auto"/>
              <w:ind w:firstLine="0"/>
              <w:jc w:val="center"/>
              <w:rPr>
                <w:rFonts w:ascii="Calibri" w:hAnsi="Calibri"/>
                <w:b/>
                <w:sz w:val="28"/>
                <w:szCs w:val="28"/>
              </w:rPr>
            </w:pPr>
          </w:p>
        </w:tc>
        <w:tc>
          <w:tcPr>
            <w:tcW w:w="2551" w:type="dxa"/>
            <w:vMerge/>
          </w:tcPr>
          <w:p w:rsidR="000711E4" w:rsidRPr="00780769" w:rsidRDefault="000711E4" w:rsidP="00A926A9">
            <w:pPr>
              <w:spacing w:after="0" w:line="240" w:lineRule="auto"/>
              <w:ind w:firstLine="0"/>
              <w:jc w:val="left"/>
              <w:rPr>
                <w:rFonts w:ascii="Calibri" w:hAnsi="Calibri"/>
                <w:b/>
                <w:sz w:val="28"/>
                <w:szCs w:val="28"/>
              </w:rPr>
            </w:pPr>
          </w:p>
        </w:tc>
        <w:tc>
          <w:tcPr>
            <w:tcW w:w="3038" w:type="dxa"/>
          </w:tcPr>
          <w:p w:rsidR="000711E4" w:rsidRPr="00780769" w:rsidRDefault="000711E4"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федеральный бюджет (прогнозно)</w:t>
            </w:r>
          </w:p>
        </w:tc>
        <w:tc>
          <w:tcPr>
            <w:tcW w:w="2217"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79"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r>
      <w:tr w:rsidR="000711E4" w:rsidRPr="00780769" w:rsidTr="00A926A9">
        <w:tc>
          <w:tcPr>
            <w:tcW w:w="3119" w:type="dxa"/>
            <w:vMerge/>
          </w:tcPr>
          <w:p w:rsidR="000711E4" w:rsidRPr="00780769" w:rsidRDefault="000711E4" w:rsidP="00A926A9">
            <w:pPr>
              <w:spacing w:after="0" w:line="240" w:lineRule="auto"/>
              <w:ind w:firstLine="0"/>
              <w:jc w:val="center"/>
              <w:rPr>
                <w:rFonts w:ascii="Calibri" w:hAnsi="Calibri"/>
                <w:b/>
                <w:sz w:val="28"/>
                <w:szCs w:val="28"/>
              </w:rPr>
            </w:pPr>
          </w:p>
        </w:tc>
        <w:tc>
          <w:tcPr>
            <w:tcW w:w="2551" w:type="dxa"/>
            <w:vMerge/>
          </w:tcPr>
          <w:p w:rsidR="000711E4" w:rsidRPr="00780769" w:rsidRDefault="000711E4" w:rsidP="00A926A9">
            <w:pPr>
              <w:spacing w:after="0" w:line="240" w:lineRule="auto"/>
              <w:ind w:firstLine="0"/>
              <w:jc w:val="left"/>
              <w:rPr>
                <w:rFonts w:ascii="Calibri" w:hAnsi="Calibri"/>
                <w:b/>
                <w:sz w:val="28"/>
                <w:szCs w:val="28"/>
              </w:rPr>
            </w:pPr>
          </w:p>
        </w:tc>
        <w:tc>
          <w:tcPr>
            <w:tcW w:w="3038" w:type="dxa"/>
          </w:tcPr>
          <w:p w:rsidR="000711E4" w:rsidRPr="00780769" w:rsidRDefault="000711E4"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областной бюджет (прогнозно)</w:t>
            </w:r>
          </w:p>
        </w:tc>
        <w:tc>
          <w:tcPr>
            <w:tcW w:w="2217"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79"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r>
      <w:tr w:rsidR="000711E4" w:rsidRPr="00780769" w:rsidTr="00A926A9">
        <w:tc>
          <w:tcPr>
            <w:tcW w:w="3119" w:type="dxa"/>
            <w:vMerge/>
          </w:tcPr>
          <w:p w:rsidR="000711E4" w:rsidRPr="00780769" w:rsidRDefault="000711E4" w:rsidP="00A926A9">
            <w:pPr>
              <w:spacing w:after="0" w:line="240" w:lineRule="auto"/>
              <w:ind w:firstLine="0"/>
              <w:jc w:val="center"/>
              <w:rPr>
                <w:rFonts w:ascii="Calibri" w:hAnsi="Calibri"/>
                <w:b/>
                <w:sz w:val="28"/>
                <w:szCs w:val="28"/>
              </w:rPr>
            </w:pPr>
          </w:p>
        </w:tc>
        <w:tc>
          <w:tcPr>
            <w:tcW w:w="2551" w:type="dxa"/>
            <w:vMerge/>
          </w:tcPr>
          <w:p w:rsidR="000711E4" w:rsidRPr="00780769" w:rsidRDefault="000711E4" w:rsidP="00A926A9">
            <w:pPr>
              <w:spacing w:after="0" w:line="240" w:lineRule="auto"/>
              <w:ind w:firstLine="0"/>
              <w:jc w:val="left"/>
              <w:rPr>
                <w:rFonts w:ascii="Calibri" w:hAnsi="Calibri"/>
                <w:b/>
                <w:sz w:val="28"/>
                <w:szCs w:val="28"/>
              </w:rPr>
            </w:pPr>
          </w:p>
        </w:tc>
        <w:tc>
          <w:tcPr>
            <w:tcW w:w="3038" w:type="dxa"/>
          </w:tcPr>
          <w:p w:rsidR="000711E4" w:rsidRPr="00780769" w:rsidRDefault="000711E4"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 xml:space="preserve">внебюджетные источники (прогнозно) </w:t>
            </w:r>
          </w:p>
        </w:tc>
        <w:tc>
          <w:tcPr>
            <w:tcW w:w="2217"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79"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r>
      <w:tr w:rsidR="000711E4" w:rsidRPr="00780769" w:rsidTr="00A926A9">
        <w:tc>
          <w:tcPr>
            <w:tcW w:w="3119" w:type="dxa"/>
            <w:vMerge/>
          </w:tcPr>
          <w:p w:rsidR="000711E4" w:rsidRPr="00780769" w:rsidRDefault="000711E4" w:rsidP="00A926A9">
            <w:pPr>
              <w:spacing w:after="0" w:line="240" w:lineRule="auto"/>
              <w:ind w:firstLine="0"/>
              <w:jc w:val="center"/>
              <w:rPr>
                <w:rFonts w:ascii="Calibri" w:hAnsi="Calibri"/>
                <w:b/>
                <w:sz w:val="28"/>
                <w:szCs w:val="28"/>
              </w:rPr>
            </w:pPr>
          </w:p>
        </w:tc>
        <w:tc>
          <w:tcPr>
            <w:tcW w:w="2551" w:type="dxa"/>
            <w:vMerge w:val="restart"/>
          </w:tcPr>
          <w:p w:rsidR="000711E4" w:rsidRPr="00780769" w:rsidRDefault="000711E4" w:rsidP="00A926A9">
            <w:pPr>
              <w:spacing w:after="0" w:line="240" w:lineRule="auto"/>
              <w:ind w:firstLine="0"/>
              <w:jc w:val="left"/>
              <w:rPr>
                <w:rFonts w:ascii="Calibri" w:hAnsi="Calibri"/>
                <w:b/>
                <w:sz w:val="28"/>
                <w:szCs w:val="28"/>
              </w:rPr>
            </w:pPr>
            <w:r w:rsidRPr="00780769">
              <w:rPr>
                <w:sz w:val="28"/>
                <w:szCs w:val="28"/>
              </w:rPr>
              <w:t>администрация Волжского района</w:t>
            </w:r>
          </w:p>
        </w:tc>
        <w:tc>
          <w:tcPr>
            <w:tcW w:w="3038" w:type="dxa"/>
          </w:tcPr>
          <w:p w:rsidR="000711E4" w:rsidRPr="00780769" w:rsidRDefault="000711E4"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всего</w:t>
            </w:r>
          </w:p>
        </w:tc>
        <w:tc>
          <w:tcPr>
            <w:tcW w:w="2217"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2503,8</w:t>
            </w:r>
          </w:p>
        </w:tc>
        <w:tc>
          <w:tcPr>
            <w:tcW w:w="1579"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834,6</w:t>
            </w:r>
          </w:p>
        </w:tc>
        <w:tc>
          <w:tcPr>
            <w:tcW w:w="1559"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834,6</w:t>
            </w:r>
          </w:p>
        </w:tc>
        <w:tc>
          <w:tcPr>
            <w:tcW w:w="1559"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834,6</w:t>
            </w:r>
          </w:p>
        </w:tc>
      </w:tr>
      <w:tr w:rsidR="000711E4" w:rsidRPr="00780769" w:rsidTr="00A926A9">
        <w:tc>
          <w:tcPr>
            <w:tcW w:w="3119" w:type="dxa"/>
            <w:vMerge/>
          </w:tcPr>
          <w:p w:rsidR="000711E4" w:rsidRPr="00780769" w:rsidRDefault="000711E4" w:rsidP="00A926A9">
            <w:pPr>
              <w:spacing w:after="0" w:line="240" w:lineRule="auto"/>
              <w:ind w:firstLine="0"/>
              <w:jc w:val="center"/>
              <w:rPr>
                <w:rFonts w:ascii="Calibri" w:hAnsi="Calibri"/>
                <w:b/>
                <w:sz w:val="28"/>
                <w:szCs w:val="28"/>
              </w:rPr>
            </w:pPr>
          </w:p>
        </w:tc>
        <w:tc>
          <w:tcPr>
            <w:tcW w:w="2551" w:type="dxa"/>
            <w:vMerge/>
          </w:tcPr>
          <w:p w:rsidR="000711E4" w:rsidRPr="00780769" w:rsidRDefault="000711E4" w:rsidP="00A926A9">
            <w:pPr>
              <w:spacing w:after="0" w:line="240" w:lineRule="auto"/>
              <w:ind w:firstLine="0"/>
              <w:jc w:val="left"/>
              <w:rPr>
                <w:rFonts w:ascii="Calibri" w:hAnsi="Calibri"/>
                <w:b/>
                <w:sz w:val="28"/>
                <w:szCs w:val="28"/>
              </w:rPr>
            </w:pPr>
          </w:p>
        </w:tc>
        <w:tc>
          <w:tcPr>
            <w:tcW w:w="3038" w:type="dxa"/>
          </w:tcPr>
          <w:p w:rsidR="000711E4" w:rsidRPr="00780769" w:rsidRDefault="000711E4"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бюджет города</w:t>
            </w:r>
          </w:p>
        </w:tc>
        <w:tc>
          <w:tcPr>
            <w:tcW w:w="2217"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2503,8</w:t>
            </w:r>
          </w:p>
        </w:tc>
        <w:tc>
          <w:tcPr>
            <w:tcW w:w="1579"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834,6</w:t>
            </w:r>
          </w:p>
        </w:tc>
        <w:tc>
          <w:tcPr>
            <w:tcW w:w="1559"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834,6</w:t>
            </w:r>
          </w:p>
        </w:tc>
        <w:tc>
          <w:tcPr>
            <w:tcW w:w="1559"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834,6</w:t>
            </w:r>
          </w:p>
        </w:tc>
      </w:tr>
      <w:tr w:rsidR="000711E4" w:rsidRPr="00780769" w:rsidTr="00A926A9">
        <w:tc>
          <w:tcPr>
            <w:tcW w:w="3119" w:type="dxa"/>
            <w:vMerge/>
          </w:tcPr>
          <w:p w:rsidR="000711E4" w:rsidRPr="00780769" w:rsidRDefault="000711E4" w:rsidP="00A926A9">
            <w:pPr>
              <w:spacing w:after="0" w:line="240" w:lineRule="auto"/>
              <w:ind w:firstLine="0"/>
              <w:jc w:val="center"/>
              <w:rPr>
                <w:rFonts w:ascii="Calibri" w:hAnsi="Calibri"/>
                <w:b/>
                <w:sz w:val="28"/>
                <w:szCs w:val="28"/>
              </w:rPr>
            </w:pPr>
          </w:p>
        </w:tc>
        <w:tc>
          <w:tcPr>
            <w:tcW w:w="2551" w:type="dxa"/>
            <w:vMerge/>
          </w:tcPr>
          <w:p w:rsidR="000711E4" w:rsidRPr="00780769" w:rsidRDefault="000711E4" w:rsidP="00A926A9">
            <w:pPr>
              <w:spacing w:after="0" w:line="240" w:lineRule="auto"/>
              <w:ind w:firstLine="0"/>
              <w:jc w:val="left"/>
              <w:rPr>
                <w:rFonts w:ascii="Calibri" w:hAnsi="Calibri"/>
                <w:b/>
                <w:sz w:val="28"/>
                <w:szCs w:val="28"/>
              </w:rPr>
            </w:pPr>
          </w:p>
        </w:tc>
        <w:tc>
          <w:tcPr>
            <w:tcW w:w="3038" w:type="dxa"/>
          </w:tcPr>
          <w:p w:rsidR="000711E4" w:rsidRPr="00780769" w:rsidRDefault="000711E4"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федеральный бюджет (прогнозно)</w:t>
            </w:r>
          </w:p>
        </w:tc>
        <w:tc>
          <w:tcPr>
            <w:tcW w:w="2217"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79"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r>
      <w:tr w:rsidR="000711E4" w:rsidRPr="00780769" w:rsidTr="00A926A9">
        <w:tc>
          <w:tcPr>
            <w:tcW w:w="3119" w:type="dxa"/>
            <w:vMerge/>
          </w:tcPr>
          <w:p w:rsidR="000711E4" w:rsidRPr="00780769" w:rsidRDefault="000711E4" w:rsidP="00A926A9">
            <w:pPr>
              <w:spacing w:after="0" w:line="240" w:lineRule="auto"/>
              <w:ind w:firstLine="0"/>
              <w:jc w:val="center"/>
              <w:rPr>
                <w:rFonts w:ascii="Calibri" w:hAnsi="Calibri"/>
                <w:b/>
                <w:sz w:val="28"/>
                <w:szCs w:val="28"/>
              </w:rPr>
            </w:pPr>
          </w:p>
        </w:tc>
        <w:tc>
          <w:tcPr>
            <w:tcW w:w="2551" w:type="dxa"/>
            <w:vMerge/>
          </w:tcPr>
          <w:p w:rsidR="000711E4" w:rsidRPr="00780769" w:rsidRDefault="000711E4" w:rsidP="00A926A9">
            <w:pPr>
              <w:spacing w:after="0" w:line="240" w:lineRule="auto"/>
              <w:ind w:firstLine="0"/>
              <w:jc w:val="left"/>
              <w:rPr>
                <w:rFonts w:ascii="Calibri" w:hAnsi="Calibri"/>
                <w:b/>
                <w:sz w:val="28"/>
                <w:szCs w:val="28"/>
              </w:rPr>
            </w:pPr>
          </w:p>
        </w:tc>
        <w:tc>
          <w:tcPr>
            <w:tcW w:w="3038" w:type="dxa"/>
          </w:tcPr>
          <w:p w:rsidR="000711E4" w:rsidRPr="00780769" w:rsidRDefault="000711E4"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областной бюджет (прогнозно)</w:t>
            </w:r>
          </w:p>
        </w:tc>
        <w:tc>
          <w:tcPr>
            <w:tcW w:w="2217"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79"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r>
      <w:tr w:rsidR="000711E4" w:rsidRPr="00780769" w:rsidTr="00A926A9">
        <w:tc>
          <w:tcPr>
            <w:tcW w:w="3119" w:type="dxa"/>
          </w:tcPr>
          <w:p w:rsidR="000711E4" w:rsidRPr="00780769" w:rsidRDefault="000711E4" w:rsidP="00A926A9">
            <w:pPr>
              <w:spacing w:after="0" w:line="240" w:lineRule="auto"/>
              <w:ind w:firstLine="0"/>
              <w:jc w:val="center"/>
              <w:rPr>
                <w:sz w:val="28"/>
                <w:szCs w:val="28"/>
              </w:rPr>
            </w:pPr>
            <w:r w:rsidRPr="00780769">
              <w:rPr>
                <w:sz w:val="28"/>
                <w:szCs w:val="28"/>
              </w:rPr>
              <w:lastRenderedPageBreak/>
              <w:t>1</w:t>
            </w:r>
          </w:p>
        </w:tc>
        <w:tc>
          <w:tcPr>
            <w:tcW w:w="2551" w:type="dxa"/>
          </w:tcPr>
          <w:p w:rsidR="000711E4" w:rsidRPr="00780769" w:rsidRDefault="000711E4" w:rsidP="00A926A9">
            <w:pPr>
              <w:spacing w:after="0" w:line="240" w:lineRule="auto"/>
              <w:ind w:firstLine="0"/>
              <w:jc w:val="center"/>
              <w:rPr>
                <w:sz w:val="28"/>
                <w:szCs w:val="28"/>
              </w:rPr>
            </w:pPr>
            <w:r w:rsidRPr="00780769">
              <w:rPr>
                <w:sz w:val="28"/>
                <w:szCs w:val="28"/>
              </w:rPr>
              <w:t>2</w:t>
            </w:r>
          </w:p>
        </w:tc>
        <w:tc>
          <w:tcPr>
            <w:tcW w:w="3038" w:type="dxa"/>
          </w:tcPr>
          <w:p w:rsidR="000711E4" w:rsidRPr="00780769" w:rsidRDefault="000711E4" w:rsidP="00A926A9">
            <w:pPr>
              <w:spacing w:after="0" w:line="240" w:lineRule="auto"/>
              <w:ind w:firstLine="0"/>
              <w:jc w:val="center"/>
              <w:rPr>
                <w:sz w:val="28"/>
                <w:szCs w:val="28"/>
              </w:rPr>
            </w:pPr>
            <w:r w:rsidRPr="00780769">
              <w:rPr>
                <w:sz w:val="28"/>
                <w:szCs w:val="28"/>
              </w:rPr>
              <w:t>3</w:t>
            </w:r>
          </w:p>
        </w:tc>
        <w:tc>
          <w:tcPr>
            <w:tcW w:w="2217" w:type="dxa"/>
          </w:tcPr>
          <w:p w:rsidR="000711E4" w:rsidRPr="00780769" w:rsidRDefault="000711E4" w:rsidP="00A926A9">
            <w:pPr>
              <w:spacing w:after="0" w:line="240" w:lineRule="auto"/>
              <w:ind w:firstLine="0"/>
              <w:jc w:val="center"/>
              <w:rPr>
                <w:sz w:val="28"/>
                <w:szCs w:val="28"/>
              </w:rPr>
            </w:pPr>
            <w:r w:rsidRPr="00780769">
              <w:rPr>
                <w:sz w:val="28"/>
                <w:szCs w:val="28"/>
              </w:rPr>
              <w:t>4</w:t>
            </w:r>
          </w:p>
        </w:tc>
        <w:tc>
          <w:tcPr>
            <w:tcW w:w="1579" w:type="dxa"/>
          </w:tcPr>
          <w:p w:rsidR="000711E4" w:rsidRPr="00780769" w:rsidRDefault="000711E4" w:rsidP="00A926A9">
            <w:pPr>
              <w:spacing w:after="0" w:line="240" w:lineRule="auto"/>
              <w:ind w:firstLine="0"/>
              <w:jc w:val="center"/>
              <w:rPr>
                <w:sz w:val="28"/>
                <w:szCs w:val="28"/>
              </w:rPr>
            </w:pPr>
            <w:r w:rsidRPr="00780769">
              <w:rPr>
                <w:sz w:val="28"/>
                <w:szCs w:val="28"/>
              </w:rPr>
              <w:t>5</w:t>
            </w:r>
          </w:p>
        </w:tc>
        <w:tc>
          <w:tcPr>
            <w:tcW w:w="1559" w:type="dxa"/>
          </w:tcPr>
          <w:p w:rsidR="000711E4" w:rsidRPr="00780769" w:rsidRDefault="000711E4" w:rsidP="00A926A9">
            <w:pPr>
              <w:spacing w:after="0" w:line="240" w:lineRule="auto"/>
              <w:ind w:firstLine="0"/>
              <w:jc w:val="center"/>
              <w:rPr>
                <w:sz w:val="28"/>
                <w:szCs w:val="28"/>
              </w:rPr>
            </w:pPr>
            <w:r w:rsidRPr="00780769">
              <w:rPr>
                <w:sz w:val="28"/>
                <w:szCs w:val="28"/>
              </w:rPr>
              <w:t>6</w:t>
            </w:r>
          </w:p>
        </w:tc>
        <w:tc>
          <w:tcPr>
            <w:tcW w:w="1559" w:type="dxa"/>
          </w:tcPr>
          <w:p w:rsidR="000711E4" w:rsidRPr="00780769" w:rsidRDefault="000711E4" w:rsidP="00A926A9">
            <w:pPr>
              <w:spacing w:after="0" w:line="240" w:lineRule="auto"/>
              <w:ind w:firstLine="0"/>
              <w:jc w:val="center"/>
              <w:rPr>
                <w:sz w:val="28"/>
                <w:szCs w:val="28"/>
              </w:rPr>
            </w:pPr>
            <w:r w:rsidRPr="00780769">
              <w:rPr>
                <w:sz w:val="28"/>
                <w:szCs w:val="28"/>
              </w:rPr>
              <w:t>7</w:t>
            </w:r>
          </w:p>
        </w:tc>
      </w:tr>
      <w:tr w:rsidR="000711E4" w:rsidRPr="00780769" w:rsidTr="00A926A9">
        <w:tc>
          <w:tcPr>
            <w:tcW w:w="3119" w:type="dxa"/>
          </w:tcPr>
          <w:p w:rsidR="000711E4" w:rsidRPr="00780769" w:rsidRDefault="000711E4" w:rsidP="00A926A9">
            <w:pPr>
              <w:spacing w:after="0" w:line="240" w:lineRule="auto"/>
              <w:ind w:firstLine="0"/>
              <w:jc w:val="center"/>
              <w:rPr>
                <w:rFonts w:ascii="Calibri" w:hAnsi="Calibri"/>
                <w:b/>
                <w:sz w:val="28"/>
                <w:szCs w:val="28"/>
              </w:rPr>
            </w:pPr>
          </w:p>
        </w:tc>
        <w:tc>
          <w:tcPr>
            <w:tcW w:w="2551" w:type="dxa"/>
          </w:tcPr>
          <w:p w:rsidR="000711E4" w:rsidRPr="00780769" w:rsidRDefault="000711E4" w:rsidP="00A926A9">
            <w:pPr>
              <w:spacing w:after="0" w:line="240" w:lineRule="auto"/>
              <w:ind w:firstLine="0"/>
              <w:jc w:val="left"/>
              <w:rPr>
                <w:rFonts w:ascii="Calibri" w:hAnsi="Calibri"/>
                <w:b/>
                <w:sz w:val="28"/>
                <w:szCs w:val="28"/>
              </w:rPr>
            </w:pPr>
          </w:p>
        </w:tc>
        <w:tc>
          <w:tcPr>
            <w:tcW w:w="3038" w:type="dxa"/>
          </w:tcPr>
          <w:p w:rsidR="000711E4" w:rsidRPr="00780769" w:rsidRDefault="000711E4" w:rsidP="00A926A9">
            <w:pPr>
              <w:spacing w:after="0" w:line="240" w:lineRule="auto"/>
              <w:ind w:firstLine="0"/>
              <w:jc w:val="left"/>
              <w:rPr>
                <w:rFonts w:eastAsia="Times New Roman"/>
                <w:sz w:val="28"/>
                <w:szCs w:val="28"/>
                <w:lang w:eastAsia="ru-RU"/>
              </w:rPr>
            </w:pPr>
            <w:r w:rsidRPr="00780769">
              <w:rPr>
                <w:rFonts w:eastAsia="Times New Roman"/>
                <w:sz w:val="28"/>
                <w:szCs w:val="28"/>
                <w:lang w:eastAsia="ru-RU"/>
              </w:rPr>
              <w:t xml:space="preserve">внебюджетные источники (прогнозно) </w:t>
            </w:r>
          </w:p>
        </w:tc>
        <w:tc>
          <w:tcPr>
            <w:tcW w:w="2217"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79"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r>
      <w:tr w:rsidR="000711E4" w:rsidRPr="00780769" w:rsidTr="000D514E">
        <w:tc>
          <w:tcPr>
            <w:tcW w:w="3119" w:type="dxa"/>
            <w:vMerge w:val="restart"/>
          </w:tcPr>
          <w:p w:rsidR="000711E4" w:rsidRPr="00780769" w:rsidRDefault="000711E4" w:rsidP="00BC5F7C">
            <w:pPr>
              <w:spacing w:after="0" w:line="240" w:lineRule="auto"/>
              <w:ind w:firstLine="0"/>
              <w:jc w:val="left"/>
              <w:rPr>
                <w:rFonts w:ascii="Calibri" w:hAnsi="Calibri"/>
                <w:b/>
                <w:sz w:val="28"/>
                <w:szCs w:val="28"/>
              </w:rPr>
            </w:pPr>
            <w:r w:rsidRPr="00780769">
              <w:rPr>
                <w:sz w:val="28"/>
                <w:szCs w:val="28"/>
              </w:rPr>
              <w:t>Подпрограмма № 2 «Организация транспортного обслуживания населения»</w:t>
            </w:r>
          </w:p>
        </w:tc>
        <w:tc>
          <w:tcPr>
            <w:tcW w:w="2551" w:type="dxa"/>
            <w:vMerge w:val="restart"/>
          </w:tcPr>
          <w:p w:rsidR="000711E4" w:rsidRPr="00780769" w:rsidRDefault="000711E4" w:rsidP="00BC5F7C">
            <w:pPr>
              <w:spacing w:after="0" w:line="240" w:lineRule="auto"/>
              <w:ind w:firstLine="0"/>
              <w:jc w:val="center"/>
              <w:rPr>
                <w:rFonts w:ascii="Calibri" w:hAnsi="Calibri"/>
                <w:b/>
                <w:sz w:val="28"/>
                <w:szCs w:val="28"/>
              </w:rPr>
            </w:pPr>
            <w:r w:rsidRPr="00780769">
              <w:rPr>
                <w:sz w:val="28"/>
                <w:szCs w:val="28"/>
              </w:rPr>
              <w:t>итого по участникам</w:t>
            </w:r>
          </w:p>
        </w:tc>
        <w:tc>
          <w:tcPr>
            <w:tcW w:w="3038" w:type="dxa"/>
          </w:tcPr>
          <w:p w:rsidR="000711E4" w:rsidRPr="00780769" w:rsidRDefault="000711E4"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всего</w:t>
            </w:r>
          </w:p>
        </w:tc>
        <w:tc>
          <w:tcPr>
            <w:tcW w:w="2217" w:type="dxa"/>
            <w:vAlign w:val="center"/>
          </w:tcPr>
          <w:p w:rsidR="000711E4" w:rsidRPr="00780769" w:rsidRDefault="000711E4" w:rsidP="00BC5F7C">
            <w:pPr>
              <w:spacing w:after="0" w:line="240" w:lineRule="auto"/>
              <w:ind w:firstLine="0"/>
              <w:jc w:val="center"/>
              <w:rPr>
                <w:rFonts w:eastAsia="Times New Roman"/>
                <w:sz w:val="28"/>
                <w:szCs w:val="28"/>
                <w:lang w:eastAsia="ru-RU"/>
              </w:rPr>
            </w:pPr>
            <w:r w:rsidRPr="00780769">
              <w:rPr>
                <w:rFonts w:eastAsia="Times New Roman"/>
                <w:sz w:val="28"/>
                <w:szCs w:val="28"/>
                <w:lang w:eastAsia="ru-RU"/>
              </w:rPr>
              <w:t>831581,0</w:t>
            </w:r>
          </w:p>
        </w:tc>
        <w:tc>
          <w:tcPr>
            <w:tcW w:w="1579" w:type="dxa"/>
            <w:vAlign w:val="center"/>
          </w:tcPr>
          <w:p w:rsidR="000711E4" w:rsidRPr="00780769" w:rsidRDefault="000711E4" w:rsidP="00BC5F7C">
            <w:pPr>
              <w:spacing w:after="0" w:line="240" w:lineRule="auto"/>
              <w:ind w:firstLine="0"/>
              <w:jc w:val="center"/>
              <w:rPr>
                <w:rFonts w:eastAsia="Times New Roman"/>
                <w:sz w:val="28"/>
                <w:szCs w:val="28"/>
                <w:lang w:eastAsia="ru-RU"/>
              </w:rPr>
            </w:pPr>
            <w:r w:rsidRPr="00780769">
              <w:rPr>
                <w:rFonts w:eastAsia="Times New Roman"/>
                <w:sz w:val="28"/>
                <w:szCs w:val="28"/>
                <w:lang w:eastAsia="ru-RU"/>
              </w:rPr>
              <w:t>280786,0</w:t>
            </w:r>
          </w:p>
        </w:tc>
        <w:tc>
          <w:tcPr>
            <w:tcW w:w="1559" w:type="dxa"/>
            <w:vAlign w:val="center"/>
          </w:tcPr>
          <w:p w:rsidR="000711E4" w:rsidRPr="00780769" w:rsidRDefault="000711E4" w:rsidP="00BC5F7C">
            <w:pPr>
              <w:spacing w:after="0" w:line="240" w:lineRule="auto"/>
              <w:ind w:firstLine="0"/>
              <w:jc w:val="center"/>
              <w:rPr>
                <w:rFonts w:eastAsia="Times New Roman"/>
                <w:sz w:val="28"/>
                <w:szCs w:val="28"/>
                <w:lang w:eastAsia="ru-RU"/>
              </w:rPr>
            </w:pPr>
            <w:r w:rsidRPr="00780769">
              <w:rPr>
                <w:rFonts w:eastAsia="Times New Roman"/>
                <w:sz w:val="28"/>
                <w:szCs w:val="28"/>
                <w:lang w:eastAsia="ru-RU"/>
              </w:rPr>
              <w:t>282558,8</w:t>
            </w:r>
          </w:p>
        </w:tc>
        <w:tc>
          <w:tcPr>
            <w:tcW w:w="1559" w:type="dxa"/>
            <w:vAlign w:val="center"/>
          </w:tcPr>
          <w:p w:rsidR="000711E4" w:rsidRPr="00780769" w:rsidRDefault="000711E4" w:rsidP="00BC5F7C">
            <w:pPr>
              <w:spacing w:after="0" w:line="240" w:lineRule="auto"/>
              <w:ind w:firstLine="0"/>
              <w:jc w:val="center"/>
              <w:rPr>
                <w:rFonts w:eastAsia="Times New Roman"/>
                <w:sz w:val="28"/>
                <w:szCs w:val="28"/>
                <w:lang w:eastAsia="ru-RU"/>
              </w:rPr>
            </w:pPr>
            <w:r w:rsidRPr="00780769">
              <w:rPr>
                <w:rFonts w:eastAsia="Times New Roman"/>
                <w:sz w:val="28"/>
                <w:szCs w:val="28"/>
                <w:lang w:eastAsia="ru-RU"/>
              </w:rPr>
              <w:t>268236,2</w:t>
            </w:r>
          </w:p>
        </w:tc>
      </w:tr>
      <w:tr w:rsidR="000711E4" w:rsidRPr="00780769" w:rsidTr="000D514E">
        <w:tc>
          <w:tcPr>
            <w:tcW w:w="3119" w:type="dxa"/>
            <w:vMerge/>
          </w:tcPr>
          <w:p w:rsidR="000711E4" w:rsidRPr="00780769" w:rsidRDefault="000711E4" w:rsidP="00BC5F7C">
            <w:pPr>
              <w:spacing w:after="0" w:line="240" w:lineRule="auto"/>
              <w:ind w:firstLine="0"/>
              <w:jc w:val="center"/>
              <w:rPr>
                <w:rFonts w:ascii="Calibri" w:hAnsi="Calibri"/>
                <w:b/>
                <w:sz w:val="28"/>
                <w:szCs w:val="28"/>
              </w:rPr>
            </w:pPr>
          </w:p>
        </w:tc>
        <w:tc>
          <w:tcPr>
            <w:tcW w:w="2551" w:type="dxa"/>
            <w:vMerge/>
          </w:tcPr>
          <w:p w:rsidR="000711E4" w:rsidRPr="00780769" w:rsidRDefault="000711E4" w:rsidP="00BC5F7C">
            <w:pPr>
              <w:spacing w:after="0" w:line="240" w:lineRule="auto"/>
              <w:ind w:firstLine="0"/>
              <w:jc w:val="center"/>
              <w:rPr>
                <w:rFonts w:ascii="Calibri" w:hAnsi="Calibri"/>
                <w:b/>
                <w:sz w:val="28"/>
                <w:szCs w:val="28"/>
              </w:rPr>
            </w:pPr>
          </w:p>
        </w:tc>
        <w:tc>
          <w:tcPr>
            <w:tcW w:w="3038" w:type="dxa"/>
          </w:tcPr>
          <w:p w:rsidR="000711E4" w:rsidRPr="00780769" w:rsidRDefault="000711E4"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бюджет города</w:t>
            </w:r>
          </w:p>
        </w:tc>
        <w:tc>
          <w:tcPr>
            <w:tcW w:w="2217" w:type="dxa"/>
            <w:vAlign w:val="center"/>
          </w:tcPr>
          <w:p w:rsidR="000711E4" w:rsidRPr="00780769" w:rsidRDefault="000711E4" w:rsidP="00BC5F7C">
            <w:pPr>
              <w:spacing w:after="0" w:line="240" w:lineRule="auto"/>
              <w:ind w:firstLine="0"/>
              <w:jc w:val="center"/>
              <w:rPr>
                <w:rFonts w:eastAsia="Times New Roman"/>
                <w:sz w:val="28"/>
                <w:szCs w:val="28"/>
                <w:lang w:eastAsia="ru-RU"/>
              </w:rPr>
            </w:pPr>
            <w:r w:rsidRPr="00780769">
              <w:rPr>
                <w:rFonts w:eastAsia="Times New Roman"/>
                <w:sz w:val="28"/>
                <w:szCs w:val="28"/>
                <w:lang w:eastAsia="ru-RU"/>
              </w:rPr>
              <w:t>831581,0</w:t>
            </w:r>
          </w:p>
        </w:tc>
        <w:tc>
          <w:tcPr>
            <w:tcW w:w="1579" w:type="dxa"/>
            <w:vAlign w:val="center"/>
          </w:tcPr>
          <w:p w:rsidR="000711E4" w:rsidRPr="00780769" w:rsidRDefault="000711E4" w:rsidP="00BC5F7C">
            <w:pPr>
              <w:spacing w:after="0" w:line="240" w:lineRule="auto"/>
              <w:ind w:firstLine="0"/>
              <w:jc w:val="center"/>
              <w:rPr>
                <w:rFonts w:eastAsia="Times New Roman"/>
                <w:sz w:val="28"/>
                <w:szCs w:val="28"/>
                <w:lang w:eastAsia="ru-RU"/>
              </w:rPr>
            </w:pPr>
            <w:r w:rsidRPr="00780769">
              <w:rPr>
                <w:rFonts w:eastAsia="Times New Roman"/>
                <w:sz w:val="28"/>
                <w:szCs w:val="28"/>
                <w:lang w:eastAsia="ru-RU"/>
              </w:rPr>
              <w:t>280786,0</w:t>
            </w:r>
          </w:p>
        </w:tc>
        <w:tc>
          <w:tcPr>
            <w:tcW w:w="1559" w:type="dxa"/>
            <w:vAlign w:val="center"/>
          </w:tcPr>
          <w:p w:rsidR="000711E4" w:rsidRPr="00780769" w:rsidRDefault="000711E4" w:rsidP="00BC5F7C">
            <w:pPr>
              <w:spacing w:after="0" w:line="240" w:lineRule="auto"/>
              <w:ind w:firstLine="0"/>
              <w:jc w:val="center"/>
              <w:rPr>
                <w:rFonts w:eastAsia="Times New Roman"/>
                <w:sz w:val="28"/>
                <w:szCs w:val="28"/>
                <w:lang w:eastAsia="ru-RU"/>
              </w:rPr>
            </w:pPr>
            <w:r w:rsidRPr="00780769">
              <w:rPr>
                <w:rFonts w:eastAsia="Times New Roman"/>
                <w:sz w:val="28"/>
                <w:szCs w:val="28"/>
                <w:lang w:eastAsia="ru-RU"/>
              </w:rPr>
              <w:t>282558,8</w:t>
            </w:r>
          </w:p>
        </w:tc>
        <w:tc>
          <w:tcPr>
            <w:tcW w:w="1559" w:type="dxa"/>
            <w:vAlign w:val="center"/>
          </w:tcPr>
          <w:p w:rsidR="000711E4" w:rsidRPr="00780769" w:rsidRDefault="000711E4" w:rsidP="00BC5F7C">
            <w:pPr>
              <w:spacing w:after="0" w:line="240" w:lineRule="auto"/>
              <w:ind w:firstLine="0"/>
              <w:jc w:val="center"/>
              <w:rPr>
                <w:rFonts w:eastAsia="Times New Roman"/>
                <w:sz w:val="28"/>
                <w:szCs w:val="28"/>
                <w:lang w:eastAsia="ru-RU"/>
              </w:rPr>
            </w:pPr>
            <w:r w:rsidRPr="00780769">
              <w:rPr>
                <w:rFonts w:eastAsia="Times New Roman"/>
                <w:sz w:val="28"/>
                <w:szCs w:val="28"/>
                <w:lang w:eastAsia="ru-RU"/>
              </w:rPr>
              <w:t>268236,2</w:t>
            </w:r>
          </w:p>
        </w:tc>
      </w:tr>
      <w:tr w:rsidR="00444828" w:rsidRPr="00780769" w:rsidTr="000D514E">
        <w:tc>
          <w:tcPr>
            <w:tcW w:w="3119" w:type="dxa"/>
            <w:vMerge/>
          </w:tcPr>
          <w:p w:rsidR="00444828" w:rsidRPr="00780769" w:rsidRDefault="00444828" w:rsidP="00BC5F7C">
            <w:pPr>
              <w:spacing w:after="0" w:line="240" w:lineRule="auto"/>
              <w:ind w:firstLine="0"/>
              <w:jc w:val="center"/>
              <w:rPr>
                <w:rFonts w:ascii="Calibri" w:hAnsi="Calibri"/>
                <w:b/>
                <w:sz w:val="28"/>
                <w:szCs w:val="28"/>
              </w:rPr>
            </w:pPr>
          </w:p>
        </w:tc>
        <w:tc>
          <w:tcPr>
            <w:tcW w:w="2551" w:type="dxa"/>
            <w:vMerge/>
          </w:tcPr>
          <w:p w:rsidR="00444828" w:rsidRPr="00780769" w:rsidRDefault="00444828" w:rsidP="00BC5F7C">
            <w:pPr>
              <w:spacing w:after="0" w:line="240" w:lineRule="auto"/>
              <w:ind w:firstLine="0"/>
              <w:jc w:val="center"/>
              <w:rPr>
                <w:rFonts w:ascii="Calibri" w:hAnsi="Calibri"/>
                <w:b/>
                <w:sz w:val="28"/>
                <w:szCs w:val="28"/>
              </w:rPr>
            </w:pPr>
          </w:p>
        </w:tc>
        <w:tc>
          <w:tcPr>
            <w:tcW w:w="3038" w:type="dxa"/>
          </w:tcPr>
          <w:p w:rsidR="00444828" w:rsidRPr="00780769" w:rsidRDefault="00444828"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федеральный бюджет (прогнозно)</w:t>
            </w:r>
          </w:p>
        </w:tc>
        <w:tc>
          <w:tcPr>
            <w:tcW w:w="2217" w:type="dxa"/>
            <w:vAlign w:val="center"/>
          </w:tcPr>
          <w:p w:rsidR="00444828" w:rsidRPr="00780769" w:rsidRDefault="00444828" w:rsidP="0050311E">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79" w:type="dxa"/>
            <w:vAlign w:val="center"/>
          </w:tcPr>
          <w:p w:rsidR="00444828" w:rsidRPr="00780769" w:rsidRDefault="00444828" w:rsidP="0050311E">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444828" w:rsidRPr="00780769" w:rsidRDefault="00444828" w:rsidP="0050311E">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444828" w:rsidRPr="00780769" w:rsidRDefault="00444828" w:rsidP="0050311E">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r>
      <w:tr w:rsidR="00444828" w:rsidRPr="00780769" w:rsidTr="000D514E">
        <w:tc>
          <w:tcPr>
            <w:tcW w:w="3119" w:type="dxa"/>
            <w:vMerge/>
          </w:tcPr>
          <w:p w:rsidR="00444828" w:rsidRPr="00780769" w:rsidRDefault="00444828" w:rsidP="00BC5F7C">
            <w:pPr>
              <w:spacing w:after="0" w:line="240" w:lineRule="auto"/>
              <w:ind w:firstLine="0"/>
              <w:jc w:val="center"/>
              <w:rPr>
                <w:rFonts w:ascii="Calibri" w:hAnsi="Calibri"/>
                <w:b/>
                <w:sz w:val="28"/>
                <w:szCs w:val="28"/>
              </w:rPr>
            </w:pPr>
          </w:p>
        </w:tc>
        <w:tc>
          <w:tcPr>
            <w:tcW w:w="2551" w:type="dxa"/>
            <w:vMerge/>
          </w:tcPr>
          <w:p w:rsidR="00444828" w:rsidRPr="00780769" w:rsidRDefault="00444828" w:rsidP="00BC5F7C">
            <w:pPr>
              <w:spacing w:after="0" w:line="240" w:lineRule="auto"/>
              <w:ind w:firstLine="0"/>
              <w:jc w:val="center"/>
              <w:rPr>
                <w:rFonts w:ascii="Calibri" w:hAnsi="Calibri"/>
                <w:b/>
                <w:sz w:val="28"/>
                <w:szCs w:val="28"/>
              </w:rPr>
            </w:pPr>
          </w:p>
        </w:tc>
        <w:tc>
          <w:tcPr>
            <w:tcW w:w="3038" w:type="dxa"/>
          </w:tcPr>
          <w:p w:rsidR="00444828" w:rsidRPr="00780769" w:rsidRDefault="00444828"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областной бюджет (прогнозно)</w:t>
            </w:r>
          </w:p>
        </w:tc>
        <w:tc>
          <w:tcPr>
            <w:tcW w:w="2217" w:type="dxa"/>
            <w:vAlign w:val="center"/>
          </w:tcPr>
          <w:p w:rsidR="00444828" w:rsidRPr="00780769" w:rsidRDefault="00444828" w:rsidP="0050311E">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79" w:type="dxa"/>
            <w:vAlign w:val="center"/>
          </w:tcPr>
          <w:p w:rsidR="00444828" w:rsidRPr="00780769" w:rsidRDefault="00444828" w:rsidP="0050311E">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444828" w:rsidRPr="00780769" w:rsidRDefault="00444828" w:rsidP="0050311E">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444828" w:rsidRPr="00780769" w:rsidRDefault="00444828" w:rsidP="0050311E">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r>
      <w:tr w:rsidR="00444828" w:rsidRPr="00780769" w:rsidTr="000D514E">
        <w:tc>
          <w:tcPr>
            <w:tcW w:w="3119" w:type="dxa"/>
            <w:vMerge/>
          </w:tcPr>
          <w:p w:rsidR="00444828" w:rsidRPr="00780769" w:rsidRDefault="00444828" w:rsidP="00BC5F7C">
            <w:pPr>
              <w:spacing w:after="0" w:line="240" w:lineRule="auto"/>
              <w:ind w:firstLine="0"/>
              <w:jc w:val="center"/>
              <w:rPr>
                <w:rFonts w:ascii="Calibri" w:hAnsi="Calibri"/>
                <w:b/>
                <w:sz w:val="28"/>
                <w:szCs w:val="28"/>
              </w:rPr>
            </w:pPr>
          </w:p>
        </w:tc>
        <w:tc>
          <w:tcPr>
            <w:tcW w:w="2551" w:type="dxa"/>
            <w:vMerge/>
          </w:tcPr>
          <w:p w:rsidR="00444828" w:rsidRPr="00780769" w:rsidRDefault="00444828" w:rsidP="00BC5F7C">
            <w:pPr>
              <w:spacing w:after="0" w:line="240" w:lineRule="auto"/>
              <w:ind w:firstLine="0"/>
              <w:jc w:val="center"/>
              <w:rPr>
                <w:rFonts w:ascii="Calibri" w:hAnsi="Calibri"/>
                <w:b/>
                <w:sz w:val="28"/>
                <w:szCs w:val="28"/>
              </w:rPr>
            </w:pPr>
          </w:p>
        </w:tc>
        <w:tc>
          <w:tcPr>
            <w:tcW w:w="3038" w:type="dxa"/>
          </w:tcPr>
          <w:p w:rsidR="00444828" w:rsidRPr="00780769" w:rsidRDefault="00444828"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 xml:space="preserve">внебюджетные источники (прогнозно) </w:t>
            </w:r>
          </w:p>
        </w:tc>
        <w:tc>
          <w:tcPr>
            <w:tcW w:w="2217" w:type="dxa"/>
            <w:vAlign w:val="center"/>
          </w:tcPr>
          <w:p w:rsidR="00444828" w:rsidRPr="00780769" w:rsidRDefault="00444828" w:rsidP="0050311E">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79" w:type="dxa"/>
            <w:vAlign w:val="center"/>
          </w:tcPr>
          <w:p w:rsidR="00444828" w:rsidRPr="00780769" w:rsidRDefault="00444828" w:rsidP="0050311E">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444828" w:rsidRPr="00780769" w:rsidRDefault="00444828" w:rsidP="0050311E">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444828" w:rsidRPr="00780769" w:rsidRDefault="00444828" w:rsidP="0050311E">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r>
      <w:tr w:rsidR="000711E4" w:rsidRPr="00780769" w:rsidTr="000D514E">
        <w:trPr>
          <w:trHeight w:val="536"/>
        </w:trPr>
        <w:tc>
          <w:tcPr>
            <w:tcW w:w="3119" w:type="dxa"/>
            <w:vMerge/>
          </w:tcPr>
          <w:p w:rsidR="000711E4" w:rsidRPr="00780769" w:rsidRDefault="000711E4" w:rsidP="00BC5F7C">
            <w:pPr>
              <w:spacing w:after="0" w:line="240" w:lineRule="auto"/>
              <w:ind w:firstLine="0"/>
              <w:jc w:val="center"/>
              <w:rPr>
                <w:rFonts w:ascii="Calibri" w:hAnsi="Calibri"/>
                <w:b/>
                <w:sz w:val="28"/>
                <w:szCs w:val="28"/>
              </w:rPr>
            </w:pPr>
          </w:p>
        </w:tc>
        <w:tc>
          <w:tcPr>
            <w:tcW w:w="12503" w:type="dxa"/>
            <w:gridSpan w:val="6"/>
            <w:vAlign w:val="center"/>
          </w:tcPr>
          <w:p w:rsidR="000711E4" w:rsidRPr="00780769" w:rsidRDefault="000711E4" w:rsidP="00BC5F7C">
            <w:pPr>
              <w:spacing w:after="0" w:line="240" w:lineRule="auto"/>
              <w:ind w:firstLine="0"/>
              <w:jc w:val="left"/>
              <w:rPr>
                <w:rFonts w:ascii="Calibri" w:hAnsi="Calibri"/>
                <w:b/>
                <w:sz w:val="28"/>
                <w:szCs w:val="28"/>
              </w:rPr>
            </w:pPr>
            <w:r w:rsidRPr="00780769">
              <w:rPr>
                <w:rFonts w:eastAsia="Times New Roman"/>
                <w:sz w:val="28"/>
                <w:szCs w:val="28"/>
                <w:lang w:eastAsia="ru-RU"/>
              </w:rPr>
              <w:t>в том числе по участникам:</w:t>
            </w:r>
          </w:p>
        </w:tc>
      </w:tr>
      <w:tr w:rsidR="000711E4" w:rsidRPr="00780769" w:rsidTr="000D514E">
        <w:tc>
          <w:tcPr>
            <w:tcW w:w="3119" w:type="dxa"/>
            <w:vMerge/>
          </w:tcPr>
          <w:p w:rsidR="000711E4" w:rsidRPr="00780769" w:rsidRDefault="000711E4" w:rsidP="00BC5F7C">
            <w:pPr>
              <w:spacing w:after="0" w:line="240" w:lineRule="auto"/>
              <w:ind w:firstLine="0"/>
              <w:jc w:val="center"/>
              <w:rPr>
                <w:rFonts w:ascii="Calibri" w:hAnsi="Calibri"/>
                <w:b/>
                <w:sz w:val="28"/>
                <w:szCs w:val="28"/>
              </w:rPr>
            </w:pPr>
          </w:p>
        </w:tc>
        <w:tc>
          <w:tcPr>
            <w:tcW w:w="2551" w:type="dxa"/>
            <w:vMerge w:val="restart"/>
          </w:tcPr>
          <w:p w:rsidR="000711E4" w:rsidRPr="00780769" w:rsidRDefault="000711E4" w:rsidP="00BC5F7C">
            <w:pPr>
              <w:spacing w:after="0" w:line="240" w:lineRule="auto"/>
              <w:ind w:firstLine="0"/>
              <w:jc w:val="left"/>
              <w:rPr>
                <w:rFonts w:ascii="Calibri" w:hAnsi="Calibri"/>
                <w:b/>
                <w:sz w:val="28"/>
                <w:szCs w:val="28"/>
              </w:rPr>
            </w:pPr>
            <w:r w:rsidRPr="00780769">
              <w:rPr>
                <w:rFonts w:eastAsia="Times New Roman"/>
                <w:sz w:val="28"/>
                <w:szCs w:val="28"/>
                <w:lang w:eastAsia="ru-RU"/>
              </w:rPr>
              <w:t xml:space="preserve">комитет дорожного хозяйства, благоустройства и транспорта  </w:t>
            </w:r>
          </w:p>
        </w:tc>
        <w:tc>
          <w:tcPr>
            <w:tcW w:w="3038" w:type="dxa"/>
          </w:tcPr>
          <w:p w:rsidR="000711E4" w:rsidRPr="00780769" w:rsidRDefault="000711E4"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всего</w:t>
            </w:r>
          </w:p>
        </w:tc>
        <w:tc>
          <w:tcPr>
            <w:tcW w:w="2217" w:type="dxa"/>
            <w:vAlign w:val="center"/>
          </w:tcPr>
          <w:p w:rsidR="000711E4" w:rsidRPr="00780769" w:rsidRDefault="000711E4" w:rsidP="00FA4714">
            <w:pPr>
              <w:spacing w:after="0" w:line="240" w:lineRule="auto"/>
              <w:ind w:firstLine="0"/>
              <w:jc w:val="center"/>
              <w:rPr>
                <w:rFonts w:eastAsia="Times New Roman"/>
                <w:sz w:val="28"/>
                <w:szCs w:val="28"/>
                <w:lang w:eastAsia="ru-RU"/>
              </w:rPr>
            </w:pPr>
            <w:r w:rsidRPr="00780769">
              <w:rPr>
                <w:rFonts w:eastAsia="Times New Roman"/>
                <w:sz w:val="28"/>
                <w:szCs w:val="28"/>
                <w:lang w:eastAsia="ru-RU"/>
              </w:rPr>
              <w:t>831581,0</w:t>
            </w:r>
          </w:p>
        </w:tc>
        <w:tc>
          <w:tcPr>
            <w:tcW w:w="1579" w:type="dxa"/>
            <w:vAlign w:val="center"/>
          </w:tcPr>
          <w:p w:rsidR="000711E4" w:rsidRPr="00780769" w:rsidRDefault="000711E4" w:rsidP="00FA4714">
            <w:pPr>
              <w:spacing w:after="0" w:line="240" w:lineRule="auto"/>
              <w:ind w:firstLine="0"/>
              <w:jc w:val="center"/>
              <w:rPr>
                <w:rFonts w:eastAsia="Times New Roman"/>
                <w:sz w:val="28"/>
                <w:szCs w:val="28"/>
                <w:lang w:eastAsia="ru-RU"/>
              </w:rPr>
            </w:pPr>
            <w:r w:rsidRPr="00780769">
              <w:rPr>
                <w:rFonts w:eastAsia="Times New Roman"/>
                <w:sz w:val="28"/>
                <w:szCs w:val="28"/>
                <w:lang w:eastAsia="ru-RU"/>
              </w:rPr>
              <w:t>280786,0</w:t>
            </w:r>
          </w:p>
        </w:tc>
        <w:tc>
          <w:tcPr>
            <w:tcW w:w="1559" w:type="dxa"/>
            <w:vAlign w:val="center"/>
          </w:tcPr>
          <w:p w:rsidR="000711E4" w:rsidRPr="00780769" w:rsidRDefault="000711E4" w:rsidP="00FA4714">
            <w:pPr>
              <w:spacing w:after="0" w:line="240" w:lineRule="auto"/>
              <w:ind w:firstLine="0"/>
              <w:jc w:val="center"/>
              <w:rPr>
                <w:rFonts w:eastAsia="Times New Roman"/>
                <w:sz w:val="28"/>
                <w:szCs w:val="28"/>
                <w:lang w:eastAsia="ru-RU"/>
              </w:rPr>
            </w:pPr>
            <w:r w:rsidRPr="00780769">
              <w:rPr>
                <w:rFonts w:eastAsia="Times New Roman"/>
                <w:sz w:val="28"/>
                <w:szCs w:val="28"/>
                <w:lang w:eastAsia="ru-RU"/>
              </w:rPr>
              <w:t>282558,8</w:t>
            </w:r>
          </w:p>
        </w:tc>
        <w:tc>
          <w:tcPr>
            <w:tcW w:w="1559" w:type="dxa"/>
            <w:vAlign w:val="center"/>
          </w:tcPr>
          <w:p w:rsidR="000711E4" w:rsidRPr="00780769" w:rsidRDefault="000711E4" w:rsidP="00FA4714">
            <w:pPr>
              <w:spacing w:after="0" w:line="240" w:lineRule="auto"/>
              <w:ind w:firstLine="0"/>
              <w:jc w:val="center"/>
              <w:rPr>
                <w:rFonts w:eastAsia="Times New Roman"/>
                <w:sz w:val="28"/>
                <w:szCs w:val="28"/>
                <w:lang w:eastAsia="ru-RU"/>
              </w:rPr>
            </w:pPr>
            <w:r w:rsidRPr="00780769">
              <w:rPr>
                <w:rFonts w:eastAsia="Times New Roman"/>
                <w:sz w:val="28"/>
                <w:szCs w:val="28"/>
                <w:lang w:eastAsia="ru-RU"/>
              </w:rPr>
              <w:t>268236,2</w:t>
            </w:r>
          </w:p>
        </w:tc>
      </w:tr>
      <w:tr w:rsidR="000711E4" w:rsidRPr="00780769" w:rsidTr="000D514E">
        <w:tc>
          <w:tcPr>
            <w:tcW w:w="3119" w:type="dxa"/>
            <w:vMerge/>
          </w:tcPr>
          <w:p w:rsidR="000711E4" w:rsidRPr="00780769" w:rsidRDefault="000711E4" w:rsidP="00BC5F7C">
            <w:pPr>
              <w:spacing w:after="0" w:line="240" w:lineRule="auto"/>
              <w:ind w:firstLine="0"/>
              <w:jc w:val="center"/>
              <w:rPr>
                <w:rFonts w:ascii="Calibri" w:hAnsi="Calibri"/>
                <w:b/>
                <w:sz w:val="28"/>
                <w:szCs w:val="28"/>
              </w:rPr>
            </w:pPr>
          </w:p>
        </w:tc>
        <w:tc>
          <w:tcPr>
            <w:tcW w:w="2551" w:type="dxa"/>
            <w:vMerge/>
          </w:tcPr>
          <w:p w:rsidR="000711E4" w:rsidRPr="00780769" w:rsidRDefault="000711E4" w:rsidP="00BC5F7C">
            <w:pPr>
              <w:spacing w:after="0" w:line="240" w:lineRule="auto"/>
              <w:ind w:firstLine="0"/>
              <w:jc w:val="center"/>
              <w:rPr>
                <w:rFonts w:ascii="Calibri" w:hAnsi="Calibri"/>
                <w:b/>
                <w:sz w:val="28"/>
                <w:szCs w:val="28"/>
              </w:rPr>
            </w:pPr>
          </w:p>
        </w:tc>
        <w:tc>
          <w:tcPr>
            <w:tcW w:w="3038" w:type="dxa"/>
          </w:tcPr>
          <w:p w:rsidR="000711E4" w:rsidRPr="00780769" w:rsidRDefault="000711E4"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бюджет города</w:t>
            </w:r>
          </w:p>
        </w:tc>
        <w:tc>
          <w:tcPr>
            <w:tcW w:w="2217" w:type="dxa"/>
            <w:vAlign w:val="center"/>
          </w:tcPr>
          <w:p w:rsidR="000711E4" w:rsidRPr="00780769" w:rsidRDefault="000711E4" w:rsidP="00FA4714">
            <w:pPr>
              <w:spacing w:after="0" w:line="240" w:lineRule="auto"/>
              <w:ind w:firstLine="0"/>
              <w:jc w:val="center"/>
              <w:rPr>
                <w:rFonts w:eastAsia="Times New Roman"/>
                <w:sz w:val="28"/>
                <w:szCs w:val="28"/>
                <w:lang w:eastAsia="ru-RU"/>
              </w:rPr>
            </w:pPr>
            <w:r w:rsidRPr="00780769">
              <w:rPr>
                <w:rFonts w:eastAsia="Times New Roman"/>
                <w:sz w:val="28"/>
                <w:szCs w:val="28"/>
                <w:lang w:eastAsia="ru-RU"/>
              </w:rPr>
              <w:t>831581,0</w:t>
            </w:r>
          </w:p>
        </w:tc>
        <w:tc>
          <w:tcPr>
            <w:tcW w:w="1579" w:type="dxa"/>
            <w:vAlign w:val="center"/>
          </w:tcPr>
          <w:p w:rsidR="000711E4" w:rsidRPr="00780769" w:rsidRDefault="000711E4" w:rsidP="00FA4714">
            <w:pPr>
              <w:spacing w:after="0" w:line="240" w:lineRule="auto"/>
              <w:ind w:firstLine="0"/>
              <w:jc w:val="center"/>
              <w:rPr>
                <w:rFonts w:eastAsia="Times New Roman"/>
                <w:sz w:val="28"/>
                <w:szCs w:val="28"/>
                <w:lang w:eastAsia="ru-RU"/>
              </w:rPr>
            </w:pPr>
            <w:r w:rsidRPr="00780769">
              <w:rPr>
                <w:rFonts w:eastAsia="Times New Roman"/>
                <w:sz w:val="28"/>
                <w:szCs w:val="28"/>
                <w:lang w:eastAsia="ru-RU"/>
              </w:rPr>
              <w:t>280786,0</w:t>
            </w:r>
          </w:p>
        </w:tc>
        <w:tc>
          <w:tcPr>
            <w:tcW w:w="1559" w:type="dxa"/>
            <w:vAlign w:val="center"/>
          </w:tcPr>
          <w:p w:rsidR="000711E4" w:rsidRPr="00780769" w:rsidRDefault="000711E4" w:rsidP="00FA4714">
            <w:pPr>
              <w:spacing w:after="0" w:line="240" w:lineRule="auto"/>
              <w:ind w:firstLine="0"/>
              <w:jc w:val="center"/>
              <w:rPr>
                <w:rFonts w:eastAsia="Times New Roman"/>
                <w:sz w:val="28"/>
                <w:szCs w:val="28"/>
                <w:lang w:eastAsia="ru-RU"/>
              </w:rPr>
            </w:pPr>
            <w:r w:rsidRPr="00780769">
              <w:rPr>
                <w:rFonts w:eastAsia="Times New Roman"/>
                <w:sz w:val="28"/>
                <w:szCs w:val="28"/>
                <w:lang w:eastAsia="ru-RU"/>
              </w:rPr>
              <w:t>282558,8</w:t>
            </w:r>
          </w:p>
        </w:tc>
        <w:tc>
          <w:tcPr>
            <w:tcW w:w="1559" w:type="dxa"/>
            <w:vAlign w:val="center"/>
          </w:tcPr>
          <w:p w:rsidR="000711E4" w:rsidRPr="00780769" w:rsidRDefault="000711E4" w:rsidP="00FA4714">
            <w:pPr>
              <w:spacing w:after="0" w:line="240" w:lineRule="auto"/>
              <w:ind w:firstLine="0"/>
              <w:jc w:val="center"/>
              <w:rPr>
                <w:rFonts w:eastAsia="Times New Roman"/>
                <w:sz w:val="28"/>
                <w:szCs w:val="28"/>
                <w:lang w:eastAsia="ru-RU"/>
              </w:rPr>
            </w:pPr>
            <w:r w:rsidRPr="00780769">
              <w:rPr>
                <w:rFonts w:eastAsia="Times New Roman"/>
                <w:sz w:val="28"/>
                <w:szCs w:val="28"/>
                <w:lang w:eastAsia="ru-RU"/>
              </w:rPr>
              <w:t>268236,2</w:t>
            </w:r>
          </w:p>
        </w:tc>
      </w:tr>
      <w:tr w:rsidR="000711E4" w:rsidRPr="00780769" w:rsidTr="000D514E">
        <w:tc>
          <w:tcPr>
            <w:tcW w:w="3119" w:type="dxa"/>
            <w:vMerge/>
          </w:tcPr>
          <w:p w:rsidR="000711E4" w:rsidRPr="00780769" w:rsidRDefault="000711E4" w:rsidP="00BC5F7C">
            <w:pPr>
              <w:spacing w:after="0" w:line="240" w:lineRule="auto"/>
              <w:ind w:firstLine="0"/>
              <w:jc w:val="center"/>
              <w:rPr>
                <w:rFonts w:ascii="Calibri" w:hAnsi="Calibri"/>
                <w:b/>
                <w:sz w:val="28"/>
                <w:szCs w:val="28"/>
              </w:rPr>
            </w:pPr>
          </w:p>
        </w:tc>
        <w:tc>
          <w:tcPr>
            <w:tcW w:w="2551" w:type="dxa"/>
            <w:vMerge/>
          </w:tcPr>
          <w:p w:rsidR="000711E4" w:rsidRPr="00780769" w:rsidRDefault="000711E4" w:rsidP="00BC5F7C">
            <w:pPr>
              <w:spacing w:after="0" w:line="240" w:lineRule="auto"/>
              <w:ind w:firstLine="0"/>
              <w:jc w:val="center"/>
              <w:rPr>
                <w:rFonts w:ascii="Calibri" w:hAnsi="Calibri"/>
                <w:b/>
                <w:sz w:val="28"/>
                <w:szCs w:val="28"/>
              </w:rPr>
            </w:pPr>
          </w:p>
        </w:tc>
        <w:tc>
          <w:tcPr>
            <w:tcW w:w="3038" w:type="dxa"/>
          </w:tcPr>
          <w:p w:rsidR="000711E4" w:rsidRPr="00780769" w:rsidRDefault="000711E4"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федеральный бюджет (прогнозно)</w:t>
            </w:r>
          </w:p>
        </w:tc>
        <w:tc>
          <w:tcPr>
            <w:tcW w:w="2217" w:type="dxa"/>
            <w:vAlign w:val="center"/>
          </w:tcPr>
          <w:p w:rsidR="000711E4" w:rsidRPr="00780769" w:rsidRDefault="000711E4" w:rsidP="00FA4714">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79" w:type="dxa"/>
            <w:vAlign w:val="center"/>
          </w:tcPr>
          <w:p w:rsidR="000711E4" w:rsidRPr="00780769" w:rsidRDefault="000711E4" w:rsidP="00FA4714">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0711E4" w:rsidRPr="00780769" w:rsidRDefault="000711E4" w:rsidP="00FA4714">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0711E4" w:rsidRPr="00780769" w:rsidRDefault="000711E4" w:rsidP="00FA4714">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r>
      <w:tr w:rsidR="000711E4" w:rsidRPr="00780769" w:rsidTr="000D514E">
        <w:tc>
          <w:tcPr>
            <w:tcW w:w="3119" w:type="dxa"/>
            <w:vMerge/>
          </w:tcPr>
          <w:p w:rsidR="000711E4" w:rsidRPr="00780769" w:rsidRDefault="000711E4" w:rsidP="00BC5F7C">
            <w:pPr>
              <w:spacing w:after="0" w:line="240" w:lineRule="auto"/>
              <w:ind w:firstLine="0"/>
              <w:jc w:val="center"/>
              <w:rPr>
                <w:rFonts w:ascii="Calibri" w:hAnsi="Calibri"/>
                <w:b/>
                <w:sz w:val="28"/>
                <w:szCs w:val="28"/>
              </w:rPr>
            </w:pPr>
          </w:p>
        </w:tc>
        <w:tc>
          <w:tcPr>
            <w:tcW w:w="2551" w:type="dxa"/>
            <w:vMerge/>
          </w:tcPr>
          <w:p w:rsidR="000711E4" w:rsidRPr="00780769" w:rsidRDefault="000711E4" w:rsidP="00BC5F7C">
            <w:pPr>
              <w:spacing w:after="0" w:line="240" w:lineRule="auto"/>
              <w:ind w:firstLine="0"/>
              <w:jc w:val="center"/>
              <w:rPr>
                <w:rFonts w:ascii="Calibri" w:hAnsi="Calibri"/>
                <w:b/>
                <w:sz w:val="28"/>
                <w:szCs w:val="28"/>
              </w:rPr>
            </w:pPr>
          </w:p>
        </w:tc>
        <w:tc>
          <w:tcPr>
            <w:tcW w:w="3038" w:type="dxa"/>
          </w:tcPr>
          <w:p w:rsidR="000711E4" w:rsidRPr="00780769" w:rsidRDefault="000711E4"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областной бюджет (прогнозно)</w:t>
            </w:r>
          </w:p>
        </w:tc>
        <w:tc>
          <w:tcPr>
            <w:tcW w:w="2217" w:type="dxa"/>
            <w:vAlign w:val="center"/>
          </w:tcPr>
          <w:p w:rsidR="000711E4" w:rsidRPr="00780769" w:rsidRDefault="000711E4" w:rsidP="00FA4714">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79" w:type="dxa"/>
            <w:vAlign w:val="center"/>
          </w:tcPr>
          <w:p w:rsidR="000711E4" w:rsidRPr="00780769" w:rsidRDefault="000711E4" w:rsidP="00FA4714">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0711E4" w:rsidRPr="00780769" w:rsidRDefault="000711E4" w:rsidP="00FA4714">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0711E4" w:rsidRPr="00780769" w:rsidRDefault="000711E4" w:rsidP="00FA4714">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r>
      <w:tr w:rsidR="000711E4" w:rsidRPr="00780769" w:rsidTr="000D514E">
        <w:tc>
          <w:tcPr>
            <w:tcW w:w="3119" w:type="dxa"/>
            <w:vMerge/>
          </w:tcPr>
          <w:p w:rsidR="000711E4" w:rsidRPr="00780769" w:rsidRDefault="000711E4" w:rsidP="00BC5F7C">
            <w:pPr>
              <w:spacing w:after="0" w:line="240" w:lineRule="auto"/>
              <w:ind w:firstLine="0"/>
              <w:jc w:val="center"/>
              <w:rPr>
                <w:rFonts w:ascii="Calibri" w:hAnsi="Calibri"/>
                <w:b/>
                <w:sz w:val="28"/>
                <w:szCs w:val="28"/>
              </w:rPr>
            </w:pPr>
          </w:p>
        </w:tc>
        <w:tc>
          <w:tcPr>
            <w:tcW w:w="2551" w:type="dxa"/>
            <w:vMerge/>
          </w:tcPr>
          <w:p w:rsidR="000711E4" w:rsidRPr="00780769" w:rsidRDefault="000711E4" w:rsidP="00BC5F7C">
            <w:pPr>
              <w:spacing w:after="0" w:line="240" w:lineRule="auto"/>
              <w:ind w:firstLine="0"/>
              <w:jc w:val="center"/>
              <w:rPr>
                <w:rFonts w:ascii="Calibri" w:hAnsi="Calibri"/>
                <w:b/>
                <w:sz w:val="28"/>
                <w:szCs w:val="28"/>
              </w:rPr>
            </w:pPr>
          </w:p>
        </w:tc>
        <w:tc>
          <w:tcPr>
            <w:tcW w:w="3038" w:type="dxa"/>
          </w:tcPr>
          <w:p w:rsidR="000711E4" w:rsidRPr="00780769" w:rsidRDefault="000711E4"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 xml:space="preserve">внебюджетные источники (прогнозно) </w:t>
            </w:r>
          </w:p>
        </w:tc>
        <w:tc>
          <w:tcPr>
            <w:tcW w:w="2217" w:type="dxa"/>
            <w:vAlign w:val="center"/>
          </w:tcPr>
          <w:p w:rsidR="000711E4" w:rsidRPr="00780769" w:rsidRDefault="000711E4" w:rsidP="00FA4714">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79" w:type="dxa"/>
            <w:vAlign w:val="center"/>
          </w:tcPr>
          <w:p w:rsidR="000711E4" w:rsidRPr="00780769" w:rsidRDefault="000711E4" w:rsidP="00FA4714">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0711E4" w:rsidRPr="00780769" w:rsidRDefault="000711E4" w:rsidP="00FA4714">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c>
          <w:tcPr>
            <w:tcW w:w="1559" w:type="dxa"/>
            <w:vAlign w:val="center"/>
          </w:tcPr>
          <w:p w:rsidR="000711E4" w:rsidRPr="00780769" w:rsidRDefault="000711E4" w:rsidP="00FA4714">
            <w:pPr>
              <w:spacing w:after="0" w:line="240" w:lineRule="auto"/>
              <w:ind w:firstLine="0"/>
              <w:jc w:val="center"/>
              <w:rPr>
                <w:rFonts w:eastAsia="Times New Roman"/>
                <w:sz w:val="28"/>
                <w:szCs w:val="28"/>
                <w:lang w:eastAsia="ru-RU"/>
              </w:rPr>
            </w:pPr>
            <w:r w:rsidRPr="00780769">
              <w:rPr>
                <w:rFonts w:eastAsia="Times New Roman"/>
                <w:sz w:val="28"/>
                <w:szCs w:val="28"/>
                <w:lang w:eastAsia="ru-RU"/>
              </w:rPr>
              <w:t>-</w:t>
            </w:r>
          </w:p>
        </w:tc>
      </w:tr>
      <w:tr w:rsidR="000711E4" w:rsidRPr="00780769" w:rsidTr="00E337BE">
        <w:tc>
          <w:tcPr>
            <w:tcW w:w="3119" w:type="dxa"/>
            <w:vMerge w:val="restart"/>
          </w:tcPr>
          <w:p w:rsidR="000711E4" w:rsidRPr="00780769" w:rsidRDefault="000711E4" w:rsidP="00BB4B07">
            <w:pPr>
              <w:spacing w:after="0" w:line="240" w:lineRule="auto"/>
              <w:ind w:firstLine="0"/>
              <w:jc w:val="left"/>
              <w:rPr>
                <w:rFonts w:ascii="Calibri" w:hAnsi="Calibri"/>
                <w:b/>
                <w:sz w:val="28"/>
                <w:szCs w:val="28"/>
              </w:rPr>
            </w:pPr>
            <w:r w:rsidRPr="00780769">
              <w:rPr>
                <w:sz w:val="28"/>
                <w:szCs w:val="28"/>
              </w:rPr>
              <w:t xml:space="preserve">Основное мероприятие 2.1. «Обеспечение деятельности муниципальных казенных учреждений, подведомственных комитету дорожного хозяйства, </w:t>
            </w:r>
          </w:p>
        </w:tc>
        <w:tc>
          <w:tcPr>
            <w:tcW w:w="2551" w:type="dxa"/>
            <w:vMerge w:val="restart"/>
          </w:tcPr>
          <w:p w:rsidR="000711E4" w:rsidRPr="00780769" w:rsidRDefault="000711E4" w:rsidP="00BC5F7C">
            <w:pPr>
              <w:spacing w:after="0" w:line="240" w:lineRule="auto"/>
              <w:ind w:firstLine="0"/>
              <w:jc w:val="center"/>
              <w:rPr>
                <w:rFonts w:ascii="Calibri" w:hAnsi="Calibri"/>
                <w:b/>
                <w:sz w:val="28"/>
                <w:szCs w:val="28"/>
              </w:rPr>
            </w:pPr>
            <w:r w:rsidRPr="00780769">
              <w:rPr>
                <w:sz w:val="28"/>
                <w:szCs w:val="28"/>
              </w:rPr>
              <w:t>итого по участникам</w:t>
            </w:r>
          </w:p>
        </w:tc>
        <w:tc>
          <w:tcPr>
            <w:tcW w:w="3038" w:type="dxa"/>
          </w:tcPr>
          <w:p w:rsidR="000711E4" w:rsidRPr="00780769" w:rsidRDefault="000711E4"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всего</w:t>
            </w:r>
          </w:p>
        </w:tc>
        <w:tc>
          <w:tcPr>
            <w:tcW w:w="2217" w:type="dxa"/>
            <w:vAlign w:val="center"/>
          </w:tcPr>
          <w:p w:rsidR="000711E4" w:rsidRPr="00780769" w:rsidRDefault="000711E4" w:rsidP="00E337BE">
            <w:pPr>
              <w:spacing w:after="0" w:line="240" w:lineRule="auto"/>
              <w:ind w:firstLine="0"/>
              <w:jc w:val="center"/>
              <w:rPr>
                <w:sz w:val="28"/>
                <w:szCs w:val="28"/>
              </w:rPr>
            </w:pPr>
            <w:r w:rsidRPr="00780769">
              <w:rPr>
                <w:sz w:val="28"/>
                <w:szCs w:val="28"/>
              </w:rPr>
              <w:t>491581,0</w:t>
            </w:r>
          </w:p>
        </w:tc>
        <w:tc>
          <w:tcPr>
            <w:tcW w:w="1579" w:type="dxa"/>
            <w:vAlign w:val="center"/>
          </w:tcPr>
          <w:p w:rsidR="000711E4" w:rsidRPr="00780769" w:rsidRDefault="000711E4" w:rsidP="00E337BE">
            <w:pPr>
              <w:spacing w:after="0" w:line="240" w:lineRule="auto"/>
              <w:ind w:firstLine="0"/>
              <w:jc w:val="center"/>
              <w:rPr>
                <w:sz w:val="28"/>
                <w:szCs w:val="28"/>
              </w:rPr>
            </w:pPr>
            <w:r w:rsidRPr="00780769">
              <w:rPr>
                <w:sz w:val="28"/>
                <w:szCs w:val="28"/>
              </w:rPr>
              <w:t>160786,0</w:t>
            </w:r>
          </w:p>
        </w:tc>
        <w:tc>
          <w:tcPr>
            <w:tcW w:w="1559" w:type="dxa"/>
            <w:vAlign w:val="center"/>
          </w:tcPr>
          <w:p w:rsidR="000711E4" w:rsidRPr="00780769" w:rsidRDefault="000711E4" w:rsidP="00E337BE">
            <w:pPr>
              <w:spacing w:after="0" w:line="240" w:lineRule="auto"/>
              <w:ind w:firstLine="0"/>
              <w:jc w:val="center"/>
              <w:rPr>
                <w:sz w:val="28"/>
                <w:szCs w:val="28"/>
              </w:rPr>
            </w:pPr>
            <w:r w:rsidRPr="00780769">
              <w:rPr>
                <w:sz w:val="28"/>
                <w:szCs w:val="28"/>
              </w:rPr>
              <w:t>162558,8</w:t>
            </w:r>
          </w:p>
        </w:tc>
        <w:tc>
          <w:tcPr>
            <w:tcW w:w="1559" w:type="dxa"/>
            <w:vAlign w:val="center"/>
          </w:tcPr>
          <w:p w:rsidR="000711E4" w:rsidRPr="00780769" w:rsidRDefault="000711E4" w:rsidP="00E337BE">
            <w:pPr>
              <w:spacing w:after="0" w:line="240" w:lineRule="auto"/>
              <w:ind w:firstLine="0"/>
              <w:jc w:val="center"/>
              <w:rPr>
                <w:sz w:val="28"/>
                <w:szCs w:val="28"/>
              </w:rPr>
            </w:pPr>
            <w:r w:rsidRPr="00780769">
              <w:rPr>
                <w:sz w:val="28"/>
                <w:szCs w:val="28"/>
              </w:rPr>
              <w:t>168236,2</w:t>
            </w:r>
          </w:p>
        </w:tc>
      </w:tr>
      <w:tr w:rsidR="000711E4" w:rsidRPr="00780769" w:rsidTr="00E337BE">
        <w:tc>
          <w:tcPr>
            <w:tcW w:w="3119" w:type="dxa"/>
            <w:vMerge/>
          </w:tcPr>
          <w:p w:rsidR="000711E4" w:rsidRPr="00780769" w:rsidRDefault="000711E4" w:rsidP="00BC5F7C">
            <w:pPr>
              <w:spacing w:after="0" w:line="240" w:lineRule="auto"/>
              <w:ind w:firstLine="0"/>
              <w:jc w:val="center"/>
              <w:rPr>
                <w:rFonts w:ascii="Calibri" w:hAnsi="Calibri"/>
                <w:b/>
                <w:sz w:val="28"/>
                <w:szCs w:val="28"/>
              </w:rPr>
            </w:pPr>
          </w:p>
        </w:tc>
        <w:tc>
          <w:tcPr>
            <w:tcW w:w="2551" w:type="dxa"/>
            <w:vMerge/>
          </w:tcPr>
          <w:p w:rsidR="000711E4" w:rsidRPr="00780769" w:rsidRDefault="000711E4" w:rsidP="00BC5F7C">
            <w:pPr>
              <w:spacing w:after="0" w:line="240" w:lineRule="auto"/>
              <w:ind w:firstLine="0"/>
              <w:jc w:val="center"/>
              <w:rPr>
                <w:rFonts w:ascii="Calibri" w:hAnsi="Calibri"/>
                <w:b/>
                <w:sz w:val="28"/>
                <w:szCs w:val="28"/>
              </w:rPr>
            </w:pPr>
          </w:p>
        </w:tc>
        <w:tc>
          <w:tcPr>
            <w:tcW w:w="3038" w:type="dxa"/>
          </w:tcPr>
          <w:p w:rsidR="000711E4" w:rsidRPr="00780769" w:rsidRDefault="000711E4"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бюджет города</w:t>
            </w:r>
          </w:p>
        </w:tc>
        <w:tc>
          <w:tcPr>
            <w:tcW w:w="2217" w:type="dxa"/>
            <w:vAlign w:val="center"/>
          </w:tcPr>
          <w:p w:rsidR="000711E4" w:rsidRPr="00780769" w:rsidRDefault="000711E4" w:rsidP="0064204C">
            <w:pPr>
              <w:spacing w:after="0" w:line="240" w:lineRule="auto"/>
              <w:ind w:firstLine="0"/>
              <w:jc w:val="center"/>
              <w:rPr>
                <w:sz w:val="28"/>
                <w:szCs w:val="28"/>
              </w:rPr>
            </w:pPr>
            <w:r w:rsidRPr="00780769">
              <w:rPr>
                <w:sz w:val="28"/>
                <w:szCs w:val="28"/>
              </w:rPr>
              <w:t>491581,0</w:t>
            </w:r>
          </w:p>
        </w:tc>
        <w:tc>
          <w:tcPr>
            <w:tcW w:w="1579" w:type="dxa"/>
            <w:vAlign w:val="center"/>
          </w:tcPr>
          <w:p w:rsidR="000711E4" w:rsidRPr="00780769" w:rsidRDefault="000711E4" w:rsidP="0064204C">
            <w:pPr>
              <w:spacing w:after="0" w:line="240" w:lineRule="auto"/>
              <w:ind w:firstLine="0"/>
              <w:jc w:val="center"/>
              <w:rPr>
                <w:sz w:val="28"/>
                <w:szCs w:val="28"/>
              </w:rPr>
            </w:pPr>
            <w:r w:rsidRPr="00780769">
              <w:rPr>
                <w:sz w:val="28"/>
                <w:szCs w:val="28"/>
              </w:rPr>
              <w:t>160786,0</w:t>
            </w:r>
          </w:p>
        </w:tc>
        <w:tc>
          <w:tcPr>
            <w:tcW w:w="1559" w:type="dxa"/>
            <w:vAlign w:val="center"/>
          </w:tcPr>
          <w:p w:rsidR="000711E4" w:rsidRPr="00780769" w:rsidRDefault="000711E4" w:rsidP="0064204C">
            <w:pPr>
              <w:spacing w:after="0" w:line="240" w:lineRule="auto"/>
              <w:ind w:firstLine="0"/>
              <w:jc w:val="center"/>
              <w:rPr>
                <w:sz w:val="28"/>
                <w:szCs w:val="28"/>
              </w:rPr>
            </w:pPr>
            <w:r w:rsidRPr="00780769">
              <w:rPr>
                <w:sz w:val="28"/>
                <w:szCs w:val="28"/>
              </w:rPr>
              <w:t>162558,8</w:t>
            </w:r>
          </w:p>
        </w:tc>
        <w:tc>
          <w:tcPr>
            <w:tcW w:w="1559" w:type="dxa"/>
            <w:vAlign w:val="center"/>
          </w:tcPr>
          <w:p w:rsidR="000711E4" w:rsidRPr="00780769" w:rsidRDefault="000711E4" w:rsidP="0064204C">
            <w:pPr>
              <w:spacing w:after="0" w:line="240" w:lineRule="auto"/>
              <w:ind w:firstLine="0"/>
              <w:jc w:val="center"/>
              <w:rPr>
                <w:sz w:val="28"/>
                <w:szCs w:val="28"/>
              </w:rPr>
            </w:pPr>
            <w:r w:rsidRPr="00780769">
              <w:rPr>
                <w:sz w:val="28"/>
                <w:szCs w:val="28"/>
              </w:rPr>
              <w:t>168236,2</w:t>
            </w:r>
          </w:p>
        </w:tc>
      </w:tr>
      <w:tr w:rsidR="000711E4" w:rsidRPr="00780769" w:rsidTr="00E337BE">
        <w:tc>
          <w:tcPr>
            <w:tcW w:w="3119" w:type="dxa"/>
            <w:vMerge/>
          </w:tcPr>
          <w:p w:rsidR="000711E4" w:rsidRPr="00780769" w:rsidRDefault="000711E4" w:rsidP="00BC5F7C">
            <w:pPr>
              <w:spacing w:after="0" w:line="240" w:lineRule="auto"/>
              <w:ind w:firstLine="0"/>
              <w:jc w:val="center"/>
              <w:rPr>
                <w:rFonts w:ascii="Calibri" w:hAnsi="Calibri"/>
                <w:b/>
                <w:sz w:val="28"/>
                <w:szCs w:val="28"/>
              </w:rPr>
            </w:pPr>
          </w:p>
        </w:tc>
        <w:tc>
          <w:tcPr>
            <w:tcW w:w="2551" w:type="dxa"/>
            <w:vMerge/>
          </w:tcPr>
          <w:p w:rsidR="000711E4" w:rsidRPr="00780769" w:rsidRDefault="000711E4" w:rsidP="00BC5F7C">
            <w:pPr>
              <w:spacing w:after="0" w:line="240" w:lineRule="auto"/>
              <w:ind w:firstLine="0"/>
              <w:jc w:val="center"/>
              <w:rPr>
                <w:rFonts w:ascii="Calibri" w:hAnsi="Calibri"/>
                <w:b/>
                <w:sz w:val="28"/>
                <w:szCs w:val="28"/>
              </w:rPr>
            </w:pPr>
          </w:p>
        </w:tc>
        <w:tc>
          <w:tcPr>
            <w:tcW w:w="3038" w:type="dxa"/>
          </w:tcPr>
          <w:p w:rsidR="000711E4" w:rsidRPr="00780769" w:rsidRDefault="000711E4"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федеральный бюджет (прогнозно)</w:t>
            </w:r>
          </w:p>
        </w:tc>
        <w:tc>
          <w:tcPr>
            <w:tcW w:w="2217" w:type="dxa"/>
            <w:vAlign w:val="center"/>
          </w:tcPr>
          <w:p w:rsidR="000711E4" w:rsidRPr="00780769" w:rsidRDefault="000711E4" w:rsidP="00E337BE">
            <w:pPr>
              <w:spacing w:after="0" w:line="240" w:lineRule="auto"/>
              <w:ind w:firstLine="0"/>
              <w:jc w:val="center"/>
              <w:rPr>
                <w:sz w:val="28"/>
                <w:szCs w:val="28"/>
              </w:rPr>
            </w:pPr>
            <w:r w:rsidRPr="00780769">
              <w:rPr>
                <w:sz w:val="28"/>
                <w:szCs w:val="28"/>
              </w:rPr>
              <w:t>-</w:t>
            </w:r>
          </w:p>
        </w:tc>
        <w:tc>
          <w:tcPr>
            <w:tcW w:w="1579" w:type="dxa"/>
            <w:vAlign w:val="center"/>
          </w:tcPr>
          <w:p w:rsidR="000711E4" w:rsidRPr="00780769" w:rsidRDefault="000711E4" w:rsidP="00E337BE">
            <w:pPr>
              <w:spacing w:after="0" w:line="240" w:lineRule="auto"/>
              <w:ind w:firstLine="0"/>
              <w:jc w:val="center"/>
              <w:rPr>
                <w:sz w:val="28"/>
                <w:szCs w:val="28"/>
              </w:rPr>
            </w:pPr>
            <w:r w:rsidRPr="00780769">
              <w:rPr>
                <w:sz w:val="28"/>
                <w:szCs w:val="28"/>
              </w:rPr>
              <w:t>-</w:t>
            </w:r>
          </w:p>
        </w:tc>
        <w:tc>
          <w:tcPr>
            <w:tcW w:w="1559" w:type="dxa"/>
            <w:vAlign w:val="center"/>
          </w:tcPr>
          <w:p w:rsidR="000711E4" w:rsidRPr="00780769" w:rsidRDefault="000711E4" w:rsidP="00E337BE">
            <w:pPr>
              <w:spacing w:after="0" w:line="240" w:lineRule="auto"/>
              <w:ind w:firstLine="0"/>
              <w:jc w:val="center"/>
              <w:rPr>
                <w:sz w:val="28"/>
                <w:szCs w:val="28"/>
              </w:rPr>
            </w:pPr>
            <w:r w:rsidRPr="00780769">
              <w:rPr>
                <w:sz w:val="28"/>
                <w:szCs w:val="28"/>
              </w:rPr>
              <w:t>-</w:t>
            </w:r>
          </w:p>
        </w:tc>
        <w:tc>
          <w:tcPr>
            <w:tcW w:w="1559" w:type="dxa"/>
            <w:vAlign w:val="center"/>
          </w:tcPr>
          <w:p w:rsidR="000711E4" w:rsidRPr="00780769" w:rsidRDefault="000711E4" w:rsidP="00E337BE">
            <w:pPr>
              <w:spacing w:after="0" w:line="240" w:lineRule="auto"/>
              <w:ind w:firstLine="0"/>
              <w:jc w:val="center"/>
              <w:rPr>
                <w:sz w:val="28"/>
                <w:szCs w:val="28"/>
              </w:rPr>
            </w:pPr>
            <w:r w:rsidRPr="00780769">
              <w:rPr>
                <w:sz w:val="28"/>
                <w:szCs w:val="28"/>
              </w:rPr>
              <w:t>-</w:t>
            </w:r>
          </w:p>
        </w:tc>
      </w:tr>
      <w:tr w:rsidR="000711E4" w:rsidRPr="00780769" w:rsidTr="00E337BE">
        <w:tc>
          <w:tcPr>
            <w:tcW w:w="3119" w:type="dxa"/>
            <w:vMerge/>
          </w:tcPr>
          <w:p w:rsidR="000711E4" w:rsidRPr="00780769" w:rsidRDefault="000711E4" w:rsidP="00BC5F7C">
            <w:pPr>
              <w:spacing w:after="0" w:line="240" w:lineRule="auto"/>
              <w:ind w:firstLine="0"/>
              <w:jc w:val="center"/>
              <w:rPr>
                <w:rFonts w:ascii="Calibri" w:hAnsi="Calibri"/>
                <w:b/>
                <w:sz w:val="28"/>
                <w:szCs w:val="28"/>
              </w:rPr>
            </w:pPr>
          </w:p>
        </w:tc>
        <w:tc>
          <w:tcPr>
            <w:tcW w:w="2551" w:type="dxa"/>
            <w:vMerge/>
          </w:tcPr>
          <w:p w:rsidR="000711E4" w:rsidRPr="00780769" w:rsidRDefault="000711E4" w:rsidP="00BC5F7C">
            <w:pPr>
              <w:spacing w:after="0" w:line="240" w:lineRule="auto"/>
              <w:ind w:firstLine="0"/>
              <w:jc w:val="center"/>
              <w:rPr>
                <w:rFonts w:ascii="Calibri" w:hAnsi="Calibri"/>
                <w:b/>
                <w:sz w:val="28"/>
                <w:szCs w:val="28"/>
              </w:rPr>
            </w:pPr>
          </w:p>
        </w:tc>
        <w:tc>
          <w:tcPr>
            <w:tcW w:w="3038" w:type="dxa"/>
          </w:tcPr>
          <w:p w:rsidR="000711E4" w:rsidRPr="00780769" w:rsidRDefault="000711E4"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областной бюджет (прогнозно)</w:t>
            </w:r>
          </w:p>
        </w:tc>
        <w:tc>
          <w:tcPr>
            <w:tcW w:w="2217" w:type="dxa"/>
            <w:vAlign w:val="center"/>
          </w:tcPr>
          <w:p w:rsidR="000711E4" w:rsidRPr="00780769" w:rsidRDefault="000711E4" w:rsidP="00E337BE">
            <w:pPr>
              <w:spacing w:after="0" w:line="240" w:lineRule="auto"/>
              <w:ind w:firstLine="0"/>
              <w:jc w:val="center"/>
              <w:rPr>
                <w:sz w:val="28"/>
                <w:szCs w:val="28"/>
              </w:rPr>
            </w:pPr>
            <w:r w:rsidRPr="00780769">
              <w:rPr>
                <w:sz w:val="28"/>
                <w:szCs w:val="28"/>
              </w:rPr>
              <w:t>-</w:t>
            </w:r>
          </w:p>
        </w:tc>
        <w:tc>
          <w:tcPr>
            <w:tcW w:w="1579" w:type="dxa"/>
            <w:vAlign w:val="center"/>
          </w:tcPr>
          <w:p w:rsidR="000711E4" w:rsidRPr="00780769" w:rsidRDefault="000711E4" w:rsidP="00E337BE">
            <w:pPr>
              <w:spacing w:after="0" w:line="240" w:lineRule="auto"/>
              <w:ind w:firstLine="0"/>
              <w:jc w:val="center"/>
              <w:rPr>
                <w:sz w:val="28"/>
                <w:szCs w:val="28"/>
              </w:rPr>
            </w:pPr>
            <w:r w:rsidRPr="00780769">
              <w:rPr>
                <w:sz w:val="28"/>
                <w:szCs w:val="28"/>
              </w:rPr>
              <w:t>-</w:t>
            </w:r>
          </w:p>
        </w:tc>
        <w:tc>
          <w:tcPr>
            <w:tcW w:w="1559" w:type="dxa"/>
            <w:vAlign w:val="center"/>
          </w:tcPr>
          <w:p w:rsidR="000711E4" w:rsidRPr="00780769" w:rsidRDefault="000711E4" w:rsidP="00E337BE">
            <w:pPr>
              <w:spacing w:after="0" w:line="240" w:lineRule="auto"/>
              <w:ind w:firstLine="0"/>
              <w:jc w:val="center"/>
              <w:rPr>
                <w:sz w:val="28"/>
                <w:szCs w:val="28"/>
              </w:rPr>
            </w:pPr>
            <w:r w:rsidRPr="00780769">
              <w:rPr>
                <w:sz w:val="28"/>
                <w:szCs w:val="28"/>
              </w:rPr>
              <w:t>-</w:t>
            </w:r>
          </w:p>
        </w:tc>
        <w:tc>
          <w:tcPr>
            <w:tcW w:w="1559" w:type="dxa"/>
            <w:vAlign w:val="center"/>
          </w:tcPr>
          <w:p w:rsidR="000711E4" w:rsidRPr="00780769" w:rsidRDefault="000711E4" w:rsidP="00E337BE">
            <w:pPr>
              <w:spacing w:after="0" w:line="240" w:lineRule="auto"/>
              <w:ind w:firstLine="0"/>
              <w:jc w:val="center"/>
              <w:rPr>
                <w:sz w:val="28"/>
                <w:szCs w:val="28"/>
              </w:rPr>
            </w:pPr>
            <w:r w:rsidRPr="00780769">
              <w:rPr>
                <w:sz w:val="28"/>
                <w:szCs w:val="28"/>
              </w:rPr>
              <w:t>-</w:t>
            </w:r>
          </w:p>
        </w:tc>
      </w:tr>
      <w:tr w:rsidR="000711E4" w:rsidRPr="00780769" w:rsidTr="00E337BE">
        <w:tc>
          <w:tcPr>
            <w:tcW w:w="3119" w:type="dxa"/>
            <w:vMerge/>
          </w:tcPr>
          <w:p w:rsidR="000711E4" w:rsidRPr="00780769" w:rsidRDefault="000711E4" w:rsidP="00BC5F7C">
            <w:pPr>
              <w:spacing w:after="0" w:line="240" w:lineRule="auto"/>
              <w:ind w:firstLine="0"/>
              <w:jc w:val="center"/>
              <w:rPr>
                <w:rFonts w:ascii="Calibri" w:hAnsi="Calibri"/>
                <w:b/>
                <w:sz w:val="28"/>
                <w:szCs w:val="28"/>
              </w:rPr>
            </w:pPr>
          </w:p>
        </w:tc>
        <w:tc>
          <w:tcPr>
            <w:tcW w:w="2551" w:type="dxa"/>
            <w:vMerge/>
          </w:tcPr>
          <w:p w:rsidR="000711E4" w:rsidRPr="00780769" w:rsidRDefault="000711E4" w:rsidP="00BC5F7C">
            <w:pPr>
              <w:spacing w:after="0" w:line="240" w:lineRule="auto"/>
              <w:ind w:firstLine="0"/>
              <w:jc w:val="center"/>
              <w:rPr>
                <w:rFonts w:ascii="Calibri" w:hAnsi="Calibri"/>
                <w:b/>
                <w:sz w:val="28"/>
                <w:szCs w:val="28"/>
              </w:rPr>
            </w:pPr>
          </w:p>
        </w:tc>
        <w:tc>
          <w:tcPr>
            <w:tcW w:w="3038" w:type="dxa"/>
          </w:tcPr>
          <w:p w:rsidR="000711E4" w:rsidRPr="00780769" w:rsidRDefault="000711E4"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 xml:space="preserve">внебюджетные источники (прогнозно) </w:t>
            </w:r>
          </w:p>
        </w:tc>
        <w:tc>
          <w:tcPr>
            <w:tcW w:w="2217" w:type="dxa"/>
            <w:vAlign w:val="center"/>
          </w:tcPr>
          <w:p w:rsidR="000711E4" w:rsidRPr="00780769" w:rsidRDefault="000711E4" w:rsidP="00E337BE">
            <w:pPr>
              <w:spacing w:after="0" w:line="240" w:lineRule="auto"/>
              <w:ind w:firstLine="0"/>
              <w:jc w:val="center"/>
              <w:rPr>
                <w:sz w:val="28"/>
                <w:szCs w:val="28"/>
              </w:rPr>
            </w:pPr>
            <w:r w:rsidRPr="00780769">
              <w:rPr>
                <w:sz w:val="28"/>
                <w:szCs w:val="28"/>
              </w:rPr>
              <w:t>-</w:t>
            </w:r>
          </w:p>
        </w:tc>
        <w:tc>
          <w:tcPr>
            <w:tcW w:w="1579" w:type="dxa"/>
            <w:vAlign w:val="center"/>
          </w:tcPr>
          <w:p w:rsidR="000711E4" w:rsidRPr="00780769" w:rsidRDefault="000711E4" w:rsidP="00E337BE">
            <w:pPr>
              <w:spacing w:after="0" w:line="240" w:lineRule="auto"/>
              <w:ind w:firstLine="0"/>
              <w:jc w:val="center"/>
              <w:rPr>
                <w:sz w:val="28"/>
                <w:szCs w:val="28"/>
              </w:rPr>
            </w:pPr>
            <w:r w:rsidRPr="00780769">
              <w:rPr>
                <w:sz w:val="28"/>
                <w:szCs w:val="28"/>
              </w:rPr>
              <w:t>-</w:t>
            </w:r>
          </w:p>
        </w:tc>
        <w:tc>
          <w:tcPr>
            <w:tcW w:w="1559" w:type="dxa"/>
            <w:vAlign w:val="center"/>
          </w:tcPr>
          <w:p w:rsidR="000711E4" w:rsidRPr="00780769" w:rsidRDefault="000711E4" w:rsidP="00E337BE">
            <w:pPr>
              <w:spacing w:after="0" w:line="240" w:lineRule="auto"/>
              <w:ind w:firstLine="0"/>
              <w:jc w:val="center"/>
              <w:rPr>
                <w:sz w:val="28"/>
                <w:szCs w:val="28"/>
              </w:rPr>
            </w:pPr>
            <w:r w:rsidRPr="00780769">
              <w:rPr>
                <w:sz w:val="28"/>
                <w:szCs w:val="28"/>
              </w:rPr>
              <w:t>-</w:t>
            </w:r>
          </w:p>
        </w:tc>
        <w:tc>
          <w:tcPr>
            <w:tcW w:w="1559" w:type="dxa"/>
            <w:vAlign w:val="center"/>
          </w:tcPr>
          <w:p w:rsidR="000711E4" w:rsidRPr="00780769" w:rsidRDefault="000711E4" w:rsidP="00E337BE">
            <w:pPr>
              <w:spacing w:after="0" w:line="240" w:lineRule="auto"/>
              <w:ind w:firstLine="0"/>
              <w:jc w:val="center"/>
              <w:rPr>
                <w:sz w:val="28"/>
                <w:szCs w:val="28"/>
              </w:rPr>
            </w:pPr>
            <w:r w:rsidRPr="00780769">
              <w:rPr>
                <w:sz w:val="28"/>
                <w:szCs w:val="28"/>
              </w:rPr>
              <w:t>-</w:t>
            </w:r>
          </w:p>
        </w:tc>
      </w:tr>
      <w:tr w:rsidR="000711E4" w:rsidRPr="00780769" w:rsidTr="00A926A9">
        <w:tc>
          <w:tcPr>
            <w:tcW w:w="3119" w:type="dxa"/>
          </w:tcPr>
          <w:p w:rsidR="000711E4" w:rsidRPr="00780769" w:rsidRDefault="000711E4" w:rsidP="00A926A9">
            <w:pPr>
              <w:spacing w:after="0" w:line="240" w:lineRule="auto"/>
              <w:ind w:firstLine="0"/>
              <w:jc w:val="center"/>
              <w:rPr>
                <w:sz w:val="28"/>
                <w:szCs w:val="28"/>
              </w:rPr>
            </w:pPr>
            <w:r w:rsidRPr="00780769">
              <w:rPr>
                <w:sz w:val="28"/>
                <w:szCs w:val="28"/>
              </w:rPr>
              <w:lastRenderedPageBreak/>
              <w:t>1</w:t>
            </w:r>
          </w:p>
        </w:tc>
        <w:tc>
          <w:tcPr>
            <w:tcW w:w="2551" w:type="dxa"/>
          </w:tcPr>
          <w:p w:rsidR="000711E4" w:rsidRPr="00780769" w:rsidRDefault="000711E4" w:rsidP="00A926A9">
            <w:pPr>
              <w:spacing w:after="0" w:line="240" w:lineRule="auto"/>
              <w:ind w:firstLine="0"/>
              <w:jc w:val="center"/>
              <w:rPr>
                <w:sz w:val="28"/>
                <w:szCs w:val="28"/>
              </w:rPr>
            </w:pPr>
            <w:r w:rsidRPr="00780769">
              <w:rPr>
                <w:sz w:val="28"/>
                <w:szCs w:val="28"/>
              </w:rPr>
              <w:t>2</w:t>
            </w:r>
          </w:p>
        </w:tc>
        <w:tc>
          <w:tcPr>
            <w:tcW w:w="3038" w:type="dxa"/>
          </w:tcPr>
          <w:p w:rsidR="000711E4" w:rsidRPr="00780769" w:rsidRDefault="000711E4" w:rsidP="00A926A9">
            <w:pPr>
              <w:spacing w:after="0" w:line="240" w:lineRule="auto"/>
              <w:ind w:firstLine="0"/>
              <w:jc w:val="center"/>
              <w:rPr>
                <w:rFonts w:eastAsia="Times New Roman"/>
                <w:sz w:val="28"/>
                <w:szCs w:val="28"/>
                <w:lang w:eastAsia="ru-RU"/>
              </w:rPr>
            </w:pPr>
            <w:r w:rsidRPr="00780769">
              <w:rPr>
                <w:rFonts w:eastAsia="Times New Roman"/>
                <w:sz w:val="28"/>
                <w:szCs w:val="28"/>
                <w:lang w:eastAsia="ru-RU"/>
              </w:rPr>
              <w:t>3</w:t>
            </w:r>
          </w:p>
        </w:tc>
        <w:tc>
          <w:tcPr>
            <w:tcW w:w="2217" w:type="dxa"/>
          </w:tcPr>
          <w:p w:rsidR="000711E4" w:rsidRPr="00780769" w:rsidRDefault="000711E4" w:rsidP="00A926A9">
            <w:pPr>
              <w:spacing w:after="0" w:line="240" w:lineRule="auto"/>
              <w:ind w:firstLine="0"/>
              <w:jc w:val="center"/>
              <w:rPr>
                <w:sz w:val="28"/>
                <w:szCs w:val="28"/>
              </w:rPr>
            </w:pPr>
            <w:r w:rsidRPr="00780769">
              <w:rPr>
                <w:sz w:val="28"/>
                <w:szCs w:val="28"/>
              </w:rPr>
              <w:t>4</w:t>
            </w:r>
          </w:p>
        </w:tc>
        <w:tc>
          <w:tcPr>
            <w:tcW w:w="1579" w:type="dxa"/>
          </w:tcPr>
          <w:p w:rsidR="000711E4" w:rsidRPr="00780769" w:rsidRDefault="000711E4" w:rsidP="00A926A9">
            <w:pPr>
              <w:spacing w:after="0" w:line="240" w:lineRule="auto"/>
              <w:ind w:firstLine="0"/>
              <w:jc w:val="center"/>
              <w:rPr>
                <w:sz w:val="28"/>
                <w:szCs w:val="28"/>
              </w:rPr>
            </w:pPr>
            <w:r w:rsidRPr="00780769">
              <w:rPr>
                <w:sz w:val="28"/>
                <w:szCs w:val="28"/>
              </w:rPr>
              <w:t>5</w:t>
            </w:r>
          </w:p>
        </w:tc>
        <w:tc>
          <w:tcPr>
            <w:tcW w:w="1559" w:type="dxa"/>
          </w:tcPr>
          <w:p w:rsidR="000711E4" w:rsidRPr="00780769" w:rsidRDefault="000711E4" w:rsidP="00A926A9">
            <w:pPr>
              <w:spacing w:after="0" w:line="240" w:lineRule="auto"/>
              <w:ind w:firstLine="0"/>
              <w:jc w:val="center"/>
              <w:rPr>
                <w:sz w:val="28"/>
                <w:szCs w:val="28"/>
              </w:rPr>
            </w:pPr>
            <w:r w:rsidRPr="00780769">
              <w:rPr>
                <w:sz w:val="28"/>
                <w:szCs w:val="28"/>
              </w:rPr>
              <w:t>6</w:t>
            </w:r>
          </w:p>
        </w:tc>
        <w:tc>
          <w:tcPr>
            <w:tcW w:w="1559" w:type="dxa"/>
          </w:tcPr>
          <w:p w:rsidR="000711E4" w:rsidRPr="00780769" w:rsidRDefault="000711E4" w:rsidP="00A926A9">
            <w:pPr>
              <w:spacing w:after="0" w:line="240" w:lineRule="auto"/>
              <w:ind w:firstLine="0"/>
              <w:jc w:val="center"/>
              <w:rPr>
                <w:sz w:val="28"/>
                <w:szCs w:val="28"/>
              </w:rPr>
            </w:pPr>
            <w:r w:rsidRPr="00780769">
              <w:rPr>
                <w:sz w:val="28"/>
                <w:szCs w:val="28"/>
              </w:rPr>
              <w:t>7</w:t>
            </w:r>
          </w:p>
        </w:tc>
      </w:tr>
      <w:tr w:rsidR="000711E4" w:rsidRPr="00780769" w:rsidTr="00BB4B07">
        <w:trPr>
          <w:trHeight w:val="230"/>
        </w:trPr>
        <w:tc>
          <w:tcPr>
            <w:tcW w:w="3119" w:type="dxa"/>
            <w:vMerge w:val="restart"/>
          </w:tcPr>
          <w:p w:rsidR="000711E4" w:rsidRPr="00780769" w:rsidRDefault="000711E4" w:rsidP="00BB4B07">
            <w:pPr>
              <w:spacing w:after="0" w:line="240" w:lineRule="auto"/>
              <w:ind w:firstLine="0"/>
              <w:jc w:val="left"/>
              <w:rPr>
                <w:rFonts w:ascii="Calibri" w:hAnsi="Calibri"/>
                <w:b/>
                <w:sz w:val="28"/>
                <w:szCs w:val="28"/>
              </w:rPr>
            </w:pPr>
            <w:r w:rsidRPr="00780769">
              <w:rPr>
                <w:sz w:val="28"/>
                <w:szCs w:val="28"/>
              </w:rPr>
              <w:t>благоустройства и транспорта»</w:t>
            </w:r>
          </w:p>
        </w:tc>
        <w:tc>
          <w:tcPr>
            <w:tcW w:w="12503" w:type="dxa"/>
            <w:gridSpan w:val="6"/>
            <w:vAlign w:val="center"/>
          </w:tcPr>
          <w:p w:rsidR="000711E4" w:rsidRPr="00780769" w:rsidRDefault="000711E4" w:rsidP="00BC5F7C">
            <w:pPr>
              <w:spacing w:after="0" w:line="240" w:lineRule="auto"/>
              <w:ind w:firstLine="0"/>
              <w:jc w:val="left"/>
              <w:rPr>
                <w:rFonts w:ascii="Calibri" w:hAnsi="Calibri"/>
                <w:b/>
                <w:sz w:val="28"/>
                <w:szCs w:val="28"/>
              </w:rPr>
            </w:pPr>
            <w:r w:rsidRPr="00780769">
              <w:rPr>
                <w:rFonts w:eastAsia="Times New Roman"/>
                <w:sz w:val="28"/>
                <w:szCs w:val="28"/>
                <w:lang w:eastAsia="ru-RU"/>
              </w:rPr>
              <w:t>в том числе по участникам:</w:t>
            </w:r>
          </w:p>
        </w:tc>
      </w:tr>
      <w:tr w:rsidR="000711E4" w:rsidRPr="00780769" w:rsidTr="0064204C">
        <w:tc>
          <w:tcPr>
            <w:tcW w:w="3119" w:type="dxa"/>
            <w:vMerge/>
          </w:tcPr>
          <w:p w:rsidR="000711E4" w:rsidRPr="00780769" w:rsidRDefault="000711E4" w:rsidP="00BC5F7C">
            <w:pPr>
              <w:spacing w:after="0" w:line="240" w:lineRule="auto"/>
              <w:ind w:firstLine="0"/>
              <w:jc w:val="center"/>
              <w:rPr>
                <w:rFonts w:ascii="Calibri" w:hAnsi="Calibri"/>
                <w:b/>
                <w:sz w:val="28"/>
                <w:szCs w:val="28"/>
              </w:rPr>
            </w:pPr>
          </w:p>
        </w:tc>
        <w:tc>
          <w:tcPr>
            <w:tcW w:w="2551" w:type="dxa"/>
            <w:vMerge w:val="restart"/>
          </w:tcPr>
          <w:p w:rsidR="000711E4" w:rsidRPr="00780769" w:rsidRDefault="000711E4" w:rsidP="00BC5F7C">
            <w:pPr>
              <w:spacing w:after="0" w:line="240" w:lineRule="auto"/>
              <w:ind w:left="-108" w:right="-108" w:firstLine="0"/>
              <w:jc w:val="left"/>
              <w:rPr>
                <w:rFonts w:ascii="Calibri" w:hAnsi="Calibri"/>
                <w:b/>
                <w:sz w:val="28"/>
                <w:szCs w:val="28"/>
              </w:rPr>
            </w:pPr>
            <w:r w:rsidRPr="00780769">
              <w:rPr>
                <w:sz w:val="28"/>
                <w:szCs w:val="28"/>
              </w:rPr>
              <w:t>муниципальные казенные учреждения, подведомственные комитету дорожного хозяйства, благоустройства и транспорта</w:t>
            </w:r>
          </w:p>
        </w:tc>
        <w:tc>
          <w:tcPr>
            <w:tcW w:w="3038" w:type="dxa"/>
          </w:tcPr>
          <w:p w:rsidR="000711E4" w:rsidRPr="00780769" w:rsidRDefault="000711E4"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всего</w:t>
            </w:r>
          </w:p>
        </w:tc>
        <w:tc>
          <w:tcPr>
            <w:tcW w:w="2217" w:type="dxa"/>
            <w:vAlign w:val="center"/>
          </w:tcPr>
          <w:p w:rsidR="000711E4" w:rsidRPr="00780769" w:rsidRDefault="000711E4" w:rsidP="0064204C">
            <w:pPr>
              <w:spacing w:after="0" w:line="240" w:lineRule="auto"/>
              <w:ind w:firstLine="0"/>
              <w:jc w:val="center"/>
              <w:rPr>
                <w:sz w:val="28"/>
                <w:szCs w:val="28"/>
              </w:rPr>
            </w:pPr>
            <w:r w:rsidRPr="00780769">
              <w:rPr>
                <w:sz w:val="28"/>
                <w:szCs w:val="28"/>
              </w:rPr>
              <w:t>491581,0</w:t>
            </w:r>
          </w:p>
        </w:tc>
        <w:tc>
          <w:tcPr>
            <w:tcW w:w="1579" w:type="dxa"/>
            <w:vAlign w:val="center"/>
          </w:tcPr>
          <w:p w:rsidR="000711E4" w:rsidRPr="00780769" w:rsidRDefault="000711E4" w:rsidP="0064204C">
            <w:pPr>
              <w:spacing w:after="0" w:line="240" w:lineRule="auto"/>
              <w:ind w:firstLine="0"/>
              <w:jc w:val="center"/>
              <w:rPr>
                <w:sz w:val="28"/>
                <w:szCs w:val="28"/>
              </w:rPr>
            </w:pPr>
            <w:r w:rsidRPr="00780769">
              <w:rPr>
                <w:sz w:val="28"/>
                <w:szCs w:val="28"/>
              </w:rPr>
              <w:t>160786,0</w:t>
            </w:r>
          </w:p>
        </w:tc>
        <w:tc>
          <w:tcPr>
            <w:tcW w:w="1559" w:type="dxa"/>
            <w:vAlign w:val="center"/>
          </w:tcPr>
          <w:p w:rsidR="000711E4" w:rsidRPr="00780769" w:rsidRDefault="000711E4" w:rsidP="0064204C">
            <w:pPr>
              <w:spacing w:after="0" w:line="240" w:lineRule="auto"/>
              <w:ind w:firstLine="0"/>
              <w:jc w:val="center"/>
              <w:rPr>
                <w:sz w:val="28"/>
                <w:szCs w:val="28"/>
              </w:rPr>
            </w:pPr>
            <w:r w:rsidRPr="00780769">
              <w:rPr>
                <w:sz w:val="28"/>
                <w:szCs w:val="28"/>
              </w:rPr>
              <w:t>162558,8</w:t>
            </w:r>
          </w:p>
        </w:tc>
        <w:tc>
          <w:tcPr>
            <w:tcW w:w="1559" w:type="dxa"/>
            <w:vAlign w:val="center"/>
          </w:tcPr>
          <w:p w:rsidR="000711E4" w:rsidRPr="00780769" w:rsidRDefault="000711E4" w:rsidP="0064204C">
            <w:pPr>
              <w:spacing w:after="0" w:line="240" w:lineRule="auto"/>
              <w:ind w:firstLine="0"/>
              <w:jc w:val="center"/>
              <w:rPr>
                <w:sz w:val="28"/>
                <w:szCs w:val="28"/>
              </w:rPr>
            </w:pPr>
            <w:r w:rsidRPr="00780769">
              <w:rPr>
                <w:sz w:val="28"/>
                <w:szCs w:val="28"/>
              </w:rPr>
              <w:t>168236,2</w:t>
            </w:r>
          </w:p>
        </w:tc>
      </w:tr>
      <w:tr w:rsidR="000711E4" w:rsidRPr="00780769" w:rsidTr="0064204C">
        <w:tc>
          <w:tcPr>
            <w:tcW w:w="3119" w:type="dxa"/>
            <w:vMerge/>
          </w:tcPr>
          <w:p w:rsidR="000711E4" w:rsidRPr="00780769" w:rsidRDefault="000711E4" w:rsidP="00BC5F7C">
            <w:pPr>
              <w:spacing w:after="0" w:line="240" w:lineRule="auto"/>
              <w:ind w:firstLine="0"/>
              <w:jc w:val="center"/>
              <w:rPr>
                <w:rFonts w:ascii="Calibri" w:hAnsi="Calibri"/>
                <w:b/>
                <w:sz w:val="28"/>
                <w:szCs w:val="28"/>
              </w:rPr>
            </w:pPr>
          </w:p>
        </w:tc>
        <w:tc>
          <w:tcPr>
            <w:tcW w:w="2551" w:type="dxa"/>
            <w:vMerge/>
          </w:tcPr>
          <w:p w:rsidR="000711E4" w:rsidRPr="00780769" w:rsidRDefault="000711E4" w:rsidP="00BC5F7C">
            <w:pPr>
              <w:spacing w:after="0" w:line="240" w:lineRule="auto"/>
              <w:ind w:firstLine="0"/>
              <w:jc w:val="center"/>
              <w:rPr>
                <w:rFonts w:ascii="Calibri" w:hAnsi="Calibri"/>
                <w:b/>
                <w:sz w:val="28"/>
                <w:szCs w:val="28"/>
              </w:rPr>
            </w:pPr>
          </w:p>
        </w:tc>
        <w:tc>
          <w:tcPr>
            <w:tcW w:w="3038" w:type="dxa"/>
          </w:tcPr>
          <w:p w:rsidR="000711E4" w:rsidRPr="00780769" w:rsidRDefault="000711E4"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бюджет города</w:t>
            </w:r>
          </w:p>
        </w:tc>
        <w:tc>
          <w:tcPr>
            <w:tcW w:w="2217" w:type="dxa"/>
            <w:vAlign w:val="center"/>
          </w:tcPr>
          <w:p w:rsidR="000711E4" w:rsidRPr="00780769" w:rsidRDefault="000711E4" w:rsidP="0064204C">
            <w:pPr>
              <w:spacing w:after="0" w:line="240" w:lineRule="auto"/>
              <w:ind w:firstLine="0"/>
              <w:jc w:val="center"/>
              <w:rPr>
                <w:sz w:val="28"/>
                <w:szCs w:val="28"/>
              </w:rPr>
            </w:pPr>
            <w:r w:rsidRPr="00780769">
              <w:rPr>
                <w:sz w:val="28"/>
                <w:szCs w:val="28"/>
              </w:rPr>
              <w:t>491581,0</w:t>
            </w:r>
          </w:p>
        </w:tc>
        <w:tc>
          <w:tcPr>
            <w:tcW w:w="1579" w:type="dxa"/>
            <w:vAlign w:val="center"/>
          </w:tcPr>
          <w:p w:rsidR="000711E4" w:rsidRPr="00780769" w:rsidRDefault="000711E4" w:rsidP="0064204C">
            <w:pPr>
              <w:spacing w:after="0" w:line="240" w:lineRule="auto"/>
              <w:ind w:firstLine="0"/>
              <w:jc w:val="center"/>
              <w:rPr>
                <w:sz w:val="28"/>
                <w:szCs w:val="28"/>
              </w:rPr>
            </w:pPr>
            <w:r w:rsidRPr="00780769">
              <w:rPr>
                <w:sz w:val="28"/>
                <w:szCs w:val="28"/>
              </w:rPr>
              <w:t>160786,0</w:t>
            </w:r>
          </w:p>
        </w:tc>
        <w:tc>
          <w:tcPr>
            <w:tcW w:w="1559" w:type="dxa"/>
            <w:vAlign w:val="center"/>
          </w:tcPr>
          <w:p w:rsidR="000711E4" w:rsidRPr="00780769" w:rsidRDefault="000711E4" w:rsidP="0064204C">
            <w:pPr>
              <w:spacing w:after="0" w:line="240" w:lineRule="auto"/>
              <w:ind w:firstLine="0"/>
              <w:jc w:val="center"/>
              <w:rPr>
                <w:sz w:val="28"/>
                <w:szCs w:val="28"/>
              </w:rPr>
            </w:pPr>
            <w:r w:rsidRPr="00780769">
              <w:rPr>
                <w:sz w:val="28"/>
                <w:szCs w:val="28"/>
              </w:rPr>
              <w:t>162558,8</w:t>
            </w:r>
          </w:p>
        </w:tc>
        <w:tc>
          <w:tcPr>
            <w:tcW w:w="1559" w:type="dxa"/>
            <w:vAlign w:val="center"/>
          </w:tcPr>
          <w:p w:rsidR="000711E4" w:rsidRPr="00780769" w:rsidRDefault="000711E4" w:rsidP="0064204C">
            <w:pPr>
              <w:spacing w:after="0" w:line="240" w:lineRule="auto"/>
              <w:ind w:firstLine="0"/>
              <w:jc w:val="center"/>
              <w:rPr>
                <w:sz w:val="28"/>
                <w:szCs w:val="28"/>
              </w:rPr>
            </w:pPr>
            <w:r w:rsidRPr="00780769">
              <w:rPr>
                <w:sz w:val="28"/>
                <w:szCs w:val="28"/>
              </w:rPr>
              <w:t>168236,2</w:t>
            </w:r>
          </w:p>
        </w:tc>
      </w:tr>
      <w:tr w:rsidR="000711E4" w:rsidRPr="00780769" w:rsidTr="0064204C">
        <w:tc>
          <w:tcPr>
            <w:tcW w:w="3119" w:type="dxa"/>
            <w:vMerge/>
          </w:tcPr>
          <w:p w:rsidR="000711E4" w:rsidRPr="00780769" w:rsidRDefault="000711E4" w:rsidP="00BC5F7C">
            <w:pPr>
              <w:spacing w:after="0" w:line="240" w:lineRule="auto"/>
              <w:ind w:firstLine="0"/>
              <w:jc w:val="center"/>
              <w:rPr>
                <w:rFonts w:ascii="Calibri" w:hAnsi="Calibri"/>
                <w:b/>
                <w:sz w:val="28"/>
                <w:szCs w:val="28"/>
              </w:rPr>
            </w:pPr>
          </w:p>
        </w:tc>
        <w:tc>
          <w:tcPr>
            <w:tcW w:w="2551" w:type="dxa"/>
            <w:vMerge/>
          </w:tcPr>
          <w:p w:rsidR="000711E4" w:rsidRPr="00780769" w:rsidRDefault="000711E4" w:rsidP="00BC5F7C">
            <w:pPr>
              <w:spacing w:after="0" w:line="240" w:lineRule="auto"/>
              <w:ind w:firstLine="0"/>
              <w:jc w:val="center"/>
              <w:rPr>
                <w:rFonts w:ascii="Calibri" w:hAnsi="Calibri"/>
                <w:b/>
                <w:sz w:val="28"/>
                <w:szCs w:val="28"/>
              </w:rPr>
            </w:pPr>
          </w:p>
        </w:tc>
        <w:tc>
          <w:tcPr>
            <w:tcW w:w="3038" w:type="dxa"/>
          </w:tcPr>
          <w:p w:rsidR="000711E4" w:rsidRPr="00780769" w:rsidRDefault="000711E4"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федеральный бюджет (прогнозно)</w:t>
            </w:r>
          </w:p>
        </w:tc>
        <w:tc>
          <w:tcPr>
            <w:tcW w:w="2217" w:type="dxa"/>
            <w:vAlign w:val="center"/>
          </w:tcPr>
          <w:p w:rsidR="000711E4" w:rsidRPr="00780769" w:rsidRDefault="000711E4" w:rsidP="0064204C">
            <w:pPr>
              <w:spacing w:after="0" w:line="240" w:lineRule="auto"/>
              <w:ind w:firstLine="0"/>
              <w:jc w:val="center"/>
              <w:rPr>
                <w:sz w:val="28"/>
                <w:szCs w:val="28"/>
              </w:rPr>
            </w:pPr>
            <w:r w:rsidRPr="00780769">
              <w:rPr>
                <w:sz w:val="28"/>
                <w:szCs w:val="28"/>
              </w:rPr>
              <w:t>-</w:t>
            </w:r>
          </w:p>
        </w:tc>
        <w:tc>
          <w:tcPr>
            <w:tcW w:w="1579" w:type="dxa"/>
            <w:vAlign w:val="center"/>
          </w:tcPr>
          <w:p w:rsidR="000711E4" w:rsidRPr="00780769" w:rsidRDefault="000711E4" w:rsidP="0064204C">
            <w:pPr>
              <w:spacing w:after="0" w:line="240" w:lineRule="auto"/>
              <w:ind w:firstLine="0"/>
              <w:jc w:val="center"/>
              <w:rPr>
                <w:sz w:val="28"/>
                <w:szCs w:val="28"/>
              </w:rPr>
            </w:pPr>
            <w:r w:rsidRPr="00780769">
              <w:rPr>
                <w:sz w:val="28"/>
                <w:szCs w:val="28"/>
              </w:rPr>
              <w:t>-</w:t>
            </w:r>
          </w:p>
        </w:tc>
        <w:tc>
          <w:tcPr>
            <w:tcW w:w="1559" w:type="dxa"/>
            <w:vAlign w:val="center"/>
          </w:tcPr>
          <w:p w:rsidR="000711E4" w:rsidRPr="00780769" w:rsidRDefault="000711E4" w:rsidP="0064204C">
            <w:pPr>
              <w:spacing w:after="0" w:line="240" w:lineRule="auto"/>
              <w:ind w:firstLine="0"/>
              <w:jc w:val="center"/>
              <w:rPr>
                <w:sz w:val="28"/>
                <w:szCs w:val="28"/>
              </w:rPr>
            </w:pPr>
            <w:r w:rsidRPr="00780769">
              <w:rPr>
                <w:sz w:val="28"/>
                <w:szCs w:val="28"/>
              </w:rPr>
              <w:t>-</w:t>
            </w:r>
          </w:p>
        </w:tc>
        <w:tc>
          <w:tcPr>
            <w:tcW w:w="1559" w:type="dxa"/>
            <w:vAlign w:val="center"/>
          </w:tcPr>
          <w:p w:rsidR="000711E4" w:rsidRPr="00780769" w:rsidRDefault="000711E4" w:rsidP="0064204C">
            <w:pPr>
              <w:spacing w:after="0" w:line="240" w:lineRule="auto"/>
              <w:ind w:firstLine="0"/>
              <w:jc w:val="center"/>
              <w:rPr>
                <w:sz w:val="28"/>
                <w:szCs w:val="28"/>
              </w:rPr>
            </w:pPr>
            <w:r w:rsidRPr="00780769">
              <w:rPr>
                <w:sz w:val="28"/>
                <w:szCs w:val="28"/>
              </w:rPr>
              <w:t>-</w:t>
            </w:r>
          </w:p>
        </w:tc>
      </w:tr>
      <w:tr w:rsidR="000711E4" w:rsidRPr="00780769" w:rsidTr="0064204C">
        <w:tc>
          <w:tcPr>
            <w:tcW w:w="3119" w:type="dxa"/>
            <w:vMerge/>
          </w:tcPr>
          <w:p w:rsidR="000711E4" w:rsidRPr="00780769" w:rsidRDefault="000711E4" w:rsidP="00BC5F7C">
            <w:pPr>
              <w:spacing w:after="0" w:line="240" w:lineRule="auto"/>
              <w:ind w:firstLine="0"/>
              <w:jc w:val="center"/>
              <w:rPr>
                <w:rFonts w:ascii="Calibri" w:hAnsi="Calibri"/>
                <w:b/>
                <w:sz w:val="28"/>
                <w:szCs w:val="28"/>
              </w:rPr>
            </w:pPr>
          </w:p>
        </w:tc>
        <w:tc>
          <w:tcPr>
            <w:tcW w:w="2551" w:type="dxa"/>
            <w:vMerge/>
          </w:tcPr>
          <w:p w:rsidR="000711E4" w:rsidRPr="00780769" w:rsidRDefault="000711E4" w:rsidP="00BC5F7C">
            <w:pPr>
              <w:spacing w:after="0" w:line="240" w:lineRule="auto"/>
              <w:ind w:firstLine="0"/>
              <w:jc w:val="center"/>
              <w:rPr>
                <w:rFonts w:ascii="Calibri" w:hAnsi="Calibri"/>
                <w:b/>
                <w:sz w:val="28"/>
                <w:szCs w:val="28"/>
              </w:rPr>
            </w:pPr>
          </w:p>
        </w:tc>
        <w:tc>
          <w:tcPr>
            <w:tcW w:w="3038" w:type="dxa"/>
          </w:tcPr>
          <w:p w:rsidR="000711E4" w:rsidRPr="00780769" w:rsidRDefault="000711E4"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областной бюджет (прогнозно)</w:t>
            </w:r>
          </w:p>
        </w:tc>
        <w:tc>
          <w:tcPr>
            <w:tcW w:w="2217" w:type="dxa"/>
            <w:vAlign w:val="center"/>
          </w:tcPr>
          <w:p w:rsidR="000711E4" w:rsidRPr="00780769" w:rsidRDefault="000711E4" w:rsidP="0064204C">
            <w:pPr>
              <w:spacing w:after="0" w:line="240" w:lineRule="auto"/>
              <w:ind w:firstLine="0"/>
              <w:jc w:val="center"/>
              <w:rPr>
                <w:sz w:val="28"/>
                <w:szCs w:val="28"/>
              </w:rPr>
            </w:pPr>
            <w:r w:rsidRPr="00780769">
              <w:rPr>
                <w:sz w:val="28"/>
                <w:szCs w:val="28"/>
              </w:rPr>
              <w:t>-</w:t>
            </w:r>
          </w:p>
        </w:tc>
        <w:tc>
          <w:tcPr>
            <w:tcW w:w="1579" w:type="dxa"/>
            <w:vAlign w:val="center"/>
          </w:tcPr>
          <w:p w:rsidR="000711E4" w:rsidRPr="00780769" w:rsidRDefault="000711E4" w:rsidP="0064204C">
            <w:pPr>
              <w:spacing w:after="0" w:line="240" w:lineRule="auto"/>
              <w:ind w:firstLine="0"/>
              <w:jc w:val="center"/>
              <w:rPr>
                <w:sz w:val="28"/>
                <w:szCs w:val="28"/>
              </w:rPr>
            </w:pPr>
            <w:r w:rsidRPr="00780769">
              <w:rPr>
                <w:sz w:val="28"/>
                <w:szCs w:val="28"/>
              </w:rPr>
              <w:t>-</w:t>
            </w:r>
          </w:p>
        </w:tc>
        <w:tc>
          <w:tcPr>
            <w:tcW w:w="1559" w:type="dxa"/>
            <w:vAlign w:val="center"/>
          </w:tcPr>
          <w:p w:rsidR="000711E4" w:rsidRPr="00780769" w:rsidRDefault="000711E4" w:rsidP="0064204C">
            <w:pPr>
              <w:spacing w:after="0" w:line="240" w:lineRule="auto"/>
              <w:ind w:firstLine="0"/>
              <w:jc w:val="center"/>
              <w:rPr>
                <w:sz w:val="28"/>
                <w:szCs w:val="28"/>
              </w:rPr>
            </w:pPr>
            <w:r w:rsidRPr="00780769">
              <w:rPr>
                <w:sz w:val="28"/>
                <w:szCs w:val="28"/>
              </w:rPr>
              <w:t>-</w:t>
            </w:r>
          </w:p>
        </w:tc>
        <w:tc>
          <w:tcPr>
            <w:tcW w:w="1559" w:type="dxa"/>
            <w:vAlign w:val="center"/>
          </w:tcPr>
          <w:p w:rsidR="000711E4" w:rsidRPr="00780769" w:rsidRDefault="000711E4" w:rsidP="0064204C">
            <w:pPr>
              <w:spacing w:after="0" w:line="240" w:lineRule="auto"/>
              <w:ind w:firstLine="0"/>
              <w:jc w:val="center"/>
              <w:rPr>
                <w:sz w:val="28"/>
                <w:szCs w:val="28"/>
              </w:rPr>
            </w:pPr>
            <w:r w:rsidRPr="00780769">
              <w:rPr>
                <w:sz w:val="28"/>
                <w:szCs w:val="28"/>
              </w:rPr>
              <w:t>-</w:t>
            </w:r>
          </w:p>
        </w:tc>
      </w:tr>
      <w:tr w:rsidR="000711E4" w:rsidRPr="00780769" w:rsidTr="0064204C">
        <w:tc>
          <w:tcPr>
            <w:tcW w:w="3119" w:type="dxa"/>
            <w:vMerge/>
          </w:tcPr>
          <w:p w:rsidR="000711E4" w:rsidRPr="00780769" w:rsidRDefault="000711E4" w:rsidP="00BC5F7C">
            <w:pPr>
              <w:spacing w:after="0" w:line="240" w:lineRule="auto"/>
              <w:ind w:firstLine="0"/>
              <w:jc w:val="center"/>
              <w:rPr>
                <w:rFonts w:ascii="Calibri" w:hAnsi="Calibri"/>
                <w:b/>
                <w:sz w:val="28"/>
                <w:szCs w:val="28"/>
              </w:rPr>
            </w:pPr>
          </w:p>
        </w:tc>
        <w:tc>
          <w:tcPr>
            <w:tcW w:w="2551" w:type="dxa"/>
            <w:vMerge/>
          </w:tcPr>
          <w:p w:rsidR="000711E4" w:rsidRPr="00780769" w:rsidRDefault="000711E4" w:rsidP="00BC5F7C">
            <w:pPr>
              <w:spacing w:after="0" w:line="240" w:lineRule="auto"/>
              <w:ind w:firstLine="0"/>
              <w:jc w:val="center"/>
              <w:rPr>
                <w:rFonts w:ascii="Calibri" w:hAnsi="Calibri"/>
                <w:b/>
                <w:sz w:val="28"/>
                <w:szCs w:val="28"/>
              </w:rPr>
            </w:pPr>
          </w:p>
        </w:tc>
        <w:tc>
          <w:tcPr>
            <w:tcW w:w="3038" w:type="dxa"/>
          </w:tcPr>
          <w:p w:rsidR="000711E4" w:rsidRPr="00780769" w:rsidRDefault="000711E4"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 xml:space="preserve">внебюджетные источники (прогнозно) </w:t>
            </w:r>
          </w:p>
        </w:tc>
        <w:tc>
          <w:tcPr>
            <w:tcW w:w="2217" w:type="dxa"/>
            <w:vAlign w:val="center"/>
          </w:tcPr>
          <w:p w:rsidR="000711E4" w:rsidRPr="00780769" w:rsidRDefault="000711E4" w:rsidP="0064204C">
            <w:pPr>
              <w:spacing w:after="0" w:line="240" w:lineRule="auto"/>
              <w:ind w:firstLine="0"/>
              <w:jc w:val="center"/>
              <w:rPr>
                <w:sz w:val="28"/>
                <w:szCs w:val="28"/>
              </w:rPr>
            </w:pPr>
            <w:r w:rsidRPr="00780769">
              <w:rPr>
                <w:sz w:val="28"/>
                <w:szCs w:val="28"/>
              </w:rPr>
              <w:t>-</w:t>
            </w:r>
          </w:p>
        </w:tc>
        <w:tc>
          <w:tcPr>
            <w:tcW w:w="1579" w:type="dxa"/>
            <w:vAlign w:val="center"/>
          </w:tcPr>
          <w:p w:rsidR="000711E4" w:rsidRPr="00780769" w:rsidRDefault="000711E4" w:rsidP="0064204C">
            <w:pPr>
              <w:spacing w:after="0" w:line="240" w:lineRule="auto"/>
              <w:ind w:firstLine="0"/>
              <w:jc w:val="center"/>
              <w:rPr>
                <w:sz w:val="28"/>
                <w:szCs w:val="28"/>
              </w:rPr>
            </w:pPr>
            <w:r w:rsidRPr="00780769">
              <w:rPr>
                <w:sz w:val="28"/>
                <w:szCs w:val="28"/>
              </w:rPr>
              <w:t>-</w:t>
            </w:r>
          </w:p>
        </w:tc>
        <w:tc>
          <w:tcPr>
            <w:tcW w:w="1559" w:type="dxa"/>
            <w:vAlign w:val="center"/>
          </w:tcPr>
          <w:p w:rsidR="000711E4" w:rsidRPr="00780769" w:rsidRDefault="000711E4" w:rsidP="0064204C">
            <w:pPr>
              <w:spacing w:after="0" w:line="240" w:lineRule="auto"/>
              <w:ind w:firstLine="0"/>
              <w:jc w:val="center"/>
              <w:rPr>
                <w:sz w:val="28"/>
                <w:szCs w:val="28"/>
              </w:rPr>
            </w:pPr>
            <w:r w:rsidRPr="00780769">
              <w:rPr>
                <w:sz w:val="28"/>
                <w:szCs w:val="28"/>
              </w:rPr>
              <w:t>-</w:t>
            </w:r>
          </w:p>
        </w:tc>
        <w:tc>
          <w:tcPr>
            <w:tcW w:w="1559" w:type="dxa"/>
            <w:vAlign w:val="center"/>
          </w:tcPr>
          <w:p w:rsidR="000711E4" w:rsidRPr="00780769" w:rsidRDefault="000711E4" w:rsidP="0064204C">
            <w:pPr>
              <w:spacing w:after="0" w:line="240" w:lineRule="auto"/>
              <w:ind w:firstLine="0"/>
              <w:jc w:val="center"/>
              <w:rPr>
                <w:sz w:val="28"/>
                <w:szCs w:val="28"/>
              </w:rPr>
            </w:pPr>
            <w:r w:rsidRPr="00780769">
              <w:rPr>
                <w:sz w:val="28"/>
                <w:szCs w:val="28"/>
              </w:rPr>
              <w:t>-</w:t>
            </w:r>
          </w:p>
        </w:tc>
      </w:tr>
      <w:tr w:rsidR="000711E4" w:rsidRPr="00780769" w:rsidTr="00E337BE">
        <w:tc>
          <w:tcPr>
            <w:tcW w:w="3119" w:type="dxa"/>
            <w:vMerge w:val="restart"/>
          </w:tcPr>
          <w:p w:rsidR="000711E4" w:rsidRPr="00780769" w:rsidRDefault="000711E4" w:rsidP="00BC5F7C">
            <w:pPr>
              <w:spacing w:after="0" w:line="240" w:lineRule="auto"/>
              <w:ind w:firstLine="0"/>
              <w:jc w:val="left"/>
              <w:rPr>
                <w:rFonts w:ascii="Calibri" w:hAnsi="Calibri"/>
                <w:b/>
                <w:sz w:val="28"/>
                <w:szCs w:val="28"/>
              </w:rPr>
            </w:pPr>
            <w:r w:rsidRPr="00780769">
              <w:rPr>
                <w:sz w:val="28"/>
                <w:szCs w:val="28"/>
              </w:rPr>
              <w:t>Основное мероприятие 2.2. «Обеспечение возмещения части затрат в связи с оказанием услуг по перевозке пассажиров»</w:t>
            </w:r>
          </w:p>
        </w:tc>
        <w:tc>
          <w:tcPr>
            <w:tcW w:w="2551" w:type="dxa"/>
            <w:vMerge w:val="restart"/>
          </w:tcPr>
          <w:p w:rsidR="000711E4" w:rsidRPr="00780769" w:rsidRDefault="000711E4" w:rsidP="00BC5F7C">
            <w:pPr>
              <w:spacing w:after="0" w:line="240" w:lineRule="auto"/>
              <w:ind w:firstLine="0"/>
              <w:jc w:val="center"/>
              <w:rPr>
                <w:rFonts w:ascii="Calibri" w:hAnsi="Calibri"/>
                <w:b/>
                <w:sz w:val="28"/>
                <w:szCs w:val="28"/>
              </w:rPr>
            </w:pPr>
            <w:r w:rsidRPr="00780769">
              <w:rPr>
                <w:sz w:val="28"/>
                <w:szCs w:val="28"/>
              </w:rPr>
              <w:t>итого по участникам</w:t>
            </w:r>
          </w:p>
        </w:tc>
        <w:tc>
          <w:tcPr>
            <w:tcW w:w="3038" w:type="dxa"/>
          </w:tcPr>
          <w:p w:rsidR="000711E4" w:rsidRPr="00780769" w:rsidRDefault="000711E4"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всего</w:t>
            </w:r>
          </w:p>
        </w:tc>
        <w:tc>
          <w:tcPr>
            <w:tcW w:w="2217" w:type="dxa"/>
            <w:vAlign w:val="center"/>
          </w:tcPr>
          <w:p w:rsidR="000711E4" w:rsidRPr="00780769" w:rsidRDefault="000711E4" w:rsidP="00E337BE">
            <w:pPr>
              <w:spacing w:after="0" w:line="240" w:lineRule="auto"/>
              <w:ind w:firstLine="0"/>
              <w:jc w:val="center"/>
              <w:rPr>
                <w:sz w:val="28"/>
                <w:szCs w:val="28"/>
              </w:rPr>
            </w:pPr>
            <w:r w:rsidRPr="00780769">
              <w:rPr>
                <w:sz w:val="28"/>
                <w:szCs w:val="28"/>
              </w:rPr>
              <w:t>340000,0</w:t>
            </w:r>
          </w:p>
        </w:tc>
        <w:tc>
          <w:tcPr>
            <w:tcW w:w="1579" w:type="dxa"/>
            <w:vAlign w:val="center"/>
          </w:tcPr>
          <w:p w:rsidR="000711E4" w:rsidRPr="00780769" w:rsidRDefault="000711E4" w:rsidP="00E337BE">
            <w:pPr>
              <w:spacing w:after="0" w:line="240" w:lineRule="auto"/>
              <w:ind w:firstLine="0"/>
              <w:jc w:val="center"/>
              <w:rPr>
                <w:sz w:val="28"/>
                <w:szCs w:val="28"/>
              </w:rPr>
            </w:pPr>
            <w:r w:rsidRPr="00780769">
              <w:rPr>
                <w:sz w:val="28"/>
                <w:szCs w:val="28"/>
              </w:rPr>
              <w:t>120000,0</w:t>
            </w:r>
          </w:p>
        </w:tc>
        <w:tc>
          <w:tcPr>
            <w:tcW w:w="1559" w:type="dxa"/>
            <w:vAlign w:val="center"/>
          </w:tcPr>
          <w:p w:rsidR="000711E4" w:rsidRPr="00780769" w:rsidRDefault="000711E4" w:rsidP="00E337BE">
            <w:pPr>
              <w:spacing w:after="0" w:line="240" w:lineRule="auto"/>
              <w:ind w:firstLine="0"/>
              <w:jc w:val="center"/>
              <w:rPr>
                <w:sz w:val="28"/>
                <w:szCs w:val="28"/>
              </w:rPr>
            </w:pPr>
            <w:r w:rsidRPr="00780769">
              <w:rPr>
                <w:sz w:val="28"/>
                <w:szCs w:val="28"/>
              </w:rPr>
              <w:t>120000,0</w:t>
            </w:r>
          </w:p>
        </w:tc>
        <w:tc>
          <w:tcPr>
            <w:tcW w:w="1559" w:type="dxa"/>
            <w:vAlign w:val="center"/>
          </w:tcPr>
          <w:p w:rsidR="000711E4" w:rsidRPr="00780769" w:rsidRDefault="000711E4" w:rsidP="00E337BE">
            <w:pPr>
              <w:spacing w:after="0" w:line="240" w:lineRule="auto"/>
              <w:ind w:firstLine="0"/>
              <w:jc w:val="center"/>
              <w:rPr>
                <w:sz w:val="28"/>
                <w:szCs w:val="28"/>
              </w:rPr>
            </w:pPr>
            <w:r w:rsidRPr="00780769">
              <w:rPr>
                <w:sz w:val="28"/>
                <w:szCs w:val="28"/>
              </w:rPr>
              <w:t>100000,0</w:t>
            </w:r>
          </w:p>
        </w:tc>
      </w:tr>
      <w:tr w:rsidR="000711E4" w:rsidRPr="00780769" w:rsidTr="00E337BE">
        <w:tc>
          <w:tcPr>
            <w:tcW w:w="3119" w:type="dxa"/>
            <w:vMerge/>
          </w:tcPr>
          <w:p w:rsidR="000711E4" w:rsidRPr="00780769" w:rsidRDefault="000711E4" w:rsidP="00BC5F7C">
            <w:pPr>
              <w:spacing w:after="0" w:line="240" w:lineRule="auto"/>
              <w:ind w:firstLine="0"/>
              <w:jc w:val="center"/>
              <w:rPr>
                <w:rFonts w:ascii="Calibri" w:hAnsi="Calibri"/>
                <w:b/>
                <w:sz w:val="28"/>
                <w:szCs w:val="28"/>
              </w:rPr>
            </w:pPr>
          </w:p>
        </w:tc>
        <w:tc>
          <w:tcPr>
            <w:tcW w:w="2551" w:type="dxa"/>
            <w:vMerge/>
          </w:tcPr>
          <w:p w:rsidR="000711E4" w:rsidRPr="00780769" w:rsidRDefault="000711E4" w:rsidP="00BC5F7C">
            <w:pPr>
              <w:spacing w:after="0" w:line="240" w:lineRule="auto"/>
              <w:ind w:firstLine="0"/>
              <w:jc w:val="center"/>
              <w:rPr>
                <w:rFonts w:ascii="Calibri" w:hAnsi="Calibri"/>
                <w:b/>
                <w:sz w:val="28"/>
                <w:szCs w:val="28"/>
              </w:rPr>
            </w:pPr>
          </w:p>
        </w:tc>
        <w:tc>
          <w:tcPr>
            <w:tcW w:w="3038" w:type="dxa"/>
          </w:tcPr>
          <w:p w:rsidR="000711E4" w:rsidRPr="00780769" w:rsidRDefault="000711E4"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бюджет города</w:t>
            </w:r>
          </w:p>
        </w:tc>
        <w:tc>
          <w:tcPr>
            <w:tcW w:w="2217" w:type="dxa"/>
            <w:vAlign w:val="center"/>
          </w:tcPr>
          <w:p w:rsidR="000711E4" w:rsidRPr="00780769" w:rsidRDefault="000711E4" w:rsidP="0064204C">
            <w:pPr>
              <w:spacing w:after="0" w:line="240" w:lineRule="auto"/>
              <w:ind w:firstLine="0"/>
              <w:jc w:val="center"/>
              <w:rPr>
                <w:sz w:val="28"/>
                <w:szCs w:val="28"/>
              </w:rPr>
            </w:pPr>
            <w:r w:rsidRPr="00780769">
              <w:rPr>
                <w:sz w:val="28"/>
                <w:szCs w:val="28"/>
              </w:rPr>
              <w:t>340000,0</w:t>
            </w:r>
          </w:p>
        </w:tc>
        <w:tc>
          <w:tcPr>
            <w:tcW w:w="1579" w:type="dxa"/>
            <w:vAlign w:val="center"/>
          </w:tcPr>
          <w:p w:rsidR="000711E4" w:rsidRPr="00780769" w:rsidRDefault="000711E4" w:rsidP="0064204C">
            <w:pPr>
              <w:spacing w:after="0" w:line="240" w:lineRule="auto"/>
              <w:ind w:firstLine="0"/>
              <w:jc w:val="center"/>
              <w:rPr>
                <w:sz w:val="28"/>
                <w:szCs w:val="28"/>
              </w:rPr>
            </w:pPr>
            <w:r w:rsidRPr="00780769">
              <w:rPr>
                <w:sz w:val="28"/>
                <w:szCs w:val="28"/>
              </w:rPr>
              <w:t>120000,0</w:t>
            </w:r>
          </w:p>
        </w:tc>
        <w:tc>
          <w:tcPr>
            <w:tcW w:w="1559" w:type="dxa"/>
            <w:vAlign w:val="center"/>
          </w:tcPr>
          <w:p w:rsidR="000711E4" w:rsidRPr="00780769" w:rsidRDefault="000711E4" w:rsidP="0064204C">
            <w:pPr>
              <w:spacing w:after="0" w:line="240" w:lineRule="auto"/>
              <w:ind w:firstLine="0"/>
              <w:jc w:val="center"/>
              <w:rPr>
                <w:sz w:val="28"/>
                <w:szCs w:val="28"/>
              </w:rPr>
            </w:pPr>
            <w:r w:rsidRPr="00780769">
              <w:rPr>
                <w:sz w:val="28"/>
                <w:szCs w:val="28"/>
              </w:rPr>
              <w:t>120000,0</w:t>
            </w:r>
          </w:p>
        </w:tc>
        <w:tc>
          <w:tcPr>
            <w:tcW w:w="1559" w:type="dxa"/>
            <w:vAlign w:val="center"/>
          </w:tcPr>
          <w:p w:rsidR="000711E4" w:rsidRPr="00780769" w:rsidRDefault="000711E4" w:rsidP="0064204C">
            <w:pPr>
              <w:spacing w:after="0" w:line="240" w:lineRule="auto"/>
              <w:ind w:firstLine="0"/>
              <w:jc w:val="center"/>
              <w:rPr>
                <w:sz w:val="28"/>
                <w:szCs w:val="28"/>
              </w:rPr>
            </w:pPr>
            <w:r w:rsidRPr="00780769">
              <w:rPr>
                <w:sz w:val="28"/>
                <w:szCs w:val="28"/>
              </w:rPr>
              <w:t>100000,0</w:t>
            </w:r>
          </w:p>
        </w:tc>
      </w:tr>
      <w:tr w:rsidR="000711E4" w:rsidRPr="00780769" w:rsidTr="00E337BE">
        <w:tc>
          <w:tcPr>
            <w:tcW w:w="3119" w:type="dxa"/>
            <w:vMerge/>
          </w:tcPr>
          <w:p w:rsidR="000711E4" w:rsidRPr="00780769" w:rsidRDefault="000711E4" w:rsidP="00BC5F7C">
            <w:pPr>
              <w:spacing w:after="0" w:line="240" w:lineRule="auto"/>
              <w:ind w:firstLine="0"/>
              <w:jc w:val="center"/>
              <w:rPr>
                <w:rFonts w:ascii="Calibri" w:hAnsi="Calibri"/>
                <w:b/>
                <w:sz w:val="28"/>
                <w:szCs w:val="28"/>
              </w:rPr>
            </w:pPr>
          </w:p>
        </w:tc>
        <w:tc>
          <w:tcPr>
            <w:tcW w:w="2551" w:type="dxa"/>
            <w:vMerge/>
          </w:tcPr>
          <w:p w:rsidR="000711E4" w:rsidRPr="00780769" w:rsidRDefault="000711E4" w:rsidP="00BC5F7C">
            <w:pPr>
              <w:spacing w:after="0" w:line="240" w:lineRule="auto"/>
              <w:ind w:firstLine="0"/>
              <w:jc w:val="center"/>
              <w:rPr>
                <w:rFonts w:ascii="Calibri" w:hAnsi="Calibri"/>
                <w:b/>
                <w:sz w:val="28"/>
                <w:szCs w:val="28"/>
              </w:rPr>
            </w:pPr>
          </w:p>
        </w:tc>
        <w:tc>
          <w:tcPr>
            <w:tcW w:w="3038" w:type="dxa"/>
          </w:tcPr>
          <w:p w:rsidR="000711E4" w:rsidRPr="00780769" w:rsidRDefault="000711E4"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федеральный бюджет (прогнозно)</w:t>
            </w:r>
          </w:p>
        </w:tc>
        <w:tc>
          <w:tcPr>
            <w:tcW w:w="2217" w:type="dxa"/>
            <w:vAlign w:val="center"/>
          </w:tcPr>
          <w:p w:rsidR="000711E4" w:rsidRPr="00780769" w:rsidRDefault="000711E4" w:rsidP="00E337BE">
            <w:pPr>
              <w:spacing w:after="0" w:line="240" w:lineRule="auto"/>
              <w:ind w:firstLine="0"/>
              <w:jc w:val="center"/>
              <w:rPr>
                <w:sz w:val="28"/>
                <w:szCs w:val="28"/>
              </w:rPr>
            </w:pPr>
            <w:r w:rsidRPr="00780769">
              <w:rPr>
                <w:sz w:val="28"/>
                <w:szCs w:val="28"/>
              </w:rPr>
              <w:t>-</w:t>
            </w:r>
          </w:p>
        </w:tc>
        <w:tc>
          <w:tcPr>
            <w:tcW w:w="1579" w:type="dxa"/>
            <w:vAlign w:val="center"/>
          </w:tcPr>
          <w:p w:rsidR="000711E4" w:rsidRPr="00780769" w:rsidRDefault="000711E4" w:rsidP="00E337BE">
            <w:pPr>
              <w:spacing w:after="0" w:line="240" w:lineRule="auto"/>
              <w:ind w:firstLine="0"/>
              <w:jc w:val="center"/>
              <w:rPr>
                <w:sz w:val="28"/>
                <w:szCs w:val="28"/>
              </w:rPr>
            </w:pPr>
            <w:r w:rsidRPr="00780769">
              <w:rPr>
                <w:sz w:val="28"/>
                <w:szCs w:val="28"/>
              </w:rPr>
              <w:t>-</w:t>
            </w:r>
          </w:p>
        </w:tc>
        <w:tc>
          <w:tcPr>
            <w:tcW w:w="1559" w:type="dxa"/>
            <w:vAlign w:val="center"/>
          </w:tcPr>
          <w:p w:rsidR="000711E4" w:rsidRPr="00780769" w:rsidRDefault="000711E4" w:rsidP="00E337BE">
            <w:pPr>
              <w:spacing w:after="0" w:line="240" w:lineRule="auto"/>
              <w:ind w:firstLine="0"/>
              <w:jc w:val="center"/>
              <w:rPr>
                <w:sz w:val="28"/>
                <w:szCs w:val="28"/>
              </w:rPr>
            </w:pPr>
            <w:r w:rsidRPr="00780769">
              <w:rPr>
                <w:sz w:val="28"/>
                <w:szCs w:val="28"/>
              </w:rPr>
              <w:t>-</w:t>
            </w:r>
          </w:p>
        </w:tc>
        <w:tc>
          <w:tcPr>
            <w:tcW w:w="1559" w:type="dxa"/>
            <w:vAlign w:val="center"/>
          </w:tcPr>
          <w:p w:rsidR="000711E4" w:rsidRPr="00780769" w:rsidRDefault="000711E4" w:rsidP="00E337BE">
            <w:pPr>
              <w:spacing w:after="0" w:line="240" w:lineRule="auto"/>
              <w:ind w:firstLine="0"/>
              <w:jc w:val="center"/>
              <w:rPr>
                <w:sz w:val="28"/>
                <w:szCs w:val="28"/>
              </w:rPr>
            </w:pPr>
            <w:r w:rsidRPr="00780769">
              <w:rPr>
                <w:sz w:val="28"/>
                <w:szCs w:val="28"/>
              </w:rPr>
              <w:t>-</w:t>
            </w:r>
          </w:p>
        </w:tc>
      </w:tr>
      <w:tr w:rsidR="000711E4" w:rsidRPr="00780769" w:rsidTr="00E337BE">
        <w:tc>
          <w:tcPr>
            <w:tcW w:w="3119" w:type="dxa"/>
            <w:vMerge/>
          </w:tcPr>
          <w:p w:rsidR="000711E4" w:rsidRPr="00780769" w:rsidRDefault="000711E4" w:rsidP="00BC5F7C">
            <w:pPr>
              <w:spacing w:after="0" w:line="240" w:lineRule="auto"/>
              <w:ind w:firstLine="0"/>
              <w:jc w:val="center"/>
              <w:rPr>
                <w:rFonts w:ascii="Calibri" w:hAnsi="Calibri"/>
                <w:b/>
                <w:sz w:val="28"/>
                <w:szCs w:val="28"/>
              </w:rPr>
            </w:pPr>
          </w:p>
        </w:tc>
        <w:tc>
          <w:tcPr>
            <w:tcW w:w="2551" w:type="dxa"/>
            <w:vMerge/>
          </w:tcPr>
          <w:p w:rsidR="000711E4" w:rsidRPr="00780769" w:rsidRDefault="000711E4" w:rsidP="00BC5F7C">
            <w:pPr>
              <w:spacing w:after="0" w:line="240" w:lineRule="auto"/>
              <w:ind w:firstLine="0"/>
              <w:jc w:val="center"/>
              <w:rPr>
                <w:rFonts w:ascii="Calibri" w:hAnsi="Calibri"/>
                <w:b/>
                <w:sz w:val="28"/>
                <w:szCs w:val="28"/>
              </w:rPr>
            </w:pPr>
          </w:p>
        </w:tc>
        <w:tc>
          <w:tcPr>
            <w:tcW w:w="3038" w:type="dxa"/>
          </w:tcPr>
          <w:p w:rsidR="000711E4" w:rsidRPr="00780769" w:rsidRDefault="000711E4"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областной бюджет (прогнозно)</w:t>
            </w:r>
          </w:p>
        </w:tc>
        <w:tc>
          <w:tcPr>
            <w:tcW w:w="2217" w:type="dxa"/>
            <w:vAlign w:val="center"/>
          </w:tcPr>
          <w:p w:rsidR="000711E4" w:rsidRPr="00780769" w:rsidRDefault="000711E4" w:rsidP="00E337BE">
            <w:pPr>
              <w:spacing w:after="0" w:line="240" w:lineRule="auto"/>
              <w:ind w:firstLine="0"/>
              <w:jc w:val="center"/>
              <w:rPr>
                <w:sz w:val="28"/>
                <w:szCs w:val="28"/>
              </w:rPr>
            </w:pPr>
            <w:r w:rsidRPr="00780769">
              <w:rPr>
                <w:sz w:val="28"/>
                <w:szCs w:val="28"/>
              </w:rPr>
              <w:t>-</w:t>
            </w:r>
          </w:p>
        </w:tc>
        <w:tc>
          <w:tcPr>
            <w:tcW w:w="1579" w:type="dxa"/>
            <w:vAlign w:val="center"/>
          </w:tcPr>
          <w:p w:rsidR="000711E4" w:rsidRPr="00780769" w:rsidRDefault="000711E4" w:rsidP="00E337BE">
            <w:pPr>
              <w:spacing w:after="0" w:line="240" w:lineRule="auto"/>
              <w:ind w:firstLine="0"/>
              <w:jc w:val="center"/>
              <w:rPr>
                <w:sz w:val="28"/>
                <w:szCs w:val="28"/>
              </w:rPr>
            </w:pPr>
            <w:r w:rsidRPr="00780769">
              <w:rPr>
                <w:sz w:val="28"/>
                <w:szCs w:val="28"/>
              </w:rPr>
              <w:t>-</w:t>
            </w:r>
          </w:p>
        </w:tc>
        <w:tc>
          <w:tcPr>
            <w:tcW w:w="1559" w:type="dxa"/>
            <w:vAlign w:val="center"/>
          </w:tcPr>
          <w:p w:rsidR="000711E4" w:rsidRPr="00780769" w:rsidRDefault="000711E4" w:rsidP="00E337BE">
            <w:pPr>
              <w:spacing w:after="0" w:line="240" w:lineRule="auto"/>
              <w:ind w:firstLine="0"/>
              <w:jc w:val="center"/>
              <w:rPr>
                <w:sz w:val="28"/>
                <w:szCs w:val="28"/>
              </w:rPr>
            </w:pPr>
            <w:r w:rsidRPr="00780769">
              <w:rPr>
                <w:sz w:val="28"/>
                <w:szCs w:val="28"/>
              </w:rPr>
              <w:t>-</w:t>
            </w:r>
          </w:p>
        </w:tc>
        <w:tc>
          <w:tcPr>
            <w:tcW w:w="1559" w:type="dxa"/>
            <w:vAlign w:val="center"/>
          </w:tcPr>
          <w:p w:rsidR="000711E4" w:rsidRPr="00780769" w:rsidRDefault="000711E4" w:rsidP="00E337BE">
            <w:pPr>
              <w:spacing w:after="0" w:line="240" w:lineRule="auto"/>
              <w:ind w:firstLine="0"/>
              <w:jc w:val="center"/>
              <w:rPr>
                <w:sz w:val="28"/>
                <w:szCs w:val="28"/>
              </w:rPr>
            </w:pPr>
            <w:r w:rsidRPr="00780769">
              <w:rPr>
                <w:sz w:val="28"/>
                <w:szCs w:val="28"/>
              </w:rPr>
              <w:t>-</w:t>
            </w:r>
          </w:p>
        </w:tc>
      </w:tr>
      <w:tr w:rsidR="000711E4" w:rsidRPr="00780769" w:rsidTr="00E337BE">
        <w:tc>
          <w:tcPr>
            <w:tcW w:w="3119" w:type="dxa"/>
            <w:vMerge/>
          </w:tcPr>
          <w:p w:rsidR="000711E4" w:rsidRPr="00780769" w:rsidRDefault="000711E4" w:rsidP="00BC5F7C">
            <w:pPr>
              <w:spacing w:after="0" w:line="240" w:lineRule="auto"/>
              <w:ind w:firstLine="0"/>
              <w:jc w:val="center"/>
              <w:rPr>
                <w:rFonts w:ascii="Calibri" w:hAnsi="Calibri"/>
                <w:b/>
                <w:sz w:val="28"/>
                <w:szCs w:val="28"/>
              </w:rPr>
            </w:pPr>
          </w:p>
        </w:tc>
        <w:tc>
          <w:tcPr>
            <w:tcW w:w="2551" w:type="dxa"/>
            <w:vMerge/>
          </w:tcPr>
          <w:p w:rsidR="000711E4" w:rsidRPr="00780769" w:rsidRDefault="000711E4" w:rsidP="00BC5F7C">
            <w:pPr>
              <w:spacing w:after="0" w:line="240" w:lineRule="auto"/>
              <w:ind w:firstLine="0"/>
              <w:jc w:val="center"/>
              <w:rPr>
                <w:rFonts w:ascii="Calibri" w:hAnsi="Calibri"/>
                <w:b/>
                <w:sz w:val="28"/>
                <w:szCs w:val="28"/>
              </w:rPr>
            </w:pPr>
          </w:p>
        </w:tc>
        <w:tc>
          <w:tcPr>
            <w:tcW w:w="3038" w:type="dxa"/>
          </w:tcPr>
          <w:p w:rsidR="000711E4" w:rsidRPr="00780769" w:rsidRDefault="000711E4"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 xml:space="preserve">внебюджетные источники (прогнозно) </w:t>
            </w:r>
          </w:p>
        </w:tc>
        <w:tc>
          <w:tcPr>
            <w:tcW w:w="2217" w:type="dxa"/>
            <w:vAlign w:val="center"/>
          </w:tcPr>
          <w:p w:rsidR="000711E4" w:rsidRPr="00780769" w:rsidRDefault="000711E4" w:rsidP="00E337BE">
            <w:pPr>
              <w:spacing w:after="0" w:line="240" w:lineRule="auto"/>
              <w:ind w:firstLine="0"/>
              <w:jc w:val="center"/>
              <w:rPr>
                <w:sz w:val="28"/>
                <w:szCs w:val="28"/>
              </w:rPr>
            </w:pPr>
            <w:r w:rsidRPr="00780769">
              <w:rPr>
                <w:sz w:val="28"/>
                <w:szCs w:val="28"/>
              </w:rPr>
              <w:t>-</w:t>
            </w:r>
          </w:p>
        </w:tc>
        <w:tc>
          <w:tcPr>
            <w:tcW w:w="1579" w:type="dxa"/>
            <w:vAlign w:val="center"/>
          </w:tcPr>
          <w:p w:rsidR="000711E4" w:rsidRPr="00780769" w:rsidRDefault="000711E4" w:rsidP="00E337BE">
            <w:pPr>
              <w:spacing w:after="0" w:line="240" w:lineRule="auto"/>
              <w:ind w:firstLine="0"/>
              <w:jc w:val="center"/>
              <w:rPr>
                <w:sz w:val="28"/>
                <w:szCs w:val="28"/>
              </w:rPr>
            </w:pPr>
            <w:r w:rsidRPr="00780769">
              <w:rPr>
                <w:sz w:val="28"/>
                <w:szCs w:val="28"/>
              </w:rPr>
              <w:t>-</w:t>
            </w:r>
          </w:p>
        </w:tc>
        <w:tc>
          <w:tcPr>
            <w:tcW w:w="1559" w:type="dxa"/>
            <w:vAlign w:val="center"/>
          </w:tcPr>
          <w:p w:rsidR="000711E4" w:rsidRPr="00780769" w:rsidRDefault="000711E4" w:rsidP="00E337BE">
            <w:pPr>
              <w:spacing w:after="0" w:line="240" w:lineRule="auto"/>
              <w:ind w:firstLine="0"/>
              <w:jc w:val="center"/>
              <w:rPr>
                <w:sz w:val="28"/>
                <w:szCs w:val="28"/>
              </w:rPr>
            </w:pPr>
            <w:r w:rsidRPr="00780769">
              <w:rPr>
                <w:sz w:val="28"/>
                <w:szCs w:val="28"/>
              </w:rPr>
              <w:t>-</w:t>
            </w:r>
          </w:p>
        </w:tc>
        <w:tc>
          <w:tcPr>
            <w:tcW w:w="1559" w:type="dxa"/>
            <w:vAlign w:val="center"/>
          </w:tcPr>
          <w:p w:rsidR="000711E4" w:rsidRPr="00780769" w:rsidRDefault="000711E4" w:rsidP="00E337BE">
            <w:pPr>
              <w:spacing w:after="0" w:line="240" w:lineRule="auto"/>
              <w:ind w:firstLine="0"/>
              <w:jc w:val="center"/>
              <w:rPr>
                <w:sz w:val="28"/>
                <w:szCs w:val="28"/>
              </w:rPr>
            </w:pPr>
            <w:r w:rsidRPr="00780769">
              <w:rPr>
                <w:sz w:val="28"/>
                <w:szCs w:val="28"/>
              </w:rPr>
              <w:t>-</w:t>
            </w:r>
          </w:p>
        </w:tc>
      </w:tr>
      <w:tr w:rsidR="000711E4" w:rsidRPr="00780769" w:rsidTr="00BB4B07">
        <w:trPr>
          <w:trHeight w:val="167"/>
        </w:trPr>
        <w:tc>
          <w:tcPr>
            <w:tcW w:w="3119" w:type="dxa"/>
            <w:vMerge/>
          </w:tcPr>
          <w:p w:rsidR="000711E4" w:rsidRPr="00780769" w:rsidRDefault="000711E4" w:rsidP="00BC5F7C">
            <w:pPr>
              <w:spacing w:after="0" w:line="240" w:lineRule="auto"/>
              <w:ind w:firstLine="0"/>
              <w:jc w:val="center"/>
              <w:rPr>
                <w:rFonts w:ascii="Calibri" w:hAnsi="Calibri"/>
                <w:b/>
                <w:sz w:val="28"/>
                <w:szCs w:val="28"/>
              </w:rPr>
            </w:pPr>
          </w:p>
        </w:tc>
        <w:tc>
          <w:tcPr>
            <w:tcW w:w="12503" w:type="dxa"/>
            <w:gridSpan w:val="6"/>
            <w:vAlign w:val="center"/>
          </w:tcPr>
          <w:p w:rsidR="000711E4" w:rsidRPr="00780769" w:rsidRDefault="000711E4" w:rsidP="00BC5F7C">
            <w:pPr>
              <w:spacing w:after="0" w:line="240" w:lineRule="auto"/>
              <w:ind w:firstLine="0"/>
              <w:jc w:val="left"/>
              <w:rPr>
                <w:sz w:val="28"/>
                <w:szCs w:val="28"/>
              </w:rPr>
            </w:pPr>
            <w:r w:rsidRPr="00780769">
              <w:rPr>
                <w:rFonts w:eastAsia="Times New Roman"/>
                <w:sz w:val="28"/>
                <w:szCs w:val="28"/>
                <w:lang w:eastAsia="ru-RU"/>
              </w:rPr>
              <w:t>в том числе по участникам:</w:t>
            </w:r>
          </w:p>
        </w:tc>
      </w:tr>
      <w:tr w:rsidR="000711E4" w:rsidRPr="00780769" w:rsidTr="00E337BE">
        <w:tc>
          <w:tcPr>
            <w:tcW w:w="3119" w:type="dxa"/>
            <w:vMerge/>
          </w:tcPr>
          <w:p w:rsidR="000711E4" w:rsidRPr="00780769" w:rsidRDefault="000711E4" w:rsidP="00BC5F7C">
            <w:pPr>
              <w:spacing w:after="0" w:line="240" w:lineRule="auto"/>
              <w:ind w:firstLine="0"/>
              <w:jc w:val="center"/>
              <w:rPr>
                <w:rFonts w:ascii="Calibri" w:hAnsi="Calibri"/>
                <w:b/>
                <w:sz w:val="28"/>
                <w:szCs w:val="28"/>
              </w:rPr>
            </w:pPr>
          </w:p>
        </w:tc>
        <w:tc>
          <w:tcPr>
            <w:tcW w:w="2551" w:type="dxa"/>
            <w:vMerge w:val="restart"/>
          </w:tcPr>
          <w:p w:rsidR="000711E4" w:rsidRPr="00780769" w:rsidRDefault="000711E4" w:rsidP="00BB4B07">
            <w:pPr>
              <w:spacing w:after="0" w:line="240" w:lineRule="auto"/>
              <w:ind w:right="-109" w:firstLine="0"/>
              <w:jc w:val="left"/>
              <w:rPr>
                <w:rFonts w:ascii="Calibri" w:hAnsi="Calibri"/>
                <w:b/>
                <w:sz w:val="28"/>
                <w:szCs w:val="28"/>
              </w:rPr>
            </w:pPr>
            <w:r w:rsidRPr="00780769">
              <w:rPr>
                <w:sz w:val="28"/>
                <w:szCs w:val="28"/>
              </w:rPr>
              <w:t>муниципальные унитарные предприятия, подведомственные комитету дорожного хозяйства, благоустройства и транспорта</w:t>
            </w:r>
          </w:p>
        </w:tc>
        <w:tc>
          <w:tcPr>
            <w:tcW w:w="3038" w:type="dxa"/>
          </w:tcPr>
          <w:p w:rsidR="000711E4" w:rsidRPr="00780769" w:rsidRDefault="000711E4"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всего</w:t>
            </w:r>
          </w:p>
        </w:tc>
        <w:tc>
          <w:tcPr>
            <w:tcW w:w="2217" w:type="dxa"/>
            <w:vAlign w:val="center"/>
          </w:tcPr>
          <w:p w:rsidR="000711E4" w:rsidRPr="00780769" w:rsidRDefault="000711E4" w:rsidP="0064204C">
            <w:pPr>
              <w:spacing w:after="0" w:line="240" w:lineRule="auto"/>
              <w:ind w:firstLine="0"/>
              <w:jc w:val="center"/>
              <w:rPr>
                <w:sz w:val="28"/>
                <w:szCs w:val="28"/>
              </w:rPr>
            </w:pPr>
            <w:r w:rsidRPr="00780769">
              <w:rPr>
                <w:sz w:val="28"/>
                <w:szCs w:val="28"/>
              </w:rPr>
              <w:t>340000,0</w:t>
            </w:r>
          </w:p>
        </w:tc>
        <w:tc>
          <w:tcPr>
            <w:tcW w:w="1579" w:type="dxa"/>
            <w:vAlign w:val="center"/>
          </w:tcPr>
          <w:p w:rsidR="000711E4" w:rsidRPr="00780769" w:rsidRDefault="000711E4" w:rsidP="0064204C">
            <w:pPr>
              <w:spacing w:after="0" w:line="240" w:lineRule="auto"/>
              <w:ind w:firstLine="0"/>
              <w:jc w:val="center"/>
              <w:rPr>
                <w:sz w:val="28"/>
                <w:szCs w:val="28"/>
              </w:rPr>
            </w:pPr>
            <w:r w:rsidRPr="00780769">
              <w:rPr>
                <w:sz w:val="28"/>
                <w:szCs w:val="28"/>
              </w:rPr>
              <w:t>120000,0</w:t>
            </w:r>
          </w:p>
        </w:tc>
        <w:tc>
          <w:tcPr>
            <w:tcW w:w="1559" w:type="dxa"/>
            <w:vAlign w:val="center"/>
          </w:tcPr>
          <w:p w:rsidR="000711E4" w:rsidRPr="00780769" w:rsidRDefault="000711E4" w:rsidP="0064204C">
            <w:pPr>
              <w:spacing w:after="0" w:line="240" w:lineRule="auto"/>
              <w:ind w:firstLine="0"/>
              <w:jc w:val="center"/>
              <w:rPr>
                <w:sz w:val="28"/>
                <w:szCs w:val="28"/>
              </w:rPr>
            </w:pPr>
            <w:r w:rsidRPr="00780769">
              <w:rPr>
                <w:sz w:val="28"/>
                <w:szCs w:val="28"/>
              </w:rPr>
              <w:t>120000,0</w:t>
            </w:r>
          </w:p>
        </w:tc>
        <w:tc>
          <w:tcPr>
            <w:tcW w:w="1559" w:type="dxa"/>
            <w:vAlign w:val="center"/>
          </w:tcPr>
          <w:p w:rsidR="000711E4" w:rsidRPr="00780769" w:rsidRDefault="000711E4" w:rsidP="0064204C">
            <w:pPr>
              <w:spacing w:after="0" w:line="240" w:lineRule="auto"/>
              <w:ind w:firstLine="0"/>
              <w:jc w:val="center"/>
              <w:rPr>
                <w:sz w:val="28"/>
                <w:szCs w:val="28"/>
              </w:rPr>
            </w:pPr>
            <w:r w:rsidRPr="00780769">
              <w:rPr>
                <w:sz w:val="28"/>
                <w:szCs w:val="28"/>
              </w:rPr>
              <w:t>100000,0</w:t>
            </w:r>
          </w:p>
        </w:tc>
      </w:tr>
      <w:tr w:rsidR="000711E4" w:rsidRPr="00780769" w:rsidTr="00E337BE">
        <w:tc>
          <w:tcPr>
            <w:tcW w:w="3119" w:type="dxa"/>
            <w:vMerge/>
          </w:tcPr>
          <w:p w:rsidR="000711E4" w:rsidRPr="00780769" w:rsidRDefault="000711E4" w:rsidP="00BC5F7C">
            <w:pPr>
              <w:spacing w:after="0" w:line="240" w:lineRule="auto"/>
              <w:ind w:firstLine="0"/>
              <w:jc w:val="center"/>
              <w:rPr>
                <w:rFonts w:ascii="Calibri" w:hAnsi="Calibri"/>
                <w:b/>
                <w:sz w:val="28"/>
                <w:szCs w:val="28"/>
              </w:rPr>
            </w:pPr>
          </w:p>
        </w:tc>
        <w:tc>
          <w:tcPr>
            <w:tcW w:w="2551" w:type="dxa"/>
            <w:vMerge/>
          </w:tcPr>
          <w:p w:rsidR="000711E4" w:rsidRPr="00780769" w:rsidRDefault="000711E4" w:rsidP="00BC5F7C">
            <w:pPr>
              <w:spacing w:after="0" w:line="240" w:lineRule="auto"/>
              <w:ind w:firstLine="0"/>
              <w:jc w:val="center"/>
              <w:rPr>
                <w:rFonts w:ascii="Calibri" w:hAnsi="Calibri"/>
                <w:b/>
                <w:sz w:val="28"/>
                <w:szCs w:val="28"/>
              </w:rPr>
            </w:pPr>
          </w:p>
        </w:tc>
        <w:tc>
          <w:tcPr>
            <w:tcW w:w="3038" w:type="dxa"/>
          </w:tcPr>
          <w:p w:rsidR="000711E4" w:rsidRPr="00780769" w:rsidRDefault="000711E4"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бюджет города</w:t>
            </w:r>
          </w:p>
        </w:tc>
        <w:tc>
          <w:tcPr>
            <w:tcW w:w="2217" w:type="dxa"/>
            <w:vAlign w:val="center"/>
          </w:tcPr>
          <w:p w:rsidR="000711E4" w:rsidRPr="00780769" w:rsidRDefault="000711E4" w:rsidP="0064204C">
            <w:pPr>
              <w:spacing w:after="0" w:line="240" w:lineRule="auto"/>
              <w:ind w:firstLine="0"/>
              <w:jc w:val="center"/>
              <w:rPr>
                <w:sz w:val="28"/>
                <w:szCs w:val="28"/>
              </w:rPr>
            </w:pPr>
            <w:r w:rsidRPr="00780769">
              <w:rPr>
                <w:sz w:val="28"/>
                <w:szCs w:val="28"/>
              </w:rPr>
              <w:t>340000,0</w:t>
            </w:r>
          </w:p>
        </w:tc>
        <w:tc>
          <w:tcPr>
            <w:tcW w:w="1579" w:type="dxa"/>
            <w:vAlign w:val="center"/>
          </w:tcPr>
          <w:p w:rsidR="000711E4" w:rsidRPr="00780769" w:rsidRDefault="000711E4" w:rsidP="0064204C">
            <w:pPr>
              <w:spacing w:after="0" w:line="240" w:lineRule="auto"/>
              <w:ind w:firstLine="0"/>
              <w:jc w:val="center"/>
              <w:rPr>
                <w:sz w:val="28"/>
                <w:szCs w:val="28"/>
              </w:rPr>
            </w:pPr>
            <w:r w:rsidRPr="00780769">
              <w:rPr>
                <w:sz w:val="28"/>
                <w:szCs w:val="28"/>
              </w:rPr>
              <w:t>120000,0</w:t>
            </w:r>
          </w:p>
        </w:tc>
        <w:tc>
          <w:tcPr>
            <w:tcW w:w="1559" w:type="dxa"/>
            <w:vAlign w:val="center"/>
          </w:tcPr>
          <w:p w:rsidR="000711E4" w:rsidRPr="00780769" w:rsidRDefault="000711E4" w:rsidP="0064204C">
            <w:pPr>
              <w:spacing w:after="0" w:line="240" w:lineRule="auto"/>
              <w:ind w:firstLine="0"/>
              <w:jc w:val="center"/>
              <w:rPr>
                <w:sz w:val="28"/>
                <w:szCs w:val="28"/>
              </w:rPr>
            </w:pPr>
            <w:r w:rsidRPr="00780769">
              <w:rPr>
                <w:sz w:val="28"/>
                <w:szCs w:val="28"/>
              </w:rPr>
              <w:t>120000,0</w:t>
            </w:r>
          </w:p>
        </w:tc>
        <w:tc>
          <w:tcPr>
            <w:tcW w:w="1559" w:type="dxa"/>
            <w:vAlign w:val="center"/>
          </w:tcPr>
          <w:p w:rsidR="000711E4" w:rsidRPr="00780769" w:rsidRDefault="000711E4" w:rsidP="0064204C">
            <w:pPr>
              <w:spacing w:after="0" w:line="240" w:lineRule="auto"/>
              <w:ind w:firstLine="0"/>
              <w:jc w:val="center"/>
              <w:rPr>
                <w:sz w:val="28"/>
                <w:szCs w:val="28"/>
              </w:rPr>
            </w:pPr>
            <w:r w:rsidRPr="00780769">
              <w:rPr>
                <w:sz w:val="28"/>
                <w:szCs w:val="28"/>
              </w:rPr>
              <w:t>100000,0</w:t>
            </w:r>
          </w:p>
        </w:tc>
      </w:tr>
      <w:tr w:rsidR="000711E4" w:rsidRPr="00780769" w:rsidTr="00E337BE">
        <w:tc>
          <w:tcPr>
            <w:tcW w:w="3119" w:type="dxa"/>
            <w:vMerge/>
          </w:tcPr>
          <w:p w:rsidR="000711E4" w:rsidRPr="00780769" w:rsidRDefault="000711E4" w:rsidP="00BC5F7C">
            <w:pPr>
              <w:spacing w:after="0" w:line="240" w:lineRule="auto"/>
              <w:ind w:firstLine="0"/>
              <w:jc w:val="center"/>
              <w:rPr>
                <w:rFonts w:ascii="Calibri" w:hAnsi="Calibri"/>
                <w:b/>
                <w:sz w:val="28"/>
                <w:szCs w:val="28"/>
              </w:rPr>
            </w:pPr>
          </w:p>
        </w:tc>
        <w:tc>
          <w:tcPr>
            <w:tcW w:w="2551" w:type="dxa"/>
            <w:vMerge/>
          </w:tcPr>
          <w:p w:rsidR="000711E4" w:rsidRPr="00780769" w:rsidRDefault="000711E4" w:rsidP="00BC5F7C">
            <w:pPr>
              <w:spacing w:after="0" w:line="240" w:lineRule="auto"/>
              <w:ind w:firstLine="0"/>
              <w:jc w:val="center"/>
              <w:rPr>
                <w:rFonts w:ascii="Calibri" w:hAnsi="Calibri"/>
                <w:b/>
                <w:sz w:val="28"/>
                <w:szCs w:val="28"/>
              </w:rPr>
            </w:pPr>
          </w:p>
        </w:tc>
        <w:tc>
          <w:tcPr>
            <w:tcW w:w="3038" w:type="dxa"/>
          </w:tcPr>
          <w:p w:rsidR="000711E4" w:rsidRPr="00780769" w:rsidRDefault="000711E4"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федеральный бюджет (прогнозно)</w:t>
            </w:r>
          </w:p>
        </w:tc>
        <w:tc>
          <w:tcPr>
            <w:tcW w:w="2217" w:type="dxa"/>
            <w:vAlign w:val="center"/>
          </w:tcPr>
          <w:p w:rsidR="000711E4" w:rsidRPr="00780769" w:rsidRDefault="000711E4" w:rsidP="0064204C">
            <w:pPr>
              <w:spacing w:after="0" w:line="240" w:lineRule="auto"/>
              <w:ind w:firstLine="0"/>
              <w:jc w:val="center"/>
              <w:rPr>
                <w:sz w:val="28"/>
                <w:szCs w:val="28"/>
              </w:rPr>
            </w:pPr>
            <w:r w:rsidRPr="00780769">
              <w:rPr>
                <w:sz w:val="28"/>
                <w:szCs w:val="28"/>
              </w:rPr>
              <w:t>-</w:t>
            </w:r>
          </w:p>
        </w:tc>
        <w:tc>
          <w:tcPr>
            <w:tcW w:w="1579" w:type="dxa"/>
            <w:vAlign w:val="center"/>
          </w:tcPr>
          <w:p w:rsidR="000711E4" w:rsidRPr="00780769" w:rsidRDefault="000711E4" w:rsidP="0064204C">
            <w:pPr>
              <w:spacing w:after="0" w:line="240" w:lineRule="auto"/>
              <w:ind w:firstLine="0"/>
              <w:jc w:val="center"/>
              <w:rPr>
                <w:sz w:val="28"/>
                <w:szCs w:val="28"/>
              </w:rPr>
            </w:pPr>
            <w:r w:rsidRPr="00780769">
              <w:rPr>
                <w:sz w:val="28"/>
                <w:szCs w:val="28"/>
              </w:rPr>
              <w:t>-</w:t>
            </w:r>
          </w:p>
        </w:tc>
        <w:tc>
          <w:tcPr>
            <w:tcW w:w="1559" w:type="dxa"/>
            <w:vAlign w:val="center"/>
          </w:tcPr>
          <w:p w:rsidR="000711E4" w:rsidRPr="00780769" w:rsidRDefault="000711E4" w:rsidP="0064204C">
            <w:pPr>
              <w:spacing w:after="0" w:line="240" w:lineRule="auto"/>
              <w:ind w:firstLine="0"/>
              <w:jc w:val="center"/>
              <w:rPr>
                <w:sz w:val="28"/>
                <w:szCs w:val="28"/>
              </w:rPr>
            </w:pPr>
            <w:r w:rsidRPr="00780769">
              <w:rPr>
                <w:sz w:val="28"/>
                <w:szCs w:val="28"/>
              </w:rPr>
              <w:t>-</w:t>
            </w:r>
          </w:p>
        </w:tc>
        <w:tc>
          <w:tcPr>
            <w:tcW w:w="1559" w:type="dxa"/>
            <w:vAlign w:val="center"/>
          </w:tcPr>
          <w:p w:rsidR="000711E4" w:rsidRPr="00780769" w:rsidRDefault="000711E4" w:rsidP="0064204C">
            <w:pPr>
              <w:spacing w:after="0" w:line="240" w:lineRule="auto"/>
              <w:ind w:firstLine="0"/>
              <w:jc w:val="center"/>
              <w:rPr>
                <w:sz w:val="28"/>
                <w:szCs w:val="28"/>
              </w:rPr>
            </w:pPr>
            <w:r w:rsidRPr="00780769">
              <w:rPr>
                <w:sz w:val="28"/>
                <w:szCs w:val="28"/>
              </w:rPr>
              <w:t>-</w:t>
            </w:r>
          </w:p>
        </w:tc>
      </w:tr>
      <w:tr w:rsidR="000711E4" w:rsidRPr="00780769" w:rsidTr="00E337BE">
        <w:tc>
          <w:tcPr>
            <w:tcW w:w="3119" w:type="dxa"/>
            <w:vMerge/>
          </w:tcPr>
          <w:p w:rsidR="000711E4" w:rsidRPr="00780769" w:rsidRDefault="000711E4" w:rsidP="00BC5F7C">
            <w:pPr>
              <w:spacing w:after="0" w:line="240" w:lineRule="auto"/>
              <w:ind w:firstLine="0"/>
              <w:jc w:val="center"/>
              <w:rPr>
                <w:rFonts w:ascii="Calibri" w:hAnsi="Calibri"/>
                <w:b/>
                <w:sz w:val="28"/>
                <w:szCs w:val="28"/>
              </w:rPr>
            </w:pPr>
          </w:p>
        </w:tc>
        <w:tc>
          <w:tcPr>
            <w:tcW w:w="2551" w:type="dxa"/>
            <w:vMerge/>
          </w:tcPr>
          <w:p w:rsidR="000711E4" w:rsidRPr="00780769" w:rsidRDefault="000711E4" w:rsidP="00BC5F7C">
            <w:pPr>
              <w:spacing w:after="0" w:line="240" w:lineRule="auto"/>
              <w:ind w:firstLine="0"/>
              <w:jc w:val="center"/>
              <w:rPr>
                <w:rFonts w:ascii="Calibri" w:hAnsi="Calibri"/>
                <w:b/>
                <w:sz w:val="28"/>
                <w:szCs w:val="28"/>
              </w:rPr>
            </w:pPr>
          </w:p>
        </w:tc>
        <w:tc>
          <w:tcPr>
            <w:tcW w:w="3038" w:type="dxa"/>
          </w:tcPr>
          <w:p w:rsidR="000711E4" w:rsidRPr="00780769" w:rsidRDefault="000711E4"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областной бюджет (прогнозно)</w:t>
            </w:r>
          </w:p>
        </w:tc>
        <w:tc>
          <w:tcPr>
            <w:tcW w:w="2217" w:type="dxa"/>
            <w:vAlign w:val="center"/>
          </w:tcPr>
          <w:p w:rsidR="000711E4" w:rsidRPr="00780769" w:rsidRDefault="000711E4" w:rsidP="0064204C">
            <w:pPr>
              <w:spacing w:after="0" w:line="240" w:lineRule="auto"/>
              <w:ind w:firstLine="0"/>
              <w:jc w:val="center"/>
              <w:rPr>
                <w:sz w:val="28"/>
                <w:szCs w:val="28"/>
              </w:rPr>
            </w:pPr>
            <w:r w:rsidRPr="00780769">
              <w:rPr>
                <w:sz w:val="28"/>
                <w:szCs w:val="28"/>
              </w:rPr>
              <w:t>-</w:t>
            </w:r>
          </w:p>
        </w:tc>
        <w:tc>
          <w:tcPr>
            <w:tcW w:w="1579" w:type="dxa"/>
            <w:vAlign w:val="center"/>
          </w:tcPr>
          <w:p w:rsidR="000711E4" w:rsidRPr="00780769" w:rsidRDefault="000711E4" w:rsidP="0064204C">
            <w:pPr>
              <w:spacing w:after="0" w:line="240" w:lineRule="auto"/>
              <w:ind w:firstLine="0"/>
              <w:jc w:val="center"/>
              <w:rPr>
                <w:sz w:val="28"/>
                <w:szCs w:val="28"/>
              </w:rPr>
            </w:pPr>
            <w:r w:rsidRPr="00780769">
              <w:rPr>
                <w:sz w:val="28"/>
                <w:szCs w:val="28"/>
              </w:rPr>
              <w:t>-</w:t>
            </w:r>
          </w:p>
        </w:tc>
        <w:tc>
          <w:tcPr>
            <w:tcW w:w="1559" w:type="dxa"/>
            <w:vAlign w:val="center"/>
          </w:tcPr>
          <w:p w:rsidR="000711E4" w:rsidRPr="00780769" w:rsidRDefault="000711E4" w:rsidP="0064204C">
            <w:pPr>
              <w:spacing w:after="0" w:line="240" w:lineRule="auto"/>
              <w:ind w:firstLine="0"/>
              <w:jc w:val="center"/>
              <w:rPr>
                <w:sz w:val="28"/>
                <w:szCs w:val="28"/>
              </w:rPr>
            </w:pPr>
            <w:r w:rsidRPr="00780769">
              <w:rPr>
                <w:sz w:val="28"/>
                <w:szCs w:val="28"/>
              </w:rPr>
              <w:t>-</w:t>
            </w:r>
          </w:p>
        </w:tc>
        <w:tc>
          <w:tcPr>
            <w:tcW w:w="1559" w:type="dxa"/>
            <w:vAlign w:val="center"/>
          </w:tcPr>
          <w:p w:rsidR="000711E4" w:rsidRPr="00780769" w:rsidRDefault="000711E4" w:rsidP="0064204C">
            <w:pPr>
              <w:spacing w:after="0" w:line="240" w:lineRule="auto"/>
              <w:ind w:firstLine="0"/>
              <w:jc w:val="center"/>
              <w:rPr>
                <w:sz w:val="28"/>
                <w:szCs w:val="28"/>
              </w:rPr>
            </w:pPr>
            <w:r w:rsidRPr="00780769">
              <w:rPr>
                <w:sz w:val="28"/>
                <w:szCs w:val="28"/>
              </w:rPr>
              <w:t>-</w:t>
            </w:r>
          </w:p>
        </w:tc>
      </w:tr>
      <w:tr w:rsidR="000711E4" w:rsidRPr="00930DD9" w:rsidTr="00E337BE">
        <w:tc>
          <w:tcPr>
            <w:tcW w:w="3119" w:type="dxa"/>
            <w:vMerge/>
          </w:tcPr>
          <w:p w:rsidR="000711E4" w:rsidRPr="00780769" w:rsidRDefault="000711E4" w:rsidP="00BC5F7C">
            <w:pPr>
              <w:spacing w:after="0" w:line="240" w:lineRule="auto"/>
              <w:ind w:firstLine="0"/>
              <w:jc w:val="center"/>
              <w:rPr>
                <w:rFonts w:ascii="Calibri" w:hAnsi="Calibri"/>
                <w:b/>
                <w:sz w:val="28"/>
                <w:szCs w:val="28"/>
              </w:rPr>
            </w:pPr>
          </w:p>
        </w:tc>
        <w:tc>
          <w:tcPr>
            <w:tcW w:w="2551" w:type="dxa"/>
            <w:vMerge/>
          </w:tcPr>
          <w:p w:rsidR="000711E4" w:rsidRPr="00780769" w:rsidRDefault="000711E4" w:rsidP="00BC5F7C">
            <w:pPr>
              <w:spacing w:after="0" w:line="240" w:lineRule="auto"/>
              <w:ind w:firstLine="0"/>
              <w:jc w:val="center"/>
              <w:rPr>
                <w:rFonts w:ascii="Calibri" w:hAnsi="Calibri"/>
                <w:b/>
                <w:sz w:val="28"/>
                <w:szCs w:val="28"/>
              </w:rPr>
            </w:pPr>
          </w:p>
        </w:tc>
        <w:tc>
          <w:tcPr>
            <w:tcW w:w="3038" w:type="dxa"/>
          </w:tcPr>
          <w:p w:rsidR="000711E4" w:rsidRPr="00780769" w:rsidRDefault="000711E4" w:rsidP="00BC5F7C">
            <w:pPr>
              <w:spacing w:after="0" w:line="240" w:lineRule="auto"/>
              <w:ind w:firstLine="0"/>
              <w:jc w:val="left"/>
              <w:rPr>
                <w:rFonts w:eastAsia="Times New Roman"/>
                <w:sz w:val="28"/>
                <w:szCs w:val="28"/>
                <w:lang w:eastAsia="ru-RU"/>
              </w:rPr>
            </w:pPr>
            <w:r w:rsidRPr="00780769">
              <w:rPr>
                <w:rFonts w:eastAsia="Times New Roman"/>
                <w:sz w:val="28"/>
                <w:szCs w:val="28"/>
                <w:lang w:eastAsia="ru-RU"/>
              </w:rPr>
              <w:t xml:space="preserve">внебюджетные источники (прогнозно) </w:t>
            </w:r>
          </w:p>
        </w:tc>
        <w:tc>
          <w:tcPr>
            <w:tcW w:w="2217" w:type="dxa"/>
            <w:vAlign w:val="center"/>
          </w:tcPr>
          <w:p w:rsidR="000711E4" w:rsidRPr="00780769" w:rsidRDefault="000711E4" w:rsidP="0064204C">
            <w:pPr>
              <w:spacing w:after="0" w:line="240" w:lineRule="auto"/>
              <w:ind w:firstLine="0"/>
              <w:jc w:val="center"/>
              <w:rPr>
                <w:sz w:val="28"/>
                <w:szCs w:val="28"/>
              </w:rPr>
            </w:pPr>
            <w:r w:rsidRPr="00780769">
              <w:rPr>
                <w:sz w:val="28"/>
                <w:szCs w:val="28"/>
              </w:rPr>
              <w:t>-</w:t>
            </w:r>
          </w:p>
        </w:tc>
        <w:tc>
          <w:tcPr>
            <w:tcW w:w="1579" w:type="dxa"/>
            <w:vAlign w:val="center"/>
          </w:tcPr>
          <w:p w:rsidR="000711E4" w:rsidRPr="00780769" w:rsidRDefault="000711E4" w:rsidP="0064204C">
            <w:pPr>
              <w:spacing w:after="0" w:line="240" w:lineRule="auto"/>
              <w:ind w:firstLine="0"/>
              <w:jc w:val="center"/>
              <w:rPr>
                <w:sz w:val="28"/>
                <w:szCs w:val="28"/>
              </w:rPr>
            </w:pPr>
            <w:r w:rsidRPr="00780769">
              <w:rPr>
                <w:sz w:val="28"/>
                <w:szCs w:val="28"/>
              </w:rPr>
              <w:t>-</w:t>
            </w:r>
          </w:p>
        </w:tc>
        <w:tc>
          <w:tcPr>
            <w:tcW w:w="1559" w:type="dxa"/>
            <w:vAlign w:val="center"/>
          </w:tcPr>
          <w:p w:rsidR="000711E4" w:rsidRPr="00780769" w:rsidRDefault="000711E4" w:rsidP="0064204C">
            <w:pPr>
              <w:spacing w:after="0" w:line="240" w:lineRule="auto"/>
              <w:ind w:firstLine="0"/>
              <w:jc w:val="center"/>
              <w:rPr>
                <w:sz w:val="28"/>
                <w:szCs w:val="28"/>
              </w:rPr>
            </w:pPr>
            <w:r w:rsidRPr="00780769">
              <w:rPr>
                <w:sz w:val="28"/>
                <w:szCs w:val="28"/>
              </w:rPr>
              <w:t>-</w:t>
            </w:r>
          </w:p>
        </w:tc>
        <w:tc>
          <w:tcPr>
            <w:tcW w:w="1559" w:type="dxa"/>
            <w:vAlign w:val="center"/>
          </w:tcPr>
          <w:p w:rsidR="000711E4" w:rsidRPr="004B6764" w:rsidRDefault="000711E4" w:rsidP="0064204C">
            <w:pPr>
              <w:spacing w:after="0" w:line="240" w:lineRule="auto"/>
              <w:ind w:firstLine="0"/>
              <w:jc w:val="center"/>
              <w:rPr>
                <w:sz w:val="28"/>
                <w:szCs w:val="28"/>
              </w:rPr>
            </w:pPr>
            <w:r w:rsidRPr="00780769">
              <w:rPr>
                <w:sz w:val="28"/>
                <w:szCs w:val="28"/>
              </w:rPr>
              <w:t>-</w:t>
            </w:r>
          </w:p>
        </w:tc>
      </w:tr>
    </w:tbl>
    <w:p w:rsidR="00EF0410" w:rsidRDefault="00EF0410" w:rsidP="008E7F2B">
      <w:pPr>
        <w:spacing w:after="0" w:line="240" w:lineRule="auto"/>
        <w:jc w:val="center"/>
        <w:rPr>
          <w:b/>
          <w:sz w:val="28"/>
          <w:szCs w:val="28"/>
        </w:rPr>
      </w:pPr>
    </w:p>
    <w:sectPr w:rsidR="00EF0410" w:rsidSect="00E168AA">
      <w:headerReference w:type="default" r:id="rId11"/>
      <w:pgSz w:w="16838" w:h="11906" w:orient="landscape" w:code="9"/>
      <w:pgMar w:top="1418" w:right="680" w:bottom="851"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11E" w:rsidRDefault="0050311E" w:rsidP="009E725B">
      <w:pPr>
        <w:spacing w:after="0" w:line="240" w:lineRule="auto"/>
      </w:pPr>
      <w:r>
        <w:separator/>
      </w:r>
    </w:p>
  </w:endnote>
  <w:endnote w:type="continuationSeparator" w:id="0">
    <w:p w:rsidR="0050311E" w:rsidRDefault="0050311E" w:rsidP="009E72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11E" w:rsidRDefault="0050311E" w:rsidP="009E725B">
      <w:pPr>
        <w:spacing w:after="0" w:line="240" w:lineRule="auto"/>
      </w:pPr>
      <w:r>
        <w:separator/>
      </w:r>
    </w:p>
  </w:footnote>
  <w:footnote w:type="continuationSeparator" w:id="0">
    <w:p w:rsidR="0050311E" w:rsidRDefault="0050311E" w:rsidP="009E72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6A9" w:rsidRPr="0055427E" w:rsidRDefault="00A926A9" w:rsidP="0055427E">
    <w:pPr>
      <w:pStyle w:val="a9"/>
      <w:jc w:val="right"/>
    </w:pPr>
    <w:fldSimple w:instr=" PAGE   \* MERGEFORMAT ">
      <w:r w:rsidR="00A13A71">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6A9" w:rsidRPr="0055427E" w:rsidRDefault="00A926A9" w:rsidP="0055427E">
    <w:pPr>
      <w:pStyle w:val="a9"/>
      <w:jc w:val="right"/>
    </w:pPr>
    <w:fldSimple w:instr=" PAGE   \* MERGEFORMAT ">
      <w:r w:rsidR="00A13A71">
        <w:rPr>
          <w:noProof/>
        </w:rPr>
        <w:t>28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173C5"/>
    <w:multiLevelType w:val="hybridMultilevel"/>
    <w:tmpl w:val="F408745E"/>
    <w:lvl w:ilvl="0" w:tplc="08120D56">
      <w:start w:val="2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970AAF"/>
    <w:multiLevelType w:val="hybridMultilevel"/>
    <w:tmpl w:val="3556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5C3A87"/>
    <w:multiLevelType w:val="hybridMultilevel"/>
    <w:tmpl w:val="F69429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AF7077"/>
    <w:multiLevelType w:val="hybridMultilevel"/>
    <w:tmpl w:val="5F441B22"/>
    <w:lvl w:ilvl="0" w:tplc="5AB08F10">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FE01CD"/>
    <w:multiLevelType w:val="hybridMultilevel"/>
    <w:tmpl w:val="4ABC77FE"/>
    <w:lvl w:ilvl="0" w:tplc="8CD0A8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DF364A"/>
    <w:multiLevelType w:val="hybridMultilevel"/>
    <w:tmpl w:val="08D8B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023A9C"/>
    <w:multiLevelType w:val="hybridMultilevel"/>
    <w:tmpl w:val="97541AAC"/>
    <w:lvl w:ilvl="0" w:tplc="CEE4BA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C863D9B"/>
    <w:multiLevelType w:val="hybridMultilevel"/>
    <w:tmpl w:val="348C5896"/>
    <w:lvl w:ilvl="0" w:tplc="F724B7CA">
      <w:start w:val="2"/>
      <w:numFmt w:val="bullet"/>
      <w:lvlText w:val=""/>
      <w:lvlJc w:val="left"/>
      <w:pPr>
        <w:ind w:left="1068" w:hanging="360"/>
      </w:pPr>
      <w:rPr>
        <w:rFonts w:ascii="Symbol" w:eastAsia="Calibri" w:hAnsi="Symbol" w:cs="Times New Roman" w:hint="default"/>
        <w:sz w:val="24"/>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32B9286C"/>
    <w:multiLevelType w:val="hybridMultilevel"/>
    <w:tmpl w:val="4320B1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48932D8"/>
    <w:multiLevelType w:val="hybridMultilevel"/>
    <w:tmpl w:val="3B827976"/>
    <w:lvl w:ilvl="0" w:tplc="1BB08A18">
      <w:start w:val="3"/>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6C268BE"/>
    <w:multiLevelType w:val="hybridMultilevel"/>
    <w:tmpl w:val="ED8CD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C6121E"/>
    <w:multiLevelType w:val="hybridMultilevel"/>
    <w:tmpl w:val="B9C2F600"/>
    <w:lvl w:ilvl="0" w:tplc="7ECA917C">
      <w:start w:val="2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A12040"/>
    <w:multiLevelType w:val="hybridMultilevel"/>
    <w:tmpl w:val="33CEEF42"/>
    <w:lvl w:ilvl="0" w:tplc="E9E6D85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D3D60D0"/>
    <w:multiLevelType w:val="hybridMultilevel"/>
    <w:tmpl w:val="97725CBC"/>
    <w:lvl w:ilvl="0" w:tplc="61DEF9FA">
      <w:start w:val="1"/>
      <w:numFmt w:val="upperRoman"/>
      <w:lvlText w:val="%1."/>
      <w:lvlJc w:val="left"/>
      <w:pPr>
        <w:ind w:left="8092"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EC7F49"/>
    <w:multiLevelType w:val="hybridMultilevel"/>
    <w:tmpl w:val="A3DCCCCA"/>
    <w:lvl w:ilvl="0" w:tplc="7366A3E2">
      <w:start w:val="2"/>
      <w:numFmt w:val="bullet"/>
      <w:lvlText w:val=""/>
      <w:lvlJc w:val="left"/>
      <w:pPr>
        <w:ind w:left="900" w:hanging="360"/>
      </w:pPr>
      <w:rPr>
        <w:rFonts w:ascii="Symbol" w:eastAsia="Calibri" w:hAnsi="Symbol" w:cs="Times New Roman" w:hint="default"/>
        <w:sz w:val="24"/>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5">
    <w:nsid w:val="524905D7"/>
    <w:multiLevelType w:val="hybridMultilevel"/>
    <w:tmpl w:val="57560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B82CD8"/>
    <w:multiLevelType w:val="hybridMultilevel"/>
    <w:tmpl w:val="D43CA36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E525AC"/>
    <w:multiLevelType w:val="multilevel"/>
    <w:tmpl w:val="BA2E1CB6"/>
    <w:lvl w:ilvl="0">
      <w:start w:val="1"/>
      <w:numFmt w:val="decimal"/>
      <w:lvlText w:val="%1."/>
      <w:lvlJc w:val="left"/>
      <w:pPr>
        <w:ind w:left="1068" w:hanging="360"/>
      </w:pPr>
      <w:rPr>
        <w:rFonts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nsid w:val="596F3F63"/>
    <w:multiLevelType w:val="hybridMultilevel"/>
    <w:tmpl w:val="12F8FB22"/>
    <w:lvl w:ilvl="0" w:tplc="CAE8BA50">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EC2AE9"/>
    <w:multiLevelType w:val="hybridMultilevel"/>
    <w:tmpl w:val="CB947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C2747A"/>
    <w:multiLevelType w:val="hybridMultilevel"/>
    <w:tmpl w:val="171287F6"/>
    <w:lvl w:ilvl="0" w:tplc="184A45B8">
      <w:start w:val="2"/>
      <w:numFmt w:val="bullet"/>
      <w:lvlText w:val=""/>
      <w:lvlJc w:val="left"/>
      <w:pPr>
        <w:ind w:left="1260" w:hanging="360"/>
      </w:pPr>
      <w:rPr>
        <w:rFonts w:ascii="Symbol" w:eastAsia="Calibri" w:hAnsi="Symbol" w:cs="Times New Roman" w:hint="default"/>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6AC83B3F"/>
    <w:multiLevelType w:val="hybridMultilevel"/>
    <w:tmpl w:val="20407C64"/>
    <w:lvl w:ilvl="0" w:tplc="C200F8B0">
      <w:start w:val="2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A74789"/>
    <w:multiLevelType w:val="hybridMultilevel"/>
    <w:tmpl w:val="E6DC34EC"/>
    <w:lvl w:ilvl="0" w:tplc="77DCC938">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71481E29"/>
    <w:multiLevelType w:val="hybridMultilevel"/>
    <w:tmpl w:val="B0A89C50"/>
    <w:lvl w:ilvl="0" w:tplc="E60C11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
  </w:num>
  <w:num w:numId="3">
    <w:abstractNumId w:val="21"/>
  </w:num>
  <w:num w:numId="4">
    <w:abstractNumId w:val="17"/>
  </w:num>
  <w:num w:numId="5">
    <w:abstractNumId w:val="23"/>
  </w:num>
  <w:num w:numId="6">
    <w:abstractNumId w:val="11"/>
  </w:num>
  <w:num w:numId="7">
    <w:abstractNumId w:val="0"/>
  </w:num>
  <w:num w:numId="8">
    <w:abstractNumId w:val="14"/>
  </w:num>
  <w:num w:numId="9">
    <w:abstractNumId w:val="20"/>
  </w:num>
  <w:num w:numId="10">
    <w:abstractNumId w:val="7"/>
  </w:num>
  <w:num w:numId="11">
    <w:abstractNumId w:val="18"/>
  </w:num>
  <w:num w:numId="12">
    <w:abstractNumId w:val="2"/>
  </w:num>
  <w:num w:numId="13">
    <w:abstractNumId w:val="16"/>
  </w:num>
  <w:num w:numId="14">
    <w:abstractNumId w:val="1"/>
  </w:num>
  <w:num w:numId="15">
    <w:abstractNumId w:val="6"/>
  </w:num>
  <w:num w:numId="16">
    <w:abstractNumId w:val="9"/>
  </w:num>
  <w:num w:numId="17">
    <w:abstractNumId w:val="3"/>
  </w:num>
  <w:num w:numId="18">
    <w:abstractNumId w:val="22"/>
  </w:num>
  <w:num w:numId="19">
    <w:abstractNumId w:val="10"/>
  </w:num>
  <w:num w:numId="20">
    <w:abstractNumId w:val="8"/>
  </w:num>
  <w:num w:numId="21">
    <w:abstractNumId w:val="13"/>
  </w:num>
  <w:num w:numId="22">
    <w:abstractNumId w:val="15"/>
  </w:num>
  <w:num w:numId="23">
    <w:abstractNumId w:val="19"/>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E69F2"/>
    <w:rsid w:val="00000D72"/>
    <w:rsid w:val="00000FAB"/>
    <w:rsid w:val="00000FFD"/>
    <w:rsid w:val="00001869"/>
    <w:rsid w:val="00004B89"/>
    <w:rsid w:val="00005A4F"/>
    <w:rsid w:val="00011092"/>
    <w:rsid w:val="000112D6"/>
    <w:rsid w:val="0001221F"/>
    <w:rsid w:val="00014E95"/>
    <w:rsid w:val="000156A3"/>
    <w:rsid w:val="00015EC4"/>
    <w:rsid w:val="00016451"/>
    <w:rsid w:val="00017920"/>
    <w:rsid w:val="00021745"/>
    <w:rsid w:val="000225BC"/>
    <w:rsid w:val="00026393"/>
    <w:rsid w:val="000271B7"/>
    <w:rsid w:val="00027F74"/>
    <w:rsid w:val="00031DBE"/>
    <w:rsid w:val="00032750"/>
    <w:rsid w:val="0003295D"/>
    <w:rsid w:val="00037662"/>
    <w:rsid w:val="00037DD6"/>
    <w:rsid w:val="00042E8C"/>
    <w:rsid w:val="00044D87"/>
    <w:rsid w:val="0004674E"/>
    <w:rsid w:val="00046843"/>
    <w:rsid w:val="00046E96"/>
    <w:rsid w:val="00046FA7"/>
    <w:rsid w:val="00051612"/>
    <w:rsid w:val="00052261"/>
    <w:rsid w:val="000538F8"/>
    <w:rsid w:val="000543A0"/>
    <w:rsid w:val="000555AD"/>
    <w:rsid w:val="00055617"/>
    <w:rsid w:val="00057D12"/>
    <w:rsid w:val="00060618"/>
    <w:rsid w:val="00060B66"/>
    <w:rsid w:val="0006117F"/>
    <w:rsid w:val="00062675"/>
    <w:rsid w:val="000632A2"/>
    <w:rsid w:val="000632CA"/>
    <w:rsid w:val="00063882"/>
    <w:rsid w:val="0006618B"/>
    <w:rsid w:val="00066262"/>
    <w:rsid w:val="000670B8"/>
    <w:rsid w:val="000672F7"/>
    <w:rsid w:val="00070DBC"/>
    <w:rsid w:val="000711E4"/>
    <w:rsid w:val="0007268F"/>
    <w:rsid w:val="000737E5"/>
    <w:rsid w:val="00073D3D"/>
    <w:rsid w:val="000754F8"/>
    <w:rsid w:val="00075ACE"/>
    <w:rsid w:val="00077D5B"/>
    <w:rsid w:val="00081B86"/>
    <w:rsid w:val="000822FE"/>
    <w:rsid w:val="00084CDA"/>
    <w:rsid w:val="00084D0F"/>
    <w:rsid w:val="000852D6"/>
    <w:rsid w:val="00085669"/>
    <w:rsid w:val="00086ED1"/>
    <w:rsid w:val="00093ACA"/>
    <w:rsid w:val="00093EB7"/>
    <w:rsid w:val="00093ED9"/>
    <w:rsid w:val="00094919"/>
    <w:rsid w:val="00095023"/>
    <w:rsid w:val="00095361"/>
    <w:rsid w:val="0009585E"/>
    <w:rsid w:val="00095A19"/>
    <w:rsid w:val="00095C57"/>
    <w:rsid w:val="00096186"/>
    <w:rsid w:val="00096DD8"/>
    <w:rsid w:val="000A3C52"/>
    <w:rsid w:val="000A7922"/>
    <w:rsid w:val="000A7C49"/>
    <w:rsid w:val="000B1A8E"/>
    <w:rsid w:val="000B2773"/>
    <w:rsid w:val="000B30B5"/>
    <w:rsid w:val="000B63E5"/>
    <w:rsid w:val="000B78B9"/>
    <w:rsid w:val="000C09BC"/>
    <w:rsid w:val="000C0F90"/>
    <w:rsid w:val="000C3500"/>
    <w:rsid w:val="000C3571"/>
    <w:rsid w:val="000C3B7D"/>
    <w:rsid w:val="000C79BC"/>
    <w:rsid w:val="000D1D47"/>
    <w:rsid w:val="000D2B92"/>
    <w:rsid w:val="000D3793"/>
    <w:rsid w:val="000D3BFB"/>
    <w:rsid w:val="000D514E"/>
    <w:rsid w:val="000D52BF"/>
    <w:rsid w:val="000D6503"/>
    <w:rsid w:val="000D6EB2"/>
    <w:rsid w:val="000D72EF"/>
    <w:rsid w:val="000D7DAE"/>
    <w:rsid w:val="000E06DC"/>
    <w:rsid w:val="000E091F"/>
    <w:rsid w:val="000E15FD"/>
    <w:rsid w:val="000E18C2"/>
    <w:rsid w:val="000E230C"/>
    <w:rsid w:val="000E269E"/>
    <w:rsid w:val="000E2CB2"/>
    <w:rsid w:val="000E3BB1"/>
    <w:rsid w:val="000E3ED0"/>
    <w:rsid w:val="000E4249"/>
    <w:rsid w:val="000E4451"/>
    <w:rsid w:val="000E6B65"/>
    <w:rsid w:val="000E7C66"/>
    <w:rsid w:val="000F17E9"/>
    <w:rsid w:val="000F1B27"/>
    <w:rsid w:val="000F406F"/>
    <w:rsid w:val="000F5371"/>
    <w:rsid w:val="000F6BB3"/>
    <w:rsid w:val="000F6E7D"/>
    <w:rsid w:val="0010307E"/>
    <w:rsid w:val="00103238"/>
    <w:rsid w:val="00107F3C"/>
    <w:rsid w:val="00110965"/>
    <w:rsid w:val="00110CF0"/>
    <w:rsid w:val="00111F12"/>
    <w:rsid w:val="00113254"/>
    <w:rsid w:val="001158DF"/>
    <w:rsid w:val="00116233"/>
    <w:rsid w:val="00117023"/>
    <w:rsid w:val="00117A56"/>
    <w:rsid w:val="00121961"/>
    <w:rsid w:val="00122EAB"/>
    <w:rsid w:val="00123758"/>
    <w:rsid w:val="00123F57"/>
    <w:rsid w:val="0012624A"/>
    <w:rsid w:val="00127C26"/>
    <w:rsid w:val="0013054A"/>
    <w:rsid w:val="00130596"/>
    <w:rsid w:val="001314E5"/>
    <w:rsid w:val="00131618"/>
    <w:rsid w:val="00131878"/>
    <w:rsid w:val="00131A29"/>
    <w:rsid w:val="00135DD8"/>
    <w:rsid w:val="0013612C"/>
    <w:rsid w:val="001372A8"/>
    <w:rsid w:val="00137861"/>
    <w:rsid w:val="00140891"/>
    <w:rsid w:val="00140E68"/>
    <w:rsid w:val="001427D3"/>
    <w:rsid w:val="00144EE1"/>
    <w:rsid w:val="0014536C"/>
    <w:rsid w:val="001474B1"/>
    <w:rsid w:val="00147721"/>
    <w:rsid w:val="00152393"/>
    <w:rsid w:val="001542E3"/>
    <w:rsid w:val="0015441E"/>
    <w:rsid w:val="0015636C"/>
    <w:rsid w:val="00157398"/>
    <w:rsid w:val="001607AA"/>
    <w:rsid w:val="001607CB"/>
    <w:rsid w:val="00162C66"/>
    <w:rsid w:val="00164632"/>
    <w:rsid w:val="00164FC9"/>
    <w:rsid w:val="0016643D"/>
    <w:rsid w:val="00172026"/>
    <w:rsid w:val="00173F71"/>
    <w:rsid w:val="00174844"/>
    <w:rsid w:val="0017576D"/>
    <w:rsid w:val="00175D07"/>
    <w:rsid w:val="001769CD"/>
    <w:rsid w:val="001779AC"/>
    <w:rsid w:val="00181BAC"/>
    <w:rsid w:val="00185272"/>
    <w:rsid w:val="0018755B"/>
    <w:rsid w:val="001912E1"/>
    <w:rsid w:val="00192A35"/>
    <w:rsid w:val="00192AB2"/>
    <w:rsid w:val="00192E69"/>
    <w:rsid w:val="001930F6"/>
    <w:rsid w:val="001941E6"/>
    <w:rsid w:val="0019441C"/>
    <w:rsid w:val="00194427"/>
    <w:rsid w:val="00196770"/>
    <w:rsid w:val="001A0236"/>
    <w:rsid w:val="001A09D1"/>
    <w:rsid w:val="001A0D40"/>
    <w:rsid w:val="001A0FF6"/>
    <w:rsid w:val="001A15E0"/>
    <w:rsid w:val="001A4D4E"/>
    <w:rsid w:val="001B1ACF"/>
    <w:rsid w:val="001B1BA7"/>
    <w:rsid w:val="001B2318"/>
    <w:rsid w:val="001B2325"/>
    <w:rsid w:val="001B2B95"/>
    <w:rsid w:val="001B4F74"/>
    <w:rsid w:val="001B6C57"/>
    <w:rsid w:val="001C02ED"/>
    <w:rsid w:val="001C041E"/>
    <w:rsid w:val="001C0AA7"/>
    <w:rsid w:val="001C3D81"/>
    <w:rsid w:val="001C442D"/>
    <w:rsid w:val="001C4A48"/>
    <w:rsid w:val="001C6223"/>
    <w:rsid w:val="001C6875"/>
    <w:rsid w:val="001C75F1"/>
    <w:rsid w:val="001C7664"/>
    <w:rsid w:val="001C77BA"/>
    <w:rsid w:val="001D2BDE"/>
    <w:rsid w:val="001D2FE8"/>
    <w:rsid w:val="001D5779"/>
    <w:rsid w:val="001D5ACC"/>
    <w:rsid w:val="001D62E9"/>
    <w:rsid w:val="001D79D7"/>
    <w:rsid w:val="001E0C29"/>
    <w:rsid w:val="001E1CB0"/>
    <w:rsid w:val="001E25D5"/>
    <w:rsid w:val="001E4A25"/>
    <w:rsid w:val="001F0469"/>
    <w:rsid w:val="001F1613"/>
    <w:rsid w:val="001F276D"/>
    <w:rsid w:val="001F4CF3"/>
    <w:rsid w:val="001F4FAD"/>
    <w:rsid w:val="001F5053"/>
    <w:rsid w:val="001F5443"/>
    <w:rsid w:val="001F5480"/>
    <w:rsid w:val="001F5D63"/>
    <w:rsid w:val="001F5DEE"/>
    <w:rsid w:val="001F7B52"/>
    <w:rsid w:val="001F7D8A"/>
    <w:rsid w:val="0020023F"/>
    <w:rsid w:val="00201211"/>
    <w:rsid w:val="002058AC"/>
    <w:rsid w:val="0020598E"/>
    <w:rsid w:val="00205E9B"/>
    <w:rsid w:val="0020639E"/>
    <w:rsid w:val="002121D6"/>
    <w:rsid w:val="002142AC"/>
    <w:rsid w:val="00214F09"/>
    <w:rsid w:val="0021569C"/>
    <w:rsid w:val="00215E46"/>
    <w:rsid w:val="00217997"/>
    <w:rsid w:val="00217C2E"/>
    <w:rsid w:val="00217C5F"/>
    <w:rsid w:val="00220DE5"/>
    <w:rsid w:val="00222557"/>
    <w:rsid w:val="00222DE0"/>
    <w:rsid w:val="002233B1"/>
    <w:rsid w:val="002236B0"/>
    <w:rsid w:val="00225049"/>
    <w:rsid w:val="002306AC"/>
    <w:rsid w:val="00231BC8"/>
    <w:rsid w:val="00232CD8"/>
    <w:rsid w:val="00232D34"/>
    <w:rsid w:val="00236B95"/>
    <w:rsid w:val="00240498"/>
    <w:rsid w:val="00240720"/>
    <w:rsid w:val="0024271B"/>
    <w:rsid w:val="002428D0"/>
    <w:rsid w:val="00242F42"/>
    <w:rsid w:val="00243441"/>
    <w:rsid w:val="00244154"/>
    <w:rsid w:val="0024457B"/>
    <w:rsid w:val="002464A0"/>
    <w:rsid w:val="0025013F"/>
    <w:rsid w:val="00253E4A"/>
    <w:rsid w:val="00253FFB"/>
    <w:rsid w:val="0025575A"/>
    <w:rsid w:val="00256D80"/>
    <w:rsid w:val="00261593"/>
    <w:rsid w:val="00261991"/>
    <w:rsid w:val="002650A2"/>
    <w:rsid w:val="00267F01"/>
    <w:rsid w:val="00270763"/>
    <w:rsid w:val="0027093E"/>
    <w:rsid w:val="00271263"/>
    <w:rsid w:val="002713A1"/>
    <w:rsid w:val="00273275"/>
    <w:rsid w:val="00273A01"/>
    <w:rsid w:val="00276B7B"/>
    <w:rsid w:val="00280CF5"/>
    <w:rsid w:val="00280CF7"/>
    <w:rsid w:val="00284463"/>
    <w:rsid w:val="002857BB"/>
    <w:rsid w:val="0028765C"/>
    <w:rsid w:val="00287E06"/>
    <w:rsid w:val="002904D8"/>
    <w:rsid w:val="00291213"/>
    <w:rsid w:val="002923E8"/>
    <w:rsid w:val="00293EFC"/>
    <w:rsid w:val="00294147"/>
    <w:rsid w:val="0029667B"/>
    <w:rsid w:val="00296C87"/>
    <w:rsid w:val="00297BF6"/>
    <w:rsid w:val="00297C42"/>
    <w:rsid w:val="002A16CD"/>
    <w:rsid w:val="002A2406"/>
    <w:rsid w:val="002A2809"/>
    <w:rsid w:val="002A3C60"/>
    <w:rsid w:val="002A46CA"/>
    <w:rsid w:val="002A4D78"/>
    <w:rsid w:val="002A4DB9"/>
    <w:rsid w:val="002A68E5"/>
    <w:rsid w:val="002B1145"/>
    <w:rsid w:val="002B252D"/>
    <w:rsid w:val="002B2DA9"/>
    <w:rsid w:val="002B302C"/>
    <w:rsid w:val="002B467D"/>
    <w:rsid w:val="002B4BA9"/>
    <w:rsid w:val="002B5339"/>
    <w:rsid w:val="002B6382"/>
    <w:rsid w:val="002C14AF"/>
    <w:rsid w:val="002C14E8"/>
    <w:rsid w:val="002C34A5"/>
    <w:rsid w:val="002C6B22"/>
    <w:rsid w:val="002C7C10"/>
    <w:rsid w:val="002D0713"/>
    <w:rsid w:val="002D27AB"/>
    <w:rsid w:val="002D3912"/>
    <w:rsid w:val="002D3A61"/>
    <w:rsid w:val="002D3A62"/>
    <w:rsid w:val="002D54FA"/>
    <w:rsid w:val="002E0EAC"/>
    <w:rsid w:val="002E0F88"/>
    <w:rsid w:val="002E252B"/>
    <w:rsid w:val="002E564D"/>
    <w:rsid w:val="002E57BA"/>
    <w:rsid w:val="002E68DD"/>
    <w:rsid w:val="002E7AF5"/>
    <w:rsid w:val="002F026B"/>
    <w:rsid w:val="002F57B9"/>
    <w:rsid w:val="002F7757"/>
    <w:rsid w:val="00300883"/>
    <w:rsid w:val="00304B38"/>
    <w:rsid w:val="00306CBC"/>
    <w:rsid w:val="00307CDB"/>
    <w:rsid w:val="00310080"/>
    <w:rsid w:val="00311B80"/>
    <w:rsid w:val="00312117"/>
    <w:rsid w:val="00312EA2"/>
    <w:rsid w:val="00313440"/>
    <w:rsid w:val="003134BF"/>
    <w:rsid w:val="00315A4A"/>
    <w:rsid w:val="00315C8E"/>
    <w:rsid w:val="00315D28"/>
    <w:rsid w:val="00317147"/>
    <w:rsid w:val="003176EB"/>
    <w:rsid w:val="003179E5"/>
    <w:rsid w:val="00320BE8"/>
    <w:rsid w:val="0032237F"/>
    <w:rsid w:val="00323151"/>
    <w:rsid w:val="003239E9"/>
    <w:rsid w:val="0032432D"/>
    <w:rsid w:val="00324CD1"/>
    <w:rsid w:val="003255E8"/>
    <w:rsid w:val="00330EBC"/>
    <w:rsid w:val="00331611"/>
    <w:rsid w:val="00331A2E"/>
    <w:rsid w:val="00332475"/>
    <w:rsid w:val="00332D88"/>
    <w:rsid w:val="003349AC"/>
    <w:rsid w:val="00335FE4"/>
    <w:rsid w:val="00341243"/>
    <w:rsid w:val="00343455"/>
    <w:rsid w:val="00343BA2"/>
    <w:rsid w:val="0034479F"/>
    <w:rsid w:val="00344AE3"/>
    <w:rsid w:val="00346A22"/>
    <w:rsid w:val="003507E6"/>
    <w:rsid w:val="00353789"/>
    <w:rsid w:val="00354256"/>
    <w:rsid w:val="003573E2"/>
    <w:rsid w:val="00357B78"/>
    <w:rsid w:val="00357BAC"/>
    <w:rsid w:val="00357D15"/>
    <w:rsid w:val="00361637"/>
    <w:rsid w:val="00364F35"/>
    <w:rsid w:val="00365967"/>
    <w:rsid w:val="0036596B"/>
    <w:rsid w:val="0036661C"/>
    <w:rsid w:val="00371534"/>
    <w:rsid w:val="00373630"/>
    <w:rsid w:val="00373636"/>
    <w:rsid w:val="00374311"/>
    <w:rsid w:val="00374444"/>
    <w:rsid w:val="00374E7B"/>
    <w:rsid w:val="00375123"/>
    <w:rsid w:val="00376E8C"/>
    <w:rsid w:val="003775EF"/>
    <w:rsid w:val="003800F6"/>
    <w:rsid w:val="00383AFC"/>
    <w:rsid w:val="00383BCF"/>
    <w:rsid w:val="003859BC"/>
    <w:rsid w:val="003863AE"/>
    <w:rsid w:val="00387939"/>
    <w:rsid w:val="00387FDE"/>
    <w:rsid w:val="003908A2"/>
    <w:rsid w:val="003915A6"/>
    <w:rsid w:val="0039334B"/>
    <w:rsid w:val="0039394A"/>
    <w:rsid w:val="00393BBA"/>
    <w:rsid w:val="00395209"/>
    <w:rsid w:val="00395593"/>
    <w:rsid w:val="00395B1C"/>
    <w:rsid w:val="00397261"/>
    <w:rsid w:val="003A07C5"/>
    <w:rsid w:val="003A0B07"/>
    <w:rsid w:val="003A26AA"/>
    <w:rsid w:val="003A4872"/>
    <w:rsid w:val="003A6954"/>
    <w:rsid w:val="003A69D4"/>
    <w:rsid w:val="003A7B49"/>
    <w:rsid w:val="003B19CB"/>
    <w:rsid w:val="003B48DA"/>
    <w:rsid w:val="003B4DEA"/>
    <w:rsid w:val="003B5B03"/>
    <w:rsid w:val="003B70C9"/>
    <w:rsid w:val="003C20E0"/>
    <w:rsid w:val="003C25ED"/>
    <w:rsid w:val="003C43A3"/>
    <w:rsid w:val="003C6AD3"/>
    <w:rsid w:val="003D5140"/>
    <w:rsid w:val="003D580F"/>
    <w:rsid w:val="003E0AE9"/>
    <w:rsid w:val="003E23E7"/>
    <w:rsid w:val="003E2759"/>
    <w:rsid w:val="003E3D14"/>
    <w:rsid w:val="003E56C6"/>
    <w:rsid w:val="003E7086"/>
    <w:rsid w:val="003F0EA6"/>
    <w:rsid w:val="003F135E"/>
    <w:rsid w:val="003F261A"/>
    <w:rsid w:val="003F33BD"/>
    <w:rsid w:val="003F3A8E"/>
    <w:rsid w:val="003F5902"/>
    <w:rsid w:val="003F76D7"/>
    <w:rsid w:val="003F78AC"/>
    <w:rsid w:val="00401B9B"/>
    <w:rsid w:val="00402304"/>
    <w:rsid w:val="00402CC6"/>
    <w:rsid w:val="0040579E"/>
    <w:rsid w:val="00410737"/>
    <w:rsid w:val="004110A0"/>
    <w:rsid w:val="004123AE"/>
    <w:rsid w:val="00412D1A"/>
    <w:rsid w:val="00412E23"/>
    <w:rsid w:val="00412F4A"/>
    <w:rsid w:val="00415898"/>
    <w:rsid w:val="00415EA8"/>
    <w:rsid w:val="00421954"/>
    <w:rsid w:val="00422486"/>
    <w:rsid w:val="00423CCC"/>
    <w:rsid w:val="0042443B"/>
    <w:rsid w:val="00425E34"/>
    <w:rsid w:val="00426D15"/>
    <w:rsid w:val="00430A13"/>
    <w:rsid w:val="00431DC1"/>
    <w:rsid w:val="00436D96"/>
    <w:rsid w:val="00437ECD"/>
    <w:rsid w:val="00441282"/>
    <w:rsid w:val="00441EBB"/>
    <w:rsid w:val="00443C93"/>
    <w:rsid w:val="00444828"/>
    <w:rsid w:val="004449CA"/>
    <w:rsid w:val="00446674"/>
    <w:rsid w:val="004470D6"/>
    <w:rsid w:val="0044715C"/>
    <w:rsid w:val="0044756F"/>
    <w:rsid w:val="00450978"/>
    <w:rsid w:val="00451C8A"/>
    <w:rsid w:val="00452D45"/>
    <w:rsid w:val="00453093"/>
    <w:rsid w:val="004532D2"/>
    <w:rsid w:val="0046042B"/>
    <w:rsid w:val="00461EC8"/>
    <w:rsid w:val="00463595"/>
    <w:rsid w:val="004658D3"/>
    <w:rsid w:val="00465BEF"/>
    <w:rsid w:val="00466C4C"/>
    <w:rsid w:val="004710CF"/>
    <w:rsid w:val="00473EFC"/>
    <w:rsid w:val="00476124"/>
    <w:rsid w:val="0048078B"/>
    <w:rsid w:val="004817BE"/>
    <w:rsid w:val="00482E29"/>
    <w:rsid w:val="0048322B"/>
    <w:rsid w:val="00486282"/>
    <w:rsid w:val="0049063C"/>
    <w:rsid w:val="00491939"/>
    <w:rsid w:val="004931F9"/>
    <w:rsid w:val="00493A36"/>
    <w:rsid w:val="004959F9"/>
    <w:rsid w:val="00497BCC"/>
    <w:rsid w:val="004A3748"/>
    <w:rsid w:val="004B0182"/>
    <w:rsid w:val="004B06E9"/>
    <w:rsid w:val="004B3563"/>
    <w:rsid w:val="004B3EE8"/>
    <w:rsid w:val="004B4350"/>
    <w:rsid w:val="004B4CE4"/>
    <w:rsid w:val="004B51F2"/>
    <w:rsid w:val="004B5408"/>
    <w:rsid w:val="004B6618"/>
    <w:rsid w:val="004B6764"/>
    <w:rsid w:val="004B6CCF"/>
    <w:rsid w:val="004B6F26"/>
    <w:rsid w:val="004B7EC0"/>
    <w:rsid w:val="004C2FF7"/>
    <w:rsid w:val="004C5CC8"/>
    <w:rsid w:val="004C6B92"/>
    <w:rsid w:val="004D5D62"/>
    <w:rsid w:val="004D653F"/>
    <w:rsid w:val="004D7714"/>
    <w:rsid w:val="004E0FE8"/>
    <w:rsid w:val="004E1597"/>
    <w:rsid w:val="004E3ED0"/>
    <w:rsid w:val="004E4783"/>
    <w:rsid w:val="004E6B06"/>
    <w:rsid w:val="004E731D"/>
    <w:rsid w:val="004E7F86"/>
    <w:rsid w:val="004F02AB"/>
    <w:rsid w:val="004F044C"/>
    <w:rsid w:val="004F07C9"/>
    <w:rsid w:val="004F07E5"/>
    <w:rsid w:val="004F544E"/>
    <w:rsid w:val="004F54D6"/>
    <w:rsid w:val="004F698F"/>
    <w:rsid w:val="004F7EDF"/>
    <w:rsid w:val="0050311E"/>
    <w:rsid w:val="00503749"/>
    <w:rsid w:val="00504719"/>
    <w:rsid w:val="0050494D"/>
    <w:rsid w:val="00506675"/>
    <w:rsid w:val="0050744C"/>
    <w:rsid w:val="00510C09"/>
    <w:rsid w:val="00510F7F"/>
    <w:rsid w:val="00511FA8"/>
    <w:rsid w:val="00512AE9"/>
    <w:rsid w:val="00514D34"/>
    <w:rsid w:val="00516FD4"/>
    <w:rsid w:val="00522B25"/>
    <w:rsid w:val="00526AB7"/>
    <w:rsid w:val="00530271"/>
    <w:rsid w:val="00532101"/>
    <w:rsid w:val="00532463"/>
    <w:rsid w:val="00532729"/>
    <w:rsid w:val="00532DD1"/>
    <w:rsid w:val="00533881"/>
    <w:rsid w:val="00534147"/>
    <w:rsid w:val="005348B5"/>
    <w:rsid w:val="00536521"/>
    <w:rsid w:val="00536BD5"/>
    <w:rsid w:val="00536BEF"/>
    <w:rsid w:val="005407BF"/>
    <w:rsid w:val="00541422"/>
    <w:rsid w:val="00543675"/>
    <w:rsid w:val="005438AE"/>
    <w:rsid w:val="0054466D"/>
    <w:rsid w:val="00545522"/>
    <w:rsid w:val="00545954"/>
    <w:rsid w:val="00546C87"/>
    <w:rsid w:val="005511AA"/>
    <w:rsid w:val="005518B1"/>
    <w:rsid w:val="00551C54"/>
    <w:rsid w:val="00551E05"/>
    <w:rsid w:val="0055215D"/>
    <w:rsid w:val="0055291B"/>
    <w:rsid w:val="0055296D"/>
    <w:rsid w:val="00553009"/>
    <w:rsid w:val="0055384A"/>
    <w:rsid w:val="00553A3E"/>
    <w:rsid w:val="00553B28"/>
    <w:rsid w:val="0055427E"/>
    <w:rsid w:val="005569CD"/>
    <w:rsid w:val="005600A8"/>
    <w:rsid w:val="00561646"/>
    <w:rsid w:val="00561F75"/>
    <w:rsid w:val="00563670"/>
    <w:rsid w:val="005658E3"/>
    <w:rsid w:val="00565D55"/>
    <w:rsid w:val="00570E7A"/>
    <w:rsid w:val="00571370"/>
    <w:rsid w:val="00572C15"/>
    <w:rsid w:val="00574759"/>
    <w:rsid w:val="00574BE3"/>
    <w:rsid w:val="00575AB3"/>
    <w:rsid w:val="00575C3B"/>
    <w:rsid w:val="00575D6A"/>
    <w:rsid w:val="005779F4"/>
    <w:rsid w:val="00580AC8"/>
    <w:rsid w:val="005824AA"/>
    <w:rsid w:val="00582693"/>
    <w:rsid w:val="00583BDC"/>
    <w:rsid w:val="00591D46"/>
    <w:rsid w:val="00592328"/>
    <w:rsid w:val="00594E75"/>
    <w:rsid w:val="00597008"/>
    <w:rsid w:val="005A0938"/>
    <w:rsid w:val="005A0F23"/>
    <w:rsid w:val="005A3BF8"/>
    <w:rsid w:val="005A3EAE"/>
    <w:rsid w:val="005A52A6"/>
    <w:rsid w:val="005A57A3"/>
    <w:rsid w:val="005A5818"/>
    <w:rsid w:val="005A7EE7"/>
    <w:rsid w:val="005B2034"/>
    <w:rsid w:val="005B495E"/>
    <w:rsid w:val="005B5C59"/>
    <w:rsid w:val="005B5EB2"/>
    <w:rsid w:val="005B7C81"/>
    <w:rsid w:val="005C2BEC"/>
    <w:rsid w:val="005C61C5"/>
    <w:rsid w:val="005C7917"/>
    <w:rsid w:val="005D1E1A"/>
    <w:rsid w:val="005D26F7"/>
    <w:rsid w:val="005D3163"/>
    <w:rsid w:val="005D3F0E"/>
    <w:rsid w:val="005D3F2E"/>
    <w:rsid w:val="005D4339"/>
    <w:rsid w:val="005D63BB"/>
    <w:rsid w:val="005D65D1"/>
    <w:rsid w:val="005E10C7"/>
    <w:rsid w:val="005E14A5"/>
    <w:rsid w:val="005E1FD6"/>
    <w:rsid w:val="005E288F"/>
    <w:rsid w:val="005E3AE2"/>
    <w:rsid w:val="005E576F"/>
    <w:rsid w:val="005E70E1"/>
    <w:rsid w:val="005F06D6"/>
    <w:rsid w:val="005F1F95"/>
    <w:rsid w:val="005F2D81"/>
    <w:rsid w:val="005F462E"/>
    <w:rsid w:val="005F4E0D"/>
    <w:rsid w:val="005F506C"/>
    <w:rsid w:val="005F515F"/>
    <w:rsid w:val="005F5225"/>
    <w:rsid w:val="006024AF"/>
    <w:rsid w:val="006036ED"/>
    <w:rsid w:val="00603D86"/>
    <w:rsid w:val="00604668"/>
    <w:rsid w:val="00604BFA"/>
    <w:rsid w:val="00605C53"/>
    <w:rsid w:val="00606DD0"/>
    <w:rsid w:val="00607EFB"/>
    <w:rsid w:val="006106B0"/>
    <w:rsid w:val="00611223"/>
    <w:rsid w:val="00612DA0"/>
    <w:rsid w:val="006153B9"/>
    <w:rsid w:val="00616D84"/>
    <w:rsid w:val="00621571"/>
    <w:rsid w:val="00621E15"/>
    <w:rsid w:val="00622AAE"/>
    <w:rsid w:val="00624042"/>
    <w:rsid w:val="006247D8"/>
    <w:rsid w:val="0062487F"/>
    <w:rsid w:val="00624B30"/>
    <w:rsid w:val="00626094"/>
    <w:rsid w:val="00626579"/>
    <w:rsid w:val="00626A92"/>
    <w:rsid w:val="006278BA"/>
    <w:rsid w:val="00632CF0"/>
    <w:rsid w:val="00633059"/>
    <w:rsid w:val="0063471C"/>
    <w:rsid w:val="006362D2"/>
    <w:rsid w:val="00641A08"/>
    <w:rsid w:val="0064204C"/>
    <w:rsid w:val="006428D5"/>
    <w:rsid w:val="00642A56"/>
    <w:rsid w:val="00642B1D"/>
    <w:rsid w:val="00644222"/>
    <w:rsid w:val="00645DDD"/>
    <w:rsid w:val="00652393"/>
    <w:rsid w:val="006535CB"/>
    <w:rsid w:val="00655CA4"/>
    <w:rsid w:val="00656401"/>
    <w:rsid w:val="00660230"/>
    <w:rsid w:val="00661986"/>
    <w:rsid w:val="00663BB6"/>
    <w:rsid w:val="00664305"/>
    <w:rsid w:val="00664AAA"/>
    <w:rsid w:val="006658BA"/>
    <w:rsid w:val="00670CFA"/>
    <w:rsid w:val="00671C78"/>
    <w:rsid w:val="006741AB"/>
    <w:rsid w:val="006752A8"/>
    <w:rsid w:val="00675858"/>
    <w:rsid w:val="0068141F"/>
    <w:rsid w:val="006815D6"/>
    <w:rsid w:val="00681F93"/>
    <w:rsid w:val="0068288F"/>
    <w:rsid w:val="006829BD"/>
    <w:rsid w:val="006854EB"/>
    <w:rsid w:val="006865A2"/>
    <w:rsid w:val="00691762"/>
    <w:rsid w:val="00691AF1"/>
    <w:rsid w:val="00692B92"/>
    <w:rsid w:val="00693058"/>
    <w:rsid w:val="00693A98"/>
    <w:rsid w:val="0069625D"/>
    <w:rsid w:val="006965E0"/>
    <w:rsid w:val="00697511"/>
    <w:rsid w:val="00697EF3"/>
    <w:rsid w:val="006A03B4"/>
    <w:rsid w:val="006A156B"/>
    <w:rsid w:val="006A2EAE"/>
    <w:rsid w:val="006A46C5"/>
    <w:rsid w:val="006A4B6B"/>
    <w:rsid w:val="006A57C7"/>
    <w:rsid w:val="006A6E43"/>
    <w:rsid w:val="006A79F8"/>
    <w:rsid w:val="006B1769"/>
    <w:rsid w:val="006B2517"/>
    <w:rsid w:val="006B4B82"/>
    <w:rsid w:val="006B5EF9"/>
    <w:rsid w:val="006B6CF0"/>
    <w:rsid w:val="006B724A"/>
    <w:rsid w:val="006B7309"/>
    <w:rsid w:val="006B76F8"/>
    <w:rsid w:val="006C1002"/>
    <w:rsid w:val="006C3AB3"/>
    <w:rsid w:val="006C77F8"/>
    <w:rsid w:val="006D03DB"/>
    <w:rsid w:val="006D0FAB"/>
    <w:rsid w:val="006D16A1"/>
    <w:rsid w:val="006D52CC"/>
    <w:rsid w:val="006D5473"/>
    <w:rsid w:val="006D64BB"/>
    <w:rsid w:val="006D7374"/>
    <w:rsid w:val="006E0485"/>
    <w:rsid w:val="006E359C"/>
    <w:rsid w:val="006F1456"/>
    <w:rsid w:val="006F174A"/>
    <w:rsid w:val="006F4893"/>
    <w:rsid w:val="006F4DEA"/>
    <w:rsid w:val="006F740D"/>
    <w:rsid w:val="006F7F46"/>
    <w:rsid w:val="00701765"/>
    <w:rsid w:val="007029D4"/>
    <w:rsid w:val="00703EDA"/>
    <w:rsid w:val="007040EF"/>
    <w:rsid w:val="00705743"/>
    <w:rsid w:val="0070602E"/>
    <w:rsid w:val="007075DB"/>
    <w:rsid w:val="007101E1"/>
    <w:rsid w:val="00710257"/>
    <w:rsid w:val="00710AA2"/>
    <w:rsid w:val="0071221E"/>
    <w:rsid w:val="00713187"/>
    <w:rsid w:val="00714068"/>
    <w:rsid w:val="007145AD"/>
    <w:rsid w:val="0071544F"/>
    <w:rsid w:val="007160A5"/>
    <w:rsid w:val="0071758F"/>
    <w:rsid w:val="0072151E"/>
    <w:rsid w:val="00724478"/>
    <w:rsid w:val="00724522"/>
    <w:rsid w:val="007260D5"/>
    <w:rsid w:val="007266F6"/>
    <w:rsid w:val="0072678D"/>
    <w:rsid w:val="00733395"/>
    <w:rsid w:val="007360B3"/>
    <w:rsid w:val="0073654B"/>
    <w:rsid w:val="00736588"/>
    <w:rsid w:val="00736EA3"/>
    <w:rsid w:val="00741A1D"/>
    <w:rsid w:val="00742E3A"/>
    <w:rsid w:val="0074518B"/>
    <w:rsid w:val="00746EC8"/>
    <w:rsid w:val="00750C9E"/>
    <w:rsid w:val="00750E06"/>
    <w:rsid w:val="00756DD3"/>
    <w:rsid w:val="0076046C"/>
    <w:rsid w:val="00764753"/>
    <w:rsid w:val="007652D5"/>
    <w:rsid w:val="00765DA9"/>
    <w:rsid w:val="00765F3E"/>
    <w:rsid w:val="00766E77"/>
    <w:rsid w:val="00770972"/>
    <w:rsid w:val="00770BEE"/>
    <w:rsid w:val="00771871"/>
    <w:rsid w:val="00771BFB"/>
    <w:rsid w:val="00771D82"/>
    <w:rsid w:val="00773977"/>
    <w:rsid w:val="00773E44"/>
    <w:rsid w:val="00775C0E"/>
    <w:rsid w:val="007769BE"/>
    <w:rsid w:val="00780769"/>
    <w:rsid w:val="00781EE0"/>
    <w:rsid w:val="00787098"/>
    <w:rsid w:val="00787F50"/>
    <w:rsid w:val="007908A6"/>
    <w:rsid w:val="007941DF"/>
    <w:rsid w:val="00794383"/>
    <w:rsid w:val="007947A4"/>
    <w:rsid w:val="00794E01"/>
    <w:rsid w:val="00795C35"/>
    <w:rsid w:val="007964DF"/>
    <w:rsid w:val="00797C04"/>
    <w:rsid w:val="007A1A3B"/>
    <w:rsid w:val="007A26DA"/>
    <w:rsid w:val="007A3611"/>
    <w:rsid w:val="007A4208"/>
    <w:rsid w:val="007A4619"/>
    <w:rsid w:val="007A523A"/>
    <w:rsid w:val="007A72F6"/>
    <w:rsid w:val="007A78D4"/>
    <w:rsid w:val="007A7C8F"/>
    <w:rsid w:val="007B0E64"/>
    <w:rsid w:val="007B2B57"/>
    <w:rsid w:val="007B2C16"/>
    <w:rsid w:val="007B45B5"/>
    <w:rsid w:val="007B7617"/>
    <w:rsid w:val="007B7B21"/>
    <w:rsid w:val="007C00D2"/>
    <w:rsid w:val="007C09C0"/>
    <w:rsid w:val="007C1E01"/>
    <w:rsid w:val="007C3A28"/>
    <w:rsid w:val="007C3F24"/>
    <w:rsid w:val="007C4AEE"/>
    <w:rsid w:val="007C64DD"/>
    <w:rsid w:val="007D2552"/>
    <w:rsid w:val="007D372D"/>
    <w:rsid w:val="007D4AEC"/>
    <w:rsid w:val="007E0562"/>
    <w:rsid w:val="007E702C"/>
    <w:rsid w:val="007E7F95"/>
    <w:rsid w:val="007F0699"/>
    <w:rsid w:val="007F1E73"/>
    <w:rsid w:val="007F2341"/>
    <w:rsid w:val="007F3810"/>
    <w:rsid w:val="007F58C9"/>
    <w:rsid w:val="007F59C6"/>
    <w:rsid w:val="007F6664"/>
    <w:rsid w:val="00800D3B"/>
    <w:rsid w:val="008019C0"/>
    <w:rsid w:val="0080297B"/>
    <w:rsid w:val="0080348F"/>
    <w:rsid w:val="00806258"/>
    <w:rsid w:val="008075D0"/>
    <w:rsid w:val="0081054C"/>
    <w:rsid w:val="008131EB"/>
    <w:rsid w:val="008138FC"/>
    <w:rsid w:val="00813FE0"/>
    <w:rsid w:val="00817671"/>
    <w:rsid w:val="008205A3"/>
    <w:rsid w:val="0082166B"/>
    <w:rsid w:val="008226BA"/>
    <w:rsid w:val="008239AA"/>
    <w:rsid w:val="008239E4"/>
    <w:rsid w:val="0082411D"/>
    <w:rsid w:val="00825588"/>
    <w:rsid w:val="0082566F"/>
    <w:rsid w:val="008265F4"/>
    <w:rsid w:val="00827A9F"/>
    <w:rsid w:val="00827DB6"/>
    <w:rsid w:val="00831449"/>
    <w:rsid w:val="00832085"/>
    <w:rsid w:val="0083317F"/>
    <w:rsid w:val="008336D1"/>
    <w:rsid w:val="008355CB"/>
    <w:rsid w:val="0083578B"/>
    <w:rsid w:val="00837175"/>
    <w:rsid w:val="008426E3"/>
    <w:rsid w:val="00842B60"/>
    <w:rsid w:val="00843678"/>
    <w:rsid w:val="008437DB"/>
    <w:rsid w:val="00843CAC"/>
    <w:rsid w:val="00843DD5"/>
    <w:rsid w:val="00845502"/>
    <w:rsid w:val="00846111"/>
    <w:rsid w:val="008468AA"/>
    <w:rsid w:val="0084774C"/>
    <w:rsid w:val="008509B0"/>
    <w:rsid w:val="0085586F"/>
    <w:rsid w:val="00856D36"/>
    <w:rsid w:val="008574E9"/>
    <w:rsid w:val="0086295F"/>
    <w:rsid w:val="00863184"/>
    <w:rsid w:val="00865550"/>
    <w:rsid w:val="00866CEB"/>
    <w:rsid w:val="0086707B"/>
    <w:rsid w:val="008672E8"/>
    <w:rsid w:val="0087030B"/>
    <w:rsid w:val="00871A35"/>
    <w:rsid w:val="008736CE"/>
    <w:rsid w:val="0087385E"/>
    <w:rsid w:val="00874603"/>
    <w:rsid w:val="00875DE5"/>
    <w:rsid w:val="00876862"/>
    <w:rsid w:val="00876E60"/>
    <w:rsid w:val="008778F0"/>
    <w:rsid w:val="00880BFF"/>
    <w:rsid w:val="0088748E"/>
    <w:rsid w:val="008877F4"/>
    <w:rsid w:val="00890484"/>
    <w:rsid w:val="008920CD"/>
    <w:rsid w:val="00892170"/>
    <w:rsid w:val="00892BBD"/>
    <w:rsid w:val="00896566"/>
    <w:rsid w:val="008A2AE4"/>
    <w:rsid w:val="008A48C9"/>
    <w:rsid w:val="008A59A7"/>
    <w:rsid w:val="008A652B"/>
    <w:rsid w:val="008A691C"/>
    <w:rsid w:val="008A7158"/>
    <w:rsid w:val="008B0E46"/>
    <w:rsid w:val="008B113C"/>
    <w:rsid w:val="008B40C1"/>
    <w:rsid w:val="008B5438"/>
    <w:rsid w:val="008B5BF5"/>
    <w:rsid w:val="008C0204"/>
    <w:rsid w:val="008C04B1"/>
    <w:rsid w:val="008C1A8F"/>
    <w:rsid w:val="008C533D"/>
    <w:rsid w:val="008D0C83"/>
    <w:rsid w:val="008D0CB8"/>
    <w:rsid w:val="008D3CB3"/>
    <w:rsid w:val="008D4381"/>
    <w:rsid w:val="008D5698"/>
    <w:rsid w:val="008D68C0"/>
    <w:rsid w:val="008D77D5"/>
    <w:rsid w:val="008D78D1"/>
    <w:rsid w:val="008D7F16"/>
    <w:rsid w:val="008D7F93"/>
    <w:rsid w:val="008E0167"/>
    <w:rsid w:val="008E2805"/>
    <w:rsid w:val="008E2C90"/>
    <w:rsid w:val="008E56EA"/>
    <w:rsid w:val="008E7F2B"/>
    <w:rsid w:val="008F1100"/>
    <w:rsid w:val="008F1A5D"/>
    <w:rsid w:val="008F1B46"/>
    <w:rsid w:val="008F3C5A"/>
    <w:rsid w:val="008F417A"/>
    <w:rsid w:val="008F45C8"/>
    <w:rsid w:val="008F47A7"/>
    <w:rsid w:val="00903A1C"/>
    <w:rsid w:val="0090547F"/>
    <w:rsid w:val="00905B48"/>
    <w:rsid w:val="009071DD"/>
    <w:rsid w:val="009079CE"/>
    <w:rsid w:val="00907F02"/>
    <w:rsid w:val="00911A86"/>
    <w:rsid w:val="00911BCE"/>
    <w:rsid w:val="00913278"/>
    <w:rsid w:val="00913737"/>
    <w:rsid w:val="00913AE5"/>
    <w:rsid w:val="00916862"/>
    <w:rsid w:val="00922E68"/>
    <w:rsid w:val="00922EEB"/>
    <w:rsid w:val="0092374E"/>
    <w:rsid w:val="0092423C"/>
    <w:rsid w:val="00926312"/>
    <w:rsid w:val="0092649E"/>
    <w:rsid w:val="009265A1"/>
    <w:rsid w:val="009305C5"/>
    <w:rsid w:val="00930DD9"/>
    <w:rsid w:val="00930E05"/>
    <w:rsid w:val="00931BD4"/>
    <w:rsid w:val="0093271B"/>
    <w:rsid w:val="00932F43"/>
    <w:rsid w:val="009331F1"/>
    <w:rsid w:val="00933797"/>
    <w:rsid w:val="009340B9"/>
    <w:rsid w:val="0093570D"/>
    <w:rsid w:val="00935E6A"/>
    <w:rsid w:val="0094052C"/>
    <w:rsid w:val="00940592"/>
    <w:rsid w:val="00940AD2"/>
    <w:rsid w:val="00940E36"/>
    <w:rsid w:val="009412BC"/>
    <w:rsid w:val="00943082"/>
    <w:rsid w:val="00944B91"/>
    <w:rsid w:val="009462C0"/>
    <w:rsid w:val="00946E8C"/>
    <w:rsid w:val="00947718"/>
    <w:rsid w:val="0095206C"/>
    <w:rsid w:val="0095463A"/>
    <w:rsid w:val="009562E5"/>
    <w:rsid w:val="0095745C"/>
    <w:rsid w:val="00960C5D"/>
    <w:rsid w:val="009612CF"/>
    <w:rsid w:val="00961786"/>
    <w:rsid w:val="00962E18"/>
    <w:rsid w:val="00963798"/>
    <w:rsid w:val="009648AC"/>
    <w:rsid w:val="00965950"/>
    <w:rsid w:val="00966F99"/>
    <w:rsid w:val="0096756E"/>
    <w:rsid w:val="00970606"/>
    <w:rsid w:val="00970FF2"/>
    <w:rsid w:val="00972533"/>
    <w:rsid w:val="00973983"/>
    <w:rsid w:val="00974631"/>
    <w:rsid w:val="00974EB3"/>
    <w:rsid w:val="00976A58"/>
    <w:rsid w:val="00980EFA"/>
    <w:rsid w:val="00982DAB"/>
    <w:rsid w:val="0098436C"/>
    <w:rsid w:val="00984D42"/>
    <w:rsid w:val="00990862"/>
    <w:rsid w:val="00990F57"/>
    <w:rsid w:val="00991E6C"/>
    <w:rsid w:val="0099294A"/>
    <w:rsid w:val="00996369"/>
    <w:rsid w:val="0099682E"/>
    <w:rsid w:val="00997E60"/>
    <w:rsid w:val="009A07B4"/>
    <w:rsid w:val="009A098D"/>
    <w:rsid w:val="009A1824"/>
    <w:rsid w:val="009A22EF"/>
    <w:rsid w:val="009A6C24"/>
    <w:rsid w:val="009A71A1"/>
    <w:rsid w:val="009A727D"/>
    <w:rsid w:val="009A7A98"/>
    <w:rsid w:val="009B1AE0"/>
    <w:rsid w:val="009B1F18"/>
    <w:rsid w:val="009B3FB4"/>
    <w:rsid w:val="009B4B8D"/>
    <w:rsid w:val="009B4DC0"/>
    <w:rsid w:val="009B5DC0"/>
    <w:rsid w:val="009B5F68"/>
    <w:rsid w:val="009B7E89"/>
    <w:rsid w:val="009C0F43"/>
    <w:rsid w:val="009C1204"/>
    <w:rsid w:val="009C1B26"/>
    <w:rsid w:val="009C3F33"/>
    <w:rsid w:val="009C4C6B"/>
    <w:rsid w:val="009C5D5C"/>
    <w:rsid w:val="009C5F14"/>
    <w:rsid w:val="009D017C"/>
    <w:rsid w:val="009D0539"/>
    <w:rsid w:val="009D0603"/>
    <w:rsid w:val="009D16C0"/>
    <w:rsid w:val="009D1E09"/>
    <w:rsid w:val="009D3645"/>
    <w:rsid w:val="009D3BFD"/>
    <w:rsid w:val="009D3DBD"/>
    <w:rsid w:val="009D49F0"/>
    <w:rsid w:val="009D4BDE"/>
    <w:rsid w:val="009E1297"/>
    <w:rsid w:val="009E2A49"/>
    <w:rsid w:val="009E3EBA"/>
    <w:rsid w:val="009E4964"/>
    <w:rsid w:val="009E52EB"/>
    <w:rsid w:val="009E5A73"/>
    <w:rsid w:val="009E5BEA"/>
    <w:rsid w:val="009E725B"/>
    <w:rsid w:val="009F2F0F"/>
    <w:rsid w:val="009F478F"/>
    <w:rsid w:val="009F62F4"/>
    <w:rsid w:val="00A001A0"/>
    <w:rsid w:val="00A00417"/>
    <w:rsid w:val="00A00CD0"/>
    <w:rsid w:val="00A01BF7"/>
    <w:rsid w:val="00A02762"/>
    <w:rsid w:val="00A031BE"/>
    <w:rsid w:val="00A03B5B"/>
    <w:rsid w:val="00A03E1E"/>
    <w:rsid w:val="00A04209"/>
    <w:rsid w:val="00A04807"/>
    <w:rsid w:val="00A06830"/>
    <w:rsid w:val="00A07DC2"/>
    <w:rsid w:val="00A11A88"/>
    <w:rsid w:val="00A11C8C"/>
    <w:rsid w:val="00A136AA"/>
    <w:rsid w:val="00A13A50"/>
    <w:rsid w:val="00A13A71"/>
    <w:rsid w:val="00A15396"/>
    <w:rsid w:val="00A16222"/>
    <w:rsid w:val="00A201B1"/>
    <w:rsid w:val="00A2041F"/>
    <w:rsid w:val="00A2187E"/>
    <w:rsid w:val="00A25631"/>
    <w:rsid w:val="00A277FA"/>
    <w:rsid w:val="00A30DDE"/>
    <w:rsid w:val="00A3222D"/>
    <w:rsid w:val="00A32365"/>
    <w:rsid w:val="00A32CFD"/>
    <w:rsid w:val="00A330E5"/>
    <w:rsid w:val="00A332C8"/>
    <w:rsid w:val="00A33D9B"/>
    <w:rsid w:val="00A340F2"/>
    <w:rsid w:val="00A354A3"/>
    <w:rsid w:val="00A35B47"/>
    <w:rsid w:val="00A35D39"/>
    <w:rsid w:val="00A368BD"/>
    <w:rsid w:val="00A36BC3"/>
    <w:rsid w:val="00A37203"/>
    <w:rsid w:val="00A403D7"/>
    <w:rsid w:val="00A42230"/>
    <w:rsid w:val="00A42907"/>
    <w:rsid w:val="00A451AA"/>
    <w:rsid w:val="00A45B80"/>
    <w:rsid w:val="00A45EFA"/>
    <w:rsid w:val="00A4627B"/>
    <w:rsid w:val="00A46385"/>
    <w:rsid w:val="00A475D4"/>
    <w:rsid w:val="00A47901"/>
    <w:rsid w:val="00A47AB3"/>
    <w:rsid w:val="00A519C1"/>
    <w:rsid w:val="00A52557"/>
    <w:rsid w:val="00A5315D"/>
    <w:rsid w:val="00A53EC7"/>
    <w:rsid w:val="00A544DE"/>
    <w:rsid w:val="00A54ABA"/>
    <w:rsid w:val="00A552D4"/>
    <w:rsid w:val="00A60784"/>
    <w:rsid w:val="00A61831"/>
    <w:rsid w:val="00A63804"/>
    <w:rsid w:val="00A63DD0"/>
    <w:rsid w:val="00A648D8"/>
    <w:rsid w:val="00A70320"/>
    <w:rsid w:val="00A72215"/>
    <w:rsid w:val="00A72A49"/>
    <w:rsid w:val="00A73F70"/>
    <w:rsid w:val="00A75075"/>
    <w:rsid w:val="00A75949"/>
    <w:rsid w:val="00A77167"/>
    <w:rsid w:val="00A7774B"/>
    <w:rsid w:val="00A81488"/>
    <w:rsid w:val="00A83FAE"/>
    <w:rsid w:val="00A856B0"/>
    <w:rsid w:val="00A85A22"/>
    <w:rsid w:val="00A86947"/>
    <w:rsid w:val="00A926A9"/>
    <w:rsid w:val="00A9422E"/>
    <w:rsid w:val="00A943B3"/>
    <w:rsid w:val="00A95E2F"/>
    <w:rsid w:val="00A97EA7"/>
    <w:rsid w:val="00AA02AC"/>
    <w:rsid w:val="00AA0640"/>
    <w:rsid w:val="00AA1B30"/>
    <w:rsid w:val="00AA20D5"/>
    <w:rsid w:val="00AA3D06"/>
    <w:rsid w:val="00AA53C9"/>
    <w:rsid w:val="00AA5F23"/>
    <w:rsid w:val="00AA607F"/>
    <w:rsid w:val="00AA79EA"/>
    <w:rsid w:val="00AB07E2"/>
    <w:rsid w:val="00AB0E39"/>
    <w:rsid w:val="00AB2CDF"/>
    <w:rsid w:val="00AB3210"/>
    <w:rsid w:val="00AB3302"/>
    <w:rsid w:val="00AB4615"/>
    <w:rsid w:val="00AB4826"/>
    <w:rsid w:val="00AB6D4A"/>
    <w:rsid w:val="00AC27C9"/>
    <w:rsid w:val="00AC445A"/>
    <w:rsid w:val="00AC707E"/>
    <w:rsid w:val="00AC727C"/>
    <w:rsid w:val="00AD068B"/>
    <w:rsid w:val="00AD0BAA"/>
    <w:rsid w:val="00AD3824"/>
    <w:rsid w:val="00AD4637"/>
    <w:rsid w:val="00AD4C1A"/>
    <w:rsid w:val="00AD67A1"/>
    <w:rsid w:val="00AD7AC3"/>
    <w:rsid w:val="00AE01E7"/>
    <w:rsid w:val="00AE09B2"/>
    <w:rsid w:val="00AE39B2"/>
    <w:rsid w:val="00AE4412"/>
    <w:rsid w:val="00AE4ED8"/>
    <w:rsid w:val="00AE7DF2"/>
    <w:rsid w:val="00AF0488"/>
    <w:rsid w:val="00AF0DE3"/>
    <w:rsid w:val="00AF1544"/>
    <w:rsid w:val="00AF16EE"/>
    <w:rsid w:val="00AF2B65"/>
    <w:rsid w:val="00AF2BF5"/>
    <w:rsid w:val="00AF4C96"/>
    <w:rsid w:val="00AF4CC2"/>
    <w:rsid w:val="00AF5525"/>
    <w:rsid w:val="00AF6150"/>
    <w:rsid w:val="00B00B68"/>
    <w:rsid w:val="00B01EC5"/>
    <w:rsid w:val="00B02ED3"/>
    <w:rsid w:val="00B0335F"/>
    <w:rsid w:val="00B0453F"/>
    <w:rsid w:val="00B10404"/>
    <w:rsid w:val="00B10F41"/>
    <w:rsid w:val="00B11136"/>
    <w:rsid w:val="00B1126E"/>
    <w:rsid w:val="00B1256A"/>
    <w:rsid w:val="00B16ABD"/>
    <w:rsid w:val="00B2061C"/>
    <w:rsid w:val="00B22FF0"/>
    <w:rsid w:val="00B237CF"/>
    <w:rsid w:val="00B24C78"/>
    <w:rsid w:val="00B25844"/>
    <w:rsid w:val="00B2596D"/>
    <w:rsid w:val="00B27953"/>
    <w:rsid w:val="00B27FDD"/>
    <w:rsid w:val="00B3012B"/>
    <w:rsid w:val="00B32593"/>
    <w:rsid w:val="00B32FDC"/>
    <w:rsid w:val="00B33101"/>
    <w:rsid w:val="00B34486"/>
    <w:rsid w:val="00B34F02"/>
    <w:rsid w:val="00B35B8D"/>
    <w:rsid w:val="00B37944"/>
    <w:rsid w:val="00B40E0C"/>
    <w:rsid w:val="00B41483"/>
    <w:rsid w:val="00B41A02"/>
    <w:rsid w:val="00B43495"/>
    <w:rsid w:val="00B44F30"/>
    <w:rsid w:val="00B518CD"/>
    <w:rsid w:val="00B536C4"/>
    <w:rsid w:val="00B54572"/>
    <w:rsid w:val="00B56EFE"/>
    <w:rsid w:val="00B57D70"/>
    <w:rsid w:val="00B610CC"/>
    <w:rsid w:val="00B6165F"/>
    <w:rsid w:val="00B63ED3"/>
    <w:rsid w:val="00B64517"/>
    <w:rsid w:val="00B6472C"/>
    <w:rsid w:val="00B6523E"/>
    <w:rsid w:val="00B65A6B"/>
    <w:rsid w:val="00B702B8"/>
    <w:rsid w:val="00B7102D"/>
    <w:rsid w:val="00B71802"/>
    <w:rsid w:val="00B73704"/>
    <w:rsid w:val="00B737AA"/>
    <w:rsid w:val="00B73B75"/>
    <w:rsid w:val="00B741A3"/>
    <w:rsid w:val="00B760FA"/>
    <w:rsid w:val="00B76FB5"/>
    <w:rsid w:val="00B77E00"/>
    <w:rsid w:val="00B8041D"/>
    <w:rsid w:val="00B814AD"/>
    <w:rsid w:val="00B81D54"/>
    <w:rsid w:val="00B84551"/>
    <w:rsid w:val="00B845E8"/>
    <w:rsid w:val="00B861C4"/>
    <w:rsid w:val="00B90BAB"/>
    <w:rsid w:val="00B91899"/>
    <w:rsid w:val="00B9387B"/>
    <w:rsid w:val="00B93C13"/>
    <w:rsid w:val="00B93D6D"/>
    <w:rsid w:val="00B9419E"/>
    <w:rsid w:val="00B94C0F"/>
    <w:rsid w:val="00B94DE6"/>
    <w:rsid w:val="00B951DA"/>
    <w:rsid w:val="00B96B3F"/>
    <w:rsid w:val="00B96F5E"/>
    <w:rsid w:val="00B97CB4"/>
    <w:rsid w:val="00BA2115"/>
    <w:rsid w:val="00BA2733"/>
    <w:rsid w:val="00BA45F5"/>
    <w:rsid w:val="00BA4712"/>
    <w:rsid w:val="00BA624E"/>
    <w:rsid w:val="00BB0A5F"/>
    <w:rsid w:val="00BB2392"/>
    <w:rsid w:val="00BB4B07"/>
    <w:rsid w:val="00BB7FC8"/>
    <w:rsid w:val="00BC0862"/>
    <w:rsid w:val="00BC2506"/>
    <w:rsid w:val="00BC4127"/>
    <w:rsid w:val="00BC5F7C"/>
    <w:rsid w:val="00BC7C60"/>
    <w:rsid w:val="00BD1A48"/>
    <w:rsid w:val="00BD6166"/>
    <w:rsid w:val="00BD6AED"/>
    <w:rsid w:val="00BE0131"/>
    <w:rsid w:val="00BE3091"/>
    <w:rsid w:val="00BE4207"/>
    <w:rsid w:val="00BE53E5"/>
    <w:rsid w:val="00BE6040"/>
    <w:rsid w:val="00BE669E"/>
    <w:rsid w:val="00BE6E90"/>
    <w:rsid w:val="00BE7470"/>
    <w:rsid w:val="00BE7BDB"/>
    <w:rsid w:val="00BF091B"/>
    <w:rsid w:val="00BF27BE"/>
    <w:rsid w:val="00BF2CF0"/>
    <w:rsid w:val="00BF35F1"/>
    <w:rsid w:val="00BF3F3F"/>
    <w:rsid w:val="00BF4ABC"/>
    <w:rsid w:val="00BF4FCB"/>
    <w:rsid w:val="00BF7521"/>
    <w:rsid w:val="00C00E43"/>
    <w:rsid w:val="00C032D1"/>
    <w:rsid w:val="00C04E41"/>
    <w:rsid w:val="00C0516A"/>
    <w:rsid w:val="00C12B67"/>
    <w:rsid w:val="00C1363C"/>
    <w:rsid w:val="00C1480B"/>
    <w:rsid w:val="00C15CA2"/>
    <w:rsid w:val="00C17734"/>
    <w:rsid w:val="00C17961"/>
    <w:rsid w:val="00C22417"/>
    <w:rsid w:val="00C225C4"/>
    <w:rsid w:val="00C229DD"/>
    <w:rsid w:val="00C23172"/>
    <w:rsid w:val="00C245EF"/>
    <w:rsid w:val="00C24760"/>
    <w:rsid w:val="00C24C3C"/>
    <w:rsid w:val="00C258AD"/>
    <w:rsid w:val="00C26B91"/>
    <w:rsid w:val="00C30D81"/>
    <w:rsid w:val="00C313CE"/>
    <w:rsid w:val="00C332BD"/>
    <w:rsid w:val="00C34E20"/>
    <w:rsid w:val="00C35725"/>
    <w:rsid w:val="00C3635F"/>
    <w:rsid w:val="00C364C6"/>
    <w:rsid w:val="00C37F9D"/>
    <w:rsid w:val="00C40D1E"/>
    <w:rsid w:val="00C40E07"/>
    <w:rsid w:val="00C42518"/>
    <w:rsid w:val="00C42CC6"/>
    <w:rsid w:val="00C42E0E"/>
    <w:rsid w:val="00C430BF"/>
    <w:rsid w:val="00C43C37"/>
    <w:rsid w:val="00C441A0"/>
    <w:rsid w:val="00C442A8"/>
    <w:rsid w:val="00C44991"/>
    <w:rsid w:val="00C45C0E"/>
    <w:rsid w:val="00C45E93"/>
    <w:rsid w:val="00C47181"/>
    <w:rsid w:val="00C47CA3"/>
    <w:rsid w:val="00C502B4"/>
    <w:rsid w:val="00C50DEE"/>
    <w:rsid w:val="00C510B2"/>
    <w:rsid w:val="00C51C43"/>
    <w:rsid w:val="00C52BD8"/>
    <w:rsid w:val="00C540FF"/>
    <w:rsid w:val="00C57A62"/>
    <w:rsid w:val="00C60652"/>
    <w:rsid w:val="00C61996"/>
    <w:rsid w:val="00C62AB7"/>
    <w:rsid w:val="00C63C4A"/>
    <w:rsid w:val="00C64183"/>
    <w:rsid w:val="00C642E3"/>
    <w:rsid w:val="00C6452C"/>
    <w:rsid w:val="00C6502E"/>
    <w:rsid w:val="00C66B3A"/>
    <w:rsid w:val="00C66C7F"/>
    <w:rsid w:val="00C72C18"/>
    <w:rsid w:val="00C72CE9"/>
    <w:rsid w:val="00C73CBC"/>
    <w:rsid w:val="00C747E0"/>
    <w:rsid w:val="00C74B27"/>
    <w:rsid w:val="00C75A37"/>
    <w:rsid w:val="00C76FC6"/>
    <w:rsid w:val="00C777AC"/>
    <w:rsid w:val="00C824A4"/>
    <w:rsid w:val="00C82DA4"/>
    <w:rsid w:val="00C832B9"/>
    <w:rsid w:val="00C85319"/>
    <w:rsid w:val="00C85FFC"/>
    <w:rsid w:val="00C86655"/>
    <w:rsid w:val="00C90104"/>
    <w:rsid w:val="00C906AB"/>
    <w:rsid w:val="00C90D10"/>
    <w:rsid w:val="00C91ABC"/>
    <w:rsid w:val="00C938E0"/>
    <w:rsid w:val="00C95113"/>
    <w:rsid w:val="00C95A43"/>
    <w:rsid w:val="00C96BB1"/>
    <w:rsid w:val="00C96F85"/>
    <w:rsid w:val="00C97DAD"/>
    <w:rsid w:val="00CA0676"/>
    <w:rsid w:val="00CA1BF1"/>
    <w:rsid w:val="00CA2D30"/>
    <w:rsid w:val="00CA31EF"/>
    <w:rsid w:val="00CA362C"/>
    <w:rsid w:val="00CA426A"/>
    <w:rsid w:val="00CA56B7"/>
    <w:rsid w:val="00CA7441"/>
    <w:rsid w:val="00CB10D6"/>
    <w:rsid w:val="00CB17EA"/>
    <w:rsid w:val="00CB18CA"/>
    <w:rsid w:val="00CB1A45"/>
    <w:rsid w:val="00CB3663"/>
    <w:rsid w:val="00CB430C"/>
    <w:rsid w:val="00CB4E3B"/>
    <w:rsid w:val="00CB607E"/>
    <w:rsid w:val="00CB6EF2"/>
    <w:rsid w:val="00CB71C9"/>
    <w:rsid w:val="00CB728D"/>
    <w:rsid w:val="00CB7AB6"/>
    <w:rsid w:val="00CB7E4C"/>
    <w:rsid w:val="00CC0D84"/>
    <w:rsid w:val="00CC1F53"/>
    <w:rsid w:val="00CC4BAD"/>
    <w:rsid w:val="00CD01D0"/>
    <w:rsid w:val="00CD10EF"/>
    <w:rsid w:val="00CD1846"/>
    <w:rsid w:val="00CD1F27"/>
    <w:rsid w:val="00CD2B61"/>
    <w:rsid w:val="00CD2DBB"/>
    <w:rsid w:val="00CD39E7"/>
    <w:rsid w:val="00CD4CD4"/>
    <w:rsid w:val="00CD629E"/>
    <w:rsid w:val="00CD6733"/>
    <w:rsid w:val="00CD6BF3"/>
    <w:rsid w:val="00CE16C6"/>
    <w:rsid w:val="00CE20FE"/>
    <w:rsid w:val="00CE4F5A"/>
    <w:rsid w:val="00CE56BB"/>
    <w:rsid w:val="00CE69F2"/>
    <w:rsid w:val="00CF18AE"/>
    <w:rsid w:val="00CF1E00"/>
    <w:rsid w:val="00CF2C71"/>
    <w:rsid w:val="00CF2D75"/>
    <w:rsid w:val="00CF3361"/>
    <w:rsid w:val="00CF4511"/>
    <w:rsid w:val="00CF4D94"/>
    <w:rsid w:val="00CF5D36"/>
    <w:rsid w:val="00CF74D9"/>
    <w:rsid w:val="00D0188F"/>
    <w:rsid w:val="00D05601"/>
    <w:rsid w:val="00D05DC0"/>
    <w:rsid w:val="00D06262"/>
    <w:rsid w:val="00D1021D"/>
    <w:rsid w:val="00D10B04"/>
    <w:rsid w:val="00D10F50"/>
    <w:rsid w:val="00D1150E"/>
    <w:rsid w:val="00D12230"/>
    <w:rsid w:val="00D14536"/>
    <w:rsid w:val="00D14B09"/>
    <w:rsid w:val="00D14C76"/>
    <w:rsid w:val="00D16211"/>
    <w:rsid w:val="00D17828"/>
    <w:rsid w:val="00D17872"/>
    <w:rsid w:val="00D210CF"/>
    <w:rsid w:val="00D21290"/>
    <w:rsid w:val="00D246C7"/>
    <w:rsid w:val="00D26359"/>
    <w:rsid w:val="00D31010"/>
    <w:rsid w:val="00D34209"/>
    <w:rsid w:val="00D3575A"/>
    <w:rsid w:val="00D43FB8"/>
    <w:rsid w:val="00D461C0"/>
    <w:rsid w:val="00D475D2"/>
    <w:rsid w:val="00D517F7"/>
    <w:rsid w:val="00D51B4E"/>
    <w:rsid w:val="00D539EA"/>
    <w:rsid w:val="00D54262"/>
    <w:rsid w:val="00D55870"/>
    <w:rsid w:val="00D60013"/>
    <w:rsid w:val="00D61A0F"/>
    <w:rsid w:val="00D61A57"/>
    <w:rsid w:val="00D64119"/>
    <w:rsid w:val="00D657A4"/>
    <w:rsid w:val="00D67D03"/>
    <w:rsid w:val="00D70801"/>
    <w:rsid w:val="00D7251E"/>
    <w:rsid w:val="00D729AA"/>
    <w:rsid w:val="00D7344F"/>
    <w:rsid w:val="00D73856"/>
    <w:rsid w:val="00D74300"/>
    <w:rsid w:val="00D746B2"/>
    <w:rsid w:val="00D746D6"/>
    <w:rsid w:val="00D748F7"/>
    <w:rsid w:val="00D75792"/>
    <w:rsid w:val="00D76112"/>
    <w:rsid w:val="00D7632C"/>
    <w:rsid w:val="00D76898"/>
    <w:rsid w:val="00D82428"/>
    <w:rsid w:val="00D87668"/>
    <w:rsid w:val="00D91E63"/>
    <w:rsid w:val="00D9255D"/>
    <w:rsid w:val="00D95F8F"/>
    <w:rsid w:val="00D96582"/>
    <w:rsid w:val="00D971F8"/>
    <w:rsid w:val="00D97470"/>
    <w:rsid w:val="00D9795C"/>
    <w:rsid w:val="00DA075F"/>
    <w:rsid w:val="00DA1568"/>
    <w:rsid w:val="00DA2469"/>
    <w:rsid w:val="00DA25D7"/>
    <w:rsid w:val="00DA2637"/>
    <w:rsid w:val="00DA3CF6"/>
    <w:rsid w:val="00DA47B5"/>
    <w:rsid w:val="00DA4A50"/>
    <w:rsid w:val="00DA4AF0"/>
    <w:rsid w:val="00DB0A55"/>
    <w:rsid w:val="00DB0EEF"/>
    <w:rsid w:val="00DB1416"/>
    <w:rsid w:val="00DB3F99"/>
    <w:rsid w:val="00DC07B4"/>
    <w:rsid w:val="00DC1305"/>
    <w:rsid w:val="00DC282E"/>
    <w:rsid w:val="00DC5676"/>
    <w:rsid w:val="00DC5F21"/>
    <w:rsid w:val="00DC797E"/>
    <w:rsid w:val="00DC7D9E"/>
    <w:rsid w:val="00DD181F"/>
    <w:rsid w:val="00DD1935"/>
    <w:rsid w:val="00DD359D"/>
    <w:rsid w:val="00DD5CCF"/>
    <w:rsid w:val="00DD7156"/>
    <w:rsid w:val="00DD7445"/>
    <w:rsid w:val="00DE111D"/>
    <w:rsid w:val="00DE4C2A"/>
    <w:rsid w:val="00DE5DFE"/>
    <w:rsid w:val="00DE5FAE"/>
    <w:rsid w:val="00DE65C6"/>
    <w:rsid w:val="00DF06C2"/>
    <w:rsid w:val="00DF0B69"/>
    <w:rsid w:val="00DF2077"/>
    <w:rsid w:val="00DF3A01"/>
    <w:rsid w:val="00DF5202"/>
    <w:rsid w:val="00DF7A5B"/>
    <w:rsid w:val="00E023EA"/>
    <w:rsid w:val="00E0384F"/>
    <w:rsid w:val="00E05DF1"/>
    <w:rsid w:val="00E100FA"/>
    <w:rsid w:val="00E12114"/>
    <w:rsid w:val="00E13624"/>
    <w:rsid w:val="00E13883"/>
    <w:rsid w:val="00E15AF3"/>
    <w:rsid w:val="00E162C3"/>
    <w:rsid w:val="00E162F0"/>
    <w:rsid w:val="00E168AA"/>
    <w:rsid w:val="00E1760A"/>
    <w:rsid w:val="00E20D29"/>
    <w:rsid w:val="00E21E54"/>
    <w:rsid w:val="00E24149"/>
    <w:rsid w:val="00E25D34"/>
    <w:rsid w:val="00E26B22"/>
    <w:rsid w:val="00E300BC"/>
    <w:rsid w:val="00E308DF"/>
    <w:rsid w:val="00E30C1B"/>
    <w:rsid w:val="00E33693"/>
    <w:rsid w:val="00E337BE"/>
    <w:rsid w:val="00E3386F"/>
    <w:rsid w:val="00E3690B"/>
    <w:rsid w:val="00E3757D"/>
    <w:rsid w:val="00E40B0C"/>
    <w:rsid w:val="00E51E59"/>
    <w:rsid w:val="00E52F43"/>
    <w:rsid w:val="00E53574"/>
    <w:rsid w:val="00E542B2"/>
    <w:rsid w:val="00E543BB"/>
    <w:rsid w:val="00E563AD"/>
    <w:rsid w:val="00E612AF"/>
    <w:rsid w:val="00E62775"/>
    <w:rsid w:val="00E62DCF"/>
    <w:rsid w:val="00E62FBF"/>
    <w:rsid w:val="00E64EE7"/>
    <w:rsid w:val="00E667DB"/>
    <w:rsid w:val="00E671B1"/>
    <w:rsid w:val="00E7092D"/>
    <w:rsid w:val="00E70B75"/>
    <w:rsid w:val="00E72A85"/>
    <w:rsid w:val="00E72E24"/>
    <w:rsid w:val="00E73708"/>
    <w:rsid w:val="00E73EDB"/>
    <w:rsid w:val="00E752C3"/>
    <w:rsid w:val="00E75EB3"/>
    <w:rsid w:val="00E768D8"/>
    <w:rsid w:val="00E77A70"/>
    <w:rsid w:val="00E81443"/>
    <w:rsid w:val="00E81BA3"/>
    <w:rsid w:val="00E825D9"/>
    <w:rsid w:val="00E835B5"/>
    <w:rsid w:val="00E8464B"/>
    <w:rsid w:val="00E84B9E"/>
    <w:rsid w:val="00E85165"/>
    <w:rsid w:val="00E85562"/>
    <w:rsid w:val="00E90786"/>
    <w:rsid w:val="00E96CAC"/>
    <w:rsid w:val="00EA0DE9"/>
    <w:rsid w:val="00EA1F7D"/>
    <w:rsid w:val="00EA2484"/>
    <w:rsid w:val="00EA2673"/>
    <w:rsid w:val="00EA2874"/>
    <w:rsid w:val="00EA2C3D"/>
    <w:rsid w:val="00EA5B56"/>
    <w:rsid w:val="00EA6832"/>
    <w:rsid w:val="00EB08B4"/>
    <w:rsid w:val="00EB09E1"/>
    <w:rsid w:val="00EB1300"/>
    <w:rsid w:val="00EB16AC"/>
    <w:rsid w:val="00EB18A0"/>
    <w:rsid w:val="00EB274B"/>
    <w:rsid w:val="00EB3FAF"/>
    <w:rsid w:val="00EB58CD"/>
    <w:rsid w:val="00EC45BE"/>
    <w:rsid w:val="00EC5278"/>
    <w:rsid w:val="00EC5A7F"/>
    <w:rsid w:val="00EC5CB3"/>
    <w:rsid w:val="00EC62B7"/>
    <w:rsid w:val="00EC69BA"/>
    <w:rsid w:val="00EC6D6A"/>
    <w:rsid w:val="00ED065A"/>
    <w:rsid w:val="00ED07BF"/>
    <w:rsid w:val="00ED141F"/>
    <w:rsid w:val="00ED1953"/>
    <w:rsid w:val="00ED1A65"/>
    <w:rsid w:val="00ED327C"/>
    <w:rsid w:val="00ED3627"/>
    <w:rsid w:val="00ED3B71"/>
    <w:rsid w:val="00ED7831"/>
    <w:rsid w:val="00ED7B64"/>
    <w:rsid w:val="00ED7BBF"/>
    <w:rsid w:val="00ED7BC2"/>
    <w:rsid w:val="00EE141C"/>
    <w:rsid w:val="00EE1B62"/>
    <w:rsid w:val="00EE3B87"/>
    <w:rsid w:val="00EE7275"/>
    <w:rsid w:val="00EF0410"/>
    <w:rsid w:val="00EF0C5C"/>
    <w:rsid w:val="00EF0D12"/>
    <w:rsid w:val="00EF1262"/>
    <w:rsid w:val="00EF18E0"/>
    <w:rsid w:val="00EF24B5"/>
    <w:rsid w:val="00EF368D"/>
    <w:rsid w:val="00EF37F3"/>
    <w:rsid w:val="00EF3E70"/>
    <w:rsid w:val="00EF4726"/>
    <w:rsid w:val="00EF6AC9"/>
    <w:rsid w:val="00EF7D98"/>
    <w:rsid w:val="00F035C8"/>
    <w:rsid w:val="00F03C26"/>
    <w:rsid w:val="00F03D9D"/>
    <w:rsid w:val="00F04E9B"/>
    <w:rsid w:val="00F06C80"/>
    <w:rsid w:val="00F07469"/>
    <w:rsid w:val="00F07763"/>
    <w:rsid w:val="00F10190"/>
    <w:rsid w:val="00F10C9D"/>
    <w:rsid w:val="00F12A48"/>
    <w:rsid w:val="00F155E0"/>
    <w:rsid w:val="00F2335A"/>
    <w:rsid w:val="00F24E5D"/>
    <w:rsid w:val="00F270CC"/>
    <w:rsid w:val="00F27A3E"/>
    <w:rsid w:val="00F3062D"/>
    <w:rsid w:val="00F343F4"/>
    <w:rsid w:val="00F40A05"/>
    <w:rsid w:val="00F41E07"/>
    <w:rsid w:val="00F44AB3"/>
    <w:rsid w:val="00F44BD1"/>
    <w:rsid w:val="00F461B0"/>
    <w:rsid w:val="00F50281"/>
    <w:rsid w:val="00F511DE"/>
    <w:rsid w:val="00F54315"/>
    <w:rsid w:val="00F555EB"/>
    <w:rsid w:val="00F5585F"/>
    <w:rsid w:val="00F5602F"/>
    <w:rsid w:val="00F6133C"/>
    <w:rsid w:val="00F61CAC"/>
    <w:rsid w:val="00F634F8"/>
    <w:rsid w:val="00F64559"/>
    <w:rsid w:val="00F70DAD"/>
    <w:rsid w:val="00F711FA"/>
    <w:rsid w:val="00F72331"/>
    <w:rsid w:val="00F747ED"/>
    <w:rsid w:val="00F74F8C"/>
    <w:rsid w:val="00F7531F"/>
    <w:rsid w:val="00F7633B"/>
    <w:rsid w:val="00F764FE"/>
    <w:rsid w:val="00F80BAC"/>
    <w:rsid w:val="00F81F2A"/>
    <w:rsid w:val="00F8383E"/>
    <w:rsid w:val="00F86280"/>
    <w:rsid w:val="00F901BC"/>
    <w:rsid w:val="00F946AD"/>
    <w:rsid w:val="00F9519F"/>
    <w:rsid w:val="00F9579E"/>
    <w:rsid w:val="00F97275"/>
    <w:rsid w:val="00FA1F5D"/>
    <w:rsid w:val="00FA24E3"/>
    <w:rsid w:val="00FA4714"/>
    <w:rsid w:val="00FA4B1B"/>
    <w:rsid w:val="00FA5F9E"/>
    <w:rsid w:val="00FA698B"/>
    <w:rsid w:val="00FA6B93"/>
    <w:rsid w:val="00FA6D27"/>
    <w:rsid w:val="00FB0D86"/>
    <w:rsid w:val="00FB203F"/>
    <w:rsid w:val="00FB3A04"/>
    <w:rsid w:val="00FB3D78"/>
    <w:rsid w:val="00FB3D8B"/>
    <w:rsid w:val="00FB5824"/>
    <w:rsid w:val="00FB5C0D"/>
    <w:rsid w:val="00FB62D1"/>
    <w:rsid w:val="00FB7B10"/>
    <w:rsid w:val="00FC301E"/>
    <w:rsid w:val="00FC3F68"/>
    <w:rsid w:val="00FC40B1"/>
    <w:rsid w:val="00FC5EB3"/>
    <w:rsid w:val="00FC6A7D"/>
    <w:rsid w:val="00FC7C35"/>
    <w:rsid w:val="00FC7ED1"/>
    <w:rsid w:val="00FD049B"/>
    <w:rsid w:val="00FD0A25"/>
    <w:rsid w:val="00FD0E47"/>
    <w:rsid w:val="00FD14F7"/>
    <w:rsid w:val="00FD1C22"/>
    <w:rsid w:val="00FD1D5E"/>
    <w:rsid w:val="00FD22CB"/>
    <w:rsid w:val="00FD381E"/>
    <w:rsid w:val="00FD4290"/>
    <w:rsid w:val="00FD4301"/>
    <w:rsid w:val="00FD490B"/>
    <w:rsid w:val="00FD4C75"/>
    <w:rsid w:val="00FD5C42"/>
    <w:rsid w:val="00FD6F3C"/>
    <w:rsid w:val="00FD7A94"/>
    <w:rsid w:val="00FE231D"/>
    <w:rsid w:val="00FE3E62"/>
    <w:rsid w:val="00FE4E51"/>
    <w:rsid w:val="00FE51EC"/>
    <w:rsid w:val="00FE6736"/>
    <w:rsid w:val="00FE72B0"/>
    <w:rsid w:val="00FF0FD4"/>
    <w:rsid w:val="00FF166A"/>
    <w:rsid w:val="00FF1D6B"/>
    <w:rsid w:val="00FF268E"/>
    <w:rsid w:val="00FF4967"/>
    <w:rsid w:val="00FF5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9F2"/>
    <w:pPr>
      <w:spacing w:after="200" w:line="276" w:lineRule="auto"/>
      <w:ind w:firstLine="709"/>
      <w:jc w:val="both"/>
    </w:pPr>
    <w:rPr>
      <w:sz w:val="22"/>
      <w:szCs w:val="22"/>
      <w:lang w:eastAsia="en-US"/>
    </w:rPr>
  </w:style>
  <w:style w:type="paragraph" w:styleId="1">
    <w:name w:val="heading 1"/>
    <w:basedOn w:val="a"/>
    <w:next w:val="a"/>
    <w:link w:val="10"/>
    <w:uiPriority w:val="99"/>
    <w:qFormat/>
    <w:rsid w:val="00410737"/>
    <w:pPr>
      <w:widowControl w:val="0"/>
      <w:autoSpaceDE w:val="0"/>
      <w:autoSpaceDN w:val="0"/>
      <w:adjustRightInd w:val="0"/>
      <w:spacing w:before="108" w:after="108" w:line="240" w:lineRule="auto"/>
      <w:ind w:firstLine="0"/>
      <w:jc w:val="center"/>
      <w:outlineLvl w:val="0"/>
    </w:pPr>
    <w:rPr>
      <w:rFonts w:ascii="Arial" w:eastAsia="Times New Roman" w:hAnsi="Arial" w:cs="Arial"/>
      <w:b/>
      <w:bCs/>
      <w:color w:val="26282F"/>
      <w:sz w:val="24"/>
      <w:szCs w:val="24"/>
      <w:lang w:eastAsia="ru-RU"/>
    </w:rPr>
  </w:style>
  <w:style w:type="paragraph" w:styleId="2">
    <w:name w:val="heading 2"/>
    <w:basedOn w:val="1"/>
    <w:next w:val="a"/>
    <w:link w:val="20"/>
    <w:uiPriority w:val="99"/>
    <w:qFormat/>
    <w:rsid w:val="00591D46"/>
    <w:pPr>
      <w:spacing w:before="0" w:after="0"/>
      <w:jc w:val="both"/>
      <w:outlineLvl w:val="1"/>
    </w:pPr>
    <w:rPr>
      <w:b w:val="0"/>
      <w:bCs w:val="0"/>
      <w:color w:val="auto"/>
    </w:rPr>
  </w:style>
  <w:style w:type="paragraph" w:styleId="3">
    <w:name w:val="heading 3"/>
    <w:basedOn w:val="2"/>
    <w:next w:val="a"/>
    <w:link w:val="30"/>
    <w:uiPriority w:val="99"/>
    <w:qFormat/>
    <w:rsid w:val="00591D46"/>
    <w:pPr>
      <w:outlineLvl w:val="2"/>
    </w:pPr>
  </w:style>
  <w:style w:type="paragraph" w:styleId="4">
    <w:name w:val="heading 4"/>
    <w:basedOn w:val="3"/>
    <w:next w:val="a"/>
    <w:link w:val="40"/>
    <w:uiPriority w:val="99"/>
    <w:qFormat/>
    <w:rsid w:val="00591D46"/>
    <w:pPr>
      <w:outlineLvl w:val="3"/>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0737"/>
    <w:rPr>
      <w:rFonts w:ascii="Arial" w:eastAsia="Times New Roman" w:hAnsi="Arial" w:cs="Arial"/>
      <w:b/>
      <w:bCs/>
      <w:color w:val="26282F"/>
    </w:rPr>
  </w:style>
  <w:style w:type="character" w:customStyle="1" w:styleId="20">
    <w:name w:val="Заголовок 2 Знак"/>
    <w:basedOn w:val="a0"/>
    <w:link w:val="2"/>
    <w:uiPriority w:val="99"/>
    <w:rsid w:val="00591D46"/>
    <w:rPr>
      <w:rFonts w:ascii="Arial" w:eastAsia="Times New Roman" w:hAnsi="Arial" w:cs="Arial"/>
      <w:sz w:val="24"/>
      <w:szCs w:val="24"/>
    </w:rPr>
  </w:style>
  <w:style w:type="character" w:customStyle="1" w:styleId="30">
    <w:name w:val="Заголовок 3 Знак"/>
    <w:basedOn w:val="a0"/>
    <w:link w:val="3"/>
    <w:uiPriority w:val="99"/>
    <w:rsid w:val="00591D46"/>
    <w:rPr>
      <w:rFonts w:ascii="Arial" w:eastAsia="Times New Roman" w:hAnsi="Arial" w:cs="Arial"/>
      <w:sz w:val="24"/>
      <w:szCs w:val="24"/>
    </w:rPr>
  </w:style>
  <w:style w:type="character" w:customStyle="1" w:styleId="40">
    <w:name w:val="Заголовок 4 Знак"/>
    <w:basedOn w:val="a0"/>
    <w:link w:val="4"/>
    <w:uiPriority w:val="99"/>
    <w:rsid w:val="00591D46"/>
    <w:rPr>
      <w:rFonts w:ascii="Arial" w:eastAsia="Times New Roman" w:hAnsi="Arial" w:cs="Arial"/>
      <w:sz w:val="24"/>
      <w:szCs w:val="24"/>
    </w:rPr>
  </w:style>
  <w:style w:type="paragraph" w:styleId="a3">
    <w:name w:val="List Paragraph"/>
    <w:basedOn w:val="a"/>
    <w:uiPriority w:val="34"/>
    <w:qFormat/>
    <w:rsid w:val="00CE69F2"/>
    <w:pPr>
      <w:ind w:left="720"/>
      <w:contextualSpacing/>
    </w:pPr>
  </w:style>
  <w:style w:type="table" w:styleId="a4">
    <w:name w:val="Table Grid"/>
    <w:basedOn w:val="a1"/>
    <w:uiPriority w:val="59"/>
    <w:rsid w:val="00CE69F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CE69F2"/>
    <w:pPr>
      <w:widowControl w:val="0"/>
      <w:autoSpaceDE w:val="0"/>
      <w:autoSpaceDN w:val="0"/>
      <w:adjustRightInd w:val="0"/>
      <w:ind w:firstLine="709"/>
      <w:jc w:val="both"/>
    </w:pPr>
    <w:rPr>
      <w:rFonts w:ascii="Arial" w:eastAsia="Times New Roman" w:hAnsi="Arial" w:cs="Arial"/>
      <w:sz w:val="24"/>
      <w:szCs w:val="24"/>
    </w:rPr>
  </w:style>
  <w:style w:type="paragraph" w:customStyle="1" w:styleId="ConsPlusTitle">
    <w:name w:val="ConsPlusTitle"/>
    <w:rsid w:val="00CE69F2"/>
    <w:pPr>
      <w:widowControl w:val="0"/>
      <w:autoSpaceDE w:val="0"/>
      <w:autoSpaceDN w:val="0"/>
      <w:adjustRightInd w:val="0"/>
      <w:ind w:firstLine="709"/>
      <w:jc w:val="both"/>
    </w:pPr>
    <w:rPr>
      <w:rFonts w:eastAsia="Times New Roman" w:cs="Calibri"/>
      <w:b/>
      <w:bCs/>
      <w:sz w:val="22"/>
      <w:szCs w:val="22"/>
    </w:rPr>
  </w:style>
  <w:style w:type="paragraph" w:customStyle="1" w:styleId="ConsPlusNonformat">
    <w:name w:val="ConsPlusNonformat"/>
    <w:uiPriority w:val="99"/>
    <w:rsid w:val="00CE69F2"/>
    <w:pPr>
      <w:widowControl w:val="0"/>
      <w:autoSpaceDE w:val="0"/>
      <w:autoSpaceDN w:val="0"/>
      <w:adjustRightInd w:val="0"/>
      <w:ind w:firstLine="709"/>
      <w:jc w:val="both"/>
    </w:pPr>
    <w:rPr>
      <w:rFonts w:ascii="Courier New" w:eastAsia="Times New Roman" w:hAnsi="Courier New" w:cs="Courier New"/>
      <w:sz w:val="24"/>
      <w:szCs w:val="24"/>
    </w:rPr>
  </w:style>
  <w:style w:type="paragraph" w:styleId="a5">
    <w:name w:val="Body Text"/>
    <w:basedOn w:val="a"/>
    <w:link w:val="a6"/>
    <w:rsid w:val="00CE69F2"/>
    <w:pPr>
      <w:spacing w:after="0" w:line="240" w:lineRule="auto"/>
    </w:pPr>
    <w:rPr>
      <w:rFonts w:eastAsia="Times New Roman"/>
      <w:sz w:val="28"/>
      <w:szCs w:val="24"/>
      <w:lang w:eastAsia="ru-RU"/>
    </w:rPr>
  </w:style>
  <w:style w:type="character" w:customStyle="1" w:styleId="a6">
    <w:name w:val="Основной текст Знак"/>
    <w:basedOn w:val="a0"/>
    <w:link w:val="a5"/>
    <w:rsid w:val="00CE69F2"/>
    <w:rPr>
      <w:rFonts w:ascii="Times New Roman" w:eastAsia="Times New Roman" w:hAnsi="Times New Roman" w:cs="Times New Roman"/>
      <w:sz w:val="28"/>
      <w:szCs w:val="24"/>
      <w:lang w:eastAsia="ru-RU"/>
    </w:rPr>
  </w:style>
  <w:style w:type="paragraph" w:customStyle="1" w:styleId="2CharChar">
    <w:name w:val="Знак Знак2 Char Char"/>
    <w:basedOn w:val="a"/>
    <w:rsid w:val="00CE69F2"/>
    <w:pPr>
      <w:spacing w:after="160" w:line="240" w:lineRule="exact"/>
    </w:pPr>
    <w:rPr>
      <w:rFonts w:ascii="Verdana" w:eastAsia="Times New Roman" w:hAnsi="Verdana" w:cs="Verdana"/>
      <w:sz w:val="20"/>
      <w:szCs w:val="20"/>
      <w:lang w:val="en-US"/>
    </w:rPr>
  </w:style>
  <w:style w:type="paragraph" w:styleId="a7">
    <w:name w:val="No Spacing"/>
    <w:uiPriority w:val="1"/>
    <w:qFormat/>
    <w:rsid w:val="00CE69F2"/>
    <w:pPr>
      <w:ind w:firstLine="709"/>
      <w:jc w:val="both"/>
    </w:pPr>
    <w:rPr>
      <w:sz w:val="22"/>
      <w:szCs w:val="22"/>
      <w:lang w:eastAsia="en-US"/>
    </w:rPr>
  </w:style>
  <w:style w:type="paragraph" w:customStyle="1" w:styleId="ConsPlusNormal">
    <w:name w:val="ConsPlusNormal"/>
    <w:rsid w:val="00CE69F2"/>
    <w:pPr>
      <w:widowControl w:val="0"/>
      <w:autoSpaceDE w:val="0"/>
      <w:autoSpaceDN w:val="0"/>
      <w:adjustRightInd w:val="0"/>
      <w:ind w:firstLine="709"/>
      <w:jc w:val="both"/>
    </w:pPr>
    <w:rPr>
      <w:rFonts w:ascii="Arial" w:eastAsia="Times New Roman" w:hAnsi="Arial" w:cs="Arial"/>
      <w:sz w:val="24"/>
      <w:szCs w:val="24"/>
    </w:rPr>
  </w:style>
  <w:style w:type="paragraph" w:styleId="a8">
    <w:name w:val="Normal (Web)"/>
    <w:basedOn w:val="a"/>
    <w:uiPriority w:val="99"/>
    <w:unhideWhenUsed/>
    <w:rsid w:val="00CE69F2"/>
    <w:pPr>
      <w:spacing w:before="225" w:after="225" w:line="240" w:lineRule="auto"/>
    </w:pPr>
    <w:rPr>
      <w:rFonts w:eastAsia="Times New Roman"/>
      <w:sz w:val="24"/>
      <w:szCs w:val="24"/>
      <w:lang w:eastAsia="ru-RU"/>
    </w:rPr>
  </w:style>
  <w:style w:type="paragraph" w:styleId="a9">
    <w:name w:val="header"/>
    <w:basedOn w:val="a"/>
    <w:link w:val="aa"/>
    <w:uiPriority w:val="99"/>
    <w:unhideWhenUsed/>
    <w:rsid w:val="00CE69F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E69F2"/>
    <w:rPr>
      <w:rFonts w:ascii="Calibri" w:eastAsia="Calibri" w:hAnsi="Calibri" w:cs="Times New Roman"/>
    </w:rPr>
  </w:style>
  <w:style w:type="paragraph" w:styleId="ab">
    <w:name w:val="footer"/>
    <w:basedOn w:val="a"/>
    <w:link w:val="ac"/>
    <w:uiPriority w:val="99"/>
    <w:unhideWhenUsed/>
    <w:rsid w:val="00CE69F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E69F2"/>
    <w:rPr>
      <w:rFonts w:ascii="Calibri" w:eastAsia="Calibri" w:hAnsi="Calibri" w:cs="Times New Roman"/>
    </w:rPr>
  </w:style>
  <w:style w:type="paragraph" w:styleId="ad">
    <w:name w:val="Balloon Text"/>
    <w:basedOn w:val="a"/>
    <w:link w:val="ae"/>
    <w:uiPriority w:val="99"/>
    <w:semiHidden/>
    <w:unhideWhenUsed/>
    <w:rsid w:val="00CE69F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E69F2"/>
    <w:rPr>
      <w:rFonts w:ascii="Tahoma" w:eastAsia="Calibri" w:hAnsi="Tahoma" w:cs="Tahoma"/>
      <w:sz w:val="16"/>
      <w:szCs w:val="16"/>
    </w:rPr>
  </w:style>
  <w:style w:type="character" w:styleId="af">
    <w:name w:val="Placeholder Text"/>
    <w:basedOn w:val="a0"/>
    <w:uiPriority w:val="99"/>
    <w:semiHidden/>
    <w:rsid w:val="006B5EF9"/>
    <w:rPr>
      <w:color w:val="808080"/>
    </w:rPr>
  </w:style>
  <w:style w:type="paragraph" w:customStyle="1" w:styleId="af0">
    <w:name w:val="Нормальный (таблица)"/>
    <w:basedOn w:val="a"/>
    <w:next w:val="a"/>
    <w:uiPriority w:val="99"/>
    <w:rsid w:val="00FB5C0D"/>
    <w:pPr>
      <w:autoSpaceDE w:val="0"/>
      <w:autoSpaceDN w:val="0"/>
      <w:adjustRightInd w:val="0"/>
      <w:spacing w:after="0" w:line="240" w:lineRule="auto"/>
    </w:pPr>
    <w:rPr>
      <w:rFonts w:ascii="Arial" w:hAnsi="Arial" w:cs="Arial"/>
      <w:sz w:val="24"/>
      <w:szCs w:val="24"/>
      <w:lang w:eastAsia="ru-RU"/>
    </w:rPr>
  </w:style>
  <w:style w:type="character" w:customStyle="1" w:styleId="af1">
    <w:name w:val="Гипертекстовая ссылка"/>
    <w:basedOn w:val="a0"/>
    <w:uiPriority w:val="99"/>
    <w:rsid w:val="00831449"/>
    <w:rPr>
      <w:rFonts w:cs="Times New Roman"/>
      <w:color w:val="106BBE"/>
    </w:rPr>
  </w:style>
  <w:style w:type="character" w:customStyle="1" w:styleId="af2">
    <w:name w:val="Цветовое выделение"/>
    <w:uiPriority w:val="99"/>
    <w:rsid w:val="00591D46"/>
    <w:rPr>
      <w:b/>
      <w:color w:val="26282F"/>
      <w:sz w:val="26"/>
    </w:rPr>
  </w:style>
  <w:style w:type="paragraph" w:customStyle="1" w:styleId="Default">
    <w:name w:val="Default"/>
    <w:rsid w:val="00D746B2"/>
    <w:pPr>
      <w:autoSpaceDE w:val="0"/>
      <w:autoSpaceDN w:val="0"/>
      <w:adjustRightInd w:val="0"/>
    </w:pPr>
    <w:rPr>
      <w:color w:val="000000"/>
      <w:sz w:val="24"/>
      <w:szCs w:val="24"/>
      <w:lang w:eastAsia="en-US"/>
    </w:rPr>
  </w:style>
  <w:style w:type="paragraph" w:customStyle="1" w:styleId="af3">
    <w:name w:val="Прижатый влево"/>
    <w:basedOn w:val="a"/>
    <w:next w:val="a"/>
    <w:uiPriority w:val="99"/>
    <w:rsid w:val="00320BE8"/>
    <w:pPr>
      <w:widowControl w:val="0"/>
      <w:autoSpaceDE w:val="0"/>
      <w:autoSpaceDN w:val="0"/>
      <w:adjustRightInd w:val="0"/>
      <w:spacing w:after="0" w:line="240" w:lineRule="auto"/>
      <w:ind w:firstLine="0"/>
      <w:jc w:val="left"/>
    </w:pPr>
    <w:rPr>
      <w:rFonts w:ascii="Arial" w:eastAsia="Times New Roman" w:hAnsi="Arial" w:cs="Arial"/>
      <w:sz w:val="24"/>
      <w:szCs w:val="24"/>
      <w:lang w:eastAsia="ru-RU"/>
    </w:rPr>
  </w:style>
  <w:style w:type="paragraph" w:customStyle="1" w:styleId="western">
    <w:name w:val="western"/>
    <w:basedOn w:val="a"/>
    <w:rsid w:val="00BE7BDB"/>
    <w:pPr>
      <w:suppressAutoHyphens/>
      <w:spacing w:before="100" w:beforeAutospacing="1" w:after="100" w:afterAutospacing="1" w:line="240" w:lineRule="auto"/>
      <w:ind w:firstLine="0"/>
      <w:jc w:val="left"/>
    </w:pPr>
    <w:rPr>
      <w:rFonts w:eastAsia="Times New Roman"/>
      <w:sz w:val="24"/>
      <w:szCs w:val="24"/>
      <w:lang w:eastAsia="ar-SA"/>
    </w:rPr>
  </w:style>
  <w:style w:type="paragraph" w:styleId="af4">
    <w:name w:val="Document Map"/>
    <w:basedOn w:val="a"/>
    <w:link w:val="af5"/>
    <w:uiPriority w:val="99"/>
    <w:semiHidden/>
    <w:unhideWhenUsed/>
    <w:rsid w:val="00AA5F23"/>
    <w:rPr>
      <w:rFonts w:ascii="Tahoma" w:hAnsi="Tahoma" w:cs="Tahoma"/>
      <w:sz w:val="16"/>
      <w:szCs w:val="16"/>
    </w:rPr>
  </w:style>
  <w:style w:type="character" w:customStyle="1" w:styleId="af5">
    <w:name w:val="Схема документа Знак"/>
    <w:basedOn w:val="a0"/>
    <w:link w:val="af4"/>
    <w:uiPriority w:val="99"/>
    <w:semiHidden/>
    <w:rsid w:val="00AA5F23"/>
    <w:rPr>
      <w:rFonts w:ascii="Tahoma" w:hAnsi="Tahoma" w:cs="Tahoma"/>
      <w:sz w:val="16"/>
      <w:szCs w:val="16"/>
      <w:lang w:eastAsia="en-US"/>
    </w:rPr>
  </w:style>
  <w:style w:type="paragraph" w:customStyle="1" w:styleId="Normal">
    <w:name w:val="Normal"/>
    <w:rsid w:val="008468AA"/>
    <w:pPr>
      <w:widowControl w:val="0"/>
      <w:snapToGrid w:val="0"/>
    </w:pPr>
    <w:rPr>
      <w:rFonts w:ascii="Arial" w:eastAsia="Times New Roman" w:hAnsi="Arial"/>
      <w:sz w:val="18"/>
    </w:rPr>
  </w:style>
  <w:style w:type="paragraph" w:customStyle="1" w:styleId="af6">
    <w:name w:val="!Буллиты! Знак Знак"/>
    <w:basedOn w:val="a"/>
    <w:rsid w:val="008468AA"/>
    <w:pPr>
      <w:tabs>
        <w:tab w:val="num" w:pos="360"/>
      </w:tabs>
      <w:spacing w:before="60" w:after="60" w:line="240" w:lineRule="auto"/>
      <w:ind w:left="714" w:hanging="357"/>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2749847">
      <w:bodyDiv w:val="1"/>
      <w:marLeft w:val="0"/>
      <w:marRight w:val="0"/>
      <w:marTop w:val="0"/>
      <w:marBottom w:val="0"/>
      <w:divBdr>
        <w:top w:val="none" w:sz="0" w:space="0" w:color="auto"/>
        <w:left w:val="none" w:sz="0" w:space="0" w:color="auto"/>
        <w:bottom w:val="none" w:sz="0" w:space="0" w:color="auto"/>
        <w:right w:val="none" w:sz="0" w:space="0" w:color="auto"/>
      </w:divBdr>
    </w:div>
    <w:div w:id="122117091">
      <w:bodyDiv w:val="1"/>
      <w:marLeft w:val="0"/>
      <w:marRight w:val="0"/>
      <w:marTop w:val="0"/>
      <w:marBottom w:val="0"/>
      <w:divBdr>
        <w:top w:val="none" w:sz="0" w:space="0" w:color="auto"/>
        <w:left w:val="none" w:sz="0" w:space="0" w:color="auto"/>
        <w:bottom w:val="none" w:sz="0" w:space="0" w:color="auto"/>
        <w:right w:val="none" w:sz="0" w:space="0" w:color="auto"/>
      </w:divBdr>
    </w:div>
    <w:div w:id="122508376">
      <w:bodyDiv w:val="1"/>
      <w:marLeft w:val="0"/>
      <w:marRight w:val="0"/>
      <w:marTop w:val="0"/>
      <w:marBottom w:val="0"/>
      <w:divBdr>
        <w:top w:val="none" w:sz="0" w:space="0" w:color="auto"/>
        <w:left w:val="none" w:sz="0" w:space="0" w:color="auto"/>
        <w:bottom w:val="none" w:sz="0" w:space="0" w:color="auto"/>
        <w:right w:val="none" w:sz="0" w:space="0" w:color="auto"/>
      </w:divBdr>
    </w:div>
    <w:div w:id="495344767">
      <w:bodyDiv w:val="1"/>
      <w:marLeft w:val="0"/>
      <w:marRight w:val="0"/>
      <w:marTop w:val="0"/>
      <w:marBottom w:val="0"/>
      <w:divBdr>
        <w:top w:val="none" w:sz="0" w:space="0" w:color="auto"/>
        <w:left w:val="none" w:sz="0" w:space="0" w:color="auto"/>
        <w:bottom w:val="none" w:sz="0" w:space="0" w:color="auto"/>
        <w:right w:val="none" w:sz="0" w:space="0" w:color="auto"/>
      </w:divBdr>
    </w:div>
    <w:div w:id="509106943">
      <w:bodyDiv w:val="1"/>
      <w:marLeft w:val="0"/>
      <w:marRight w:val="0"/>
      <w:marTop w:val="0"/>
      <w:marBottom w:val="0"/>
      <w:divBdr>
        <w:top w:val="none" w:sz="0" w:space="0" w:color="auto"/>
        <w:left w:val="none" w:sz="0" w:space="0" w:color="auto"/>
        <w:bottom w:val="none" w:sz="0" w:space="0" w:color="auto"/>
        <w:right w:val="none" w:sz="0" w:space="0" w:color="auto"/>
      </w:divBdr>
    </w:div>
    <w:div w:id="510535627">
      <w:bodyDiv w:val="1"/>
      <w:marLeft w:val="0"/>
      <w:marRight w:val="0"/>
      <w:marTop w:val="0"/>
      <w:marBottom w:val="0"/>
      <w:divBdr>
        <w:top w:val="none" w:sz="0" w:space="0" w:color="auto"/>
        <w:left w:val="none" w:sz="0" w:space="0" w:color="auto"/>
        <w:bottom w:val="none" w:sz="0" w:space="0" w:color="auto"/>
        <w:right w:val="none" w:sz="0" w:space="0" w:color="auto"/>
      </w:divBdr>
    </w:div>
    <w:div w:id="560286741">
      <w:bodyDiv w:val="1"/>
      <w:marLeft w:val="0"/>
      <w:marRight w:val="0"/>
      <w:marTop w:val="0"/>
      <w:marBottom w:val="0"/>
      <w:divBdr>
        <w:top w:val="none" w:sz="0" w:space="0" w:color="auto"/>
        <w:left w:val="none" w:sz="0" w:space="0" w:color="auto"/>
        <w:bottom w:val="none" w:sz="0" w:space="0" w:color="auto"/>
        <w:right w:val="none" w:sz="0" w:space="0" w:color="auto"/>
      </w:divBdr>
    </w:div>
    <w:div w:id="620191807">
      <w:bodyDiv w:val="1"/>
      <w:marLeft w:val="0"/>
      <w:marRight w:val="0"/>
      <w:marTop w:val="0"/>
      <w:marBottom w:val="0"/>
      <w:divBdr>
        <w:top w:val="none" w:sz="0" w:space="0" w:color="auto"/>
        <w:left w:val="none" w:sz="0" w:space="0" w:color="auto"/>
        <w:bottom w:val="none" w:sz="0" w:space="0" w:color="auto"/>
        <w:right w:val="none" w:sz="0" w:space="0" w:color="auto"/>
      </w:divBdr>
    </w:div>
    <w:div w:id="724378161">
      <w:bodyDiv w:val="1"/>
      <w:marLeft w:val="0"/>
      <w:marRight w:val="0"/>
      <w:marTop w:val="0"/>
      <w:marBottom w:val="0"/>
      <w:divBdr>
        <w:top w:val="none" w:sz="0" w:space="0" w:color="auto"/>
        <w:left w:val="none" w:sz="0" w:space="0" w:color="auto"/>
        <w:bottom w:val="none" w:sz="0" w:space="0" w:color="auto"/>
        <w:right w:val="none" w:sz="0" w:space="0" w:color="auto"/>
      </w:divBdr>
    </w:div>
    <w:div w:id="892928135">
      <w:bodyDiv w:val="1"/>
      <w:marLeft w:val="0"/>
      <w:marRight w:val="0"/>
      <w:marTop w:val="0"/>
      <w:marBottom w:val="0"/>
      <w:divBdr>
        <w:top w:val="none" w:sz="0" w:space="0" w:color="auto"/>
        <w:left w:val="none" w:sz="0" w:space="0" w:color="auto"/>
        <w:bottom w:val="none" w:sz="0" w:space="0" w:color="auto"/>
        <w:right w:val="none" w:sz="0" w:space="0" w:color="auto"/>
      </w:divBdr>
    </w:div>
    <w:div w:id="1046488511">
      <w:bodyDiv w:val="1"/>
      <w:marLeft w:val="0"/>
      <w:marRight w:val="0"/>
      <w:marTop w:val="0"/>
      <w:marBottom w:val="0"/>
      <w:divBdr>
        <w:top w:val="none" w:sz="0" w:space="0" w:color="auto"/>
        <w:left w:val="none" w:sz="0" w:space="0" w:color="auto"/>
        <w:bottom w:val="none" w:sz="0" w:space="0" w:color="auto"/>
        <w:right w:val="none" w:sz="0" w:space="0" w:color="auto"/>
      </w:divBdr>
    </w:div>
    <w:div w:id="1051226486">
      <w:bodyDiv w:val="1"/>
      <w:marLeft w:val="0"/>
      <w:marRight w:val="0"/>
      <w:marTop w:val="0"/>
      <w:marBottom w:val="0"/>
      <w:divBdr>
        <w:top w:val="none" w:sz="0" w:space="0" w:color="auto"/>
        <w:left w:val="none" w:sz="0" w:space="0" w:color="auto"/>
        <w:bottom w:val="none" w:sz="0" w:space="0" w:color="auto"/>
        <w:right w:val="none" w:sz="0" w:space="0" w:color="auto"/>
      </w:divBdr>
    </w:div>
    <w:div w:id="1076853758">
      <w:bodyDiv w:val="1"/>
      <w:marLeft w:val="0"/>
      <w:marRight w:val="0"/>
      <w:marTop w:val="0"/>
      <w:marBottom w:val="0"/>
      <w:divBdr>
        <w:top w:val="none" w:sz="0" w:space="0" w:color="auto"/>
        <w:left w:val="none" w:sz="0" w:space="0" w:color="auto"/>
        <w:bottom w:val="none" w:sz="0" w:space="0" w:color="auto"/>
        <w:right w:val="none" w:sz="0" w:space="0" w:color="auto"/>
      </w:divBdr>
    </w:div>
    <w:div w:id="1150443621">
      <w:bodyDiv w:val="1"/>
      <w:marLeft w:val="0"/>
      <w:marRight w:val="0"/>
      <w:marTop w:val="0"/>
      <w:marBottom w:val="0"/>
      <w:divBdr>
        <w:top w:val="none" w:sz="0" w:space="0" w:color="auto"/>
        <w:left w:val="none" w:sz="0" w:space="0" w:color="auto"/>
        <w:bottom w:val="none" w:sz="0" w:space="0" w:color="auto"/>
        <w:right w:val="none" w:sz="0" w:space="0" w:color="auto"/>
      </w:divBdr>
    </w:div>
    <w:div w:id="1276713500">
      <w:bodyDiv w:val="1"/>
      <w:marLeft w:val="0"/>
      <w:marRight w:val="0"/>
      <w:marTop w:val="0"/>
      <w:marBottom w:val="0"/>
      <w:divBdr>
        <w:top w:val="none" w:sz="0" w:space="0" w:color="auto"/>
        <w:left w:val="none" w:sz="0" w:space="0" w:color="auto"/>
        <w:bottom w:val="none" w:sz="0" w:space="0" w:color="auto"/>
        <w:right w:val="none" w:sz="0" w:space="0" w:color="auto"/>
      </w:divBdr>
    </w:div>
    <w:div w:id="1409155410">
      <w:bodyDiv w:val="1"/>
      <w:marLeft w:val="0"/>
      <w:marRight w:val="0"/>
      <w:marTop w:val="0"/>
      <w:marBottom w:val="0"/>
      <w:divBdr>
        <w:top w:val="none" w:sz="0" w:space="0" w:color="auto"/>
        <w:left w:val="none" w:sz="0" w:space="0" w:color="auto"/>
        <w:bottom w:val="none" w:sz="0" w:space="0" w:color="auto"/>
        <w:right w:val="none" w:sz="0" w:space="0" w:color="auto"/>
      </w:divBdr>
    </w:div>
    <w:div w:id="1517499957">
      <w:bodyDiv w:val="1"/>
      <w:marLeft w:val="0"/>
      <w:marRight w:val="0"/>
      <w:marTop w:val="0"/>
      <w:marBottom w:val="0"/>
      <w:divBdr>
        <w:top w:val="none" w:sz="0" w:space="0" w:color="auto"/>
        <w:left w:val="none" w:sz="0" w:space="0" w:color="auto"/>
        <w:bottom w:val="none" w:sz="0" w:space="0" w:color="auto"/>
        <w:right w:val="none" w:sz="0" w:space="0" w:color="auto"/>
      </w:divBdr>
    </w:div>
    <w:div w:id="1668291270">
      <w:bodyDiv w:val="1"/>
      <w:marLeft w:val="0"/>
      <w:marRight w:val="0"/>
      <w:marTop w:val="0"/>
      <w:marBottom w:val="0"/>
      <w:divBdr>
        <w:top w:val="none" w:sz="0" w:space="0" w:color="auto"/>
        <w:left w:val="none" w:sz="0" w:space="0" w:color="auto"/>
        <w:bottom w:val="none" w:sz="0" w:space="0" w:color="auto"/>
        <w:right w:val="none" w:sz="0" w:space="0" w:color="auto"/>
      </w:divBdr>
    </w:div>
    <w:div w:id="190194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CCB226C60FD574790B45C6A3A4F2BD86DE5B1A869139D55151666D4F4489975DA35177CC41820FsC46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CCCB226C60FD574790B5BCBB5C8AFB58CD5051F839434800B0E3D30184D83C01AEC0835884D8207C13BD4sD4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57D95E-00A6-4EC2-A05C-B1C9E35D4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7473</Words>
  <Characters>42602</Characters>
  <Application>Microsoft Office Word</Application>
  <DocSecurity>4</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49976</CharactersWithSpaces>
  <SharedDoc>false</SharedDoc>
  <HLinks>
    <vt:vector size="48" baseType="variant">
      <vt:variant>
        <vt:i4>196674</vt:i4>
      </vt:variant>
      <vt:variant>
        <vt:i4>21</vt:i4>
      </vt:variant>
      <vt:variant>
        <vt:i4>0</vt:i4>
      </vt:variant>
      <vt:variant>
        <vt:i4>5</vt:i4>
      </vt:variant>
      <vt:variant>
        <vt:lpwstr/>
      </vt:variant>
      <vt:variant>
        <vt:lpwstr>P3205</vt:lpwstr>
      </vt:variant>
      <vt:variant>
        <vt:i4>196674</vt:i4>
      </vt:variant>
      <vt:variant>
        <vt:i4>18</vt:i4>
      </vt:variant>
      <vt:variant>
        <vt:i4>0</vt:i4>
      </vt:variant>
      <vt:variant>
        <vt:i4>5</vt:i4>
      </vt:variant>
      <vt:variant>
        <vt:lpwstr/>
      </vt:variant>
      <vt:variant>
        <vt:lpwstr>P3205</vt:lpwstr>
      </vt:variant>
      <vt:variant>
        <vt:i4>720965</vt:i4>
      </vt:variant>
      <vt:variant>
        <vt:i4>15</vt:i4>
      </vt:variant>
      <vt:variant>
        <vt:i4>0</vt:i4>
      </vt:variant>
      <vt:variant>
        <vt:i4>5</vt:i4>
      </vt:variant>
      <vt:variant>
        <vt:lpwstr/>
      </vt:variant>
      <vt:variant>
        <vt:lpwstr>P853</vt:lpwstr>
      </vt:variant>
      <vt:variant>
        <vt:i4>131143</vt:i4>
      </vt:variant>
      <vt:variant>
        <vt:i4>12</vt:i4>
      </vt:variant>
      <vt:variant>
        <vt:i4>0</vt:i4>
      </vt:variant>
      <vt:variant>
        <vt:i4>5</vt:i4>
      </vt:variant>
      <vt:variant>
        <vt:lpwstr/>
      </vt:variant>
      <vt:variant>
        <vt:lpwstr>P775</vt:lpwstr>
      </vt:variant>
      <vt:variant>
        <vt:i4>393288</vt:i4>
      </vt:variant>
      <vt:variant>
        <vt:i4>9</vt:i4>
      </vt:variant>
      <vt:variant>
        <vt:i4>0</vt:i4>
      </vt:variant>
      <vt:variant>
        <vt:i4>5</vt:i4>
      </vt:variant>
      <vt:variant>
        <vt:lpwstr/>
      </vt:variant>
      <vt:variant>
        <vt:lpwstr>P583</vt:lpwstr>
      </vt:variant>
      <vt:variant>
        <vt:i4>69</vt:i4>
      </vt:variant>
      <vt:variant>
        <vt:i4>6</vt:i4>
      </vt:variant>
      <vt:variant>
        <vt:i4>0</vt:i4>
      </vt:variant>
      <vt:variant>
        <vt:i4>5</vt:i4>
      </vt:variant>
      <vt:variant>
        <vt:lpwstr/>
      </vt:variant>
      <vt:variant>
        <vt:lpwstr>P252</vt:lpwstr>
      </vt:variant>
      <vt:variant>
        <vt:i4>131082</vt:i4>
      </vt:variant>
      <vt:variant>
        <vt:i4>3</vt:i4>
      </vt:variant>
      <vt:variant>
        <vt:i4>0</vt:i4>
      </vt:variant>
      <vt:variant>
        <vt:i4>5</vt:i4>
      </vt:variant>
      <vt:variant>
        <vt:lpwstr>consultantplus://offline/ref=DCCCB226C60FD574790B5BCBB5C8AFB58CD5051F839434800B0E3D30184D83C01AEC0835884D8207C13BD4sD4DK</vt:lpwstr>
      </vt:variant>
      <vt:variant>
        <vt:lpwstr/>
      </vt:variant>
      <vt:variant>
        <vt:i4>7143530</vt:i4>
      </vt:variant>
      <vt:variant>
        <vt:i4>0</vt:i4>
      </vt:variant>
      <vt:variant>
        <vt:i4>0</vt:i4>
      </vt:variant>
      <vt:variant>
        <vt:i4>5</vt:i4>
      </vt:variant>
      <vt:variant>
        <vt:lpwstr>consultantplus://offline/ref=DCCCB226C60FD574790B45C6A3A4F2BD86DE5B1A869139D55151666D4F4489975DA35177CC41820FsC46K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Антонова_ИВ</dc:creator>
  <cp:keywords/>
  <cp:lastModifiedBy>Presss</cp:lastModifiedBy>
  <cp:revision>2</cp:revision>
  <cp:lastPrinted>2017-09-06T13:15:00Z</cp:lastPrinted>
  <dcterms:created xsi:type="dcterms:W3CDTF">2017-09-18T05:59:00Z</dcterms:created>
  <dcterms:modified xsi:type="dcterms:W3CDTF">2017-09-18T05:59:00Z</dcterms:modified>
</cp:coreProperties>
</file>