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AD" w:rsidRPr="001C4C61" w:rsidRDefault="000379AD" w:rsidP="000379AD">
      <w:pPr>
        <w:jc w:val="center"/>
        <w:rPr>
          <w:b/>
          <w:sz w:val="24"/>
          <w:szCs w:val="24"/>
        </w:rPr>
      </w:pPr>
      <w:r w:rsidRPr="001C4C61">
        <w:rPr>
          <w:b/>
          <w:sz w:val="24"/>
          <w:szCs w:val="24"/>
        </w:rPr>
        <w:t>Список</w:t>
      </w:r>
    </w:p>
    <w:p w:rsidR="000379AD" w:rsidRPr="007D449F" w:rsidRDefault="000379AD" w:rsidP="000379AD">
      <w:pPr>
        <w:jc w:val="center"/>
        <w:rPr>
          <w:b/>
          <w:sz w:val="24"/>
          <w:szCs w:val="24"/>
        </w:rPr>
      </w:pPr>
      <w:r w:rsidRPr="001C4C61">
        <w:rPr>
          <w:b/>
          <w:sz w:val="24"/>
          <w:szCs w:val="24"/>
        </w:rPr>
        <w:t xml:space="preserve"> проектов </w:t>
      </w:r>
      <w:r>
        <w:rPr>
          <w:b/>
          <w:sz w:val="24"/>
          <w:szCs w:val="24"/>
        </w:rPr>
        <w:t xml:space="preserve">для рассмотрения на </w:t>
      </w:r>
      <w:r w:rsidRPr="007D449F">
        <w:rPr>
          <w:b/>
          <w:sz w:val="24"/>
          <w:szCs w:val="24"/>
        </w:rPr>
        <w:t>практической конференции «Изобретательская и рационализаторская деятельность как драйвер технологического развития Саратовской области»</w:t>
      </w:r>
    </w:p>
    <w:p w:rsidR="000379AD" w:rsidRPr="001C4C61" w:rsidRDefault="000379AD" w:rsidP="000379AD">
      <w:pPr>
        <w:jc w:val="center"/>
        <w:rPr>
          <w:b/>
          <w:sz w:val="24"/>
          <w:szCs w:val="24"/>
        </w:rPr>
      </w:pPr>
    </w:p>
    <w:tbl>
      <w:tblPr>
        <w:tblStyle w:val="a9"/>
        <w:tblW w:w="5369" w:type="pct"/>
        <w:tblInd w:w="-459" w:type="dxa"/>
        <w:tblLayout w:type="fixed"/>
        <w:tblLook w:val="04A0"/>
      </w:tblPr>
      <w:tblGrid>
        <w:gridCol w:w="868"/>
        <w:gridCol w:w="2757"/>
        <w:gridCol w:w="2301"/>
        <w:gridCol w:w="2019"/>
        <w:gridCol w:w="4621"/>
        <w:gridCol w:w="1735"/>
        <w:gridCol w:w="1880"/>
      </w:tblGrid>
      <w:tr w:rsidR="000379AD" w:rsidRPr="008D08C7" w:rsidTr="002C78AE">
        <w:trPr>
          <w:trHeight w:val="1152"/>
        </w:trPr>
        <w:tc>
          <w:tcPr>
            <w:tcW w:w="268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52" w:type="pct"/>
          </w:tcPr>
          <w:p w:rsidR="000379AD" w:rsidRPr="008D08C7" w:rsidRDefault="000379AD" w:rsidP="002C78AE">
            <w:pPr>
              <w:spacing w:after="200"/>
              <w:jc w:val="center"/>
              <w:rPr>
                <w:rFonts w:ascii="Times New Roman" w:hAnsi="Times New Roman"/>
                <w:b/>
              </w:rPr>
            </w:pPr>
            <w:r w:rsidRPr="008D08C7">
              <w:rPr>
                <w:rFonts w:ascii="Times New Roman" w:hAnsi="Times New Roman"/>
                <w:b/>
              </w:rPr>
              <w:t>Наименование проекта</w:t>
            </w:r>
          </w:p>
        </w:tc>
        <w:tc>
          <w:tcPr>
            <w:tcW w:w="711" w:type="pct"/>
          </w:tcPr>
          <w:p w:rsidR="000379AD" w:rsidRPr="008D08C7" w:rsidRDefault="000379AD" w:rsidP="002C78AE">
            <w:pPr>
              <w:spacing w:after="200"/>
              <w:jc w:val="center"/>
              <w:rPr>
                <w:rFonts w:ascii="Times New Roman" w:hAnsi="Times New Roman"/>
                <w:b/>
              </w:rPr>
            </w:pPr>
            <w:r w:rsidRPr="008D08C7">
              <w:rPr>
                <w:rFonts w:ascii="Times New Roman" w:hAnsi="Times New Roman"/>
                <w:b/>
              </w:rPr>
              <w:t>Наименование компании (ФИО представителя)</w:t>
            </w:r>
          </w:p>
        </w:tc>
        <w:tc>
          <w:tcPr>
            <w:tcW w:w="624" w:type="pct"/>
          </w:tcPr>
          <w:p w:rsidR="000379AD" w:rsidRPr="008D08C7" w:rsidRDefault="000379AD" w:rsidP="002C78AE">
            <w:pPr>
              <w:spacing w:after="200"/>
              <w:jc w:val="center"/>
              <w:rPr>
                <w:rFonts w:ascii="Times New Roman" w:hAnsi="Times New Roman"/>
                <w:b/>
              </w:rPr>
            </w:pPr>
            <w:r w:rsidRPr="008D08C7">
              <w:rPr>
                <w:rFonts w:ascii="Times New Roman" w:hAnsi="Times New Roman"/>
                <w:b/>
              </w:rPr>
              <w:t xml:space="preserve">Отрасль разработки </w:t>
            </w:r>
          </w:p>
        </w:tc>
        <w:tc>
          <w:tcPr>
            <w:tcW w:w="1428" w:type="pct"/>
          </w:tcPr>
          <w:p w:rsidR="000379AD" w:rsidRPr="008D08C7" w:rsidRDefault="000379AD" w:rsidP="002C78AE">
            <w:pPr>
              <w:spacing w:after="200"/>
              <w:ind w:firstLine="317"/>
              <w:jc w:val="both"/>
              <w:rPr>
                <w:rFonts w:ascii="Times New Roman" w:hAnsi="Times New Roman"/>
                <w:b/>
              </w:rPr>
            </w:pPr>
            <w:r w:rsidRPr="008D08C7">
              <w:rPr>
                <w:rFonts w:ascii="Times New Roman" w:hAnsi="Times New Roman"/>
                <w:b/>
              </w:rPr>
              <w:t xml:space="preserve">Краткое содержание проекта </w:t>
            </w:r>
          </w:p>
        </w:tc>
        <w:tc>
          <w:tcPr>
            <w:tcW w:w="536" w:type="pct"/>
          </w:tcPr>
          <w:p w:rsidR="000379AD" w:rsidRPr="008D08C7" w:rsidRDefault="000379AD" w:rsidP="002C78AE">
            <w:pPr>
              <w:spacing w:after="200"/>
              <w:jc w:val="center"/>
              <w:rPr>
                <w:rFonts w:ascii="Times New Roman" w:hAnsi="Times New Roman"/>
                <w:b/>
              </w:rPr>
            </w:pPr>
            <w:r w:rsidRPr="008D08C7">
              <w:rPr>
                <w:rFonts w:ascii="Times New Roman" w:hAnsi="Times New Roman"/>
                <w:b/>
              </w:rPr>
              <w:t xml:space="preserve">Патентование </w:t>
            </w:r>
          </w:p>
        </w:tc>
        <w:tc>
          <w:tcPr>
            <w:tcW w:w="581" w:type="pct"/>
          </w:tcPr>
          <w:p w:rsidR="000379AD" w:rsidRPr="008D08C7" w:rsidRDefault="000379AD" w:rsidP="002C78AE">
            <w:pPr>
              <w:spacing w:after="20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Потенциальные партнеры </w:t>
            </w:r>
          </w:p>
        </w:tc>
      </w:tr>
      <w:tr w:rsidR="000379AD" w:rsidRPr="008D08C7" w:rsidTr="002C78AE">
        <w:tc>
          <w:tcPr>
            <w:tcW w:w="268" w:type="pct"/>
          </w:tcPr>
          <w:p w:rsidR="000379AD" w:rsidRPr="001C4C61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0379AD" w:rsidRPr="001C4C61" w:rsidRDefault="000379AD" w:rsidP="002C78AE">
            <w:pPr>
              <w:rPr>
                <w:rFonts w:ascii="Times New Roman" w:hAnsi="Times New Roman"/>
                <w:b/>
              </w:rPr>
            </w:pPr>
            <w:r w:rsidRPr="001C4C61">
              <w:rPr>
                <w:rFonts w:ascii="Times New Roman" w:hAnsi="Times New Roman"/>
                <w:b/>
              </w:rPr>
              <w:t>Национальная информационная система Бюро рационализации и изобретательства: возможности для предприятий и авторов</w:t>
            </w:r>
          </w:p>
        </w:tc>
        <w:tc>
          <w:tcPr>
            <w:tcW w:w="711" w:type="pct"/>
          </w:tcPr>
          <w:p w:rsidR="000379AD" w:rsidRDefault="000379AD" w:rsidP="002C78AE">
            <w:pPr>
              <w:pStyle w:val="aa"/>
              <w:rPr>
                <w:rFonts w:eastAsia="Calibri"/>
                <w:spacing w:val="0"/>
                <w:sz w:val="22"/>
                <w:szCs w:val="22"/>
              </w:rPr>
            </w:pPr>
            <w:r w:rsidRPr="008D08C7">
              <w:rPr>
                <w:rFonts w:eastAsia="Calibri"/>
                <w:spacing w:val="0"/>
                <w:sz w:val="22"/>
                <w:szCs w:val="22"/>
              </w:rPr>
              <w:t>ЗАО «</w:t>
            </w:r>
            <w:proofErr w:type="spellStart"/>
            <w:r w:rsidRPr="008D08C7">
              <w:rPr>
                <w:rFonts w:eastAsia="Calibri"/>
                <w:spacing w:val="0"/>
                <w:sz w:val="22"/>
                <w:szCs w:val="22"/>
              </w:rPr>
              <w:t>Текора</w:t>
            </w:r>
            <w:proofErr w:type="spellEnd"/>
            <w:r w:rsidRPr="008D08C7">
              <w:rPr>
                <w:rFonts w:eastAsia="Calibri"/>
                <w:spacing w:val="0"/>
                <w:sz w:val="22"/>
                <w:szCs w:val="22"/>
              </w:rPr>
              <w:t xml:space="preserve">», </w:t>
            </w:r>
          </w:p>
          <w:p w:rsidR="000379AD" w:rsidRPr="008D08C7" w:rsidRDefault="000379AD" w:rsidP="002C78AE">
            <w:pPr>
              <w:pStyle w:val="aa"/>
              <w:rPr>
                <w:rFonts w:eastAsia="Calibri"/>
                <w:spacing w:val="0"/>
                <w:sz w:val="22"/>
                <w:szCs w:val="22"/>
              </w:rPr>
            </w:pPr>
            <w:r w:rsidRPr="008D08C7">
              <w:rPr>
                <w:rFonts w:eastAsia="Calibri"/>
                <w:spacing w:val="0"/>
                <w:sz w:val="22"/>
                <w:szCs w:val="22"/>
              </w:rPr>
              <w:t xml:space="preserve">г. Москва </w:t>
            </w:r>
          </w:p>
          <w:p w:rsidR="000379AD" w:rsidRPr="008D08C7" w:rsidRDefault="000379AD" w:rsidP="002C78AE">
            <w:pPr>
              <w:pStyle w:val="aa"/>
              <w:rPr>
                <w:rFonts w:eastAsia="Calibri"/>
                <w:spacing w:val="0"/>
                <w:sz w:val="22"/>
                <w:szCs w:val="22"/>
              </w:rPr>
            </w:pPr>
          </w:p>
          <w:p w:rsidR="000379AD" w:rsidRPr="001C4C61" w:rsidRDefault="000379AD" w:rsidP="002C78AE">
            <w:pPr>
              <w:rPr>
                <w:rFonts w:ascii="Times New Roman" w:hAnsi="Times New Roman"/>
                <w:b/>
              </w:rPr>
            </w:pPr>
            <w:r w:rsidRPr="001C4C61">
              <w:rPr>
                <w:rFonts w:ascii="Times New Roman" w:hAnsi="Times New Roman"/>
                <w:b/>
              </w:rPr>
              <w:t xml:space="preserve">Белов </w:t>
            </w:r>
          </w:p>
          <w:p w:rsidR="000379AD" w:rsidRDefault="000379AD" w:rsidP="002C78AE">
            <w:pPr>
              <w:pStyle w:val="aa"/>
              <w:rPr>
                <w:rFonts w:eastAsia="Calibri"/>
                <w:spacing w:val="0"/>
                <w:sz w:val="22"/>
                <w:szCs w:val="22"/>
              </w:rPr>
            </w:pPr>
            <w:r w:rsidRPr="001C4C61">
              <w:rPr>
                <w:b/>
                <w:sz w:val="22"/>
                <w:szCs w:val="22"/>
              </w:rPr>
              <w:t>Дмитрий Евгеньевич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rFonts w:eastAsia="Calibri"/>
                <w:spacing w:val="0"/>
                <w:sz w:val="22"/>
                <w:szCs w:val="22"/>
              </w:rPr>
              <w:t xml:space="preserve"> </w:t>
            </w:r>
            <w:r w:rsidRPr="008D08C7">
              <w:rPr>
                <w:rFonts w:eastAsia="Calibri"/>
                <w:spacing w:val="0"/>
                <w:sz w:val="22"/>
                <w:szCs w:val="22"/>
              </w:rPr>
              <w:t>заместитель директора по развитию бизнеса</w:t>
            </w:r>
          </w:p>
          <w:p w:rsidR="000379AD" w:rsidRDefault="000379AD" w:rsidP="002C78AE">
            <w:pPr>
              <w:pStyle w:val="aa"/>
              <w:rPr>
                <w:rFonts w:eastAsia="Calibri"/>
                <w:spacing w:val="0"/>
                <w:sz w:val="22"/>
                <w:szCs w:val="22"/>
              </w:rPr>
            </w:pPr>
          </w:p>
          <w:p w:rsidR="000379AD" w:rsidRPr="008D08C7" w:rsidRDefault="000379AD" w:rsidP="002C78AE">
            <w:pPr>
              <w:pStyle w:val="aa"/>
            </w:pPr>
          </w:p>
        </w:tc>
        <w:tc>
          <w:tcPr>
            <w:tcW w:w="624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1B04A9">
              <w:rPr>
                <w:rFonts w:ascii="Times New Roman" w:hAnsi="Times New Roman"/>
              </w:rPr>
              <w:t>Изобретательская деятельность</w:t>
            </w:r>
          </w:p>
        </w:tc>
        <w:tc>
          <w:tcPr>
            <w:tcW w:w="1428" w:type="pct"/>
          </w:tcPr>
          <w:p w:rsidR="000379AD" w:rsidRPr="00D17F85" w:rsidRDefault="000379AD" w:rsidP="002C78AE">
            <w:pPr>
              <w:pStyle w:val="a6"/>
              <w:ind w:firstLine="315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 xml:space="preserve">НИС БРИЗ предназначен </w:t>
            </w:r>
            <w:proofErr w:type="gramStart"/>
            <w:r w:rsidRPr="00D17F85">
              <w:rPr>
                <w:rFonts w:ascii="Times New Roman" w:hAnsi="Times New Roman"/>
                <w:lang w:eastAsia="ru-RU"/>
              </w:rPr>
              <w:t>для</w:t>
            </w:r>
            <w:proofErr w:type="gramEnd"/>
            <w:r w:rsidRPr="00D17F85">
              <w:rPr>
                <w:rFonts w:ascii="Times New Roman" w:hAnsi="Times New Roman"/>
                <w:lang w:eastAsia="ru-RU"/>
              </w:rPr>
              <w:t>:</w:t>
            </w:r>
          </w:p>
          <w:p w:rsidR="000379AD" w:rsidRDefault="000379AD" w:rsidP="002C78A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>- формирования единого федерального реестра и учета передовых рационализаторских предложений, сведений о них;</w:t>
            </w:r>
          </w:p>
          <w:p w:rsidR="000379AD" w:rsidRPr="00D17F85" w:rsidRDefault="000379AD" w:rsidP="002C78A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>- разработки и обеспечения актуальными методическими и образовательными материалами по рационализации и изобретательству;</w:t>
            </w:r>
          </w:p>
          <w:p w:rsidR="000379AD" w:rsidRPr="00D17F85" w:rsidRDefault="000379AD" w:rsidP="002C78A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17F85">
              <w:rPr>
                <w:rFonts w:ascii="Times New Roman" w:hAnsi="Times New Roman"/>
                <w:lang w:eastAsia="ru-RU"/>
              </w:rPr>
              <w:t>формирования экспертного сообщества по ведению рационализаторской деятельности;</w:t>
            </w:r>
          </w:p>
          <w:p w:rsidR="000379AD" w:rsidRPr="00D17F85" w:rsidRDefault="000379AD" w:rsidP="002C78A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>- популяризации рационализаторской и изобретательской деятельности;</w:t>
            </w:r>
          </w:p>
          <w:p w:rsidR="000379AD" w:rsidRPr="00D17F85" w:rsidRDefault="000379AD" w:rsidP="002C78A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 xml:space="preserve">- беспрерывного повышения </w:t>
            </w:r>
            <w:r w:rsidRPr="00D17F85">
              <w:rPr>
                <w:rFonts w:ascii="Times New Roman" w:hAnsi="Times New Roman"/>
                <w:lang w:eastAsia="ru-RU"/>
              </w:rPr>
              <w:lastRenderedPageBreak/>
              <w:t>квалификации сотрудников, отвечающих за управление интеллектуальной собственностью на предприятии;</w:t>
            </w:r>
          </w:p>
          <w:p w:rsidR="000379AD" w:rsidRPr="00D17F85" w:rsidRDefault="000379AD" w:rsidP="002C78A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>- создания общественных механизмов мотивации, признания заслуг выдающихся рационализаторов;</w:t>
            </w:r>
          </w:p>
          <w:p w:rsidR="000379AD" w:rsidRPr="00D17F85" w:rsidRDefault="000379AD" w:rsidP="002C78A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>- оказания услуг по построению изобретательской и рационализаторской деятельности и управлению интеллектуальной собственностью на предприятии с нуля;</w:t>
            </w:r>
          </w:p>
          <w:p w:rsidR="000379AD" w:rsidRPr="00D17F85" w:rsidRDefault="000379AD" w:rsidP="002C78A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 xml:space="preserve">- повышения квалификации специалистов </w:t>
            </w:r>
            <w:proofErr w:type="spellStart"/>
            <w:r w:rsidRPr="00D17F85">
              <w:rPr>
                <w:rFonts w:ascii="Times New Roman" w:hAnsi="Times New Roman"/>
                <w:lang w:eastAsia="ru-RU"/>
              </w:rPr>
              <w:t>БРИЗов</w:t>
            </w:r>
            <w:proofErr w:type="spellEnd"/>
            <w:r w:rsidRPr="00D17F85">
              <w:rPr>
                <w:rFonts w:ascii="Times New Roman" w:hAnsi="Times New Roman"/>
                <w:lang w:eastAsia="ru-RU"/>
              </w:rPr>
              <w:t>, патентоведов и сотрудников, отвечающих за управление интеллектуальной собственностью на предприятии;</w:t>
            </w:r>
          </w:p>
          <w:p w:rsidR="000379AD" w:rsidRDefault="000379AD" w:rsidP="002C78AE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>- размещения заявки предприятиями на разработку уникального технического решения для привлечения внешних исполнителей среди участников НИС БРИЗ.</w:t>
            </w:r>
          </w:p>
          <w:p w:rsidR="000379AD" w:rsidRPr="00D17F85" w:rsidRDefault="000379AD" w:rsidP="002C78AE">
            <w:pPr>
              <w:pStyle w:val="a6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6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581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Промышленные предприятия всех отраслей, малый и средний бизнес, научные, образовательные учреждения, проектные и конструкторские бюро</w:t>
            </w:r>
          </w:p>
        </w:tc>
      </w:tr>
      <w:tr w:rsidR="000379AD" w:rsidRPr="008D08C7" w:rsidTr="002C78AE">
        <w:tc>
          <w:tcPr>
            <w:tcW w:w="268" w:type="pct"/>
          </w:tcPr>
          <w:p w:rsidR="000379AD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0379AD" w:rsidRDefault="000379AD" w:rsidP="002C78AE">
            <w:pPr>
              <w:rPr>
                <w:rFonts w:ascii="Times New Roman" w:hAnsi="Times New Roman"/>
                <w:b/>
              </w:rPr>
            </w:pPr>
            <w:r w:rsidRPr="001C4C61">
              <w:rPr>
                <w:rFonts w:ascii="Times New Roman" w:hAnsi="Times New Roman"/>
                <w:b/>
              </w:rPr>
              <w:t xml:space="preserve">Комплексные </w:t>
            </w:r>
          </w:p>
          <w:p w:rsidR="000379AD" w:rsidRPr="001C4C61" w:rsidRDefault="000379AD" w:rsidP="002C78AE">
            <w:pPr>
              <w:rPr>
                <w:rFonts w:ascii="Times New Roman" w:hAnsi="Times New Roman"/>
                <w:b/>
              </w:rPr>
            </w:pPr>
            <w:r w:rsidRPr="001C4C61">
              <w:rPr>
                <w:rFonts w:ascii="Times New Roman" w:hAnsi="Times New Roman"/>
                <w:b/>
              </w:rPr>
              <w:t>системы безопасности</w:t>
            </w:r>
          </w:p>
        </w:tc>
        <w:tc>
          <w:tcPr>
            <w:tcW w:w="711" w:type="pct"/>
          </w:tcPr>
          <w:p w:rsidR="000379AD" w:rsidRDefault="000379AD" w:rsidP="002C78AE">
            <w:pPr>
              <w:rPr>
                <w:rFonts w:ascii="Times New Roman" w:hAnsi="Times New Roman"/>
              </w:rPr>
            </w:pPr>
            <w:r w:rsidRPr="00D17F85">
              <w:rPr>
                <w:rFonts w:ascii="Times New Roman" w:hAnsi="Times New Roman"/>
              </w:rPr>
              <w:t xml:space="preserve">ООО </w:t>
            </w:r>
            <w:r>
              <w:rPr>
                <w:rFonts w:ascii="Times New Roman" w:hAnsi="Times New Roman"/>
              </w:rPr>
              <w:t>«</w:t>
            </w:r>
            <w:r w:rsidRPr="00D17F85">
              <w:rPr>
                <w:rFonts w:ascii="Times New Roman" w:hAnsi="Times New Roman"/>
              </w:rPr>
              <w:t>НЭК</w:t>
            </w:r>
            <w:r>
              <w:rPr>
                <w:rFonts w:ascii="Times New Roman" w:hAnsi="Times New Roman"/>
              </w:rPr>
              <w:t>»,</w:t>
            </w:r>
            <w:r w:rsidRPr="00D17F85">
              <w:rPr>
                <w:rFonts w:ascii="Times New Roman" w:hAnsi="Times New Roman"/>
              </w:rPr>
              <w:t xml:space="preserve"> </w:t>
            </w:r>
          </w:p>
          <w:p w:rsidR="000379AD" w:rsidRDefault="000379AD" w:rsidP="002C78AE">
            <w:pPr>
              <w:rPr>
                <w:rFonts w:eastAsia="+mn-ea" w:cs="+mn-cs"/>
                <w:color w:val="000000"/>
                <w:kern w:val="24"/>
                <w:sz w:val="36"/>
                <w:szCs w:val="36"/>
              </w:rPr>
            </w:pPr>
            <w:r w:rsidRPr="00D17F85">
              <w:rPr>
                <w:rFonts w:ascii="Times New Roman" w:hAnsi="Times New Roman"/>
              </w:rPr>
              <w:t>г. Москва</w:t>
            </w:r>
            <w:r w:rsidRPr="00D17F85">
              <w:rPr>
                <w:rFonts w:eastAsia="+mn-ea" w:cs="+mn-cs"/>
                <w:color w:val="000000"/>
                <w:kern w:val="24"/>
                <w:sz w:val="36"/>
                <w:szCs w:val="36"/>
              </w:rPr>
              <w:t xml:space="preserve"> </w:t>
            </w:r>
          </w:p>
          <w:p w:rsidR="000379AD" w:rsidRPr="00D17F85" w:rsidRDefault="000379AD" w:rsidP="002C78AE">
            <w:pPr>
              <w:rPr>
                <w:rFonts w:ascii="Times New Roman" w:eastAsia="+mn-ea" w:hAnsi="Times New Roman"/>
                <w:color w:val="000000"/>
                <w:kern w:val="24"/>
              </w:rPr>
            </w:pPr>
          </w:p>
          <w:p w:rsidR="000379AD" w:rsidRDefault="000379AD" w:rsidP="002C78AE">
            <w:pPr>
              <w:rPr>
                <w:rFonts w:ascii="Times New Roman" w:hAnsi="Times New Roman"/>
                <w:b/>
              </w:rPr>
            </w:pPr>
            <w:r w:rsidRPr="001C4C61">
              <w:rPr>
                <w:rFonts w:ascii="Times New Roman" w:hAnsi="Times New Roman"/>
                <w:b/>
              </w:rPr>
              <w:t xml:space="preserve">Сорокин </w:t>
            </w:r>
          </w:p>
          <w:p w:rsidR="000379AD" w:rsidRDefault="000379AD" w:rsidP="002C78AE">
            <w:pPr>
              <w:rPr>
                <w:rFonts w:ascii="Times New Roman" w:hAnsi="Times New Roman"/>
                <w:b/>
              </w:rPr>
            </w:pPr>
            <w:r w:rsidRPr="001C4C61">
              <w:rPr>
                <w:rFonts w:ascii="Times New Roman" w:hAnsi="Times New Roman"/>
                <w:b/>
              </w:rPr>
              <w:t xml:space="preserve">Алексей </w:t>
            </w:r>
          </w:p>
          <w:p w:rsidR="000379AD" w:rsidRDefault="000379AD" w:rsidP="002C78AE">
            <w:pPr>
              <w:rPr>
                <w:rFonts w:ascii="Times New Roman" w:hAnsi="Times New Roman"/>
              </w:rPr>
            </w:pPr>
            <w:r w:rsidRPr="001C4C61">
              <w:rPr>
                <w:rFonts w:ascii="Times New Roman" w:hAnsi="Times New Roman"/>
                <w:b/>
              </w:rPr>
              <w:t>Егорович</w:t>
            </w:r>
            <w:r>
              <w:rPr>
                <w:rFonts w:ascii="Times New Roman" w:hAnsi="Times New Roman"/>
              </w:rPr>
              <w:t>,</w:t>
            </w:r>
          </w:p>
          <w:p w:rsidR="000379AD" w:rsidRDefault="000379AD" w:rsidP="002C78AE">
            <w:pPr>
              <w:rPr>
                <w:rFonts w:ascii="Times New Roman" w:hAnsi="Times New Roman"/>
              </w:rPr>
            </w:pPr>
            <w:r w:rsidRPr="00D17F85">
              <w:rPr>
                <w:rFonts w:ascii="Times New Roman" w:hAnsi="Times New Roman"/>
              </w:rPr>
              <w:t>автор проекта</w:t>
            </w:r>
            <w:r w:rsidRPr="001B04A9">
              <w:rPr>
                <w:rFonts w:eastAsia="+mn-ea" w:cs="+mn-cs"/>
                <w:color w:val="000000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1B04A9">
              <w:rPr>
                <w:rFonts w:ascii="Times New Roman" w:hAnsi="Times New Roman"/>
              </w:rPr>
              <w:t xml:space="preserve">зобретатель, </w:t>
            </w:r>
            <w:r>
              <w:rPr>
                <w:rFonts w:ascii="Times New Roman" w:hAnsi="Times New Roman"/>
              </w:rPr>
              <w:t>р</w:t>
            </w:r>
            <w:r w:rsidRPr="001B04A9">
              <w:rPr>
                <w:rFonts w:ascii="Times New Roman" w:hAnsi="Times New Roman"/>
              </w:rPr>
              <w:t>езидент Всероссийского Общества Изобретателей и             Рационализаторов</w:t>
            </w:r>
          </w:p>
          <w:p w:rsidR="000379AD" w:rsidRDefault="000379AD" w:rsidP="002C78AE">
            <w:pPr>
              <w:pStyle w:val="aa"/>
              <w:rPr>
                <w:b/>
                <w:i/>
                <w:spacing w:val="0"/>
              </w:rPr>
            </w:pPr>
          </w:p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Любая</w:t>
            </w:r>
          </w:p>
        </w:tc>
        <w:tc>
          <w:tcPr>
            <w:tcW w:w="1428" w:type="pct"/>
          </w:tcPr>
          <w:p w:rsidR="000379AD" w:rsidRDefault="000379AD" w:rsidP="002C78AE">
            <w:pPr>
              <w:pStyle w:val="a6"/>
              <w:ind w:firstLine="317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 xml:space="preserve">Спасательное устройство СПУ и СКБ предназначено для </w:t>
            </w:r>
            <w:proofErr w:type="spellStart"/>
            <w:r w:rsidRPr="00D17F85">
              <w:rPr>
                <w:rFonts w:ascii="Times New Roman" w:hAnsi="Times New Roman"/>
                <w:lang w:eastAsia="ru-RU"/>
              </w:rPr>
              <w:t>самоэвакуации</w:t>
            </w:r>
            <w:proofErr w:type="spellEnd"/>
            <w:r w:rsidRPr="00D17F85">
              <w:rPr>
                <w:rFonts w:ascii="Times New Roman" w:hAnsi="Times New Roman"/>
                <w:lang w:eastAsia="ru-RU"/>
              </w:rPr>
              <w:t xml:space="preserve"> граждан из зданий и сооружений в случае возникновения чрезвычайных ситуаций (пожар).</w:t>
            </w:r>
          </w:p>
          <w:p w:rsidR="000379AD" w:rsidRDefault="000379AD" w:rsidP="002C78AE">
            <w:pPr>
              <w:pStyle w:val="a6"/>
              <w:ind w:firstLine="317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 xml:space="preserve">Оборудование предлагается в разном исполнении и комплектации, снабженное дополнительным </w:t>
            </w:r>
            <w:proofErr w:type="spellStart"/>
            <w:proofErr w:type="gramStart"/>
            <w:r w:rsidRPr="00D17F85">
              <w:rPr>
                <w:rFonts w:ascii="Times New Roman" w:hAnsi="Times New Roman"/>
                <w:lang w:eastAsia="ru-RU"/>
              </w:rPr>
              <w:t>свето-звуковым</w:t>
            </w:r>
            <w:proofErr w:type="spellEnd"/>
            <w:proofErr w:type="gramEnd"/>
            <w:r w:rsidRPr="00D17F85">
              <w:rPr>
                <w:rFonts w:ascii="Times New Roman" w:hAnsi="Times New Roman"/>
                <w:lang w:eastAsia="ru-RU"/>
              </w:rPr>
              <w:t xml:space="preserve"> оборудованием (проблесковый маячок, звуковая сирена, окраска лестницы и кабины в светоотражающие цвета),  работающим как от имеющихся источников энергии, так и автономно в тех случаях, когда здание обесточено.</w:t>
            </w:r>
          </w:p>
          <w:p w:rsidR="000379AD" w:rsidRPr="00D17F85" w:rsidRDefault="000379AD" w:rsidP="002C78AE">
            <w:pPr>
              <w:pStyle w:val="a6"/>
              <w:ind w:firstLine="317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 xml:space="preserve">В случае тревоги выпуск канатно-стальной лестницы, складной спускной кабины из корпуса производится с крыши здания вдоль фасадной стены над оконными проемами. Спуск с высоты граждане производят самостоятельно в тех случаях, когда нет возможности воспользоваться основными путями эвакуации и данное средство спасения является </w:t>
            </w:r>
            <w:r w:rsidRPr="00D17F85">
              <w:rPr>
                <w:rFonts w:ascii="Times New Roman" w:hAnsi="Times New Roman"/>
                <w:lang w:eastAsia="ru-RU"/>
              </w:rPr>
              <w:lastRenderedPageBreak/>
              <w:t xml:space="preserve">единственной возможностью для </w:t>
            </w:r>
            <w:proofErr w:type="spellStart"/>
            <w:r w:rsidRPr="00D17F85">
              <w:rPr>
                <w:rFonts w:ascii="Times New Roman" w:hAnsi="Times New Roman"/>
                <w:lang w:eastAsia="ru-RU"/>
              </w:rPr>
              <w:t>самоэвакуации</w:t>
            </w:r>
            <w:proofErr w:type="spellEnd"/>
            <w:r w:rsidRPr="00D17F85">
              <w:rPr>
                <w:rFonts w:ascii="Times New Roman" w:hAnsi="Times New Roman"/>
                <w:lang w:eastAsia="ru-RU"/>
              </w:rPr>
              <w:t xml:space="preserve"> из опасной зоны.</w:t>
            </w:r>
          </w:p>
          <w:p w:rsidR="000379AD" w:rsidRPr="00D17F85" w:rsidRDefault="000379AD" w:rsidP="002C78AE">
            <w:pPr>
              <w:pStyle w:val="a6"/>
              <w:ind w:firstLine="317"/>
              <w:rPr>
                <w:rFonts w:ascii="Times New Roman" w:hAnsi="Times New Roman"/>
                <w:lang w:eastAsia="ru-RU"/>
              </w:rPr>
            </w:pPr>
            <w:r w:rsidRPr="00D17F85">
              <w:rPr>
                <w:rFonts w:ascii="Times New Roman" w:hAnsi="Times New Roman"/>
                <w:lang w:eastAsia="ru-RU"/>
              </w:rPr>
              <w:t xml:space="preserve">    Размещение данного оборудования на зданиях и сооружениях будет дополнительным средством спасения.</w:t>
            </w:r>
          </w:p>
          <w:p w:rsidR="000379AD" w:rsidRPr="00D17F85" w:rsidRDefault="000379AD" w:rsidP="002C78AE">
            <w:pPr>
              <w:pStyle w:val="a6"/>
              <w:ind w:firstLine="31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6" w:type="pct"/>
          </w:tcPr>
          <w:p w:rsidR="000379AD" w:rsidRPr="002A0E04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2A0E04">
              <w:rPr>
                <w:rFonts w:ascii="Times New Roman" w:hAnsi="Times New Roman"/>
              </w:rPr>
              <w:lastRenderedPageBreak/>
              <w:t>Данная технология и предлагаемое оборудование является интеллектуальной собственностью. Соответствующие документы поданы в Роспатент, получение июль</w:t>
            </w:r>
            <w:r>
              <w:rPr>
                <w:rFonts w:ascii="Times New Roman" w:hAnsi="Times New Roman"/>
              </w:rPr>
              <w:t>-</w:t>
            </w:r>
            <w:r w:rsidRPr="002A0E04">
              <w:rPr>
                <w:rFonts w:ascii="Times New Roman" w:hAnsi="Times New Roman"/>
              </w:rPr>
              <w:t>июнь 2018 года.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0379AD" w:rsidRPr="008D08C7" w:rsidRDefault="000379AD" w:rsidP="002C78AE">
            <w:pPr>
              <w:pStyle w:val="a6"/>
              <w:ind w:firstLine="35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3277B5">
              <w:rPr>
                <w:rFonts w:ascii="Times New Roman" w:hAnsi="Times New Roman"/>
                <w:lang w:eastAsia="ru-RU"/>
              </w:rPr>
              <w:t xml:space="preserve">обственники </w:t>
            </w:r>
            <w:proofErr w:type="spellStart"/>
            <w:r w:rsidRPr="003277B5">
              <w:rPr>
                <w:rFonts w:ascii="Times New Roman" w:hAnsi="Times New Roman"/>
                <w:lang w:eastAsia="ru-RU"/>
              </w:rPr>
              <w:t>офисно-административных</w:t>
            </w:r>
            <w:proofErr w:type="spellEnd"/>
            <w:r w:rsidRPr="003277B5">
              <w:rPr>
                <w:rFonts w:ascii="Times New Roman" w:hAnsi="Times New Roman"/>
                <w:lang w:eastAsia="ru-RU"/>
              </w:rPr>
              <w:t xml:space="preserve"> зданий, торговых центров, жилой и коммерческой недвижимости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0379AD" w:rsidRPr="008D08C7" w:rsidTr="002C78AE">
        <w:tc>
          <w:tcPr>
            <w:tcW w:w="268" w:type="pct"/>
            <w:vMerge w:val="restart"/>
          </w:tcPr>
          <w:p w:rsidR="000379AD" w:rsidRPr="008D08C7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0379AD" w:rsidRPr="00757608" w:rsidRDefault="000379AD" w:rsidP="002C78AE">
            <w:pPr>
              <w:rPr>
                <w:rFonts w:ascii="Times New Roman" w:hAnsi="Times New Roman"/>
                <w:b/>
              </w:rPr>
            </w:pPr>
            <w:r w:rsidRPr="00757608">
              <w:rPr>
                <w:rFonts w:ascii="Times New Roman" w:hAnsi="Times New Roman"/>
                <w:b/>
              </w:rPr>
              <w:t xml:space="preserve">Гидроагрегат прямоточный </w:t>
            </w:r>
            <w:proofErr w:type="gramStart"/>
            <w:r w:rsidRPr="00757608">
              <w:rPr>
                <w:rFonts w:ascii="Times New Roman" w:hAnsi="Times New Roman"/>
                <w:b/>
              </w:rPr>
              <w:t>лопастной</w:t>
            </w:r>
            <w:proofErr w:type="gramEnd"/>
            <w:r w:rsidRPr="00757608">
              <w:rPr>
                <w:rFonts w:ascii="Times New Roman" w:hAnsi="Times New Roman"/>
                <w:b/>
              </w:rPr>
              <w:t xml:space="preserve">  с регулятором оборотов</w:t>
            </w:r>
          </w:p>
        </w:tc>
        <w:tc>
          <w:tcPr>
            <w:tcW w:w="711" w:type="pct"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ООО «</w:t>
            </w:r>
            <w:proofErr w:type="spellStart"/>
            <w:r w:rsidRPr="008D08C7">
              <w:rPr>
                <w:rFonts w:ascii="Times New Roman" w:hAnsi="Times New Roman"/>
              </w:rPr>
              <w:t>УльтраМарин</w:t>
            </w:r>
            <w:proofErr w:type="spellEnd"/>
            <w:r w:rsidRPr="008D08C7">
              <w:rPr>
                <w:rFonts w:ascii="Times New Roman" w:hAnsi="Times New Roman"/>
              </w:rPr>
              <w:t xml:space="preserve"> М»</w:t>
            </w:r>
            <w:r>
              <w:rPr>
                <w:rFonts w:ascii="Times New Roman" w:hAnsi="Times New Roman"/>
              </w:rPr>
              <w:t>,</w:t>
            </w:r>
            <w:r w:rsidRPr="00D17F85">
              <w:rPr>
                <w:rFonts w:ascii="Times New Roman" w:hAnsi="Times New Roman"/>
              </w:rPr>
              <w:t xml:space="preserve"> г. Москва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</w:p>
          <w:p w:rsidR="000379AD" w:rsidRDefault="000379AD" w:rsidP="002C78AE">
            <w:pPr>
              <w:rPr>
                <w:rFonts w:ascii="Times New Roman" w:hAnsi="Times New Roman"/>
                <w:b/>
              </w:rPr>
            </w:pPr>
            <w:proofErr w:type="spellStart"/>
            <w:r w:rsidRPr="00757608">
              <w:rPr>
                <w:rFonts w:ascii="Times New Roman" w:hAnsi="Times New Roman"/>
                <w:b/>
              </w:rPr>
              <w:t>Чашков</w:t>
            </w:r>
            <w:proofErr w:type="spellEnd"/>
            <w:r w:rsidRPr="00757608">
              <w:rPr>
                <w:rFonts w:ascii="Times New Roman" w:hAnsi="Times New Roman"/>
                <w:b/>
              </w:rPr>
              <w:t xml:space="preserve"> </w:t>
            </w:r>
          </w:p>
          <w:p w:rsidR="000379AD" w:rsidRDefault="000379AD" w:rsidP="002C78AE">
            <w:pPr>
              <w:rPr>
                <w:rFonts w:ascii="Times New Roman" w:hAnsi="Times New Roman"/>
                <w:b/>
              </w:rPr>
            </w:pPr>
            <w:r w:rsidRPr="00757608">
              <w:rPr>
                <w:rFonts w:ascii="Times New Roman" w:hAnsi="Times New Roman"/>
                <w:b/>
              </w:rPr>
              <w:t xml:space="preserve">Юрий </w:t>
            </w:r>
          </w:p>
          <w:p w:rsidR="000379AD" w:rsidRDefault="000379AD" w:rsidP="002C78AE">
            <w:pPr>
              <w:rPr>
                <w:rFonts w:ascii="Times New Roman" w:hAnsi="Times New Roman"/>
              </w:rPr>
            </w:pPr>
            <w:proofErr w:type="spellStart"/>
            <w:r w:rsidRPr="00757608">
              <w:rPr>
                <w:rFonts w:ascii="Times New Roman" w:hAnsi="Times New Roman"/>
                <w:b/>
              </w:rPr>
              <w:t>Арсентьевич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0379AD" w:rsidRPr="008D08C7" w:rsidRDefault="000379AD" w:rsidP="002C7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624" w:type="pct"/>
          </w:tcPr>
          <w:p w:rsidR="000379AD" w:rsidRPr="003277B5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 xml:space="preserve">Возобновляемая энергетика, </w:t>
            </w:r>
            <w:proofErr w:type="spellStart"/>
            <w:r w:rsidRPr="003277B5">
              <w:rPr>
                <w:rFonts w:ascii="Times New Roman" w:hAnsi="Times New Roman"/>
              </w:rPr>
              <w:t>МиниГЭС</w:t>
            </w:r>
            <w:proofErr w:type="spellEnd"/>
          </w:p>
          <w:p w:rsidR="000379AD" w:rsidRPr="003277B5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Базовые предприятия для изготовления есть в РФ</w:t>
            </w:r>
          </w:p>
          <w:p w:rsidR="000379AD" w:rsidRPr="003277B5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1428" w:type="pct"/>
          </w:tcPr>
          <w:p w:rsidR="000379AD" w:rsidRPr="008D08C7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 xml:space="preserve">Гидрогенератор </w:t>
            </w:r>
            <w:proofErr w:type="gramStart"/>
            <w:r w:rsidRPr="008D08C7">
              <w:rPr>
                <w:rFonts w:ascii="Times New Roman" w:hAnsi="Times New Roman"/>
              </w:rPr>
              <w:t>лопастной</w:t>
            </w:r>
            <w:proofErr w:type="gramEnd"/>
            <w:r w:rsidRPr="008D08C7">
              <w:rPr>
                <w:rFonts w:ascii="Times New Roman" w:hAnsi="Times New Roman"/>
              </w:rPr>
              <w:t xml:space="preserve"> 1.0-1.5мГв для напора 15-25м. Устанавлива</w:t>
            </w:r>
            <w:r>
              <w:rPr>
                <w:rFonts w:ascii="Times New Roman" w:hAnsi="Times New Roman"/>
              </w:rPr>
              <w:t>ю</w:t>
            </w:r>
            <w:r w:rsidRPr="008D08C7">
              <w:rPr>
                <w:rFonts w:ascii="Times New Roman" w:hAnsi="Times New Roman"/>
              </w:rPr>
              <w:t>тся вертикально или горизонтально несколько агрегатов, используются плотины бетонные или насыпные, крепится на выходе водоводов из водохранилищ естественных или искусственных, не требуется машинный зал.</w:t>
            </w:r>
          </w:p>
        </w:tc>
        <w:tc>
          <w:tcPr>
            <w:tcW w:w="536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Патенты РФ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№ 169044 Регулирующее устройство,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№ 154299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 xml:space="preserve">Гидроагрегат прямоточный  </w:t>
            </w:r>
            <w:proofErr w:type="gramStart"/>
            <w:r w:rsidRPr="008D08C7">
              <w:rPr>
                <w:rFonts w:ascii="Times New Roman" w:hAnsi="Times New Roman"/>
              </w:rPr>
              <w:t>лопастной</w:t>
            </w:r>
            <w:proofErr w:type="gramEnd"/>
          </w:p>
        </w:tc>
        <w:tc>
          <w:tcPr>
            <w:tcW w:w="581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машиностроения, судостроения и судоремонта, авиастроения, организации ЖКХ и ТЭК, частные инвесторы</w:t>
            </w:r>
          </w:p>
        </w:tc>
      </w:tr>
      <w:tr w:rsidR="000379AD" w:rsidRPr="008D08C7" w:rsidTr="002C78AE">
        <w:trPr>
          <w:trHeight w:val="1180"/>
        </w:trPr>
        <w:tc>
          <w:tcPr>
            <w:tcW w:w="268" w:type="pct"/>
            <w:vMerge/>
          </w:tcPr>
          <w:p w:rsidR="000379AD" w:rsidRPr="008D08C7" w:rsidRDefault="000379AD" w:rsidP="002C78AE">
            <w:pPr>
              <w:pStyle w:val="ac"/>
              <w:ind w:left="360"/>
              <w:rPr>
                <w:rFonts w:ascii="Times New Roman" w:hAnsi="Times New Roman"/>
              </w:rPr>
            </w:pPr>
          </w:p>
        </w:tc>
        <w:tc>
          <w:tcPr>
            <w:tcW w:w="852" w:type="pct"/>
            <w:vMerge w:val="restart"/>
          </w:tcPr>
          <w:p w:rsidR="000379AD" w:rsidRPr="0084080F" w:rsidRDefault="000379AD" w:rsidP="002C78AE">
            <w:pPr>
              <w:rPr>
                <w:rFonts w:ascii="Times New Roman" w:hAnsi="Times New Roman"/>
                <w:b/>
              </w:rPr>
            </w:pPr>
            <w:r w:rsidRPr="0084080F">
              <w:rPr>
                <w:rFonts w:ascii="Times New Roman" w:hAnsi="Times New Roman"/>
                <w:b/>
              </w:rPr>
              <w:t>Арматура трубопроводная</w:t>
            </w:r>
          </w:p>
        </w:tc>
        <w:tc>
          <w:tcPr>
            <w:tcW w:w="711" w:type="pct"/>
            <w:vMerge w:val="restart"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vMerge w:val="restart"/>
          </w:tcPr>
          <w:p w:rsidR="000379AD" w:rsidRPr="003277B5" w:rsidRDefault="000379AD" w:rsidP="002C78A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277B5">
              <w:rPr>
                <w:rFonts w:ascii="Times New Roman" w:hAnsi="Times New Roman"/>
              </w:rPr>
              <w:t>Нефтегазовая</w:t>
            </w:r>
            <w:proofErr w:type="gramEnd"/>
            <w:r w:rsidRPr="003277B5">
              <w:rPr>
                <w:rFonts w:ascii="Times New Roman" w:hAnsi="Times New Roman"/>
              </w:rPr>
              <w:t>, ЖКХ, Водоканал</w:t>
            </w:r>
          </w:p>
          <w:p w:rsidR="000379AD" w:rsidRPr="003277B5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</w:tcPr>
          <w:p w:rsidR="000379AD" w:rsidRPr="008D08C7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Клапан шиберный поворотный, для регулирования протока среды в трубопроводах различного диаметра и давления, состоит из 3 штампованных деталей, привод ручной/механический.</w:t>
            </w:r>
          </w:p>
        </w:tc>
        <w:tc>
          <w:tcPr>
            <w:tcW w:w="536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 xml:space="preserve">Патент РФ 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№178082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машиностроения, организации ЖКХ и ТЭК, частные инвесторы</w:t>
            </w:r>
          </w:p>
        </w:tc>
      </w:tr>
      <w:tr w:rsidR="000379AD" w:rsidRPr="008D08C7" w:rsidTr="002C78AE">
        <w:trPr>
          <w:trHeight w:val="1100"/>
        </w:trPr>
        <w:tc>
          <w:tcPr>
            <w:tcW w:w="268" w:type="pct"/>
            <w:vMerge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852" w:type="pct"/>
            <w:vMerge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711" w:type="pct"/>
            <w:vMerge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vMerge/>
          </w:tcPr>
          <w:p w:rsidR="000379AD" w:rsidRPr="003277B5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</w:tcPr>
          <w:p w:rsidR="000379AD" w:rsidRPr="008D08C7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Клапан предохранительный осевой, прямого потока с наружным регулированием давления срабатывания, корпус – прямая труба с одним фланцем.</w:t>
            </w:r>
          </w:p>
        </w:tc>
        <w:tc>
          <w:tcPr>
            <w:tcW w:w="536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 xml:space="preserve">Патент РФ 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№161870</w:t>
            </w:r>
          </w:p>
        </w:tc>
        <w:tc>
          <w:tcPr>
            <w:tcW w:w="581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машиностроения, организации ЖКХ и ТЭК, частные инвесторы</w:t>
            </w:r>
          </w:p>
        </w:tc>
      </w:tr>
      <w:tr w:rsidR="000379AD" w:rsidRPr="008D08C7" w:rsidTr="002C78AE">
        <w:trPr>
          <w:trHeight w:val="846"/>
        </w:trPr>
        <w:tc>
          <w:tcPr>
            <w:tcW w:w="268" w:type="pct"/>
            <w:vMerge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852" w:type="pct"/>
            <w:vMerge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711" w:type="pct"/>
            <w:vMerge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vMerge/>
          </w:tcPr>
          <w:p w:rsidR="000379AD" w:rsidRPr="003277B5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</w:tcPr>
          <w:p w:rsidR="000379AD" w:rsidRPr="008D08C7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 xml:space="preserve">Клапан осевого </w:t>
            </w:r>
            <w:proofErr w:type="gramStart"/>
            <w:r w:rsidRPr="008D08C7">
              <w:rPr>
                <w:rFonts w:ascii="Times New Roman" w:hAnsi="Times New Roman"/>
              </w:rPr>
              <w:t>потока</w:t>
            </w:r>
            <w:proofErr w:type="gramEnd"/>
            <w:r w:rsidRPr="008D08C7">
              <w:rPr>
                <w:rFonts w:ascii="Times New Roman" w:hAnsi="Times New Roman"/>
              </w:rPr>
              <w:t xml:space="preserve"> разгруженный с осевым регулирование движения среды, привод ручной/механический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6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Патент РФ</w:t>
            </w:r>
          </w:p>
        </w:tc>
        <w:tc>
          <w:tcPr>
            <w:tcW w:w="581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машиностроения, организации ЖКХ и ТЭК, частные инвесторы</w:t>
            </w:r>
          </w:p>
        </w:tc>
      </w:tr>
      <w:tr w:rsidR="000379AD" w:rsidRPr="008D08C7" w:rsidTr="002C78AE">
        <w:tc>
          <w:tcPr>
            <w:tcW w:w="268" w:type="pct"/>
            <w:vMerge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0379AD" w:rsidRPr="0084080F" w:rsidRDefault="000379AD" w:rsidP="002C78AE">
            <w:pPr>
              <w:rPr>
                <w:rFonts w:ascii="Times New Roman" w:hAnsi="Times New Roman"/>
                <w:b/>
              </w:rPr>
            </w:pPr>
            <w:r w:rsidRPr="0084080F">
              <w:rPr>
                <w:rFonts w:ascii="Times New Roman" w:hAnsi="Times New Roman"/>
                <w:b/>
              </w:rPr>
              <w:t xml:space="preserve">Приводная герметичная муфта с постоянными магнитами </w:t>
            </w:r>
          </w:p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711" w:type="pct"/>
            <w:vMerge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</w:tcPr>
          <w:p w:rsidR="000379AD" w:rsidRPr="003277B5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 xml:space="preserve">Химическое производство, </w:t>
            </w:r>
            <w:proofErr w:type="gramStart"/>
            <w:r w:rsidRPr="003277B5">
              <w:rPr>
                <w:rFonts w:ascii="Times New Roman" w:hAnsi="Times New Roman"/>
              </w:rPr>
              <w:t>нефтегазовая</w:t>
            </w:r>
            <w:proofErr w:type="gramEnd"/>
          </w:p>
          <w:p w:rsidR="000379AD" w:rsidRPr="003277B5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</w:tcPr>
          <w:p w:rsidR="000379AD" w:rsidRPr="008D08C7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Приводная муфта на плоских постоянных магнитах для передачи момента вращения к насосам перекачки агрессивных, взрывоопасных сред.</w:t>
            </w:r>
          </w:p>
        </w:tc>
        <w:tc>
          <w:tcPr>
            <w:tcW w:w="536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 xml:space="preserve">Патент РФ 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№165811</w:t>
            </w:r>
          </w:p>
        </w:tc>
        <w:tc>
          <w:tcPr>
            <w:tcW w:w="581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машиностроения, организации ЖКХ и ТЭК, частные инвесторы</w:t>
            </w:r>
          </w:p>
        </w:tc>
      </w:tr>
      <w:tr w:rsidR="000379AD" w:rsidRPr="008D08C7" w:rsidTr="002C78AE">
        <w:tc>
          <w:tcPr>
            <w:tcW w:w="268" w:type="pct"/>
            <w:vMerge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0379AD" w:rsidRDefault="000379AD" w:rsidP="002C78AE">
            <w:pPr>
              <w:rPr>
                <w:rFonts w:ascii="Times New Roman" w:hAnsi="Times New Roman"/>
                <w:b/>
              </w:rPr>
            </w:pPr>
            <w:r w:rsidRPr="0084080F">
              <w:rPr>
                <w:rFonts w:ascii="Times New Roman" w:hAnsi="Times New Roman"/>
                <w:b/>
              </w:rPr>
              <w:t>Электронасос прямоточный с асинхронным двигателем</w:t>
            </w:r>
          </w:p>
          <w:p w:rsidR="000379AD" w:rsidRPr="0084080F" w:rsidRDefault="000379AD" w:rsidP="002C78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1" w:type="pct"/>
            <w:vMerge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4" w:type="pct"/>
          </w:tcPr>
          <w:p w:rsidR="000379AD" w:rsidRPr="003277B5" w:rsidRDefault="000379AD" w:rsidP="002C78AE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277B5">
              <w:rPr>
                <w:rFonts w:ascii="Times New Roman" w:hAnsi="Times New Roman"/>
              </w:rPr>
              <w:t>Нефтегазовая</w:t>
            </w:r>
            <w:proofErr w:type="gramEnd"/>
            <w:r w:rsidRPr="003277B5">
              <w:rPr>
                <w:rFonts w:ascii="Times New Roman" w:hAnsi="Times New Roman"/>
              </w:rPr>
              <w:t>, ЖКХ, Водоканал</w:t>
            </w:r>
          </w:p>
          <w:p w:rsidR="000379AD" w:rsidRPr="003277B5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pct"/>
          </w:tcPr>
          <w:p w:rsidR="000379AD" w:rsidRPr="008D08C7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Блок-насос на базе электродвигателя с полым ротором с рабочим колесом внутри, через который прокачивается среда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6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 xml:space="preserve">Патент РФ 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№146402</w:t>
            </w:r>
          </w:p>
        </w:tc>
        <w:tc>
          <w:tcPr>
            <w:tcW w:w="581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машиностроения, организации ЖКХ и ТЭК, частные инвесторы</w:t>
            </w:r>
          </w:p>
        </w:tc>
      </w:tr>
      <w:tr w:rsidR="000379AD" w:rsidRPr="008D08C7" w:rsidTr="002C78AE">
        <w:tc>
          <w:tcPr>
            <w:tcW w:w="268" w:type="pct"/>
          </w:tcPr>
          <w:p w:rsidR="000379AD" w:rsidRPr="008D08C7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</w:tcPr>
          <w:p w:rsidR="000379AD" w:rsidRPr="0084080F" w:rsidRDefault="000379AD" w:rsidP="002C78AE">
            <w:pPr>
              <w:rPr>
                <w:rFonts w:ascii="Times New Roman" w:hAnsi="Times New Roman"/>
                <w:b/>
              </w:rPr>
            </w:pPr>
            <w:r w:rsidRPr="0084080F">
              <w:rPr>
                <w:rFonts w:ascii="Times New Roman" w:hAnsi="Times New Roman"/>
                <w:b/>
              </w:rPr>
              <w:t xml:space="preserve">Разработка </w:t>
            </w:r>
            <w:r w:rsidRPr="0084080F">
              <w:rPr>
                <w:rFonts w:ascii="Times New Roman" w:hAnsi="Times New Roman"/>
                <w:b/>
              </w:rPr>
              <w:lastRenderedPageBreak/>
              <w:t>инноваций как планомерный процесс</w:t>
            </w:r>
          </w:p>
        </w:tc>
        <w:tc>
          <w:tcPr>
            <w:tcW w:w="711" w:type="pct"/>
          </w:tcPr>
          <w:p w:rsidR="000379AD" w:rsidRPr="008D08C7" w:rsidRDefault="000379AD" w:rsidP="002C7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Международная </w:t>
            </w:r>
            <w:r>
              <w:rPr>
                <w:rFonts w:ascii="Times New Roman" w:hAnsi="Times New Roman"/>
              </w:rPr>
              <w:lastRenderedPageBreak/>
              <w:t>Ассоциация ТРИЗ</w:t>
            </w:r>
            <w:r w:rsidRPr="001B04A9">
              <w:rPr>
                <w:rFonts w:ascii="Times New Roman" w:hAnsi="Times New Roman"/>
              </w:rPr>
              <w:t>, г Москва</w:t>
            </w:r>
            <w:r w:rsidRPr="008D08C7">
              <w:rPr>
                <w:rFonts w:ascii="Times New Roman" w:hAnsi="Times New Roman"/>
              </w:rPr>
              <w:t xml:space="preserve"> 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</w:p>
          <w:p w:rsidR="000379AD" w:rsidRDefault="000379AD" w:rsidP="002C78AE">
            <w:pPr>
              <w:rPr>
                <w:rFonts w:ascii="Times New Roman" w:hAnsi="Times New Roman"/>
              </w:rPr>
            </w:pPr>
            <w:r w:rsidRPr="0084080F">
              <w:rPr>
                <w:rFonts w:ascii="Times New Roman" w:hAnsi="Times New Roman"/>
                <w:b/>
              </w:rPr>
              <w:t xml:space="preserve">Шакирова </w:t>
            </w:r>
            <w:proofErr w:type="spellStart"/>
            <w:r w:rsidRPr="0084080F">
              <w:rPr>
                <w:rFonts w:ascii="Times New Roman" w:hAnsi="Times New Roman"/>
                <w:b/>
              </w:rPr>
              <w:t>Джамиля</w:t>
            </w:r>
            <w:proofErr w:type="spellEnd"/>
            <w:r w:rsidRPr="0084080F">
              <w:rPr>
                <w:rFonts w:ascii="Times New Roman" w:hAnsi="Times New Roman"/>
                <w:b/>
              </w:rPr>
              <w:t xml:space="preserve"> Рашидовна</w:t>
            </w:r>
            <w:r>
              <w:rPr>
                <w:rFonts w:ascii="Times New Roman" w:hAnsi="Times New Roman"/>
                <w:b/>
              </w:rPr>
              <w:t>,</w:t>
            </w:r>
            <w:r w:rsidRPr="001B04A9">
              <w:rPr>
                <w:rFonts w:ascii="Times New Roman" w:hAnsi="Times New Roman"/>
              </w:rPr>
              <w:t xml:space="preserve"> специалист ТРИЗ (теория решения изобретательских задач), </w:t>
            </w:r>
          </w:p>
          <w:p w:rsidR="000379AD" w:rsidRPr="00B80D98" w:rsidRDefault="000379AD" w:rsidP="002C78AE">
            <w:pPr>
              <w:rPr>
                <w:rFonts w:ascii="Times New Roman" w:hAnsi="Times New Roman"/>
              </w:rPr>
            </w:pPr>
            <w:r w:rsidRPr="001B04A9">
              <w:rPr>
                <w:rFonts w:ascii="Times New Roman" w:hAnsi="Times New Roman"/>
              </w:rPr>
              <w:t>руководитель образовательных программ академии ВОИР, представитель</w:t>
            </w:r>
            <w:r>
              <w:rPr>
                <w:rFonts w:ascii="Times New Roman" w:hAnsi="Times New Roman"/>
              </w:rPr>
              <w:t xml:space="preserve"> Международной ассоциации ТРИЗ </w:t>
            </w:r>
          </w:p>
        </w:tc>
        <w:tc>
          <w:tcPr>
            <w:tcW w:w="624" w:type="pct"/>
          </w:tcPr>
          <w:p w:rsidR="000379AD" w:rsidRPr="008D08C7" w:rsidRDefault="000379AD" w:rsidP="002C78AE">
            <w:pPr>
              <w:pStyle w:val="aa"/>
              <w:jc w:val="center"/>
            </w:pPr>
            <w:r w:rsidRPr="0084080F">
              <w:rPr>
                <w:rFonts w:eastAsia="Calibri"/>
                <w:spacing w:val="0"/>
                <w:sz w:val="22"/>
                <w:szCs w:val="22"/>
              </w:rPr>
              <w:lastRenderedPageBreak/>
              <w:t xml:space="preserve">Изобретательская </w:t>
            </w:r>
            <w:r w:rsidRPr="0084080F">
              <w:rPr>
                <w:rFonts w:eastAsia="Calibri"/>
                <w:spacing w:val="0"/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428" w:type="pct"/>
          </w:tcPr>
          <w:p w:rsidR="000379AD" w:rsidRPr="008D08C7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lastRenderedPageBreak/>
              <w:t xml:space="preserve">ТРИЗ – теория решения </w:t>
            </w:r>
            <w:r w:rsidRPr="008D08C7">
              <w:rPr>
                <w:rFonts w:ascii="Times New Roman" w:hAnsi="Times New Roman"/>
              </w:rPr>
              <w:lastRenderedPageBreak/>
              <w:t>изобретательских задач для инженеров, менеджеров, разработчиков новых продуктов и технологий, предпринимателей.</w:t>
            </w:r>
          </w:p>
          <w:p w:rsidR="000379AD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 xml:space="preserve">Под ТРИЗ сегодня понимается значительный объем методических инструментов, объединенных общей задачей – повышение эффективности процесса создания новых идей. Новые идеи лежат в основе инновационной деятельности – повышения успешности в реализации потребностей участников рынка (потребителей) за счет предложения им новых или улучшенных продуктов. </w:t>
            </w:r>
          </w:p>
          <w:p w:rsidR="000379AD" w:rsidRPr="008D08C7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ТРИЗ – один из немногих отечественных продуктов, имеющих сегодня международное призвание и востребованных в крупнейших корпорациях мира.</w:t>
            </w:r>
          </w:p>
        </w:tc>
        <w:tc>
          <w:tcPr>
            <w:tcW w:w="536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581" w:type="pct"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БРИЗ </w:t>
            </w:r>
            <w:r>
              <w:rPr>
                <w:rFonts w:ascii="Times New Roman" w:hAnsi="Times New Roman"/>
              </w:rPr>
              <w:lastRenderedPageBreak/>
              <w:t>промышленных предприятий всех отраслей, малый и средний бизнес, научные, образовательные учреждения, проектные и конструкторские бюро</w:t>
            </w:r>
          </w:p>
        </w:tc>
      </w:tr>
      <w:tr w:rsidR="000379AD" w:rsidRPr="008D08C7" w:rsidTr="002C78AE">
        <w:tc>
          <w:tcPr>
            <w:tcW w:w="268" w:type="pct"/>
          </w:tcPr>
          <w:p w:rsidR="000379AD" w:rsidRPr="008D08C7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hideMark/>
          </w:tcPr>
          <w:p w:rsidR="000379AD" w:rsidRPr="0084080F" w:rsidRDefault="000379AD" w:rsidP="002C78AE">
            <w:pPr>
              <w:rPr>
                <w:rFonts w:ascii="Times New Roman" w:hAnsi="Times New Roman"/>
                <w:b/>
              </w:rPr>
            </w:pPr>
            <w:r w:rsidRPr="0084080F">
              <w:rPr>
                <w:rFonts w:ascii="Times New Roman" w:hAnsi="Times New Roman"/>
                <w:b/>
              </w:rPr>
              <w:t>Новый способ изготовления высококачественного вина из рядового винограда и другого сырья</w:t>
            </w:r>
          </w:p>
        </w:tc>
        <w:tc>
          <w:tcPr>
            <w:tcW w:w="711" w:type="pct"/>
            <w:hideMark/>
          </w:tcPr>
          <w:p w:rsidR="000379AD" w:rsidRDefault="000379AD" w:rsidP="002C7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Оргбиотехнологии</w:t>
            </w:r>
            <w:proofErr w:type="spellEnd"/>
            <w:r>
              <w:rPr>
                <w:rFonts w:ascii="Times New Roman" w:hAnsi="Times New Roman"/>
              </w:rPr>
              <w:t>» 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аратов</w:t>
            </w:r>
          </w:p>
          <w:p w:rsidR="000379AD" w:rsidRDefault="000379AD" w:rsidP="002C78AE">
            <w:pPr>
              <w:rPr>
                <w:rFonts w:ascii="Times New Roman" w:hAnsi="Times New Roman"/>
              </w:rPr>
            </w:pPr>
          </w:p>
          <w:p w:rsidR="000379AD" w:rsidRPr="0084080F" w:rsidRDefault="000379AD" w:rsidP="002C78AE">
            <w:pPr>
              <w:pStyle w:val="aa"/>
              <w:rPr>
                <w:rFonts w:eastAsia="Calibri"/>
                <w:b/>
                <w:spacing w:val="0"/>
                <w:sz w:val="22"/>
                <w:szCs w:val="22"/>
              </w:rPr>
            </w:pPr>
            <w:proofErr w:type="spellStart"/>
            <w:r w:rsidRPr="0084080F">
              <w:rPr>
                <w:rFonts w:eastAsia="Calibri"/>
                <w:b/>
                <w:spacing w:val="0"/>
                <w:sz w:val="22"/>
                <w:szCs w:val="22"/>
              </w:rPr>
              <w:t>Бакшаев</w:t>
            </w:r>
            <w:proofErr w:type="spellEnd"/>
            <w:r w:rsidRPr="0084080F">
              <w:rPr>
                <w:rFonts w:eastAsia="Calibri"/>
                <w:b/>
                <w:spacing w:val="0"/>
                <w:sz w:val="22"/>
                <w:szCs w:val="22"/>
              </w:rPr>
              <w:t xml:space="preserve"> </w:t>
            </w:r>
          </w:p>
          <w:p w:rsidR="000379AD" w:rsidRPr="0084080F" w:rsidRDefault="000379AD" w:rsidP="002C78AE">
            <w:pPr>
              <w:pStyle w:val="aa"/>
              <w:rPr>
                <w:rFonts w:eastAsia="Calibri"/>
                <w:b/>
                <w:spacing w:val="0"/>
                <w:sz w:val="22"/>
                <w:szCs w:val="22"/>
              </w:rPr>
            </w:pPr>
            <w:r w:rsidRPr="0084080F">
              <w:rPr>
                <w:rFonts w:eastAsia="Calibri"/>
                <w:b/>
                <w:spacing w:val="0"/>
                <w:sz w:val="22"/>
                <w:szCs w:val="22"/>
              </w:rPr>
              <w:t>Юрий</w:t>
            </w:r>
          </w:p>
          <w:p w:rsidR="000379AD" w:rsidRDefault="000379AD" w:rsidP="002C78AE">
            <w:pPr>
              <w:pStyle w:val="aa"/>
              <w:rPr>
                <w:rFonts w:eastAsia="Calibri"/>
                <w:spacing w:val="0"/>
                <w:sz w:val="22"/>
                <w:szCs w:val="22"/>
              </w:rPr>
            </w:pPr>
            <w:r w:rsidRPr="0084080F">
              <w:rPr>
                <w:rFonts w:eastAsia="Calibri"/>
                <w:b/>
                <w:spacing w:val="0"/>
                <w:sz w:val="22"/>
                <w:szCs w:val="22"/>
              </w:rPr>
              <w:t>Валерьевич</w:t>
            </w:r>
            <w:r>
              <w:rPr>
                <w:rFonts w:eastAsia="Calibri"/>
                <w:b/>
                <w:spacing w:val="0"/>
                <w:sz w:val="22"/>
                <w:szCs w:val="22"/>
              </w:rPr>
              <w:t>,</w:t>
            </w:r>
            <w:r w:rsidRPr="001B04A9">
              <w:rPr>
                <w:rFonts w:eastAsia="Calibri"/>
                <w:spacing w:val="0"/>
                <w:sz w:val="22"/>
                <w:szCs w:val="22"/>
              </w:rPr>
              <w:t xml:space="preserve"> </w:t>
            </w:r>
            <w:r>
              <w:rPr>
                <w:rFonts w:eastAsia="Calibri"/>
                <w:spacing w:val="0"/>
                <w:sz w:val="22"/>
                <w:szCs w:val="22"/>
              </w:rPr>
              <w:t>директор</w:t>
            </w:r>
            <w:r w:rsidRPr="001B04A9">
              <w:rPr>
                <w:rFonts w:eastAsia="Calibri"/>
                <w:spacing w:val="0"/>
                <w:sz w:val="22"/>
                <w:szCs w:val="22"/>
              </w:rPr>
              <w:t xml:space="preserve"> </w:t>
            </w:r>
          </w:p>
          <w:p w:rsidR="000379AD" w:rsidRDefault="000379AD" w:rsidP="002C78AE">
            <w:pPr>
              <w:pStyle w:val="aa"/>
              <w:rPr>
                <w:rFonts w:eastAsia="Calibri"/>
                <w:spacing w:val="0"/>
                <w:sz w:val="22"/>
                <w:szCs w:val="22"/>
              </w:rPr>
            </w:pPr>
          </w:p>
          <w:p w:rsidR="000379AD" w:rsidRPr="008D08C7" w:rsidRDefault="000379AD" w:rsidP="002C78AE">
            <w:pPr>
              <w:pStyle w:val="aa"/>
            </w:pPr>
          </w:p>
        </w:tc>
        <w:tc>
          <w:tcPr>
            <w:tcW w:w="624" w:type="pct"/>
            <w:hideMark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lastRenderedPageBreak/>
              <w:t>Сельское хозяйство</w:t>
            </w:r>
          </w:p>
        </w:tc>
        <w:tc>
          <w:tcPr>
            <w:tcW w:w="1428" w:type="pct"/>
            <w:hideMark/>
          </w:tcPr>
          <w:p w:rsidR="000379AD" w:rsidRPr="008D08C7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D08C7">
              <w:rPr>
                <w:rFonts w:ascii="Times New Roman" w:hAnsi="Times New Roman"/>
              </w:rPr>
              <w:t>никальн</w:t>
            </w:r>
            <w:r>
              <w:rPr>
                <w:rFonts w:ascii="Times New Roman" w:hAnsi="Times New Roman"/>
              </w:rPr>
              <w:t>ая</w:t>
            </w:r>
            <w:r w:rsidRPr="008D08C7">
              <w:rPr>
                <w:rFonts w:ascii="Times New Roman" w:hAnsi="Times New Roman"/>
              </w:rPr>
              <w:t xml:space="preserve"> технологи</w:t>
            </w:r>
            <w:r>
              <w:rPr>
                <w:rFonts w:ascii="Times New Roman" w:hAnsi="Times New Roman"/>
              </w:rPr>
              <w:t>я</w:t>
            </w:r>
            <w:r w:rsidRPr="008D08C7">
              <w:rPr>
                <w:rFonts w:ascii="Times New Roman" w:hAnsi="Times New Roman"/>
              </w:rPr>
              <w:t xml:space="preserve"> производства натурального «живого» вина гарантированного качества из любого сорта винограда, </w:t>
            </w:r>
            <w:proofErr w:type="gramStart"/>
            <w:r w:rsidRPr="008D08C7">
              <w:rPr>
                <w:rFonts w:ascii="Times New Roman" w:hAnsi="Times New Roman"/>
              </w:rPr>
              <w:t>отличающуюся</w:t>
            </w:r>
            <w:proofErr w:type="gramEnd"/>
            <w:r w:rsidRPr="008D08C7">
              <w:rPr>
                <w:rFonts w:ascii="Times New Roman" w:hAnsi="Times New Roman"/>
              </w:rPr>
              <w:t xml:space="preserve"> управляемым биосинтезом от современных способов изготовления вин.</w:t>
            </w:r>
          </w:p>
        </w:tc>
        <w:tc>
          <w:tcPr>
            <w:tcW w:w="536" w:type="pct"/>
            <w:hideMark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8D08C7">
              <w:rPr>
                <w:rFonts w:ascii="Times New Roman" w:hAnsi="Times New Roman"/>
              </w:rPr>
              <w:t>нет</w:t>
            </w:r>
          </w:p>
        </w:tc>
        <w:tc>
          <w:tcPr>
            <w:tcW w:w="581" w:type="pct"/>
            <w:hideMark/>
          </w:tcPr>
          <w:p w:rsidR="000379AD" w:rsidRPr="008D08C7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Предприятия пищевой промышленности и торговые сети, частные инвесторы </w:t>
            </w:r>
          </w:p>
        </w:tc>
      </w:tr>
      <w:tr w:rsidR="000379AD" w:rsidRPr="008D08C7" w:rsidTr="002C78AE">
        <w:tc>
          <w:tcPr>
            <w:tcW w:w="268" w:type="pct"/>
          </w:tcPr>
          <w:p w:rsidR="000379AD" w:rsidRPr="008D08C7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hideMark/>
          </w:tcPr>
          <w:p w:rsidR="000379AD" w:rsidRPr="004C2580" w:rsidRDefault="000379AD" w:rsidP="002C78AE">
            <w:pPr>
              <w:rPr>
                <w:rFonts w:ascii="Times New Roman" w:hAnsi="Times New Roman"/>
                <w:b/>
              </w:rPr>
            </w:pPr>
            <w:r w:rsidRPr="004C2580">
              <w:rPr>
                <w:rFonts w:ascii="Times New Roman" w:hAnsi="Times New Roman"/>
                <w:b/>
              </w:rPr>
              <w:t>Программно-аппаратный комплекс для оценки психофизического состояния человека</w:t>
            </w:r>
          </w:p>
        </w:tc>
        <w:tc>
          <w:tcPr>
            <w:tcW w:w="711" w:type="pct"/>
            <w:hideMark/>
          </w:tcPr>
          <w:p w:rsidR="000379AD" w:rsidRPr="004C2580" w:rsidRDefault="000379AD" w:rsidP="002C78AE">
            <w:pPr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ООО «Зеница»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г. Саратов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</w:p>
          <w:p w:rsidR="000379AD" w:rsidRPr="004C2580" w:rsidRDefault="000379AD" w:rsidP="002C78AE">
            <w:pPr>
              <w:rPr>
                <w:rFonts w:ascii="Times New Roman" w:hAnsi="Times New Roman"/>
                <w:b/>
              </w:rPr>
            </w:pPr>
            <w:proofErr w:type="spellStart"/>
            <w:r w:rsidRPr="004C2580">
              <w:rPr>
                <w:rFonts w:ascii="Times New Roman" w:hAnsi="Times New Roman"/>
                <w:b/>
              </w:rPr>
              <w:t>Бакуткин</w:t>
            </w:r>
            <w:proofErr w:type="spellEnd"/>
            <w:r w:rsidRPr="004C2580">
              <w:rPr>
                <w:rFonts w:ascii="Times New Roman" w:hAnsi="Times New Roman"/>
                <w:b/>
              </w:rPr>
              <w:t xml:space="preserve"> 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  <w:b/>
              </w:rPr>
            </w:pPr>
            <w:r w:rsidRPr="004C2580">
              <w:rPr>
                <w:rFonts w:ascii="Times New Roman" w:hAnsi="Times New Roman"/>
                <w:b/>
              </w:rPr>
              <w:t>Валерий Васильевич,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генеральный директор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hideMark/>
          </w:tcPr>
          <w:p w:rsidR="000379AD" w:rsidRPr="004C2580" w:rsidRDefault="000379AD" w:rsidP="002C78AE">
            <w:pPr>
              <w:pStyle w:val="aa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 w:rsidRPr="004C2580">
              <w:rPr>
                <w:rFonts w:eastAsia="Calibri"/>
                <w:spacing w:val="0"/>
                <w:sz w:val="22"/>
                <w:szCs w:val="22"/>
              </w:rPr>
              <w:t>Медицина, изобретательская деятельность</w:t>
            </w:r>
          </w:p>
        </w:tc>
        <w:tc>
          <w:tcPr>
            <w:tcW w:w="1428" w:type="pct"/>
            <w:hideMark/>
          </w:tcPr>
          <w:p w:rsidR="000379AD" w:rsidRPr="004C2580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В основе бизнеса лежит разработка и производство программно-аппаратного комплекса для оценки психофизического состояния человека на основе оценки зрачковых реакций глаза. Зрачковые реакции являются безусловным рефлексом, не управляются сознанием, поэтому объективно отражают психофизическое состояние организма.</w:t>
            </w:r>
          </w:p>
          <w:p w:rsidR="000379AD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 xml:space="preserve">Динамическая регистрация зрачковой реакции, </w:t>
            </w:r>
            <w:proofErr w:type="spellStart"/>
            <w:r w:rsidRPr="004C2580">
              <w:rPr>
                <w:rFonts w:ascii="Times New Roman" w:hAnsi="Times New Roman"/>
              </w:rPr>
              <w:t>пупиллометрия</w:t>
            </w:r>
            <w:proofErr w:type="spellEnd"/>
            <w:r w:rsidRPr="004C2580">
              <w:rPr>
                <w:rFonts w:ascii="Times New Roman" w:hAnsi="Times New Roman"/>
              </w:rPr>
              <w:t xml:space="preserve"> и </w:t>
            </w:r>
            <w:proofErr w:type="spellStart"/>
            <w:r w:rsidRPr="004C2580">
              <w:rPr>
                <w:rFonts w:ascii="Times New Roman" w:hAnsi="Times New Roman"/>
              </w:rPr>
              <w:t>пупиллография</w:t>
            </w:r>
            <w:proofErr w:type="spellEnd"/>
            <w:r w:rsidRPr="004C2580">
              <w:rPr>
                <w:rFonts w:ascii="Times New Roman" w:hAnsi="Times New Roman"/>
              </w:rPr>
              <w:t xml:space="preserve">, позволяют сравнивать с показателем нормы и определять симптомы изменений психофизического состояния организма. Результаты анализа </w:t>
            </w:r>
            <w:proofErr w:type="spellStart"/>
            <w:r w:rsidRPr="004C2580">
              <w:rPr>
                <w:rFonts w:ascii="Times New Roman" w:hAnsi="Times New Roman"/>
              </w:rPr>
              <w:t>пупиллограм</w:t>
            </w:r>
            <w:proofErr w:type="spellEnd"/>
            <w:r w:rsidRPr="004C2580">
              <w:rPr>
                <w:rFonts w:ascii="Times New Roman" w:hAnsi="Times New Roman"/>
              </w:rPr>
              <w:t xml:space="preserve"> используются в диагностике интоксикаций, в том числе наркотических</w:t>
            </w:r>
            <w:r>
              <w:rPr>
                <w:rFonts w:ascii="Times New Roman" w:hAnsi="Times New Roman"/>
              </w:rPr>
              <w:t>.</w:t>
            </w:r>
          </w:p>
          <w:p w:rsidR="000379AD" w:rsidRPr="004C2580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36" w:type="pct"/>
            <w:hideMark/>
          </w:tcPr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патент РФ на ПМ</w:t>
            </w:r>
          </w:p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№175913</w:t>
            </w:r>
          </w:p>
        </w:tc>
        <w:tc>
          <w:tcPr>
            <w:tcW w:w="581" w:type="pct"/>
            <w:hideMark/>
          </w:tcPr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353A45">
              <w:rPr>
                <w:rFonts w:ascii="Times New Roman" w:hAnsi="Times New Roman"/>
              </w:rPr>
              <w:t>Санаторно-курортные учреждения, частные медицинские клиники, образовательные учреждения</w:t>
            </w:r>
          </w:p>
        </w:tc>
      </w:tr>
      <w:tr w:rsidR="000379AD" w:rsidRPr="008D08C7" w:rsidTr="002C78AE">
        <w:tc>
          <w:tcPr>
            <w:tcW w:w="268" w:type="pct"/>
          </w:tcPr>
          <w:p w:rsidR="000379AD" w:rsidRPr="008D08C7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hideMark/>
          </w:tcPr>
          <w:p w:rsidR="000379AD" w:rsidRPr="004C2580" w:rsidRDefault="000379AD" w:rsidP="002C78AE">
            <w:pPr>
              <w:rPr>
                <w:rFonts w:ascii="Times New Roman" w:hAnsi="Times New Roman"/>
                <w:b/>
              </w:rPr>
            </w:pPr>
            <w:r w:rsidRPr="004C2580">
              <w:rPr>
                <w:rFonts w:ascii="Times New Roman" w:hAnsi="Times New Roman"/>
                <w:b/>
              </w:rPr>
              <w:t xml:space="preserve">Организация </w:t>
            </w:r>
            <w:proofErr w:type="gramStart"/>
            <w:r w:rsidRPr="004C2580">
              <w:rPr>
                <w:rFonts w:ascii="Times New Roman" w:hAnsi="Times New Roman"/>
                <w:b/>
              </w:rPr>
              <w:t xml:space="preserve">производства систем очистки рабочих жидкостей </w:t>
            </w:r>
            <w:r w:rsidRPr="004C2580">
              <w:rPr>
                <w:rFonts w:ascii="Times New Roman" w:hAnsi="Times New Roman"/>
                <w:b/>
              </w:rPr>
              <w:lastRenderedPageBreak/>
              <w:t>заданного уровня промышленной чистоты</w:t>
            </w:r>
            <w:proofErr w:type="gramEnd"/>
            <w:r w:rsidRPr="004C2580">
              <w:rPr>
                <w:rFonts w:ascii="Times New Roman" w:hAnsi="Times New Roman"/>
                <w:b/>
              </w:rPr>
              <w:t xml:space="preserve"> в автоматическом режиме</w:t>
            </w:r>
          </w:p>
        </w:tc>
        <w:tc>
          <w:tcPr>
            <w:tcW w:w="711" w:type="pct"/>
            <w:hideMark/>
          </w:tcPr>
          <w:p w:rsidR="000379AD" w:rsidRPr="004C2580" w:rsidRDefault="000379AD" w:rsidP="002C78AE">
            <w:pPr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lastRenderedPageBreak/>
              <w:t>ООО «НИЦ «ТЕАС-МО»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г. Саратов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</w:p>
          <w:p w:rsidR="000379AD" w:rsidRPr="004C2580" w:rsidRDefault="000379AD" w:rsidP="002C78AE">
            <w:pPr>
              <w:rPr>
                <w:rFonts w:ascii="Times New Roman" w:hAnsi="Times New Roman"/>
                <w:b/>
              </w:rPr>
            </w:pPr>
            <w:r w:rsidRPr="004C2580">
              <w:rPr>
                <w:rFonts w:ascii="Times New Roman" w:hAnsi="Times New Roman"/>
                <w:b/>
              </w:rPr>
              <w:lastRenderedPageBreak/>
              <w:t>Подопригора Сергей Павлович,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генеральный директор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hideMark/>
          </w:tcPr>
          <w:p w:rsidR="000379AD" w:rsidRPr="004C2580" w:rsidRDefault="000379AD" w:rsidP="002C78AE">
            <w:pPr>
              <w:pStyle w:val="aa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Fonts w:eastAsia="Calibri"/>
                <w:spacing w:val="0"/>
                <w:sz w:val="22"/>
                <w:szCs w:val="22"/>
              </w:rPr>
              <w:lastRenderedPageBreak/>
              <w:t>П</w:t>
            </w:r>
            <w:r w:rsidRPr="004C2580">
              <w:rPr>
                <w:rFonts w:eastAsia="Calibri"/>
                <w:spacing w:val="0"/>
                <w:sz w:val="22"/>
                <w:szCs w:val="22"/>
              </w:rPr>
              <w:t>ромышленное производство, изобретательская деятельность</w:t>
            </w:r>
          </w:p>
        </w:tc>
        <w:tc>
          <w:tcPr>
            <w:tcW w:w="1428" w:type="pct"/>
            <w:hideMark/>
          </w:tcPr>
          <w:p w:rsidR="000379AD" w:rsidRPr="004C2580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 xml:space="preserve">Продуктом данного проекта является разработанная интеллектуальная система очистки рабочих жидкостей гидроприводов, </w:t>
            </w:r>
            <w:r w:rsidRPr="004C2580">
              <w:rPr>
                <w:rFonts w:ascii="Times New Roman" w:hAnsi="Times New Roman"/>
              </w:rPr>
              <w:lastRenderedPageBreak/>
              <w:t>позволяющая осуществлять в непрерывном режиме поддержание степени загрязнения жидкостей на уровне нормы безотказной работы агрегата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36" w:type="pct"/>
            <w:hideMark/>
          </w:tcPr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lastRenderedPageBreak/>
              <w:t xml:space="preserve">патент РФ </w:t>
            </w:r>
            <w:proofErr w:type="gramStart"/>
            <w:r w:rsidRPr="004C2580">
              <w:rPr>
                <w:rFonts w:ascii="Times New Roman" w:hAnsi="Times New Roman"/>
              </w:rPr>
              <w:t>на</w:t>
            </w:r>
            <w:proofErr w:type="gramEnd"/>
            <w:r w:rsidRPr="004C2580">
              <w:rPr>
                <w:rFonts w:ascii="Times New Roman" w:hAnsi="Times New Roman"/>
              </w:rPr>
              <w:t xml:space="preserve"> ИЗ</w:t>
            </w:r>
          </w:p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№2616733</w:t>
            </w:r>
          </w:p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ноу-хау</w:t>
            </w:r>
          </w:p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lastRenderedPageBreak/>
              <w:t xml:space="preserve">«Интеллектуальная система поддержки заданного уровня чистоты рабочих жидкостей в </w:t>
            </w:r>
            <w:proofErr w:type="spellStart"/>
            <w:r w:rsidRPr="004C2580">
              <w:rPr>
                <w:rFonts w:ascii="Times New Roman" w:hAnsi="Times New Roman"/>
              </w:rPr>
              <w:t>гидросистемах</w:t>
            </w:r>
            <w:proofErr w:type="spellEnd"/>
          </w:p>
        </w:tc>
        <w:tc>
          <w:tcPr>
            <w:tcW w:w="581" w:type="pct"/>
            <w:hideMark/>
          </w:tcPr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353A45">
              <w:rPr>
                <w:rFonts w:ascii="Times New Roman" w:hAnsi="Times New Roman"/>
              </w:rPr>
              <w:lastRenderedPageBreak/>
              <w:t>Предприятия машиностроительной отрасли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организации ЖКХ и ТЭК, частные инвесторы</w:t>
            </w:r>
          </w:p>
        </w:tc>
      </w:tr>
      <w:tr w:rsidR="000379AD" w:rsidRPr="008D08C7" w:rsidTr="002C78AE">
        <w:tc>
          <w:tcPr>
            <w:tcW w:w="268" w:type="pct"/>
          </w:tcPr>
          <w:p w:rsidR="000379AD" w:rsidRPr="008D08C7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hideMark/>
          </w:tcPr>
          <w:p w:rsidR="000379AD" w:rsidRPr="004C2580" w:rsidRDefault="000379AD" w:rsidP="002C78AE">
            <w:pPr>
              <w:rPr>
                <w:rFonts w:ascii="Times New Roman" w:hAnsi="Times New Roman"/>
                <w:b/>
              </w:rPr>
            </w:pPr>
            <w:r w:rsidRPr="004C2580">
              <w:rPr>
                <w:rFonts w:ascii="Times New Roman" w:hAnsi="Times New Roman"/>
                <w:b/>
              </w:rPr>
              <w:t>Создание производственно-технологического комплекса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  <w:b/>
              </w:rPr>
            </w:pPr>
            <w:r w:rsidRPr="004C2580">
              <w:rPr>
                <w:rFonts w:ascii="Times New Roman" w:hAnsi="Times New Roman"/>
                <w:b/>
              </w:rPr>
              <w:t xml:space="preserve">по затариванию дорожных битумов с </w:t>
            </w:r>
            <w:proofErr w:type="gramStart"/>
            <w:r w:rsidRPr="004C2580">
              <w:rPr>
                <w:rFonts w:ascii="Times New Roman" w:hAnsi="Times New Roman"/>
                <w:b/>
              </w:rPr>
              <w:t>улучшенными</w:t>
            </w:r>
            <w:proofErr w:type="gramEnd"/>
          </w:p>
          <w:p w:rsidR="000379AD" w:rsidRPr="004C2580" w:rsidRDefault="000379AD" w:rsidP="002C78AE">
            <w:pPr>
              <w:rPr>
                <w:rFonts w:ascii="Times New Roman" w:hAnsi="Times New Roman"/>
                <w:b/>
              </w:rPr>
            </w:pPr>
            <w:r w:rsidRPr="004C2580">
              <w:rPr>
                <w:rFonts w:ascii="Times New Roman" w:hAnsi="Times New Roman"/>
                <w:b/>
              </w:rPr>
              <w:t xml:space="preserve">свойствами в </w:t>
            </w:r>
            <w:proofErr w:type="spellStart"/>
            <w:r w:rsidRPr="004C2580">
              <w:rPr>
                <w:rFonts w:ascii="Times New Roman" w:hAnsi="Times New Roman"/>
                <w:b/>
              </w:rPr>
              <w:t>среднетоннажные</w:t>
            </w:r>
            <w:proofErr w:type="spellEnd"/>
            <w:r w:rsidRPr="004C2580">
              <w:rPr>
                <w:rFonts w:ascii="Times New Roman" w:hAnsi="Times New Roman"/>
                <w:b/>
              </w:rPr>
              <w:t xml:space="preserve"> контейнеры</w:t>
            </w:r>
          </w:p>
        </w:tc>
        <w:tc>
          <w:tcPr>
            <w:tcW w:w="711" w:type="pct"/>
            <w:hideMark/>
          </w:tcPr>
          <w:p w:rsidR="000379AD" w:rsidRDefault="000379AD" w:rsidP="002C7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 xml:space="preserve">Авто </w:t>
            </w:r>
            <w:r w:rsidRPr="004C2580">
              <w:rPr>
                <w:rFonts w:ascii="Times New Roman" w:hAnsi="Times New Roman"/>
              </w:rPr>
              <w:t>Парк</w:t>
            </w:r>
            <w:proofErr w:type="gramEnd"/>
            <w:r w:rsidRPr="004C2580">
              <w:rPr>
                <w:rFonts w:ascii="Times New Roman" w:hAnsi="Times New Roman"/>
              </w:rPr>
              <w:t xml:space="preserve"> «</w:t>
            </w:r>
            <w:proofErr w:type="spellStart"/>
            <w:r w:rsidRPr="004C2580">
              <w:rPr>
                <w:rFonts w:ascii="Times New Roman" w:hAnsi="Times New Roman"/>
              </w:rPr>
              <w:t>Марвари</w:t>
            </w:r>
            <w:proofErr w:type="spellEnd"/>
            <w:r w:rsidRPr="004C2580">
              <w:rPr>
                <w:rFonts w:ascii="Times New Roman" w:hAnsi="Times New Roman"/>
              </w:rPr>
              <w:t>»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г. Саратов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</w:p>
          <w:p w:rsidR="000379AD" w:rsidRPr="004C2580" w:rsidRDefault="000379AD" w:rsidP="002C78AE">
            <w:pPr>
              <w:rPr>
                <w:rFonts w:ascii="Times New Roman" w:hAnsi="Times New Roman"/>
                <w:b/>
              </w:rPr>
            </w:pPr>
            <w:r w:rsidRPr="004C2580">
              <w:rPr>
                <w:rFonts w:ascii="Times New Roman" w:hAnsi="Times New Roman"/>
                <w:b/>
              </w:rPr>
              <w:t>Егоров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  <w:b/>
              </w:rPr>
            </w:pPr>
            <w:r w:rsidRPr="004C2580">
              <w:rPr>
                <w:rFonts w:ascii="Times New Roman" w:hAnsi="Times New Roman"/>
                <w:b/>
              </w:rPr>
              <w:t>Александр Владимирович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заместитель генерального директора</w:t>
            </w: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</w:p>
          <w:p w:rsidR="000379AD" w:rsidRPr="004C2580" w:rsidRDefault="000379AD" w:rsidP="002C78AE">
            <w:pPr>
              <w:rPr>
                <w:rFonts w:ascii="Times New Roman" w:hAnsi="Times New Roman"/>
              </w:rPr>
            </w:pPr>
          </w:p>
        </w:tc>
        <w:tc>
          <w:tcPr>
            <w:tcW w:w="624" w:type="pct"/>
            <w:hideMark/>
          </w:tcPr>
          <w:p w:rsidR="000379AD" w:rsidRPr="004C2580" w:rsidRDefault="000379AD" w:rsidP="002C78AE">
            <w:pPr>
              <w:pStyle w:val="aa"/>
              <w:jc w:val="center"/>
              <w:rPr>
                <w:rFonts w:eastAsia="Calibri"/>
                <w:spacing w:val="0"/>
                <w:sz w:val="22"/>
                <w:szCs w:val="22"/>
              </w:rPr>
            </w:pPr>
            <w:r>
              <w:rPr>
                <w:rFonts w:eastAsia="Calibri"/>
                <w:spacing w:val="0"/>
                <w:sz w:val="22"/>
                <w:szCs w:val="22"/>
              </w:rPr>
              <w:t>П</w:t>
            </w:r>
            <w:r w:rsidRPr="004C2580">
              <w:rPr>
                <w:rFonts w:eastAsia="Calibri"/>
                <w:spacing w:val="0"/>
                <w:sz w:val="22"/>
                <w:szCs w:val="22"/>
              </w:rPr>
              <w:t>ромышленное производство, изобретательская деятельность</w:t>
            </w:r>
          </w:p>
        </w:tc>
        <w:tc>
          <w:tcPr>
            <w:tcW w:w="1428" w:type="pct"/>
            <w:hideMark/>
          </w:tcPr>
          <w:p w:rsidR="000379AD" w:rsidRPr="004C2580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 xml:space="preserve">В рамках проекта планируется создать производственно-технологический комплекс по затариванию битумных материалов с улучшенными свойствами для дорожного строительства, организовать производство инновационных высококачественных </w:t>
            </w:r>
            <w:proofErr w:type="spellStart"/>
            <w:r w:rsidRPr="004C2580">
              <w:rPr>
                <w:rFonts w:ascii="Times New Roman" w:hAnsi="Times New Roman"/>
              </w:rPr>
              <w:t>среднетоннажных</w:t>
            </w:r>
            <w:proofErr w:type="spellEnd"/>
            <w:r w:rsidRPr="004C2580">
              <w:rPr>
                <w:rFonts w:ascii="Times New Roman" w:hAnsi="Times New Roman"/>
              </w:rPr>
              <w:t xml:space="preserve"> контейнеров для фасовки дорожных битумов. </w:t>
            </w:r>
          </w:p>
          <w:p w:rsidR="000379AD" w:rsidRPr="004C2580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Реализация проекта будет содействовать в решении следующих социально-экономических задач:</w:t>
            </w:r>
          </w:p>
          <w:p w:rsidR="000379AD" w:rsidRPr="004C2580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• улучшение качества и долговечности дорожного покрытия;</w:t>
            </w:r>
          </w:p>
          <w:p w:rsidR="000379AD" w:rsidRPr="004C2580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lastRenderedPageBreak/>
              <w:t>• сокращение затрат на строительство и эксплуатацию строительства дорог;</w:t>
            </w:r>
          </w:p>
          <w:p w:rsidR="000379AD" w:rsidRPr="004C2580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• экономия ресурсов и энергоресурсов;</w:t>
            </w:r>
          </w:p>
          <w:p w:rsidR="000379AD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• снижение экологических проблем по утилизации автомобильных шин, комовой серы и полимерных отходов.</w:t>
            </w:r>
          </w:p>
          <w:p w:rsidR="000379AD" w:rsidRPr="004C2580" w:rsidRDefault="000379AD" w:rsidP="002C78AE">
            <w:pPr>
              <w:ind w:firstLine="31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36" w:type="pct"/>
            <w:hideMark/>
          </w:tcPr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lastRenderedPageBreak/>
              <w:t>ноу-хау</w:t>
            </w:r>
          </w:p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4C2580">
              <w:rPr>
                <w:rFonts w:ascii="Times New Roman" w:hAnsi="Times New Roman"/>
              </w:rPr>
              <w:t>«</w:t>
            </w:r>
            <w:proofErr w:type="spellStart"/>
            <w:r w:rsidRPr="004C2580">
              <w:rPr>
                <w:rFonts w:ascii="Times New Roman" w:hAnsi="Times New Roman"/>
              </w:rPr>
              <w:t>Среднетоннажный</w:t>
            </w:r>
            <w:proofErr w:type="spellEnd"/>
            <w:r w:rsidRPr="004C2580">
              <w:rPr>
                <w:rFonts w:ascii="Times New Roman" w:hAnsi="Times New Roman"/>
              </w:rPr>
              <w:t xml:space="preserve"> контейнер для затаривания, хранения и транспортировки дорожных битумов с улучшенными свойствами»</w:t>
            </w:r>
          </w:p>
        </w:tc>
        <w:tc>
          <w:tcPr>
            <w:tcW w:w="581" w:type="pct"/>
            <w:hideMark/>
          </w:tcPr>
          <w:p w:rsidR="000379AD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353A45">
              <w:rPr>
                <w:rFonts w:ascii="Times New Roman" w:hAnsi="Times New Roman"/>
              </w:rPr>
              <w:t>Дорожно-транспортные компании, предприятиях нефтегазовой отрасли</w:t>
            </w:r>
          </w:p>
          <w:p w:rsidR="000379AD" w:rsidRDefault="000379AD" w:rsidP="002C78AE">
            <w:pPr>
              <w:jc w:val="center"/>
              <w:rPr>
                <w:rFonts w:ascii="Times New Roman" w:hAnsi="Times New Roman"/>
              </w:rPr>
            </w:pPr>
          </w:p>
          <w:p w:rsidR="000379AD" w:rsidRPr="004C2580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</w:tr>
      <w:tr w:rsidR="000379AD" w:rsidRPr="008D08C7" w:rsidTr="002C78AE">
        <w:tc>
          <w:tcPr>
            <w:tcW w:w="268" w:type="pct"/>
          </w:tcPr>
          <w:p w:rsidR="000379AD" w:rsidRPr="008D08C7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hideMark/>
          </w:tcPr>
          <w:p w:rsidR="000379AD" w:rsidRDefault="000379AD" w:rsidP="002C78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Создание Центра </w:t>
            </w:r>
          </w:p>
          <w:p w:rsidR="000379AD" w:rsidRDefault="000379AD" w:rsidP="002C78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малотоннажной химии </w:t>
            </w:r>
          </w:p>
          <w:p w:rsidR="000379AD" w:rsidRPr="008D08C7" w:rsidRDefault="000379AD" w:rsidP="002C78A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Саратовской области</w:t>
            </w:r>
          </w:p>
        </w:tc>
        <w:tc>
          <w:tcPr>
            <w:tcW w:w="711" w:type="pct"/>
            <w:hideMark/>
          </w:tcPr>
          <w:p w:rsidR="000379AD" w:rsidRDefault="000379AD" w:rsidP="002C78AE">
            <w:pPr>
              <w:rPr>
                <w:rFonts w:ascii="Times New Roman" w:hAnsi="Times New Roman"/>
              </w:rPr>
            </w:pPr>
            <w:r w:rsidRPr="00170340">
              <w:rPr>
                <w:rFonts w:ascii="Times New Roman" w:hAnsi="Times New Roman"/>
              </w:rPr>
              <w:t xml:space="preserve">АО «СЭЗ им. Серго Орджоникидзе», </w:t>
            </w:r>
          </w:p>
          <w:p w:rsidR="000379AD" w:rsidRPr="00170340" w:rsidRDefault="000379AD" w:rsidP="002C78AE">
            <w:pPr>
              <w:rPr>
                <w:rFonts w:ascii="Times New Roman" w:hAnsi="Times New Roman"/>
              </w:rPr>
            </w:pPr>
            <w:r w:rsidRPr="00170340">
              <w:rPr>
                <w:rFonts w:ascii="Times New Roman" w:hAnsi="Times New Roman"/>
              </w:rPr>
              <w:t>г. Саратов</w:t>
            </w:r>
          </w:p>
          <w:p w:rsidR="000379AD" w:rsidRPr="00170340" w:rsidRDefault="000379AD" w:rsidP="002C78AE">
            <w:pPr>
              <w:rPr>
                <w:rFonts w:ascii="Times New Roman" w:hAnsi="Times New Roman"/>
              </w:rPr>
            </w:pPr>
          </w:p>
          <w:p w:rsidR="000379AD" w:rsidRPr="004B6A3A" w:rsidRDefault="000379AD" w:rsidP="002C78A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Ханенко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Дмитрий Борисович,</w:t>
            </w:r>
          </w:p>
          <w:p w:rsidR="000379AD" w:rsidRDefault="000379AD" w:rsidP="002C7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3D392C">
              <w:rPr>
                <w:rFonts w:ascii="Times New Roman" w:hAnsi="Times New Roman"/>
              </w:rPr>
              <w:t xml:space="preserve">енеральный </w:t>
            </w:r>
          </w:p>
          <w:p w:rsidR="000379AD" w:rsidRPr="003D392C" w:rsidRDefault="000379AD" w:rsidP="002C78AE">
            <w:pPr>
              <w:rPr>
                <w:rFonts w:ascii="Times New Roman" w:hAnsi="Times New Roman"/>
              </w:rPr>
            </w:pPr>
            <w:r w:rsidRPr="003D392C">
              <w:rPr>
                <w:rFonts w:ascii="Times New Roman" w:hAnsi="Times New Roman"/>
              </w:rPr>
              <w:t>директор</w:t>
            </w:r>
          </w:p>
          <w:p w:rsidR="000379AD" w:rsidRPr="003D392C" w:rsidRDefault="000379AD" w:rsidP="002C78AE">
            <w:pPr>
              <w:rPr>
                <w:rFonts w:ascii="Times New Roman" w:hAnsi="Times New Roman"/>
              </w:rPr>
            </w:pPr>
          </w:p>
          <w:p w:rsidR="000379AD" w:rsidRPr="00170340" w:rsidRDefault="000379AD" w:rsidP="002C78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4" w:type="pct"/>
            <w:hideMark/>
          </w:tcPr>
          <w:p w:rsidR="000379AD" w:rsidRPr="0017034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170340">
              <w:rPr>
                <w:rFonts w:ascii="Times New Roman" w:hAnsi="Times New Roman"/>
              </w:rPr>
              <w:t>Промышленное производство</w:t>
            </w:r>
          </w:p>
          <w:p w:rsidR="000379AD" w:rsidRPr="00170340" w:rsidRDefault="000379AD" w:rsidP="002C78AE">
            <w:pPr>
              <w:jc w:val="center"/>
              <w:rPr>
                <w:rFonts w:ascii="Times New Roman" w:hAnsi="Times New Roman"/>
              </w:rPr>
            </w:pP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  <w:b/>
              </w:rPr>
            </w:pPr>
            <w:r w:rsidRPr="00170340">
              <w:rPr>
                <w:rFonts w:ascii="Times New Roman" w:hAnsi="Times New Roman"/>
              </w:rPr>
              <w:t>Химическая промышленность</w:t>
            </w:r>
          </w:p>
        </w:tc>
        <w:tc>
          <w:tcPr>
            <w:tcW w:w="1428" w:type="pct"/>
            <w:hideMark/>
          </w:tcPr>
          <w:p w:rsidR="000379AD" w:rsidRDefault="000379AD" w:rsidP="002C78AE">
            <w:pPr>
              <w:ind w:left="34"/>
              <w:jc w:val="both"/>
              <w:rPr>
                <w:rFonts w:ascii="Times New Roman" w:hAnsi="Times New Roman"/>
              </w:rPr>
            </w:pPr>
            <w:r w:rsidRPr="00170340">
              <w:rPr>
                <w:rFonts w:ascii="Times New Roman" w:hAnsi="Times New Roman"/>
              </w:rPr>
              <w:t>В рамках реализации проекта</w:t>
            </w:r>
            <w:r>
              <w:rPr>
                <w:rFonts w:ascii="Times New Roman" w:hAnsi="Times New Roman"/>
              </w:rPr>
              <w:t xml:space="preserve"> предполагается:</w:t>
            </w:r>
          </w:p>
          <w:p w:rsidR="000379AD" w:rsidRPr="00170340" w:rsidRDefault="000379AD" w:rsidP="002C78AE">
            <w:pPr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703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170340">
              <w:rPr>
                <w:rFonts w:ascii="Times New Roman" w:hAnsi="Times New Roman"/>
              </w:rPr>
              <w:t>азработ</w:t>
            </w:r>
            <w:r>
              <w:rPr>
                <w:rFonts w:ascii="Times New Roman" w:hAnsi="Times New Roman"/>
              </w:rPr>
              <w:t>к</w:t>
            </w:r>
            <w:r w:rsidRPr="00170340">
              <w:rPr>
                <w:rFonts w:ascii="Times New Roman" w:hAnsi="Times New Roman"/>
              </w:rPr>
              <w:t>а нов</w:t>
            </w:r>
            <w:r>
              <w:rPr>
                <w:rFonts w:ascii="Times New Roman" w:hAnsi="Times New Roman"/>
              </w:rPr>
              <w:t>ой</w:t>
            </w:r>
            <w:r w:rsidRPr="00170340">
              <w:rPr>
                <w:rFonts w:ascii="Times New Roman" w:hAnsi="Times New Roman"/>
              </w:rPr>
              <w:t xml:space="preserve"> экологически безопасн</w:t>
            </w:r>
            <w:r>
              <w:rPr>
                <w:rFonts w:ascii="Times New Roman" w:hAnsi="Times New Roman"/>
              </w:rPr>
              <w:t>ой</w:t>
            </w:r>
            <w:r w:rsidRPr="00170340">
              <w:rPr>
                <w:rFonts w:ascii="Times New Roman" w:hAnsi="Times New Roman"/>
              </w:rPr>
              <w:t xml:space="preserve"> инновационн</w:t>
            </w:r>
            <w:r>
              <w:rPr>
                <w:rFonts w:ascii="Times New Roman" w:hAnsi="Times New Roman"/>
              </w:rPr>
              <w:t>ой</w:t>
            </w:r>
            <w:r w:rsidRPr="00170340">
              <w:rPr>
                <w:rFonts w:ascii="Times New Roman" w:hAnsi="Times New Roman"/>
              </w:rPr>
              <w:t xml:space="preserve"> технологи</w:t>
            </w:r>
            <w:r>
              <w:rPr>
                <w:rFonts w:ascii="Times New Roman" w:hAnsi="Times New Roman"/>
              </w:rPr>
              <w:t>и</w:t>
            </w:r>
            <w:r w:rsidRPr="00170340">
              <w:rPr>
                <w:rFonts w:ascii="Times New Roman" w:hAnsi="Times New Roman"/>
              </w:rPr>
              <w:t xml:space="preserve"> получения металлического натрия, основанн</w:t>
            </w:r>
            <w:r>
              <w:rPr>
                <w:rFonts w:ascii="Times New Roman" w:hAnsi="Times New Roman"/>
              </w:rPr>
              <w:t>ой</w:t>
            </w:r>
            <w:r w:rsidRPr="00170340">
              <w:rPr>
                <w:rFonts w:ascii="Times New Roman" w:hAnsi="Times New Roman"/>
              </w:rPr>
              <w:t xml:space="preserve"> на объединении физических, химических и технологических процессов для получения металлического натрия соответствующего мировым аналогам</w:t>
            </w:r>
            <w:r>
              <w:rPr>
                <w:rFonts w:ascii="Times New Roman" w:hAnsi="Times New Roman"/>
              </w:rPr>
              <w:t>, а также создание его производства;</w:t>
            </w:r>
          </w:p>
          <w:p w:rsidR="000379AD" w:rsidRPr="008D08C7" w:rsidRDefault="000379AD" w:rsidP="002C78A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F2EA6">
              <w:rPr>
                <w:rFonts w:ascii="Times New Roman" w:hAnsi="Times New Roman"/>
              </w:rPr>
              <w:t>создан</w:t>
            </w:r>
            <w:r>
              <w:rPr>
                <w:rFonts w:ascii="Times New Roman" w:hAnsi="Times New Roman"/>
              </w:rPr>
              <w:t>ие</w:t>
            </w:r>
            <w:r w:rsidRPr="009F2EA6">
              <w:rPr>
                <w:rFonts w:ascii="Times New Roman" w:hAnsi="Times New Roman"/>
              </w:rPr>
              <w:t xml:space="preserve"> производств</w:t>
            </w:r>
            <w:r>
              <w:rPr>
                <w:rFonts w:ascii="Times New Roman" w:hAnsi="Times New Roman"/>
              </w:rPr>
              <w:t>а</w:t>
            </w:r>
            <w:r w:rsidRPr="009F2EA6">
              <w:rPr>
                <w:rFonts w:ascii="Times New Roman" w:hAnsi="Times New Roman"/>
              </w:rPr>
              <w:t xml:space="preserve"> карбоната кальция синтетического (химически осажденного мела (РСС)) СаСО</w:t>
            </w:r>
            <w:r w:rsidRPr="009F2EA6">
              <w:rPr>
                <w:rFonts w:ascii="Times New Roman" w:hAnsi="Times New Roman"/>
                <w:vertAlign w:val="subscript"/>
              </w:rPr>
              <w:t>3</w:t>
            </w:r>
            <w:r w:rsidRPr="009F2EA6">
              <w:rPr>
                <w:rFonts w:ascii="Times New Roman" w:hAnsi="Times New Roman"/>
              </w:rPr>
              <w:t>, соответствующего требованиям ГОСТ 82</w:t>
            </w:r>
            <w:r>
              <w:rPr>
                <w:rFonts w:ascii="Times New Roman" w:hAnsi="Times New Roman"/>
              </w:rPr>
              <w:t>53-79 «Мел химически осажденный».</w:t>
            </w:r>
          </w:p>
        </w:tc>
        <w:tc>
          <w:tcPr>
            <w:tcW w:w="536" w:type="pct"/>
            <w:hideMark/>
          </w:tcPr>
          <w:p w:rsidR="000379AD" w:rsidRPr="00170340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170340">
              <w:rPr>
                <w:rFonts w:ascii="Times New Roman" w:hAnsi="Times New Roman"/>
              </w:rPr>
              <w:t>а</w:t>
            </w:r>
          </w:p>
        </w:tc>
        <w:tc>
          <w:tcPr>
            <w:tcW w:w="581" w:type="pct"/>
            <w:hideMark/>
          </w:tcPr>
          <w:p w:rsidR="000379AD" w:rsidRPr="00170340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Дорожно-транспортные компании, предприятиях нефтегазовой отрасли.</w:t>
            </w:r>
          </w:p>
        </w:tc>
      </w:tr>
      <w:tr w:rsidR="000379AD" w:rsidRPr="008D08C7" w:rsidTr="002C78AE">
        <w:tc>
          <w:tcPr>
            <w:tcW w:w="268" w:type="pct"/>
          </w:tcPr>
          <w:p w:rsidR="000379AD" w:rsidRPr="008D08C7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hideMark/>
          </w:tcPr>
          <w:p w:rsidR="000379AD" w:rsidRPr="008D08C7" w:rsidRDefault="000379AD" w:rsidP="002C78A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 xml:space="preserve">Использование научно-технического задела, полученного при </w:t>
            </w:r>
            <w:proofErr w:type="spellStart"/>
            <w:r>
              <w:rPr>
                <w:rFonts w:ascii="Times New Roman" w:hAnsi="Times New Roman"/>
                <w:b/>
              </w:rPr>
              <w:t>созда-нии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базовых элементов интегрированной модульной </w:t>
            </w:r>
            <w:proofErr w:type="spellStart"/>
            <w:r>
              <w:rPr>
                <w:rFonts w:ascii="Times New Roman" w:hAnsi="Times New Roman"/>
                <w:b/>
              </w:rPr>
              <w:t>авионики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в разработке устройств на их основе</w:t>
            </w:r>
            <w:proofErr w:type="gramEnd"/>
          </w:p>
        </w:tc>
        <w:tc>
          <w:tcPr>
            <w:tcW w:w="711" w:type="pct"/>
            <w:hideMark/>
          </w:tcPr>
          <w:p w:rsidR="000379AD" w:rsidRDefault="000379AD" w:rsidP="002C78AE">
            <w:pPr>
              <w:rPr>
                <w:rFonts w:ascii="Times New Roman" w:hAnsi="Times New Roman"/>
              </w:rPr>
            </w:pPr>
            <w:r w:rsidRPr="00170340">
              <w:rPr>
                <w:rFonts w:ascii="Times New Roman" w:hAnsi="Times New Roman"/>
              </w:rPr>
              <w:t xml:space="preserve">АО «СЭЗ им. Серго Орджоникидзе», </w:t>
            </w:r>
          </w:p>
          <w:p w:rsidR="000379AD" w:rsidRPr="00170340" w:rsidRDefault="000379AD" w:rsidP="002C78AE">
            <w:pPr>
              <w:rPr>
                <w:rFonts w:ascii="Times New Roman" w:hAnsi="Times New Roman"/>
              </w:rPr>
            </w:pPr>
            <w:r w:rsidRPr="00170340">
              <w:rPr>
                <w:rFonts w:ascii="Times New Roman" w:hAnsi="Times New Roman"/>
              </w:rPr>
              <w:t>г. Саратов</w:t>
            </w:r>
          </w:p>
          <w:p w:rsidR="000379AD" w:rsidRPr="00170340" w:rsidRDefault="000379AD" w:rsidP="002C78AE">
            <w:pPr>
              <w:rPr>
                <w:rFonts w:ascii="Times New Roman" w:hAnsi="Times New Roman"/>
              </w:rPr>
            </w:pPr>
          </w:p>
          <w:p w:rsidR="000379AD" w:rsidRPr="004B6A3A" w:rsidRDefault="000379AD" w:rsidP="002C78AE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Ханенко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Дмитрий Борисович, г</w:t>
            </w:r>
            <w:r w:rsidRPr="003D392C">
              <w:rPr>
                <w:rFonts w:ascii="Times New Roman" w:hAnsi="Times New Roman"/>
              </w:rPr>
              <w:t xml:space="preserve">енеральный </w:t>
            </w:r>
          </w:p>
          <w:p w:rsidR="000379AD" w:rsidRPr="003D392C" w:rsidRDefault="000379AD" w:rsidP="002C78AE">
            <w:pPr>
              <w:rPr>
                <w:rFonts w:ascii="Times New Roman" w:hAnsi="Times New Roman"/>
              </w:rPr>
            </w:pPr>
            <w:r w:rsidRPr="003D392C">
              <w:rPr>
                <w:rFonts w:ascii="Times New Roman" w:hAnsi="Times New Roman"/>
              </w:rPr>
              <w:t>директор</w:t>
            </w:r>
          </w:p>
          <w:p w:rsidR="000379AD" w:rsidRDefault="000379AD" w:rsidP="002C78AE">
            <w:pPr>
              <w:rPr>
                <w:rFonts w:ascii="Times New Roman" w:hAnsi="Times New Roman"/>
                <w:b/>
              </w:rPr>
            </w:pPr>
          </w:p>
          <w:p w:rsidR="000379AD" w:rsidRPr="008D08C7" w:rsidRDefault="000379AD" w:rsidP="002C78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4" w:type="pct"/>
            <w:hideMark/>
          </w:tcPr>
          <w:p w:rsidR="000379AD" w:rsidRPr="00170340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170340">
              <w:rPr>
                <w:rFonts w:ascii="Times New Roman" w:hAnsi="Times New Roman"/>
              </w:rPr>
              <w:t>Промышленное производство</w:t>
            </w:r>
          </w:p>
          <w:p w:rsidR="000379AD" w:rsidRPr="00170340" w:rsidRDefault="000379AD" w:rsidP="002C78AE">
            <w:pPr>
              <w:jc w:val="center"/>
              <w:rPr>
                <w:rFonts w:ascii="Times New Roman" w:hAnsi="Times New Roman"/>
              </w:rPr>
            </w:pPr>
          </w:p>
          <w:p w:rsidR="000379AD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Авиационная промышленность</w:t>
            </w:r>
          </w:p>
          <w:p w:rsidR="000379AD" w:rsidRPr="008D08C7" w:rsidRDefault="000379AD" w:rsidP="002C78A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8" w:type="pct"/>
            <w:hideMark/>
          </w:tcPr>
          <w:p w:rsidR="000379AD" w:rsidRDefault="000379AD" w:rsidP="002C78AE">
            <w:pPr>
              <w:ind w:left="34"/>
              <w:jc w:val="both"/>
              <w:rPr>
                <w:rFonts w:ascii="Times New Roman" w:hAnsi="Times New Roman"/>
              </w:rPr>
            </w:pPr>
            <w:r w:rsidRPr="002A6600">
              <w:rPr>
                <w:rFonts w:ascii="Times New Roman" w:hAnsi="Times New Roman"/>
              </w:rPr>
              <w:t xml:space="preserve">В процессе </w:t>
            </w:r>
            <w:r>
              <w:rPr>
                <w:rFonts w:ascii="Times New Roman" w:hAnsi="Times New Roman"/>
              </w:rPr>
              <w:t xml:space="preserve">работы предприятием </w:t>
            </w:r>
            <w:r w:rsidRPr="002A6600">
              <w:rPr>
                <w:rFonts w:ascii="Times New Roman" w:hAnsi="Times New Roman"/>
              </w:rPr>
              <w:t xml:space="preserve">создан ряд универсальных базовых компонентов, на основе которых </w:t>
            </w:r>
            <w:r>
              <w:rPr>
                <w:rFonts w:ascii="Times New Roman" w:hAnsi="Times New Roman"/>
              </w:rPr>
              <w:t>планируется</w:t>
            </w:r>
            <w:r w:rsidRPr="002A6600">
              <w:rPr>
                <w:rFonts w:ascii="Times New Roman" w:hAnsi="Times New Roman"/>
              </w:rPr>
              <w:t xml:space="preserve"> создание комплексов бортового оборудования </w:t>
            </w:r>
            <w:r>
              <w:rPr>
                <w:rFonts w:ascii="Times New Roman" w:hAnsi="Times New Roman"/>
              </w:rPr>
              <w:t>для различных типов летательных аппаратов</w:t>
            </w:r>
            <w:r w:rsidRPr="002A6600">
              <w:rPr>
                <w:rFonts w:ascii="Times New Roman" w:hAnsi="Times New Roman"/>
              </w:rPr>
              <w:t xml:space="preserve">. </w:t>
            </w:r>
          </w:p>
          <w:p w:rsidR="000379AD" w:rsidRDefault="000379AD" w:rsidP="002C78AE">
            <w:pPr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Построенные на этой основе </w:t>
            </w:r>
            <w:r w:rsidRPr="0071258B">
              <w:rPr>
                <w:rFonts w:ascii="Times New Roman" w:hAnsi="Times New Roman"/>
              </w:rPr>
              <w:t>бортов</w:t>
            </w:r>
            <w:r>
              <w:rPr>
                <w:rFonts w:ascii="Times New Roman" w:hAnsi="Times New Roman"/>
              </w:rPr>
              <w:t>ые к</w:t>
            </w:r>
            <w:r w:rsidRPr="0071258B">
              <w:rPr>
                <w:rFonts w:ascii="Times New Roman" w:hAnsi="Times New Roman"/>
              </w:rPr>
              <w:t>омплекс</w:t>
            </w:r>
            <w:r>
              <w:rPr>
                <w:rFonts w:ascii="Times New Roman" w:hAnsi="Times New Roman"/>
              </w:rPr>
              <w:t>ы</w:t>
            </w:r>
            <w:r w:rsidRPr="0071258B">
              <w:rPr>
                <w:rFonts w:ascii="Times New Roman" w:hAnsi="Times New Roman"/>
              </w:rPr>
              <w:t>, базиру</w:t>
            </w:r>
            <w:r>
              <w:rPr>
                <w:rFonts w:ascii="Times New Roman" w:hAnsi="Times New Roman"/>
              </w:rPr>
              <w:t>ют</w:t>
            </w:r>
            <w:r w:rsidRPr="0071258B">
              <w:rPr>
                <w:rFonts w:ascii="Times New Roman" w:hAnsi="Times New Roman"/>
              </w:rPr>
              <w:t>ся на открытой сетевой</w:t>
            </w:r>
            <w:r>
              <w:rPr>
                <w:rFonts w:ascii="Times New Roman" w:hAnsi="Times New Roman"/>
              </w:rPr>
              <w:t xml:space="preserve"> </w:t>
            </w:r>
            <w:r w:rsidRPr="0071258B">
              <w:rPr>
                <w:rFonts w:ascii="Times New Roman" w:hAnsi="Times New Roman"/>
              </w:rPr>
              <w:t>архитектуре и единой вычислительной платформе.</w:t>
            </w:r>
            <w:r>
              <w:rPr>
                <w:rFonts w:ascii="Times New Roman" w:hAnsi="Times New Roman"/>
              </w:rPr>
              <w:t xml:space="preserve"> </w:t>
            </w:r>
            <w:r w:rsidRPr="0071258B">
              <w:rPr>
                <w:rFonts w:ascii="Times New Roman" w:hAnsi="Times New Roman"/>
              </w:rPr>
              <w:t xml:space="preserve">Вычислительная платформа </w:t>
            </w:r>
            <w:r>
              <w:rPr>
                <w:rFonts w:ascii="Times New Roman" w:hAnsi="Times New Roman"/>
              </w:rPr>
              <w:t>представляет собой базо</w:t>
            </w:r>
            <w:r w:rsidRPr="0071258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ую</w:t>
            </w:r>
            <w:r w:rsidRPr="0071258B">
              <w:rPr>
                <w:rFonts w:ascii="Times New Roman" w:hAnsi="Times New Roman"/>
              </w:rPr>
              <w:t xml:space="preserve"> конструкци</w:t>
            </w:r>
            <w:r>
              <w:rPr>
                <w:rFonts w:ascii="Times New Roman" w:hAnsi="Times New Roman"/>
              </w:rPr>
              <w:t>ю</w:t>
            </w:r>
            <w:r w:rsidRPr="0071258B">
              <w:rPr>
                <w:rFonts w:ascii="Times New Roman" w:hAnsi="Times New Roman"/>
              </w:rPr>
              <w:t xml:space="preserve"> (</w:t>
            </w:r>
            <w:proofErr w:type="spellStart"/>
            <w:r w:rsidRPr="0071258B">
              <w:rPr>
                <w:rFonts w:ascii="Times New Roman" w:hAnsi="Times New Roman"/>
              </w:rPr>
              <w:t>крей</w:t>
            </w:r>
            <w:r>
              <w:rPr>
                <w:rFonts w:ascii="Times New Roman" w:hAnsi="Times New Roman"/>
              </w:rPr>
              <w:t>т</w:t>
            </w:r>
            <w:proofErr w:type="spellEnd"/>
            <w:r w:rsidRPr="0071258B">
              <w:rPr>
                <w:rFonts w:ascii="Times New Roman" w:hAnsi="Times New Roman"/>
              </w:rPr>
              <w:t>) с набором</w:t>
            </w:r>
            <w:r>
              <w:rPr>
                <w:rFonts w:ascii="Times New Roman" w:hAnsi="Times New Roman"/>
              </w:rPr>
              <w:t xml:space="preserve"> </w:t>
            </w:r>
            <w:r w:rsidRPr="0071258B">
              <w:rPr>
                <w:rFonts w:ascii="Times New Roman" w:hAnsi="Times New Roman"/>
              </w:rPr>
              <w:t>сменных электронных модулей. Функции систем комплекса в этом случае</w:t>
            </w:r>
            <w:r>
              <w:rPr>
                <w:rFonts w:ascii="Times New Roman" w:hAnsi="Times New Roman"/>
              </w:rPr>
              <w:t xml:space="preserve"> </w:t>
            </w:r>
            <w:r w:rsidRPr="0071258B">
              <w:rPr>
                <w:rFonts w:ascii="Times New Roman" w:hAnsi="Times New Roman"/>
              </w:rPr>
              <w:t>выполняют программные приложения, разделяющие общие вычислительные и информационные ресурсы.</w:t>
            </w:r>
          </w:p>
          <w:p w:rsidR="000379AD" w:rsidRPr="002A6600" w:rsidRDefault="000379AD" w:rsidP="002C78AE">
            <w:pPr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Подобные модульные конструкции</w:t>
            </w:r>
            <w:r w:rsidRPr="0071258B">
              <w:rPr>
                <w:rFonts w:ascii="Times New Roman" w:hAnsi="Times New Roman"/>
              </w:rPr>
              <w:t xml:space="preserve"> стро</w:t>
            </w:r>
            <w:r>
              <w:rPr>
                <w:rFonts w:ascii="Times New Roman" w:hAnsi="Times New Roman"/>
              </w:rPr>
              <w:t>я</w:t>
            </w:r>
            <w:r w:rsidRPr="0071258B">
              <w:rPr>
                <w:rFonts w:ascii="Times New Roman" w:hAnsi="Times New Roman"/>
              </w:rPr>
              <w:t>тся на базе единого</w:t>
            </w:r>
            <w:r>
              <w:rPr>
                <w:rFonts w:ascii="Times New Roman" w:hAnsi="Times New Roman"/>
              </w:rPr>
              <w:t xml:space="preserve"> </w:t>
            </w:r>
            <w:r w:rsidRPr="0071258B">
              <w:rPr>
                <w:rFonts w:ascii="Times New Roman" w:hAnsi="Times New Roman"/>
              </w:rPr>
              <w:t xml:space="preserve">стандарта, </w:t>
            </w:r>
            <w:r>
              <w:rPr>
                <w:rFonts w:ascii="Times New Roman" w:hAnsi="Times New Roman"/>
              </w:rPr>
              <w:t xml:space="preserve">чем </w:t>
            </w:r>
            <w:r w:rsidRPr="0071258B">
              <w:rPr>
                <w:rFonts w:ascii="Times New Roman" w:hAnsi="Times New Roman"/>
              </w:rPr>
              <w:t>обеспечиваю</w:t>
            </w:r>
            <w:r>
              <w:rPr>
                <w:rFonts w:ascii="Times New Roman" w:hAnsi="Times New Roman"/>
              </w:rPr>
              <w:t>т</w:t>
            </w:r>
            <w:r w:rsidRPr="0071258B">
              <w:rPr>
                <w:rFonts w:ascii="Times New Roman" w:hAnsi="Times New Roman"/>
              </w:rPr>
              <w:t xml:space="preserve"> принцип унификации и взаимозаменяемости.</w:t>
            </w:r>
            <w:r>
              <w:rPr>
                <w:rFonts w:ascii="Times New Roman" w:hAnsi="Times New Roman"/>
              </w:rPr>
              <w:t xml:space="preserve"> Такой подход закладывает основу для увеличения потенциала расширения спектра решаемых задач данного оборудования, сокращения затрат на разработку и </w:t>
            </w:r>
            <w:r>
              <w:rPr>
                <w:rFonts w:ascii="Times New Roman" w:hAnsi="Times New Roman"/>
              </w:rPr>
              <w:lastRenderedPageBreak/>
              <w:t xml:space="preserve">эксплуатацию, повышает ремонтопригодность. </w:t>
            </w:r>
          </w:p>
        </w:tc>
        <w:tc>
          <w:tcPr>
            <w:tcW w:w="536" w:type="pct"/>
            <w:hideMark/>
          </w:tcPr>
          <w:p w:rsidR="000379AD" w:rsidRPr="009F2EA6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9F2EA6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581" w:type="pct"/>
            <w:hideMark/>
          </w:tcPr>
          <w:p w:rsidR="000379AD" w:rsidRDefault="000379AD" w:rsidP="002C78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Предприятия авиационной промышленности</w:t>
            </w:r>
          </w:p>
          <w:p w:rsidR="000379AD" w:rsidRPr="009F2EA6" w:rsidRDefault="000379AD" w:rsidP="002C78AE">
            <w:pPr>
              <w:jc w:val="center"/>
              <w:rPr>
                <w:rFonts w:ascii="Times New Roman" w:hAnsi="Times New Roman"/>
              </w:rPr>
            </w:pPr>
          </w:p>
        </w:tc>
      </w:tr>
      <w:tr w:rsidR="000379AD" w:rsidRPr="00DA7532" w:rsidTr="002C78AE">
        <w:tc>
          <w:tcPr>
            <w:tcW w:w="268" w:type="pct"/>
          </w:tcPr>
          <w:p w:rsidR="000379AD" w:rsidRPr="00DA7532" w:rsidRDefault="000379AD" w:rsidP="000379AD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pct"/>
            <w:hideMark/>
          </w:tcPr>
          <w:p w:rsidR="000379AD" w:rsidRPr="00DA7532" w:rsidRDefault="000379AD" w:rsidP="002C78AE">
            <w:pPr>
              <w:rPr>
                <w:rFonts w:ascii="Times New Roman" w:hAnsi="Times New Roman"/>
                <w:b/>
              </w:rPr>
            </w:pPr>
            <w:r w:rsidRPr="00DA7532">
              <w:rPr>
                <w:rFonts w:ascii="Times New Roman" w:hAnsi="Times New Roman"/>
                <w:b/>
              </w:rPr>
              <w:t>Автоматизированный программный комплекс «Безопасный город»</w:t>
            </w:r>
          </w:p>
        </w:tc>
        <w:tc>
          <w:tcPr>
            <w:tcW w:w="711" w:type="pct"/>
            <w:hideMark/>
          </w:tcPr>
          <w:p w:rsidR="000379AD" w:rsidRPr="00DA7532" w:rsidRDefault="000379AD" w:rsidP="002C78AE">
            <w:pPr>
              <w:pStyle w:val="aa"/>
              <w:rPr>
                <w:rFonts w:eastAsia="Calibri"/>
                <w:spacing w:val="0"/>
                <w:sz w:val="22"/>
                <w:szCs w:val="22"/>
              </w:rPr>
            </w:pPr>
            <w:r w:rsidRPr="00DA7532">
              <w:rPr>
                <w:rFonts w:eastAsia="Calibri"/>
                <w:spacing w:val="0"/>
                <w:sz w:val="22"/>
                <w:szCs w:val="22"/>
              </w:rPr>
              <w:t xml:space="preserve">ФГБОУ </w:t>
            </w:r>
            <w:proofErr w:type="gramStart"/>
            <w:r w:rsidRPr="00DA7532">
              <w:rPr>
                <w:rFonts w:eastAsia="Calibri"/>
                <w:spacing w:val="0"/>
                <w:sz w:val="22"/>
                <w:szCs w:val="22"/>
              </w:rPr>
              <w:t>ВО</w:t>
            </w:r>
            <w:proofErr w:type="gramEnd"/>
            <w:r w:rsidRPr="00DA7532">
              <w:rPr>
                <w:rFonts w:eastAsia="Calibri"/>
                <w:spacing w:val="0"/>
                <w:sz w:val="22"/>
                <w:szCs w:val="22"/>
              </w:rPr>
              <w:t xml:space="preserve"> «Саратовский национальный исследовательский государственный университет имени Н.Г.Чернышевского»,</w:t>
            </w:r>
            <w:bookmarkStart w:id="0" w:name="_GoBack"/>
            <w:bookmarkEnd w:id="0"/>
          </w:p>
          <w:p w:rsidR="000379AD" w:rsidRPr="00DA7532" w:rsidRDefault="000379AD" w:rsidP="002C78AE">
            <w:pPr>
              <w:pStyle w:val="aa"/>
              <w:rPr>
                <w:sz w:val="22"/>
                <w:szCs w:val="22"/>
              </w:rPr>
            </w:pPr>
            <w:r w:rsidRPr="00DA7532">
              <w:rPr>
                <w:rFonts w:eastAsia="Calibri"/>
                <w:b/>
                <w:spacing w:val="0"/>
                <w:sz w:val="22"/>
                <w:szCs w:val="22"/>
              </w:rPr>
              <w:t xml:space="preserve">Владимир </w:t>
            </w:r>
            <w:proofErr w:type="spellStart"/>
            <w:r w:rsidRPr="00DA7532">
              <w:rPr>
                <w:rFonts w:eastAsia="Calibri"/>
                <w:b/>
                <w:spacing w:val="0"/>
                <w:sz w:val="22"/>
                <w:szCs w:val="22"/>
              </w:rPr>
              <w:t>Анатольевич</w:t>
            </w:r>
            <w:proofErr w:type="gramStart"/>
            <w:r w:rsidRPr="00DA7532">
              <w:rPr>
                <w:rFonts w:eastAsia="Calibri"/>
                <w:b/>
                <w:spacing w:val="0"/>
                <w:sz w:val="22"/>
                <w:szCs w:val="22"/>
              </w:rPr>
              <w:t>.Д</w:t>
            </w:r>
            <w:proofErr w:type="gramEnd"/>
            <w:r w:rsidRPr="00DA7532">
              <w:rPr>
                <w:rFonts w:eastAsia="Calibri"/>
                <w:b/>
                <w:spacing w:val="0"/>
                <w:sz w:val="22"/>
                <w:szCs w:val="22"/>
              </w:rPr>
              <w:t>анилов</w:t>
            </w:r>
            <w:proofErr w:type="spellEnd"/>
            <w:r>
              <w:rPr>
                <w:rFonts w:eastAsia="Calibri"/>
                <w:spacing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Calibri"/>
                <w:spacing w:val="0"/>
                <w:sz w:val="22"/>
                <w:szCs w:val="22"/>
              </w:rPr>
              <w:t>д</w:t>
            </w:r>
            <w:r w:rsidRPr="00DA7532">
              <w:rPr>
                <w:rFonts w:eastAsia="Calibri"/>
                <w:spacing w:val="0"/>
                <w:sz w:val="22"/>
                <w:szCs w:val="22"/>
                <w:lang w:val="en-US"/>
              </w:rPr>
              <w:t>оцент</w:t>
            </w:r>
            <w:proofErr w:type="spellEnd"/>
          </w:p>
        </w:tc>
        <w:tc>
          <w:tcPr>
            <w:tcW w:w="624" w:type="pct"/>
            <w:hideMark/>
          </w:tcPr>
          <w:p w:rsidR="000379AD" w:rsidRPr="00DA7532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DA7532">
              <w:rPr>
                <w:rFonts w:ascii="Times New Roman" w:hAnsi="Times New Roman"/>
              </w:rPr>
              <w:t>Изобретательская деятельность</w:t>
            </w:r>
          </w:p>
        </w:tc>
        <w:tc>
          <w:tcPr>
            <w:tcW w:w="1428" w:type="pct"/>
            <w:hideMark/>
          </w:tcPr>
          <w:p w:rsidR="000379AD" w:rsidRPr="00DA7532" w:rsidRDefault="000379AD" w:rsidP="002C78AE">
            <w:pPr>
              <w:adjustRightInd w:val="0"/>
              <w:jc w:val="both"/>
              <w:rPr>
                <w:rFonts w:ascii="Times New Roman" w:hAnsi="Times New Roman"/>
              </w:rPr>
            </w:pPr>
            <w:r w:rsidRPr="00DA7532">
              <w:rPr>
                <w:rFonts w:ascii="Times New Roman" w:hAnsi="Times New Roman"/>
              </w:rPr>
              <w:t xml:space="preserve">Автоматизированный программный комплекс (АПК) «Безопасный город» предназначен для обеспечения безопасности среды обитания и общественной безопасности, включая оперативное управление и координацию действий дежурно-диспетчерских, оперативно-дежурных, аварийно-спасательных служб и служб экстренного вызова, Системой-112, муниципальных и коммерческих организаций, информирование и поддержку принятия решений органами муниципального образования. Система рассчитана для администраций муниципальных образований, </w:t>
            </w:r>
            <w:proofErr w:type="spellStart"/>
            <w:proofErr w:type="gramStart"/>
            <w:r w:rsidRPr="00DA7532">
              <w:rPr>
                <w:rFonts w:ascii="Times New Roman" w:hAnsi="Times New Roman"/>
              </w:rPr>
              <w:t>дежурного-диспетчерских</w:t>
            </w:r>
            <w:proofErr w:type="spellEnd"/>
            <w:proofErr w:type="gramEnd"/>
            <w:r w:rsidRPr="00DA7532">
              <w:rPr>
                <w:rFonts w:ascii="Times New Roman" w:hAnsi="Times New Roman"/>
              </w:rPr>
              <w:t xml:space="preserve"> служб, органов местного самоуправления, а также муниципальных организаций и предприятий, выполняющих различные задачи по обеспечению безопасности жизнедеятельности.</w:t>
            </w:r>
          </w:p>
          <w:p w:rsidR="000379AD" w:rsidRPr="00DA7532" w:rsidRDefault="000379AD" w:rsidP="002C78AE">
            <w:pPr>
              <w:adjustRightInd w:val="0"/>
              <w:jc w:val="both"/>
              <w:rPr>
                <w:rFonts w:ascii="Times New Roman" w:hAnsi="Times New Roman"/>
              </w:rPr>
            </w:pPr>
            <w:r w:rsidRPr="00DA7532">
              <w:rPr>
                <w:rFonts w:ascii="Times New Roman" w:hAnsi="Times New Roman"/>
              </w:rPr>
              <w:t xml:space="preserve">АПК является автоматизированной информационной </w:t>
            </w:r>
            <w:proofErr w:type="gramStart"/>
            <w:r w:rsidRPr="00DA7532">
              <w:rPr>
                <w:rFonts w:ascii="Times New Roman" w:hAnsi="Times New Roman"/>
              </w:rPr>
              <w:t>системой</w:t>
            </w:r>
            <w:proofErr w:type="gramEnd"/>
            <w:r w:rsidRPr="00DA7532">
              <w:rPr>
                <w:rFonts w:ascii="Times New Roman" w:hAnsi="Times New Roman"/>
              </w:rPr>
              <w:t xml:space="preserve"> на территорию муниципального </w:t>
            </w:r>
            <w:r w:rsidRPr="00DA7532">
              <w:rPr>
                <w:rFonts w:ascii="Times New Roman" w:hAnsi="Times New Roman"/>
              </w:rPr>
              <w:lastRenderedPageBreak/>
              <w:t xml:space="preserve">образования построенной на основе ГИС технологий. Система представляет собой набор подсистем, программ и модулей, управляемых с помощью единого </w:t>
            </w:r>
            <w:proofErr w:type="spellStart"/>
            <w:r w:rsidRPr="00DA7532">
              <w:rPr>
                <w:rFonts w:ascii="Times New Roman" w:hAnsi="Times New Roman"/>
              </w:rPr>
              <w:t>геоинформационный</w:t>
            </w:r>
            <w:proofErr w:type="spellEnd"/>
            <w:r w:rsidRPr="00DA7532">
              <w:rPr>
                <w:rFonts w:ascii="Times New Roman" w:hAnsi="Times New Roman"/>
              </w:rPr>
              <w:t xml:space="preserve"> интерфейса посредствам локальной сети или сети Интернет. Для эффективного использования Системы отдельные ее элементы могут являться самостоятельными программами, которые обеспечивают возможность предоставления пространственных данных в форматах, используемых и поддерживаемых протоколами обмена единого интерфейса. </w:t>
            </w:r>
          </w:p>
        </w:tc>
        <w:tc>
          <w:tcPr>
            <w:tcW w:w="536" w:type="pct"/>
            <w:hideMark/>
          </w:tcPr>
          <w:p w:rsidR="000379AD" w:rsidRPr="00DA7532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DA7532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581" w:type="pct"/>
            <w:hideMark/>
          </w:tcPr>
          <w:p w:rsidR="000379AD" w:rsidRPr="000379AD" w:rsidRDefault="000379AD" w:rsidP="002C78AE">
            <w:pPr>
              <w:jc w:val="center"/>
              <w:rPr>
                <w:rFonts w:ascii="Times New Roman" w:hAnsi="Times New Roman"/>
              </w:rPr>
            </w:pPr>
            <w:r w:rsidRPr="00DA7532">
              <w:rPr>
                <w:rFonts w:ascii="Times New Roman" w:hAnsi="Times New Roman"/>
              </w:rPr>
              <w:t>Государственные и муниципальные органы власти, силовые структуры</w:t>
            </w:r>
          </w:p>
        </w:tc>
      </w:tr>
    </w:tbl>
    <w:p w:rsidR="00AD2256" w:rsidRPr="00860750" w:rsidRDefault="00AD2256" w:rsidP="007E40EE">
      <w:pPr>
        <w:jc w:val="right"/>
      </w:pPr>
    </w:p>
    <w:sectPr w:rsidR="00AD2256" w:rsidRPr="00860750" w:rsidSect="00AD2256">
      <w:pgSz w:w="16838" w:h="11906" w:orient="landscape"/>
      <w:pgMar w:top="1559" w:right="1134" w:bottom="851" w:left="85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14C"/>
    <w:multiLevelType w:val="hybridMultilevel"/>
    <w:tmpl w:val="B992CF02"/>
    <w:lvl w:ilvl="0" w:tplc="F68CDC6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ECD5115"/>
    <w:multiLevelType w:val="hybridMultilevel"/>
    <w:tmpl w:val="A3487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517440"/>
    <w:rsid w:val="000039A5"/>
    <w:rsid w:val="00006CA8"/>
    <w:rsid w:val="00011A16"/>
    <w:rsid w:val="00015DD3"/>
    <w:rsid w:val="00025D77"/>
    <w:rsid w:val="00031A07"/>
    <w:rsid w:val="00031DCA"/>
    <w:rsid w:val="00031F47"/>
    <w:rsid w:val="00032D2E"/>
    <w:rsid w:val="00033C62"/>
    <w:rsid w:val="00035BF1"/>
    <w:rsid w:val="00036197"/>
    <w:rsid w:val="000379AD"/>
    <w:rsid w:val="000444AA"/>
    <w:rsid w:val="000459DA"/>
    <w:rsid w:val="000478D9"/>
    <w:rsid w:val="0005757E"/>
    <w:rsid w:val="000605F1"/>
    <w:rsid w:val="0006103A"/>
    <w:rsid w:val="00064664"/>
    <w:rsid w:val="000655A4"/>
    <w:rsid w:val="00067EF9"/>
    <w:rsid w:val="000725F8"/>
    <w:rsid w:val="000770C6"/>
    <w:rsid w:val="00082D56"/>
    <w:rsid w:val="000910AB"/>
    <w:rsid w:val="000A0848"/>
    <w:rsid w:val="000A2646"/>
    <w:rsid w:val="000A4B55"/>
    <w:rsid w:val="000B205E"/>
    <w:rsid w:val="000B62AA"/>
    <w:rsid w:val="000D1B65"/>
    <w:rsid w:val="000D23BA"/>
    <w:rsid w:val="000D2A0D"/>
    <w:rsid w:val="000D331D"/>
    <w:rsid w:val="000D4C44"/>
    <w:rsid w:val="000E33C1"/>
    <w:rsid w:val="000F04D8"/>
    <w:rsid w:val="000F6674"/>
    <w:rsid w:val="000F72CF"/>
    <w:rsid w:val="00100027"/>
    <w:rsid w:val="00100319"/>
    <w:rsid w:val="00100CA8"/>
    <w:rsid w:val="00100E73"/>
    <w:rsid w:val="00101D9B"/>
    <w:rsid w:val="00102BC8"/>
    <w:rsid w:val="00105F69"/>
    <w:rsid w:val="00106768"/>
    <w:rsid w:val="0010709F"/>
    <w:rsid w:val="00112226"/>
    <w:rsid w:val="00112E8A"/>
    <w:rsid w:val="00113FA4"/>
    <w:rsid w:val="001215C8"/>
    <w:rsid w:val="001247BE"/>
    <w:rsid w:val="00127DDA"/>
    <w:rsid w:val="00147663"/>
    <w:rsid w:val="00154552"/>
    <w:rsid w:val="00161B5E"/>
    <w:rsid w:val="00162B6D"/>
    <w:rsid w:val="00165F26"/>
    <w:rsid w:val="00171061"/>
    <w:rsid w:val="001745D1"/>
    <w:rsid w:val="00174611"/>
    <w:rsid w:val="0018636B"/>
    <w:rsid w:val="001868D0"/>
    <w:rsid w:val="0019652F"/>
    <w:rsid w:val="00196683"/>
    <w:rsid w:val="001978B8"/>
    <w:rsid w:val="001A5F77"/>
    <w:rsid w:val="001B0B0E"/>
    <w:rsid w:val="001C3363"/>
    <w:rsid w:val="001C3C59"/>
    <w:rsid w:val="001C4083"/>
    <w:rsid w:val="001C5BDF"/>
    <w:rsid w:val="001C5FFF"/>
    <w:rsid w:val="001C7C37"/>
    <w:rsid w:val="001D1CFC"/>
    <w:rsid w:val="001D2174"/>
    <w:rsid w:val="001D58E3"/>
    <w:rsid w:val="001D6112"/>
    <w:rsid w:val="001E1345"/>
    <w:rsid w:val="001E27C4"/>
    <w:rsid w:val="001E321B"/>
    <w:rsid w:val="001E5730"/>
    <w:rsid w:val="001E623D"/>
    <w:rsid w:val="001E7B17"/>
    <w:rsid w:val="00205059"/>
    <w:rsid w:val="00205AB3"/>
    <w:rsid w:val="00205E2E"/>
    <w:rsid w:val="0020642C"/>
    <w:rsid w:val="00213C23"/>
    <w:rsid w:val="00214799"/>
    <w:rsid w:val="00217828"/>
    <w:rsid w:val="0022465B"/>
    <w:rsid w:val="0023255C"/>
    <w:rsid w:val="002367FD"/>
    <w:rsid w:val="0023685B"/>
    <w:rsid w:val="00243755"/>
    <w:rsid w:val="002477CD"/>
    <w:rsid w:val="00250716"/>
    <w:rsid w:val="0025074E"/>
    <w:rsid w:val="00256089"/>
    <w:rsid w:val="002567C3"/>
    <w:rsid w:val="00260DC2"/>
    <w:rsid w:val="00275217"/>
    <w:rsid w:val="0027584F"/>
    <w:rsid w:val="00281FC3"/>
    <w:rsid w:val="002A128E"/>
    <w:rsid w:val="002A3284"/>
    <w:rsid w:val="002A4616"/>
    <w:rsid w:val="002A5B9C"/>
    <w:rsid w:val="002B00F1"/>
    <w:rsid w:val="002B0A21"/>
    <w:rsid w:val="002B2A8D"/>
    <w:rsid w:val="002B34D8"/>
    <w:rsid w:val="002B40D5"/>
    <w:rsid w:val="002B5BCB"/>
    <w:rsid w:val="002C1BBF"/>
    <w:rsid w:val="002D2DEF"/>
    <w:rsid w:val="002E145E"/>
    <w:rsid w:val="002E40A5"/>
    <w:rsid w:val="002E40BF"/>
    <w:rsid w:val="002F09F3"/>
    <w:rsid w:val="002F3510"/>
    <w:rsid w:val="002F6724"/>
    <w:rsid w:val="00301857"/>
    <w:rsid w:val="00306CA3"/>
    <w:rsid w:val="003121E6"/>
    <w:rsid w:val="00312F9F"/>
    <w:rsid w:val="00315D24"/>
    <w:rsid w:val="0031739C"/>
    <w:rsid w:val="003179D7"/>
    <w:rsid w:val="00336D76"/>
    <w:rsid w:val="00342A51"/>
    <w:rsid w:val="00345E85"/>
    <w:rsid w:val="0034606B"/>
    <w:rsid w:val="00351A88"/>
    <w:rsid w:val="00353AD0"/>
    <w:rsid w:val="003715FA"/>
    <w:rsid w:val="0037208D"/>
    <w:rsid w:val="0037453C"/>
    <w:rsid w:val="0038592A"/>
    <w:rsid w:val="0038757E"/>
    <w:rsid w:val="00395B0F"/>
    <w:rsid w:val="003A052F"/>
    <w:rsid w:val="003A7335"/>
    <w:rsid w:val="003B1725"/>
    <w:rsid w:val="003C0073"/>
    <w:rsid w:val="003D3468"/>
    <w:rsid w:val="003D4336"/>
    <w:rsid w:val="003D61CA"/>
    <w:rsid w:val="003E3047"/>
    <w:rsid w:val="003E34C8"/>
    <w:rsid w:val="003F780F"/>
    <w:rsid w:val="003F7EDE"/>
    <w:rsid w:val="004165F3"/>
    <w:rsid w:val="004275B3"/>
    <w:rsid w:val="00430BF8"/>
    <w:rsid w:val="004418E7"/>
    <w:rsid w:val="00442E41"/>
    <w:rsid w:val="0044394A"/>
    <w:rsid w:val="004522CC"/>
    <w:rsid w:val="00453651"/>
    <w:rsid w:val="00460CD8"/>
    <w:rsid w:val="00461FEA"/>
    <w:rsid w:val="004731A4"/>
    <w:rsid w:val="00477EF7"/>
    <w:rsid w:val="004809FE"/>
    <w:rsid w:val="00492322"/>
    <w:rsid w:val="00497B91"/>
    <w:rsid w:val="004B13B5"/>
    <w:rsid w:val="004B5939"/>
    <w:rsid w:val="004B5D69"/>
    <w:rsid w:val="004B66DA"/>
    <w:rsid w:val="004C3557"/>
    <w:rsid w:val="004C3D8B"/>
    <w:rsid w:val="004D0BB3"/>
    <w:rsid w:val="004D2563"/>
    <w:rsid w:val="004D453F"/>
    <w:rsid w:val="004D6616"/>
    <w:rsid w:val="004E1895"/>
    <w:rsid w:val="004E7183"/>
    <w:rsid w:val="00500737"/>
    <w:rsid w:val="00500A7A"/>
    <w:rsid w:val="00501079"/>
    <w:rsid w:val="0050659F"/>
    <w:rsid w:val="00513263"/>
    <w:rsid w:val="00517440"/>
    <w:rsid w:val="005177E6"/>
    <w:rsid w:val="0052096D"/>
    <w:rsid w:val="005209FE"/>
    <w:rsid w:val="00520A71"/>
    <w:rsid w:val="0052790F"/>
    <w:rsid w:val="005312F1"/>
    <w:rsid w:val="00535F9F"/>
    <w:rsid w:val="00541ADA"/>
    <w:rsid w:val="00550543"/>
    <w:rsid w:val="00550F80"/>
    <w:rsid w:val="0055514A"/>
    <w:rsid w:val="00556ECD"/>
    <w:rsid w:val="0056070A"/>
    <w:rsid w:val="005644DC"/>
    <w:rsid w:val="00564793"/>
    <w:rsid w:val="00565B29"/>
    <w:rsid w:val="00570B76"/>
    <w:rsid w:val="00574089"/>
    <w:rsid w:val="0058052B"/>
    <w:rsid w:val="00587916"/>
    <w:rsid w:val="005926A8"/>
    <w:rsid w:val="005941D8"/>
    <w:rsid w:val="0059494D"/>
    <w:rsid w:val="005A34C9"/>
    <w:rsid w:val="005A6E04"/>
    <w:rsid w:val="005B1E59"/>
    <w:rsid w:val="005B7AD0"/>
    <w:rsid w:val="005C369A"/>
    <w:rsid w:val="005C4768"/>
    <w:rsid w:val="005C7351"/>
    <w:rsid w:val="005E0D5E"/>
    <w:rsid w:val="005E536E"/>
    <w:rsid w:val="005E793F"/>
    <w:rsid w:val="005F403F"/>
    <w:rsid w:val="005F7ECB"/>
    <w:rsid w:val="00602F8F"/>
    <w:rsid w:val="00603919"/>
    <w:rsid w:val="006055FE"/>
    <w:rsid w:val="006058D3"/>
    <w:rsid w:val="00610267"/>
    <w:rsid w:val="006113F7"/>
    <w:rsid w:val="00617C59"/>
    <w:rsid w:val="00617DAF"/>
    <w:rsid w:val="00626C9B"/>
    <w:rsid w:val="006366C2"/>
    <w:rsid w:val="00654116"/>
    <w:rsid w:val="00662922"/>
    <w:rsid w:val="00662C3A"/>
    <w:rsid w:val="00663322"/>
    <w:rsid w:val="00672706"/>
    <w:rsid w:val="00674203"/>
    <w:rsid w:val="0067667C"/>
    <w:rsid w:val="00682598"/>
    <w:rsid w:val="00686732"/>
    <w:rsid w:val="006922C8"/>
    <w:rsid w:val="00692FE8"/>
    <w:rsid w:val="00695956"/>
    <w:rsid w:val="006A220A"/>
    <w:rsid w:val="006A3783"/>
    <w:rsid w:val="006A6BDB"/>
    <w:rsid w:val="006B6644"/>
    <w:rsid w:val="006B6F4C"/>
    <w:rsid w:val="006B757C"/>
    <w:rsid w:val="006C1D61"/>
    <w:rsid w:val="006C4D27"/>
    <w:rsid w:val="006C6F16"/>
    <w:rsid w:val="006C7E5F"/>
    <w:rsid w:val="006D14C0"/>
    <w:rsid w:val="006D490E"/>
    <w:rsid w:val="006E4703"/>
    <w:rsid w:val="006E606B"/>
    <w:rsid w:val="006F14AD"/>
    <w:rsid w:val="006F2B76"/>
    <w:rsid w:val="006F34EA"/>
    <w:rsid w:val="006F640D"/>
    <w:rsid w:val="0070449A"/>
    <w:rsid w:val="0070513E"/>
    <w:rsid w:val="00705369"/>
    <w:rsid w:val="00706F04"/>
    <w:rsid w:val="00711B7E"/>
    <w:rsid w:val="007169FE"/>
    <w:rsid w:val="00720DA3"/>
    <w:rsid w:val="007243EA"/>
    <w:rsid w:val="00726D1E"/>
    <w:rsid w:val="0073327F"/>
    <w:rsid w:val="00741E7C"/>
    <w:rsid w:val="0074651F"/>
    <w:rsid w:val="007510B8"/>
    <w:rsid w:val="007514B5"/>
    <w:rsid w:val="007606FE"/>
    <w:rsid w:val="007626BC"/>
    <w:rsid w:val="00763633"/>
    <w:rsid w:val="007644CB"/>
    <w:rsid w:val="00766B1D"/>
    <w:rsid w:val="00770F3B"/>
    <w:rsid w:val="007730E5"/>
    <w:rsid w:val="00775BAD"/>
    <w:rsid w:val="00782329"/>
    <w:rsid w:val="00782DCE"/>
    <w:rsid w:val="00791A9F"/>
    <w:rsid w:val="00792F48"/>
    <w:rsid w:val="007946FC"/>
    <w:rsid w:val="007956A2"/>
    <w:rsid w:val="00796271"/>
    <w:rsid w:val="007A6643"/>
    <w:rsid w:val="007C63A6"/>
    <w:rsid w:val="007C65B4"/>
    <w:rsid w:val="007D28F2"/>
    <w:rsid w:val="007D3A2C"/>
    <w:rsid w:val="007D4068"/>
    <w:rsid w:val="007D54A4"/>
    <w:rsid w:val="007D74EE"/>
    <w:rsid w:val="007E1369"/>
    <w:rsid w:val="007E40EE"/>
    <w:rsid w:val="007E4C4C"/>
    <w:rsid w:val="007F3230"/>
    <w:rsid w:val="007F4668"/>
    <w:rsid w:val="00802919"/>
    <w:rsid w:val="00804122"/>
    <w:rsid w:val="0080657D"/>
    <w:rsid w:val="008105F3"/>
    <w:rsid w:val="00812650"/>
    <w:rsid w:val="00823199"/>
    <w:rsid w:val="00823A38"/>
    <w:rsid w:val="00825F96"/>
    <w:rsid w:val="00831CA6"/>
    <w:rsid w:val="00831CF8"/>
    <w:rsid w:val="00835F91"/>
    <w:rsid w:val="00842F1C"/>
    <w:rsid w:val="00847B36"/>
    <w:rsid w:val="00850E89"/>
    <w:rsid w:val="00851DE5"/>
    <w:rsid w:val="00853245"/>
    <w:rsid w:val="00854EDC"/>
    <w:rsid w:val="00860750"/>
    <w:rsid w:val="00860794"/>
    <w:rsid w:val="008649FE"/>
    <w:rsid w:val="00865CB6"/>
    <w:rsid w:val="00867E51"/>
    <w:rsid w:val="008703C5"/>
    <w:rsid w:val="00870405"/>
    <w:rsid w:val="00880FDF"/>
    <w:rsid w:val="00886AF8"/>
    <w:rsid w:val="00886C00"/>
    <w:rsid w:val="00887B47"/>
    <w:rsid w:val="00893183"/>
    <w:rsid w:val="00893637"/>
    <w:rsid w:val="008937FE"/>
    <w:rsid w:val="00893AFB"/>
    <w:rsid w:val="00896608"/>
    <w:rsid w:val="00896CE8"/>
    <w:rsid w:val="0089783E"/>
    <w:rsid w:val="008A0A89"/>
    <w:rsid w:val="008A338A"/>
    <w:rsid w:val="008A39FB"/>
    <w:rsid w:val="008A3E32"/>
    <w:rsid w:val="008A423D"/>
    <w:rsid w:val="008A46A3"/>
    <w:rsid w:val="008B003C"/>
    <w:rsid w:val="008B0F6A"/>
    <w:rsid w:val="008B1395"/>
    <w:rsid w:val="008B5D98"/>
    <w:rsid w:val="008B6FC4"/>
    <w:rsid w:val="008B703B"/>
    <w:rsid w:val="008C37BD"/>
    <w:rsid w:val="008D1804"/>
    <w:rsid w:val="008D53E0"/>
    <w:rsid w:val="008E1F9F"/>
    <w:rsid w:val="008E37D4"/>
    <w:rsid w:val="008F1546"/>
    <w:rsid w:val="008F380D"/>
    <w:rsid w:val="008F5FDC"/>
    <w:rsid w:val="009023C9"/>
    <w:rsid w:val="009051BC"/>
    <w:rsid w:val="009114EC"/>
    <w:rsid w:val="00913B48"/>
    <w:rsid w:val="009156A6"/>
    <w:rsid w:val="00922EA5"/>
    <w:rsid w:val="00936BA0"/>
    <w:rsid w:val="00937EBB"/>
    <w:rsid w:val="009460D0"/>
    <w:rsid w:val="009509AF"/>
    <w:rsid w:val="00962FA0"/>
    <w:rsid w:val="00967B24"/>
    <w:rsid w:val="009710F2"/>
    <w:rsid w:val="00971FB3"/>
    <w:rsid w:val="00975AB5"/>
    <w:rsid w:val="009761EA"/>
    <w:rsid w:val="00977C74"/>
    <w:rsid w:val="00981E40"/>
    <w:rsid w:val="00987BBE"/>
    <w:rsid w:val="00994A18"/>
    <w:rsid w:val="009954AE"/>
    <w:rsid w:val="009A14A9"/>
    <w:rsid w:val="009A6389"/>
    <w:rsid w:val="009B0FA4"/>
    <w:rsid w:val="009B1B1C"/>
    <w:rsid w:val="009B2E49"/>
    <w:rsid w:val="009B5627"/>
    <w:rsid w:val="009B5783"/>
    <w:rsid w:val="009B7003"/>
    <w:rsid w:val="009C70E7"/>
    <w:rsid w:val="009E2A37"/>
    <w:rsid w:val="009E36CA"/>
    <w:rsid w:val="009E43FA"/>
    <w:rsid w:val="009F1B74"/>
    <w:rsid w:val="009F422C"/>
    <w:rsid w:val="009F584F"/>
    <w:rsid w:val="00A03324"/>
    <w:rsid w:val="00A056DB"/>
    <w:rsid w:val="00A1153C"/>
    <w:rsid w:val="00A157FC"/>
    <w:rsid w:val="00A23C48"/>
    <w:rsid w:val="00A23C5A"/>
    <w:rsid w:val="00A35201"/>
    <w:rsid w:val="00A40307"/>
    <w:rsid w:val="00A43990"/>
    <w:rsid w:val="00A45F2F"/>
    <w:rsid w:val="00A47147"/>
    <w:rsid w:val="00A518F4"/>
    <w:rsid w:val="00A52E73"/>
    <w:rsid w:val="00A6056C"/>
    <w:rsid w:val="00A67A84"/>
    <w:rsid w:val="00A75593"/>
    <w:rsid w:val="00A815B4"/>
    <w:rsid w:val="00A82823"/>
    <w:rsid w:val="00A84C5C"/>
    <w:rsid w:val="00A97789"/>
    <w:rsid w:val="00AA0792"/>
    <w:rsid w:val="00AA5F7B"/>
    <w:rsid w:val="00AB7AE0"/>
    <w:rsid w:val="00AC70F3"/>
    <w:rsid w:val="00AD05F4"/>
    <w:rsid w:val="00AD2256"/>
    <w:rsid w:val="00AD3DF1"/>
    <w:rsid w:val="00AE1096"/>
    <w:rsid w:val="00AE481B"/>
    <w:rsid w:val="00AE6BE4"/>
    <w:rsid w:val="00AF05C5"/>
    <w:rsid w:val="00AF7764"/>
    <w:rsid w:val="00B0759C"/>
    <w:rsid w:val="00B0767A"/>
    <w:rsid w:val="00B10C50"/>
    <w:rsid w:val="00B13837"/>
    <w:rsid w:val="00B15351"/>
    <w:rsid w:val="00B20D0A"/>
    <w:rsid w:val="00B24A3C"/>
    <w:rsid w:val="00B27B1B"/>
    <w:rsid w:val="00B36EF2"/>
    <w:rsid w:val="00B42ED6"/>
    <w:rsid w:val="00B524D5"/>
    <w:rsid w:val="00B53EE1"/>
    <w:rsid w:val="00B56AC1"/>
    <w:rsid w:val="00B6074A"/>
    <w:rsid w:val="00B77838"/>
    <w:rsid w:val="00B86008"/>
    <w:rsid w:val="00B90F46"/>
    <w:rsid w:val="00B91548"/>
    <w:rsid w:val="00B92CF6"/>
    <w:rsid w:val="00BA1D6E"/>
    <w:rsid w:val="00BA396D"/>
    <w:rsid w:val="00BA6C3C"/>
    <w:rsid w:val="00BB2CFB"/>
    <w:rsid w:val="00BB37B9"/>
    <w:rsid w:val="00BC03AD"/>
    <w:rsid w:val="00BC42D3"/>
    <w:rsid w:val="00BC7187"/>
    <w:rsid w:val="00BD7B52"/>
    <w:rsid w:val="00BE1180"/>
    <w:rsid w:val="00BF2401"/>
    <w:rsid w:val="00BF674F"/>
    <w:rsid w:val="00C015FA"/>
    <w:rsid w:val="00C05BE8"/>
    <w:rsid w:val="00C11771"/>
    <w:rsid w:val="00C20BFB"/>
    <w:rsid w:val="00C218D7"/>
    <w:rsid w:val="00C2588D"/>
    <w:rsid w:val="00C31D93"/>
    <w:rsid w:val="00C32A33"/>
    <w:rsid w:val="00C33E8A"/>
    <w:rsid w:val="00C407E4"/>
    <w:rsid w:val="00C418F0"/>
    <w:rsid w:val="00C4776A"/>
    <w:rsid w:val="00C5020E"/>
    <w:rsid w:val="00C57CB1"/>
    <w:rsid w:val="00C63E17"/>
    <w:rsid w:val="00C6565B"/>
    <w:rsid w:val="00C678FC"/>
    <w:rsid w:val="00C72E85"/>
    <w:rsid w:val="00C84392"/>
    <w:rsid w:val="00C90DAF"/>
    <w:rsid w:val="00CA57CC"/>
    <w:rsid w:val="00CA782D"/>
    <w:rsid w:val="00CB1565"/>
    <w:rsid w:val="00CB2AB1"/>
    <w:rsid w:val="00CB4577"/>
    <w:rsid w:val="00CC0B41"/>
    <w:rsid w:val="00CC67F8"/>
    <w:rsid w:val="00CD07F2"/>
    <w:rsid w:val="00CD26C5"/>
    <w:rsid w:val="00CE0A9A"/>
    <w:rsid w:val="00CE14A1"/>
    <w:rsid w:val="00CE2439"/>
    <w:rsid w:val="00CF542F"/>
    <w:rsid w:val="00D00CDE"/>
    <w:rsid w:val="00D17283"/>
    <w:rsid w:val="00D21247"/>
    <w:rsid w:val="00D23213"/>
    <w:rsid w:val="00D2622D"/>
    <w:rsid w:val="00D26459"/>
    <w:rsid w:val="00D30DD1"/>
    <w:rsid w:val="00D40CD4"/>
    <w:rsid w:val="00D45C86"/>
    <w:rsid w:val="00D469D5"/>
    <w:rsid w:val="00D4782C"/>
    <w:rsid w:val="00D53BAE"/>
    <w:rsid w:val="00D54666"/>
    <w:rsid w:val="00D55AE8"/>
    <w:rsid w:val="00D5694D"/>
    <w:rsid w:val="00D7367E"/>
    <w:rsid w:val="00D74DEF"/>
    <w:rsid w:val="00D75F16"/>
    <w:rsid w:val="00D8418D"/>
    <w:rsid w:val="00D862D0"/>
    <w:rsid w:val="00D87FB5"/>
    <w:rsid w:val="00D91057"/>
    <w:rsid w:val="00D929AE"/>
    <w:rsid w:val="00DA09C9"/>
    <w:rsid w:val="00DA1E90"/>
    <w:rsid w:val="00DA26D6"/>
    <w:rsid w:val="00DA7EE9"/>
    <w:rsid w:val="00DB31CC"/>
    <w:rsid w:val="00DB5BBB"/>
    <w:rsid w:val="00DB6411"/>
    <w:rsid w:val="00DC0AC3"/>
    <w:rsid w:val="00DC2316"/>
    <w:rsid w:val="00DC5023"/>
    <w:rsid w:val="00DD15D0"/>
    <w:rsid w:val="00DD414A"/>
    <w:rsid w:val="00DD58F2"/>
    <w:rsid w:val="00DD791F"/>
    <w:rsid w:val="00DE106D"/>
    <w:rsid w:val="00DE24F4"/>
    <w:rsid w:val="00DE2D31"/>
    <w:rsid w:val="00DE490B"/>
    <w:rsid w:val="00DE7A29"/>
    <w:rsid w:val="00DF123F"/>
    <w:rsid w:val="00DF392E"/>
    <w:rsid w:val="00E004F8"/>
    <w:rsid w:val="00E056C1"/>
    <w:rsid w:val="00E10DCF"/>
    <w:rsid w:val="00E11B39"/>
    <w:rsid w:val="00E14AFA"/>
    <w:rsid w:val="00E1501F"/>
    <w:rsid w:val="00E22040"/>
    <w:rsid w:val="00E2219D"/>
    <w:rsid w:val="00E232CE"/>
    <w:rsid w:val="00E24576"/>
    <w:rsid w:val="00E27105"/>
    <w:rsid w:val="00E30436"/>
    <w:rsid w:val="00E31484"/>
    <w:rsid w:val="00E35033"/>
    <w:rsid w:val="00E36140"/>
    <w:rsid w:val="00E55C18"/>
    <w:rsid w:val="00E56FBA"/>
    <w:rsid w:val="00E60856"/>
    <w:rsid w:val="00E61DD0"/>
    <w:rsid w:val="00E620F4"/>
    <w:rsid w:val="00E629AF"/>
    <w:rsid w:val="00E65298"/>
    <w:rsid w:val="00E71E54"/>
    <w:rsid w:val="00E95D2B"/>
    <w:rsid w:val="00EA63F4"/>
    <w:rsid w:val="00EA67BD"/>
    <w:rsid w:val="00EB26B6"/>
    <w:rsid w:val="00EB3AB3"/>
    <w:rsid w:val="00EB55ED"/>
    <w:rsid w:val="00EC047A"/>
    <w:rsid w:val="00EC155A"/>
    <w:rsid w:val="00EC2B37"/>
    <w:rsid w:val="00EC6BEA"/>
    <w:rsid w:val="00ED5FF7"/>
    <w:rsid w:val="00ED7990"/>
    <w:rsid w:val="00EE0664"/>
    <w:rsid w:val="00EE0CD9"/>
    <w:rsid w:val="00EE43F4"/>
    <w:rsid w:val="00EE44DA"/>
    <w:rsid w:val="00EE4A50"/>
    <w:rsid w:val="00EF2672"/>
    <w:rsid w:val="00EF3142"/>
    <w:rsid w:val="00EF58E3"/>
    <w:rsid w:val="00F05F10"/>
    <w:rsid w:val="00F07B5F"/>
    <w:rsid w:val="00F13F4C"/>
    <w:rsid w:val="00F22F06"/>
    <w:rsid w:val="00F23319"/>
    <w:rsid w:val="00F37D95"/>
    <w:rsid w:val="00F443CC"/>
    <w:rsid w:val="00F54FC5"/>
    <w:rsid w:val="00F6075B"/>
    <w:rsid w:val="00F6082D"/>
    <w:rsid w:val="00F6404D"/>
    <w:rsid w:val="00F74172"/>
    <w:rsid w:val="00F76E8E"/>
    <w:rsid w:val="00F83D9E"/>
    <w:rsid w:val="00F9068D"/>
    <w:rsid w:val="00F90F89"/>
    <w:rsid w:val="00FA1A12"/>
    <w:rsid w:val="00FB0D3E"/>
    <w:rsid w:val="00FB23A3"/>
    <w:rsid w:val="00FC2DB5"/>
    <w:rsid w:val="00FD6549"/>
    <w:rsid w:val="00FE4BB8"/>
    <w:rsid w:val="00FE5D56"/>
    <w:rsid w:val="00FF126C"/>
    <w:rsid w:val="00FF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2C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32"/>
    <w:pPr>
      <w:keepNext/>
      <w:widowControl w:val="0"/>
      <w:autoSpaceDE/>
      <w:autoSpaceDN/>
      <w:jc w:val="center"/>
      <w:outlineLvl w:val="1"/>
    </w:pPr>
    <w:rPr>
      <w:spacing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686732"/>
    <w:rPr>
      <w:rFonts w:cs="Times New Roman"/>
      <w:spacing w:val="20"/>
      <w:sz w:val="20"/>
      <w:szCs w:val="20"/>
    </w:rPr>
  </w:style>
  <w:style w:type="paragraph" w:customStyle="1" w:styleId="7">
    <w:name w:val="заголовок 7"/>
    <w:basedOn w:val="a"/>
    <w:next w:val="a"/>
    <w:uiPriority w:val="99"/>
    <w:rsid w:val="009F422C"/>
    <w:pPr>
      <w:keepNext/>
      <w:jc w:val="center"/>
      <w:outlineLvl w:val="6"/>
    </w:pPr>
    <w:rPr>
      <w:b/>
      <w:bCs/>
    </w:rPr>
  </w:style>
  <w:style w:type="character" w:customStyle="1" w:styleId="a3">
    <w:name w:val="Основной шрифт"/>
    <w:uiPriority w:val="99"/>
    <w:rsid w:val="009F422C"/>
  </w:style>
  <w:style w:type="paragraph" w:styleId="a4">
    <w:name w:val="Balloon Text"/>
    <w:basedOn w:val="a"/>
    <w:link w:val="a5"/>
    <w:uiPriority w:val="99"/>
    <w:semiHidden/>
    <w:unhideWhenUsed/>
    <w:rsid w:val="0062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26C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793F"/>
    <w:pPr>
      <w:spacing w:afterAutospacing="1"/>
      <w:jc w:val="both"/>
    </w:pPr>
    <w:rPr>
      <w:sz w:val="28"/>
      <w:szCs w:val="22"/>
      <w:lang w:eastAsia="en-US"/>
    </w:rPr>
  </w:style>
  <w:style w:type="paragraph" w:customStyle="1" w:styleId="ConsPlusNormal">
    <w:name w:val="ConsPlusNormal"/>
    <w:rsid w:val="00AD3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50107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05BE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7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7789"/>
    <w:rPr>
      <w:rFonts w:ascii="Courier New" w:hAnsi="Courier New" w:cs="Courier New"/>
    </w:rPr>
  </w:style>
  <w:style w:type="paragraph" w:customStyle="1" w:styleId="ConsPlusNonformat">
    <w:name w:val="ConsPlusNonformat"/>
    <w:rsid w:val="00C63E1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9">
    <w:name w:val="Table Grid"/>
    <w:basedOn w:val="a1"/>
    <w:uiPriority w:val="59"/>
    <w:rsid w:val="000379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1"/>
    <w:uiPriority w:val="99"/>
    <w:rsid w:val="000379AD"/>
    <w:pPr>
      <w:tabs>
        <w:tab w:val="center" w:pos="4536"/>
        <w:tab w:val="right" w:pos="9072"/>
      </w:tabs>
    </w:pPr>
    <w:rPr>
      <w:spacing w:val="8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379AD"/>
    <w:rPr>
      <w:sz w:val="28"/>
      <w:szCs w:val="28"/>
    </w:rPr>
  </w:style>
  <w:style w:type="character" w:customStyle="1" w:styleId="1">
    <w:name w:val="Верхний колонтитул Знак1"/>
    <w:basedOn w:val="a0"/>
    <w:link w:val="aa"/>
    <w:uiPriority w:val="99"/>
    <w:locked/>
    <w:rsid w:val="000379AD"/>
    <w:rPr>
      <w:spacing w:val="8"/>
      <w:sz w:val="28"/>
      <w:szCs w:val="28"/>
    </w:rPr>
  </w:style>
  <w:style w:type="paragraph" w:styleId="ac">
    <w:name w:val="List Paragraph"/>
    <w:basedOn w:val="a"/>
    <w:uiPriority w:val="34"/>
    <w:qFormat/>
    <w:rsid w:val="000379A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3978-81A0-4F66-8BD7-FC1AFA33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1420</Words>
  <Characters>11643</Characters>
  <Application>Microsoft Office Word</Application>
  <DocSecurity>4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>**********</Company>
  <LinksUpToDate>false</LinksUpToDate>
  <CharactersWithSpaces>13037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mailto:zpp@admsaratov.ru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******</dc:creator>
  <cp:lastModifiedBy>адм</cp:lastModifiedBy>
  <cp:revision>2</cp:revision>
  <cp:lastPrinted>2018-06-14T07:50:00Z</cp:lastPrinted>
  <dcterms:created xsi:type="dcterms:W3CDTF">2018-06-14T12:57:00Z</dcterms:created>
  <dcterms:modified xsi:type="dcterms:W3CDTF">2018-06-14T12:57:00Z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-354523701</vt:i4>
  </property>
</Properties>
</file>