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9B1FD5" w:rsidTr="009B1FD5">
        <w:trPr>
          <w:trHeight w:hRule="exact" w:val="3031"/>
        </w:trPr>
        <w:tc>
          <w:tcPr>
            <w:tcW w:w="10876" w:type="dxa"/>
          </w:tcPr>
          <w:p w:rsidR="009B1FD5" w:rsidRDefault="009B1FD5">
            <w:pPr>
              <w:pStyle w:val="ConsPlusTitlePage"/>
            </w:pPr>
          </w:p>
        </w:tc>
      </w:tr>
      <w:tr w:rsidR="009B1FD5" w:rsidTr="009B1FD5">
        <w:trPr>
          <w:trHeight w:hRule="exact" w:val="8335"/>
        </w:trPr>
        <w:tc>
          <w:tcPr>
            <w:tcW w:w="10876" w:type="dxa"/>
            <w:vAlign w:val="center"/>
          </w:tcPr>
          <w:p w:rsidR="009B1FD5" w:rsidRDefault="009B1FD5">
            <w:pPr>
              <w:pStyle w:val="ConsPlusTitlePage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Постановление Правительства Саратовской области от 05.05.2014 N 263-П</w:t>
            </w:r>
            <w:r>
              <w:rPr>
                <w:sz w:val="34"/>
                <w:szCs w:val="34"/>
              </w:rPr>
              <w:br/>
              <w:t>(ред. от 30.10.2015)</w:t>
            </w:r>
            <w:r>
              <w:rPr>
                <w:sz w:val="34"/>
                <w:szCs w:val="34"/>
              </w:rPr>
              <w:br/>
              <w:t>"Вопросы организации мероприятий по содействию трудоустройству граждан, освобожденных из мест лишения свободы"</w:t>
            </w:r>
            <w:r>
              <w:rPr>
                <w:sz w:val="34"/>
                <w:szCs w:val="34"/>
              </w:rPr>
              <w:br/>
              <w:t>(вместе с "Положением о предоставлении субсидии из областного бюджета на возмещение затрат работодателей, связанных с реализацией мероприятий по содействию трудоустройству граждан, освобожденных из мест лишения свободы, в рамках подпрограммы "Содействие занятости населения и социальная поддержка безработных граждан" государственной программы Саратовской области "Содействие занятости населения, совершенствование социально-трудовых отношений и регулирование трудовой миграции в Саратовской области до 2020 года")</w:t>
            </w:r>
          </w:p>
        </w:tc>
      </w:tr>
    </w:tbl>
    <w:p w:rsidR="009B1FD5" w:rsidRDefault="009B1FD5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9B1FD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B1FD5" w:rsidRDefault="009B1FD5">
      <w:pPr>
        <w:pStyle w:val="ConsPlusNormal"/>
        <w:jc w:val="both"/>
        <w:outlineLvl w:val="0"/>
      </w:pPr>
    </w:p>
    <w:p w:rsidR="009B1FD5" w:rsidRDefault="009B1FD5">
      <w:pPr>
        <w:pStyle w:val="ConsPlusTitle"/>
        <w:jc w:val="center"/>
        <w:outlineLvl w:val="0"/>
      </w:pPr>
      <w:r>
        <w:t>ПРАВИТЕЛЬСТВО САРАТОВСКОЙ ОБЛАСТИ</w:t>
      </w:r>
    </w:p>
    <w:p w:rsidR="009B1FD5" w:rsidRDefault="009B1FD5">
      <w:pPr>
        <w:pStyle w:val="ConsPlusTitle"/>
        <w:jc w:val="center"/>
      </w:pPr>
    </w:p>
    <w:p w:rsidR="009B1FD5" w:rsidRDefault="009B1FD5">
      <w:pPr>
        <w:pStyle w:val="ConsPlusTitle"/>
        <w:jc w:val="center"/>
      </w:pPr>
      <w:r>
        <w:t>ПОСТАНОВЛЕНИЕ</w:t>
      </w:r>
    </w:p>
    <w:p w:rsidR="009B1FD5" w:rsidRDefault="009B1FD5">
      <w:pPr>
        <w:pStyle w:val="ConsPlusTitle"/>
        <w:jc w:val="center"/>
      </w:pPr>
      <w:r>
        <w:t>от 5 мая 2014 г. N 263-П</w:t>
      </w:r>
    </w:p>
    <w:p w:rsidR="009B1FD5" w:rsidRDefault="009B1FD5">
      <w:pPr>
        <w:pStyle w:val="ConsPlusTitle"/>
        <w:jc w:val="center"/>
      </w:pPr>
    </w:p>
    <w:p w:rsidR="009B1FD5" w:rsidRDefault="009B1FD5">
      <w:pPr>
        <w:pStyle w:val="ConsPlusTitle"/>
        <w:jc w:val="center"/>
      </w:pPr>
      <w:r>
        <w:t>ВОПРОСЫ ОРГАНИЗАЦИИ МЕРОПРИЯТИЙ ПО СОДЕЙСТВИЮ</w:t>
      </w:r>
    </w:p>
    <w:p w:rsidR="009B1FD5" w:rsidRDefault="009B1FD5">
      <w:pPr>
        <w:pStyle w:val="ConsPlusTitle"/>
        <w:jc w:val="center"/>
      </w:pPr>
      <w:r>
        <w:t>ТРУДОУСТРОЙСТВУ ГРАЖДАН, ОСВОБОЖДЕННЫХ</w:t>
      </w:r>
    </w:p>
    <w:p w:rsidR="009B1FD5" w:rsidRDefault="009B1FD5">
      <w:pPr>
        <w:pStyle w:val="ConsPlusTitle"/>
        <w:jc w:val="center"/>
      </w:pPr>
      <w:r>
        <w:t>ИЗ МЕСТ ЛИШЕНИЯ СВОБОДЫ</w:t>
      </w:r>
    </w:p>
    <w:p w:rsidR="009B1FD5" w:rsidRDefault="009B1FD5">
      <w:pPr>
        <w:pStyle w:val="ConsPlusNormal"/>
        <w:jc w:val="center"/>
      </w:pPr>
      <w:r>
        <w:t>Список изменяющих документов</w:t>
      </w:r>
    </w:p>
    <w:p w:rsidR="009B1FD5" w:rsidRDefault="009B1FD5">
      <w:pPr>
        <w:pStyle w:val="ConsPlusNormal"/>
        <w:jc w:val="center"/>
      </w:pPr>
      <w:r>
        <w:t xml:space="preserve">(в ред. </w:t>
      </w:r>
      <w:hyperlink r:id="rId6" w:tooltip="Постановление Правительства Саратовской области от 30.10.2015 N 550-П &quot;О внесении изменений в некоторые нормативные правовые акт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</w:t>
      </w:r>
    </w:p>
    <w:p w:rsidR="009B1FD5" w:rsidRDefault="009B1FD5">
      <w:pPr>
        <w:pStyle w:val="ConsPlusNormal"/>
        <w:jc w:val="center"/>
      </w:pPr>
      <w:r>
        <w:t>от 30.10.2015 N 550-П)</w:t>
      </w:r>
    </w:p>
    <w:p w:rsidR="009B1FD5" w:rsidRDefault="009B1FD5">
      <w:pPr>
        <w:pStyle w:val="ConsPlusNormal"/>
        <w:jc w:val="both"/>
      </w:pPr>
    </w:p>
    <w:p w:rsidR="009B1FD5" w:rsidRDefault="009B1FD5">
      <w:pPr>
        <w:pStyle w:val="ConsPlusNormal"/>
        <w:ind w:firstLine="540"/>
        <w:jc w:val="both"/>
      </w:pPr>
      <w:r>
        <w:t xml:space="preserve">Во исполнение </w:t>
      </w:r>
      <w:hyperlink r:id="rId7" w:tooltip="Закон Саратовской области от 16.01.2008 N 3-ЗСО (ред. от 25.11.2015) &quot;О бюджетном процессе в Саратовской области&quot; (принят Саратовской областной Думой 26.12.2007){КонсультантПлюс}" w:history="1">
        <w:r>
          <w:rPr>
            <w:color w:val="0000FF"/>
          </w:rPr>
          <w:t>Закона</w:t>
        </w:r>
      </w:hyperlink>
      <w:r>
        <w:t xml:space="preserve"> Саратовской области "О бюджетном процессе в Саратовской области" и </w:t>
      </w:r>
      <w:hyperlink r:id="rId8" w:tooltip="Закон Саратовской области от 04.12.2013 N 224-ЗСО (ред. от 25.12.2014) &quot;Об областном бюджете на 2014 год и на плановый период 2015 и 2016 годов&quot; (принят Саратовской областной Думой 20.11.2013) (вместе с &quot;Перечнем главных администраторов доходов областного бюджета&quot;, &quot;Перечнем главных администраторов источников финансирования дефицита областного бюджета&quot;, &quot;Перечнем главных администраторов доходов бюджетов муниципальных районов и городских округов области&quot;, &quot;Нормативами распределения доходов между областным бю{КонсультантПлюс}" w:history="1">
        <w:r>
          <w:rPr>
            <w:color w:val="0000FF"/>
          </w:rPr>
          <w:t>Закона</w:t>
        </w:r>
      </w:hyperlink>
      <w:r>
        <w:t xml:space="preserve"> Саратовской области "Об областном бюджете на 2014 год и на плановый период 2015 и 2016 годов", в рамках </w:t>
      </w:r>
      <w:hyperlink r:id="rId9" w:tooltip="Постановление Правительства Саратовской области от 03.10.2013 N 525-П (ред. от 03.11.2015) &quot;О государственной программе Саратовской области &quot;Содействие занятости населения, совершенствование социально-трудовых отношений и регулирование трудовой миграции в Саратовской области до 2020 года&quot;------------ Недействующая редакция{КонсультантПлюс}" w:history="1">
        <w:r>
          <w:rPr>
            <w:color w:val="0000FF"/>
          </w:rPr>
          <w:t>подпрограммы</w:t>
        </w:r>
      </w:hyperlink>
      <w:r>
        <w:t xml:space="preserve"> "Содействие занятости населения и социальная поддержка безработных граждан" государственной программы Саратовской области "Содействие занятости населения, совершенствование социально-трудовых отношений и регулирование трудовой миграции в Саратовской области до 2020 года", утвержденной постановлением Правительства Саратовской области от 3 октября 2013 г. N 525-П, Правительство области постановляет:</w:t>
      </w:r>
    </w:p>
    <w:p w:rsidR="009B1FD5" w:rsidRDefault="009B1FD5">
      <w:pPr>
        <w:pStyle w:val="ConsPlusNormal"/>
        <w:ind w:firstLine="540"/>
        <w:jc w:val="both"/>
      </w:pPr>
      <w:r>
        <w:t xml:space="preserve">1. Утвердить </w:t>
      </w:r>
      <w:hyperlink w:anchor="Par33" w:tooltip="ПОЛОЖЕНИЕ" w:history="1">
        <w:r>
          <w:rPr>
            <w:color w:val="0000FF"/>
          </w:rPr>
          <w:t>Положение</w:t>
        </w:r>
      </w:hyperlink>
      <w:r>
        <w:t xml:space="preserve"> о предоставлении субсидии из областного бюджета на возмещение затрат работодателей, связанных с реализацией мероприятий по содействию трудоустройству граждан, освобожденных из мест лишения свободы, в рамках </w:t>
      </w:r>
      <w:hyperlink r:id="rId10" w:tooltip="Постановление Правительства Саратовской области от 03.10.2013 N 525-П (ред. от 03.11.2015) &quot;О государственной программе Саратовской области &quot;Содействие занятости населения, совершенствование социально-трудовых отношений и регулирование трудовой миграции в Саратовской области до 2020 года&quot;------------ Недействующая редакция{КонсультантПлюс}" w:history="1">
        <w:r>
          <w:rPr>
            <w:color w:val="0000FF"/>
          </w:rPr>
          <w:t>подпрограммы</w:t>
        </w:r>
      </w:hyperlink>
      <w:r>
        <w:t xml:space="preserve"> "Содействие занятости населения и социальная поддержка безработных граждан" государственной программы Саратовской области "Содействие занятости населения, совершенствование социально-трудовых отношений и регулирование трудовой миграции в Саратовской области до 2020 года", утвержденной постановлением Правительства Саратовской области от 3 октября 2013 г. N 525-П, согласно приложению.</w:t>
      </w:r>
    </w:p>
    <w:p w:rsidR="009B1FD5" w:rsidRDefault="009B1FD5">
      <w:pPr>
        <w:pStyle w:val="ConsPlusNormal"/>
        <w:ind w:firstLine="540"/>
        <w:jc w:val="both"/>
      </w:pPr>
      <w:r>
        <w:t>2. Признать утратившими силу:</w:t>
      </w:r>
    </w:p>
    <w:p w:rsidR="009B1FD5" w:rsidRDefault="009B1FD5">
      <w:pPr>
        <w:pStyle w:val="ConsPlusNormal"/>
        <w:ind w:firstLine="540"/>
        <w:jc w:val="both"/>
      </w:pPr>
      <w:hyperlink r:id="rId11" w:tooltip="Постановление Правительства Саратовской области от 03.06.2013 N 272-П (ред. от 05.11.2013) &quot;Вопросы организации мероприятий по содействию трудоустройству граждан, освобожденных из мест лишения свободы&quot; (вместе с &quot;Положением о предоставлении субсидии из областного бюджета на возмещение затрат работодателей, связанных с реализацией мероприятий по содействию трудоустройству граждан, освобожденных из мест лишения свободы, в рамках реализации долгосрочной областной целевой программы &quot;Содействие занятости населен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3 июня 2013 г. N 272-П "Вопросы организации мероприятий по содействию трудоустройству граждан, освобожденных из мест лишения свободы";</w:t>
      </w:r>
    </w:p>
    <w:p w:rsidR="009B1FD5" w:rsidRDefault="009B1FD5">
      <w:pPr>
        <w:pStyle w:val="ConsPlusNormal"/>
        <w:ind w:firstLine="540"/>
        <w:jc w:val="both"/>
      </w:pPr>
      <w:hyperlink r:id="rId12" w:tooltip="Постановление Правительства Саратовской области от 05.11.2013 N 594-П &quot;О внесении изменений в постановление Правительства Саратовской области от 3 июня 2013 г. N 272-П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5 ноября 2013 г. N 594-П "О внесении изменений в постановление Правительства Саратовской области от 3 июня 2013 г. N 272-П".</w:t>
      </w:r>
    </w:p>
    <w:p w:rsidR="009B1FD5" w:rsidRDefault="009B1FD5">
      <w:pPr>
        <w:pStyle w:val="ConsPlusNormal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января 2014 года.</w:t>
      </w:r>
    </w:p>
    <w:p w:rsidR="009B1FD5" w:rsidRDefault="009B1FD5">
      <w:pPr>
        <w:pStyle w:val="ConsPlusNormal"/>
        <w:jc w:val="both"/>
      </w:pPr>
    </w:p>
    <w:p w:rsidR="009B1FD5" w:rsidRDefault="009B1FD5">
      <w:pPr>
        <w:pStyle w:val="ConsPlusNormal"/>
        <w:jc w:val="right"/>
      </w:pPr>
      <w:r>
        <w:t>Губернатор</w:t>
      </w:r>
    </w:p>
    <w:p w:rsidR="009B1FD5" w:rsidRDefault="009B1FD5">
      <w:pPr>
        <w:pStyle w:val="ConsPlusNormal"/>
        <w:jc w:val="right"/>
      </w:pPr>
      <w:r>
        <w:t>Саратовской области</w:t>
      </w:r>
    </w:p>
    <w:p w:rsidR="009B1FD5" w:rsidRDefault="009B1FD5">
      <w:pPr>
        <w:pStyle w:val="ConsPlusNormal"/>
        <w:jc w:val="right"/>
      </w:pPr>
      <w:r>
        <w:t>В.В.РАДАЕВ</w:t>
      </w:r>
    </w:p>
    <w:p w:rsidR="009B1FD5" w:rsidRDefault="009B1FD5">
      <w:pPr>
        <w:pStyle w:val="ConsPlusNormal"/>
        <w:jc w:val="both"/>
      </w:pPr>
    </w:p>
    <w:p w:rsidR="009B1FD5" w:rsidRDefault="009B1FD5">
      <w:pPr>
        <w:pStyle w:val="ConsPlusNormal"/>
        <w:jc w:val="both"/>
      </w:pPr>
    </w:p>
    <w:p w:rsidR="009B1FD5" w:rsidRDefault="009B1FD5">
      <w:pPr>
        <w:pStyle w:val="ConsPlusNormal"/>
        <w:jc w:val="both"/>
      </w:pPr>
    </w:p>
    <w:p w:rsidR="009B1FD5" w:rsidRDefault="009B1FD5">
      <w:pPr>
        <w:pStyle w:val="ConsPlusNormal"/>
        <w:jc w:val="both"/>
      </w:pPr>
    </w:p>
    <w:p w:rsidR="009B1FD5" w:rsidRDefault="009B1FD5">
      <w:pPr>
        <w:pStyle w:val="ConsPlusNormal"/>
        <w:jc w:val="both"/>
      </w:pPr>
    </w:p>
    <w:p w:rsidR="009B1FD5" w:rsidRDefault="009B1FD5">
      <w:pPr>
        <w:pStyle w:val="ConsPlusNormal"/>
        <w:jc w:val="right"/>
        <w:outlineLvl w:val="0"/>
      </w:pPr>
      <w:r>
        <w:t>Приложение</w:t>
      </w:r>
    </w:p>
    <w:p w:rsidR="009B1FD5" w:rsidRDefault="009B1FD5">
      <w:pPr>
        <w:pStyle w:val="ConsPlusNormal"/>
        <w:jc w:val="right"/>
      </w:pPr>
      <w:r>
        <w:t>к постановлению</w:t>
      </w:r>
    </w:p>
    <w:p w:rsidR="009B1FD5" w:rsidRDefault="009B1FD5">
      <w:pPr>
        <w:pStyle w:val="ConsPlusNormal"/>
        <w:jc w:val="right"/>
      </w:pPr>
      <w:r>
        <w:t>Правительства Саратовской области</w:t>
      </w:r>
    </w:p>
    <w:p w:rsidR="009B1FD5" w:rsidRDefault="009B1FD5">
      <w:pPr>
        <w:pStyle w:val="ConsPlusNormal"/>
        <w:jc w:val="right"/>
      </w:pPr>
      <w:r>
        <w:t>от 5 мая 2014 г. N 263-П</w:t>
      </w:r>
    </w:p>
    <w:p w:rsidR="009B1FD5" w:rsidRDefault="009B1FD5">
      <w:pPr>
        <w:pStyle w:val="ConsPlusNormal"/>
        <w:jc w:val="both"/>
      </w:pPr>
    </w:p>
    <w:p w:rsidR="009B1FD5" w:rsidRDefault="009B1FD5">
      <w:pPr>
        <w:pStyle w:val="ConsPlusTitle"/>
        <w:jc w:val="center"/>
      </w:pPr>
      <w:bookmarkStart w:id="0" w:name="Par33"/>
      <w:bookmarkEnd w:id="0"/>
      <w:r>
        <w:t>ПОЛОЖЕНИЕ</w:t>
      </w:r>
    </w:p>
    <w:p w:rsidR="009B1FD5" w:rsidRDefault="009B1FD5">
      <w:pPr>
        <w:pStyle w:val="ConsPlusTitle"/>
        <w:jc w:val="center"/>
      </w:pPr>
      <w:r>
        <w:t>О ПРЕДОСТАВЛЕНИИ СУБСИДИИ ИЗ ОБЛАСТНОГО БЮДЖЕТА</w:t>
      </w:r>
    </w:p>
    <w:p w:rsidR="009B1FD5" w:rsidRDefault="009B1FD5">
      <w:pPr>
        <w:pStyle w:val="ConsPlusTitle"/>
        <w:jc w:val="center"/>
      </w:pPr>
      <w:r>
        <w:t>НА ВОЗМЕЩЕНИЕ ЗАТРАТ РАБОТОДАТЕЛЕЙ, СВЯЗАННЫХ С РЕАЛИЗАЦИЕЙ</w:t>
      </w:r>
    </w:p>
    <w:p w:rsidR="009B1FD5" w:rsidRDefault="009B1FD5">
      <w:pPr>
        <w:pStyle w:val="ConsPlusTitle"/>
        <w:jc w:val="center"/>
      </w:pPr>
      <w:r>
        <w:t>МЕРОПРИЯТИЙ ПО СОДЕЙСТВИЮ ТРУДОУСТРОЙСТВУ ГРАЖДАН,</w:t>
      </w:r>
    </w:p>
    <w:p w:rsidR="009B1FD5" w:rsidRDefault="009B1FD5">
      <w:pPr>
        <w:pStyle w:val="ConsPlusTitle"/>
        <w:jc w:val="center"/>
      </w:pPr>
      <w:r>
        <w:t>ОСВОБОЖДЕННЫХ ИЗ МЕСТ ЛИШЕНИЯ СВОБОДЫ, В РАМКАХ ПОДПРОГРАММЫ</w:t>
      </w:r>
    </w:p>
    <w:p w:rsidR="009B1FD5" w:rsidRDefault="009B1FD5">
      <w:pPr>
        <w:pStyle w:val="ConsPlusTitle"/>
        <w:jc w:val="center"/>
      </w:pPr>
      <w:r>
        <w:t>"СОДЕЙСТВИЕ ЗАНЯТОСТИ НАСЕЛЕНИЯ И СОЦИАЛЬНАЯ ПОДДЕРЖКА</w:t>
      </w:r>
    </w:p>
    <w:p w:rsidR="009B1FD5" w:rsidRDefault="009B1FD5">
      <w:pPr>
        <w:pStyle w:val="ConsPlusTitle"/>
        <w:jc w:val="center"/>
      </w:pPr>
      <w:r>
        <w:t>БЕЗРАБОТНЫХ ГРАЖДАН" ГОСУДАРСТВЕННОЙ ПРОГРАММЫ САРАТОВСКОЙ</w:t>
      </w:r>
    </w:p>
    <w:p w:rsidR="009B1FD5" w:rsidRDefault="009B1FD5">
      <w:pPr>
        <w:pStyle w:val="ConsPlusTitle"/>
        <w:jc w:val="center"/>
      </w:pPr>
      <w:r>
        <w:t>ОБЛАСТИ "СОДЕЙСТВИЕ ЗАНЯТОСТИ НАСЕЛЕНИЯ, СОВЕРШЕНСТВОВАНИЕ</w:t>
      </w:r>
    </w:p>
    <w:p w:rsidR="009B1FD5" w:rsidRDefault="009B1FD5">
      <w:pPr>
        <w:pStyle w:val="ConsPlusTitle"/>
        <w:jc w:val="center"/>
      </w:pPr>
      <w:r>
        <w:t>СОЦИАЛЬНО-ТРУДОВЫХ ОТНОШЕНИЙ И РЕГУЛИРОВАНИЕ ТРУДОВОЙ</w:t>
      </w:r>
    </w:p>
    <w:p w:rsidR="009B1FD5" w:rsidRDefault="009B1FD5">
      <w:pPr>
        <w:pStyle w:val="ConsPlusTitle"/>
        <w:jc w:val="center"/>
      </w:pPr>
      <w:r>
        <w:lastRenderedPageBreak/>
        <w:t>МИГРАЦИИ В САРАТОВСКОЙ ОБЛАСТИ ДО 2020 ГОДА"</w:t>
      </w:r>
    </w:p>
    <w:p w:rsidR="009B1FD5" w:rsidRDefault="009B1FD5">
      <w:pPr>
        <w:pStyle w:val="ConsPlusNormal"/>
        <w:jc w:val="center"/>
      </w:pPr>
      <w:r>
        <w:t>Список изменяющих документов</w:t>
      </w:r>
    </w:p>
    <w:p w:rsidR="009B1FD5" w:rsidRDefault="009B1FD5">
      <w:pPr>
        <w:pStyle w:val="ConsPlusNormal"/>
        <w:jc w:val="center"/>
      </w:pPr>
      <w:r>
        <w:t xml:space="preserve">(в ред. </w:t>
      </w:r>
      <w:hyperlink r:id="rId13" w:tooltip="Постановление Правительства Саратовской области от 30.10.2015 N 550-П &quot;О внесении изменений в некоторые нормативные правовые акт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</w:t>
      </w:r>
    </w:p>
    <w:p w:rsidR="009B1FD5" w:rsidRDefault="009B1FD5">
      <w:pPr>
        <w:pStyle w:val="ConsPlusNormal"/>
        <w:jc w:val="center"/>
      </w:pPr>
      <w:r>
        <w:t>от 30.10.2015 N 550-П)</w:t>
      </w:r>
    </w:p>
    <w:p w:rsidR="009B1FD5" w:rsidRDefault="009B1FD5">
      <w:pPr>
        <w:pStyle w:val="ConsPlusNormal"/>
        <w:jc w:val="both"/>
      </w:pPr>
    </w:p>
    <w:p w:rsidR="009B1FD5" w:rsidRDefault="009B1FD5">
      <w:pPr>
        <w:pStyle w:val="ConsPlusNormal"/>
        <w:ind w:firstLine="540"/>
        <w:jc w:val="both"/>
      </w:pPr>
      <w:r>
        <w:t xml:space="preserve">1. Настоящее Положение устанавливает категории получателей, цели, условия, порядок предоставления субсидии на возмещение затрат работодателей, связанных с реализацией мероприятий по содействию трудоустройству граждан, освобожденных из мест лишения свободы, в соответствии с </w:t>
      </w:r>
      <w:hyperlink r:id="rId14" w:tooltip="Закон Саратовской области от 04.12.2013 N 224-ЗСО (ред. от 25.12.2014) &quot;Об областном бюджете на 2014 год и на плановый период 2015 и 2016 годов&quot; (принят Саратовской областной Думой 20.11.2013) (вместе с &quot;Перечнем главных администраторов доходов областного бюджета&quot;, &quot;Перечнем главных администраторов источников финансирования дефицита областного бюджета&quot;, &quot;Перечнем главных администраторов доходов бюджетов муниципальных районов и городских округов области&quot;, &quot;Нормативами распределения доходов между областным бю{КонсультантПлюс}" w:history="1">
        <w:r>
          <w:rPr>
            <w:color w:val="0000FF"/>
          </w:rPr>
          <w:t>Законом</w:t>
        </w:r>
      </w:hyperlink>
      <w:r>
        <w:t xml:space="preserve"> Саратовской области "Об областном бюджете на 2014 год и на плановый период 2015 и 2016 годов" (далее - субсидия) и порядок возврата субсидии в случае нарушения условий, установленных при ее предоставлении.</w:t>
      </w:r>
    </w:p>
    <w:p w:rsidR="009B1FD5" w:rsidRDefault="009B1FD5">
      <w:pPr>
        <w:pStyle w:val="ConsPlusNormal"/>
        <w:ind w:firstLine="540"/>
        <w:jc w:val="both"/>
      </w:pPr>
      <w:r>
        <w:t xml:space="preserve">2. Источником финансового обеспечения реализации мероприятий по содействию трудоустройству граждан, освобожденных из мест лишения свободы, (далее - мероприятия) являются средства областного бюджета в рамках </w:t>
      </w:r>
      <w:hyperlink r:id="rId15" w:tooltip="Постановление Правительства Саратовской области от 03.10.2013 N 525-П (ред. от 03.11.2015) &quot;О государственной программе Саратовской области &quot;Содействие занятости населения, совершенствование социально-трудовых отношений и регулирование трудовой миграции в Саратовской области до 2020 года&quot;------------ Недействующая редакция{КонсультантПлюс}" w:history="1">
        <w:r>
          <w:rPr>
            <w:color w:val="0000FF"/>
          </w:rPr>
          <w:t>подпрограммы</w:t>
        </w:r>
      </w:hyperlink>
      <w:r>
        <w:t xml:space="preserve"> "Содействие занятости населения и социальная поддержка безработных граждан" государственной программы Саратовской области "Содействие занятости населения, совершенствование социально-трудовых отношений и регулирование трудовой миграции в Саратовской области до 2020 года", утвержденной постановлением Правительства Саратовской области от 3 октября 2013 г. N 525-П (далее - Программа).</w:t>
      </w:r>
    </w:p>
    <w:p w:rsidR="009B1FD5" w:rsidRDefault="009B1FD5">
      <w:pPr>
        <w:pStyle w:val="ConsPlusNormal"/>
        <w:ind w:firstLine="540"/>
        <w:jc w:val="both"/>
      </w:pPr>
      <w:r>
        <w:t>3. Мероприятия организуются в форме трудоустройства на постоянные рабочие места граждан, освобожденных из мест лишения свободы, признанных в установленном порядке безработными или зарегистрированных в государственных казенных учреждениях Саратовской области центрах занятости населения (далее - ГКУ СО ЦЗН) в качестве граждан, ищущих работу.</w:t>
      </w:r>
    </w:p>
    <w:p w:rsidR="009B1FD5" w:rsidRDefault="009B1FD5">
      <w:pPr>
        <w:pStyle w:val="ConsPlusNormal"/>
        <w:ind w:firstLine="540"/>
        <w:jc w:val="both"/>
      </w:pPr>
      <w:bookmarkStart w:id="1" w:name="Par50"/>
      <w:bookmarkEnd w:id="1"/>
      <w:r>
        <w:t>4. Право на получение субсидии имеют юридические лица (за исключением государственных и муниципальных учреждений) и индивидуальные предприниматели, кроме находящихся в стадии ликвидации, банкротства (далее - работодатели), которые представили в ГКУ СО ЦЗН заявку на участие в мероприятиях, содержащую сведения о количестве рабочих мест для трудоустройства граждан, освобожденных из мест лишения свободы, и их наименованиях, заверенную подписью руководителя работодателя (работодателя) и печатью работодателя (при наличии печати) (далее - заявка).</w:t>
      </w:r>
    </w:p>
    <w:p w:rsidR="009B1FD5" w:rsidRDefault="009B1FD5">
      <w:pPr>
        <w:pStyle w:val="ConsPlusNormal"/>
        <w:jc w:val="both"/>
      </w:pPr>
      <w:r>
        <w:t xml:space="preserve">(в ред. </w:t>
      </w:r>
      <w:hyperlink r:id="rId16" w:tooltip="Постановление Правительства Саратовской области от 30.10.2015 N 550-П &quot;О внесении изменений в некоторые нормативные правовые акт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30.10.2015 N 550-П)</w:t>
      </w:r>
    </w:p>
    <w:p w:rsidR="009B1FD5" w:rsidRDefault="009B1FD5">
      <w:pPr>
        <w:pStyle w:val="ConsPlusNormal"/>
        <w:ind w:firstLine="540"/>
        <w:jc w:val="both"/>
      </w:pPr>
      <w:bookmarkStart w:id="2" w:name="Par52"/>
      <w:bookmarkEnd w:id="2"/>
      <w:r>
        <w:t>ГКУ СО ЦЗН в день подачи осуществляет регистрацию представленных работодателями заявок в специальном журнале в той хронологической последовательности, в которой они поступили. Журнал должен быть прошнурован, пронумерован, скреплен печатью.</w:t>
      </w:r>
    </w:p>
    <w:p w:rsidR="009B1FD5" w:rsidRDefault="009B1FD5">
      <w:pPr>
        <w:pStyle w:val="ConsPlusNormal"/>
        <w:ind w:firstLine="540"/>
        <w:jc w:val="both"/>
      </w:pPr>
      <w:r>
        <w:t>5. Заявка на участие в мероприятиях рассматривается ГКУ СО ЦЗН в течение 10 календарных дней со дня ее поступления.</w:t>
      </w:r>
    </w:p>
    <w:p w:rsidR="009B1FD5" w:rsidRDefault="009B1FD5">
      <w:pPr>
        <w:pStyle w:val="ConsPlusNormal"/>
        <w:ind w:firstLine="540"/>
        <w:jc w:val="both"/>
      </w:pPr>
      <w:r>
        <w:t xml:space="preserve">6. Основанием для принятия решения об отказе работодателю в признании его участником мероприятий является несоответствие работодателя требованиям, указанным в </w:t>
      </w:r>
      <w:hyperlink w:anchor="Par50" w:tooltip="4. Право на получение субсидии имеют юридические лица (за исключением государственных и муниципальных учреждений) и индивидуальные предприниматели, кроме находящихся в стадии ликвидации, банкротства (далее - работодатели), которые представили в ГКУ СО ЦЗН заявку на участие в мероприятиях, содержащую сведения о количестве рабочих мест для трудоустройства граждан, освобожденных из мест лишения свободы, и их наименованиях, заверенную подписью руководителя работодателя (работодателя) и печатью работодателя (..." w:history="1">
        <w:r>
          <w:rPr>
            <w:color w:val="0000FF"/>
          </w:rPr>
          <w:t>пункте 4</w:t>
        </w:r>
      </w:hyperlink>
      <w:r>
        <w:t xml:space="preserve"> настоящего Положения, о чем работодатель уведомляется в письменной форме заказной корреспонденцией в течение 5 рабочих дней со дня принятия решения.</w:t>
      </w:r>
    </w:p>
    <w:p w:rsidR="009B1FD5" w:rsidRDefault="009B1FD5">
      <w:pPr>
        <w:pStyle w:val="ConsPlusNormal"/>
        <w:ind w:firstLine="540"/>
        <w:jc w:val="both"/>
      </w:pPr>
      <w:r>
        <w:t>Признание работодателя участником мероприятий является основанием для заключения договора о совместной деятельности по организации содействия трудоустройству граждан, освобожденных из мест лишения свободы (далее - договор), о чем работодатель уведомляется в письменной форме заказной корреспонденцией в течение 5 рабочих дней со дня принятия решения.</w:t>
      </w:r>
    </w:p>
    <w:p w:rsidR="009B1FD5" w:rsidRDefault="009B1FD5">
      <w:pPr>
        <w:pStyle w:val="ConsPlusNormal"/>
        <w:ind w:firstLine="540"/>
        <w:jc w:val="both"/>
      </w:pPr>
      <w:r>
        <w:t xml:space="preserve">7. Для организации трудоустройства граждан, освобожденных из мест лишения свободы, с участником мероприятий (работодателем) ГКУ СО ЦЗН заключает договор в течение 10 календарных дней со дня поступления в ГКУ СО ЦЗН документов (сведений, содержащихся в документах), указанных в </w:t>
      </w:r>
      <w:hyperlink w:anchor="Par71" w:tooltip="11. Для заключения договора с ГКУ СО ЦЗН необходимы следующие документы:" w:history="1">
        <w:r>
          <w:rPr>
            <w:color w:val="0000FF"/>
          </w:rPr>
          <w:t>пункте 11</w:t>
        </w:r>
      </w:hyperlink>
      <w:r>
        <w:t xml:space="preserve"> настоящего Положения.</w:t>
      </w:r>
    </w:p>
    <w:p w:rsidR="009B1FD5" w:rsidRDefault="009B1FD5">
      <w:pPr>
        <w:pStyle w:val="ConsPlusNormal"/>
        <w:ind w:firstLine="540"/>
        <w:jc w:val="both"/>
      </w:pPr>
      <w:r>
        <w:t>Срок действия договора составляет 12 месяцев со дня его подписания.</w:t>
      </w:r>
    </w:p>
    <w:p w:rsidR="009B1FD5" w:rsidRDefault="009B1FD5">
      <w:pPr>
        <w:pStyle w:val="ConsPlusNormal"/>
        <w:ind w:firstLine="540"/>
        <w:jc w:val="both"/>
      </w:pPr>
      <w:r>
        <w:t>Формы заявки и договора утверждаются приказом министерства занятости, труда и миграции Саратовской области (далее - министерство).</w:t>
      </w:r>
    </w:p>
    <w:p w:rsidR="009B1FD5" w:rsidRDefault="009B1FD5">
      <w:pPr>
        <w:pStyle w:val="ConsPlusNormal"/>
        <w:ind w:firstLine="540"/>
        <w:jc w:val="both"/>
      </w:pPr>
      <w:r>
        <w:t xml:space="preserve">8. Предоставление работодателю субсидии осуществляет ГКУ СО ЦЗН в соответствии со сводной бюджетной росписью и лимитами бюджетных обязательств на текущий финансовый год на основании договора, заключенного между ГКУ СО ЦЗН и работодателем, путем ежемесячного перечисления средств бюджета на расчетный счет получателя субсидии, открытый в кредитной организации, в размере одного, установленного законодательством Российской Федерации минимального размера оплаты труда, с учетом страховых взносов в государственные внебюджетные фонды и районного коэффициента, установленного </w:t>
      </w:r>
      <w:hyperlink r:id="rId17" w:tooltip="Закон Саратовской области от 12.12.2011 N 201-ЗСО &quot;Об установлении коэффициента к заработной плате за работу в пустынной и безводной местности на территории Новоузенского муниципального района Саратовской области&quot; (принят Саратовской областной Думой 07.12.2011){КонсультантПлюс}" w:history="1">
        <w:r>
          <w:rPr>
            <w:color w:val="0000FF"/>
          </w:rPr>
          <w:t>Законом</w:t>
        </w:r>
      </w:hyperlink>
      <w:r>
        <w:t xml:space="preserve"> Саратовской области "Об установлении коэффициента к заработной плате за работу в пустынной и безводной местности на территории Новоузенского муниципального района Саратовской области" и </w:t>
      </w:r>
      <w:hyperlink r:id="rId18" w:tooltip="Постановление Правительства РФ от 14.12.1996 N 1489 &quot;Об установлении коэффициента к заработной плате за работу в пустынной и безводной местности на территории Александрово-Гайского района Саратов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декабря 1996 г. N 1489 "Об установлении коэффициента к заработной плате за работу в пустынной и безводной местности на территории Александрово-Гайского района Саратовской области" (далее - районный коэффициент), за одного работника.</w:t>
      </w:r>
    </w:p>
    <w:p w:rsidR="009B1FD5" w:rsidRDefault="009B1FD5">
      <w:pPr>
        <w:pStyle w:val="ConsPlusNormal"/>
        <w:ind w:firstLine="540"/>
        <w:jc w:val="both"/>
      </w:pPr>
      <w:r>
        <w:t xml:space="preserve">Субсидия перечисляется в течение 10 банковских дней со дня представления работодателем сведений, указанных в </w:t>
      </w:r>
      <w:hyperlink w:anchor="Par85" w:tooltip="15. Для подтверждения выплаты заработной платы и перечисления страховых взносов в государственные внебюджетные фонды работодатель ежемесячно, в течение 10 рабочих дней со дня выплаты заработной платы и перечисления страховых взносов в государственные внебюджетные фонды, представляет в ГКУ СО ЦЗН заверенные подписью руководителя работодателя (работодателя) и печатью работодателя (при наличии печати) сведения о фактическом отработанном времени граждан, освобожденных из мест лишения свободы, и сумме денежны..." w:history="1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9B1FD5" w:rsidRDefault="009B1FD5">
      <w:pPr>
        <w:pStyle w:val="ConsPlusNormal"/>
        <w:ind w:firstLine="540"/>
        <w:jc w:val="both"/>
      </w:pPr>
      <w:r>
        <w:t xml:space="preserve">Субсидия предоставляется работодателю в порядке очередности регистрации заявки в соответствии с </w:t>
      </w:r>
      <w:hyperlink w:anchor="Par52" w:tooltip="ГКУ СО ЦЗН в день подачи осуществляет регистрацию представленных работодателями заявок в специальном журнале в той хронологической последовательности, в которой они поступили. Журнал должен быть прошнурован, пронумерован, скреплен печатью." w:history="1">
        <w:r>
          <w:rPr>
            <w:color w:val="0000FF"/>
          </w:rPr>
          <w:t>частью второй пункта 4</w:t>
        </w:r>
      </w:hyperlink>
      <w:r>
        <w:t xml:space="preserve"> настоящего Положения.</w:t>
      </w:r>
    </w:p>
    <w:p w:rsidR="009B1FD5" w:rsidRDefault="009B1FD5">
      <w:pPr>
        <w:pStyle w:val="ConsPlusNormal"/>
        <w:ind w:firstLine="540"/>
        <w:jc w:val="both"/>
      </w:pPr>
      <w:r>
        <w:t>9. Период, в течение которого работодателю предоставляется субсидия, составляет 3 месяца.</w:t>
      </w:r>
    </w:p>
    <w:p w:rsidR="009B1FD5" w:rsidRDefault="009B1FD5">
      <w:pPr>
        <w:pStyle w:val="ConsPlusNormal"/>
        <w:ind w:firstLine="540"/>
        <w:jc w:val="both"/>
      </w:pPr>
      <w:r>
        <w:t>10. Размер субсидии, предоставляемой работодателю, за весь период определяется по формуле:</w:t>
      </w:r>
    </w:p>
    <w:p w:rsidR="009B1FD5" w:rsidRDefault="009B1FD5">
      <w:pPr>
        <w:pStyle w:val="ConsPlusNormal"/>
        <w:jc w:val="both"/>
      </w:pPr>
    </w:p>
    <w:p w:rsidR="009B1FD5" w:rsidRPr="009B1FD5" w:rsidRDefault="009B1FD5">
      <w:pPr>
        <w:pStyle w:val="ConsPlusNormal"/>
        <w:ind w:firstLine="540"/>
        <w:jc w:val="both"/>
        <w:rPr>
          <w:lang w:val="en-US"/>
        </w:rPr>
      </w:pPr>
      <w:r w:rsidRPr="009B1FD5">
        <w:rPr>
          <w:lang w:val="en-US"/>
        </w:rPr>
        <w:t xml:space="preserve">Sobrab = Pobrab x Nobrab x Fobrab, </w:t>
      </w:r>
      <w:r>
        <w:t>где</w:t>
      </w:r>
      <w:r w:rsidRPr="009B1FD5">
        <w:rPr>
          <w:lang w:val="en-US"/>
        </w:rPr>
        <w:t>:</w:t>
      </w:r>
    </w:p>
    <w:p w:rsidR="009B1FD5" w:rsidRPr="009B1FD5" w:rsidRDefault="009B1FD5">
      <w:pPr>
        <w:pStyle w:val="ConsPlusNormal"/>
        <w:jc w:val="both"/>
        <w:rPr>
          <w:lang w:val="en-US"/>
        </w:rPr>
      </w:pPr>
    </w:p>
    <w:p w:rsidR="009B1FD5" w:rsidRDefault="009B1FD5">
      <w:pPr>
        <w:pStyle w:val="ConsPlusNormal"/>
        <w:ind w:firstLine="540"/>
        <w:jc w:val="both"/>
      </w:pPr>
      <w:r>
        <w:t>Sobrab - размер субсидии, предоставляемой работодателю;</w:t>
      </w:r>
    </w:p>
    <w:p w:rsidR="009B1FD5" w:rsidRDefault="009B1FD5">
      <w:pPr>
        <w:pStyle w:val="ConsPlusNormal"/>
        <w:ind w:firstLine="540"/>
        <w:jc w:val="both"/>
      </w:pPr>
      <w:r>
        <w:t>Pobrab - размер возмещения работодателю затрат на оплату труда граждан, освобожденных из мест лишения свободы, равный установленному законодательством Российской Федерации минимальному размеру оплаты труда, с учетом страховых взносов в государственные внебюджетные фонды и районного коэффициента, за одного работника в месяц;</w:t>
      </w:r>
    </w:p>
    <w:p w:rsidR="009B1FD5" w:rsidRDefault="009B1FD5">
      <w:pPr>
        <w:pStyle w:val="ConsPlusNormal"/>
        <w:ind w:firstLine="540"/>
        <w:jc w:val="both"/>
      </w:pPr>
      <w:r>
        <w:t>Nobrab - численность граждан, освобожденных из мест лишения свободы, трудоустроенных работодателем;</w:t>
      </w:r>
    </w:p>
    <w:p w:rsidR="009B1FD5" w:rsidRDefault="009B1FD5">
      <w:pPr>
        <w:pStyle w:val="ConsPlusNormal"/>
        <w:ind w:firstLine="540"/>
        <w:jc w:val="both"/>
      </w:pPr>
      <w:r>
        <w:t>Fobrab - период возмещения затрат на оплату труда граждан, освобожденных из мест лишения свободы, трудоустроенных на вакантные или вновь созданные рабочие места.</w:t>
      </w:r>
    </w:p>
    <w:p w:rsidR="009B1FD5" w:rsidRDefault="009B1FD5">
      <w:pPr>
        <w:pStyle w:val="ConsPlusNormal"/>
        <w:ind w:firstLine="540"/>
        <w:jc w:val="both"/>
      </w:pPr>
      <w:bookmarkStart w:id="3" w:name="Par71"/>
      <w:bookmarkEnd w:id="3"/>
      <w:r>
        <w:t>11. Для заключения договора с ГКУ СО ЦЗН необходимы следующие документы:</w:t>
      </w:r>
    </w:p>
    <w:p w:rsidR="009B1FD5" w:rsidRDefault="009B1FD5">
      <w:pPr>
        <w:pStyle w:val="ConsPlusNormal"/>
        <w:ind w:firstLine="540"/>
        <w:jc w:val="both"/>
      </w:pPr>
      <w:bookmarkStart w:id="4" w:name="Par72"/>
      <w:bookmarkEnd w:id="4"/>
      <w:r>
        <w:t>а) копия свидетельства о постановке на учет в налоговом органе, заверенная подписью руководителя работодателя (работодателя) и печатью работодателя (при наличии печати);</w:t>
      </w:r>
    </w:p>
    <w:p w:rsidR="009B1FD5" w:rsidRDefault="009B1FD5">
      <w:pPr>
        <w:pStyle w:val="ConsPlusNormal"/>
        <w:jc w:val="both"/>
      </w:pPr>
      <w:r>
        <w:t xml:space="preserve">(в ред. </w:t>
      </w:r>
      <w:hyperlink r:id="rId19" w:tooltip="Постановление Правительства Саратовской области от 30.10.2015 N 550-П &quot;О внесении изменений в некоторые нормативные правовые акт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30.10.2015 N 550-П)</w:t>
      </w:r>
    </w:p>
    <w:p w:rsidR="009B1FD5" w:rsidRDefault="009B1FD5">
      <w:pPr>
        <w:pStyle w:val="ConsPlusNormal"/>
        <w:ind w:firstLine="540"/>
        <w:jc w:val="both"/>
      </w:pPr>
      <w:bookmarkStart w:id="5" w:name="Par74"/>
      <w:bookmarkEnd w:id="5"/>
      <w:r>
        <w:t>б) копии уведомления Территориального органа Федеральной службы государственной статистики по Саратовской области со сведениями о видах экономической деятельности, выписки из Единого государственного реестра юридических лиц или Единого государственного реестра индивидуальных предпринимателей, выданной не ранее чем за 15 дней до дня ее представления в ГКУ СО ЦЗН, заверенные подписью руководителя работодателя (работодателя) и печатью работодателя (при наличии печати);</w:t>
      </w:r>
    </w:p>
    <w:p w:rsidR="009B1FD5" w:rsidRDefault="009B1FD5">
      <w:pPr>
        <w:pStyle w:val="ConsPlusNormal"/>
        <w:jc w:val="both"/>
      </w:pPr>
      <w:r>
        <w:t xml:space="preserve">(в ред. </w:t>
      </w:r>
      <w:hyperlink r:id="rId20" w:tooltip="Постановление Правительства Саратовской области от 30.10.2015 N 550-П &quot;О внесении изменений в некоторые нормативные правовые акт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30.10.2015 N 550-П)</w:t>
      </w:r>
    </w:p>
    <w:p w:rsidR="009B1FD5" w:rsidRDefault="009B1FD5">
      <w:pPr>
        <w:pStyle w:val="ConsPlusNormal"/>
        <w:ind w:firstLine="540"/>
        <w:jc w:val="both"/>
      </w:pPr>
      <w:bookmarkStart w:id="6" w:name="Par76"/>
      <w:bookmarkEnd w:id="6"/>
      <w:r>
        <w:t>в) копия свидетельства о государственной регистрации физического лица в качестве индивидуального предпринимателя либо копия свидетельства о государственной регистрации юридического лица или крестьянского (фермерского) хозяйства, заверенная подписью руководителя работодателя (работодателя) и печатью работодателя (при наличии печати);</w:t>
      </w:r>
    </w:p>
    <w:p w:rsidR="009B1FD5" w:rsidRDefault="009B1FD5">
      <w:pPr>
        <w:pStyle w:val="ConsPlusNormal"/>
        <w:jc w:val="both"/>
      </w:pPr>
      <w:r>
        <w:t xml:space="preserve">(в ред. </w:t>
      </w:r>
      <w:hyperlink r:id="rId21" w:tooltip="Постановление Правительства Саратовской области от 30.10.2015 N 550-П &quot;О внесении изменений в некоторые нормативные правовые акт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30.10.2015 N 550-П)</w:t>
      </w:r>
    </w:p>
    <w:p w:rsidR="009B1FD5" w:rsidRDefault="009B1FD5">
      <w:pPr>
        <w:pStyle w:val="ConsPlusNormal"/>
        <w:ind w:firstLine="540"/>
        <w:jc w:val="both"/>
      </w:pPr>
      <w:bookmarkStart w:id="7" w:name="Par78"/>
      <w:bookmarkEnd w:id="7"/>
      <w:r>
        <w:t>г) приказ работодателя об организации или выделении вакантных рабочих мест для трудоустройства граждан, освобожденных из мест лишения свободы.</w:t>
      </w:r>
    </w:p>
    <w:p w:rsidR="009B1FD5" w:rsidRDefault="009B1FD5">
      <w:pPr>
        <w:pStyle w:val="ConsPlusNormal"/>
        <w:ind w:firstLine="540"/>
        <w:jc w:val="both"/>
      </w:pPr>
      <w:r>
        <w:t xml:space="preserve">Документ, предусмотренный </w:t>
      </w:r>
      <w:hyperlink w:anchor="Par78" w:tooltip="г) приказ работодателя об организации или выделении вакантных рабочих мест для трудоустройства граждан, освобожденных из мест лишения свободы." w:history="1">
        <w:r>
          <w:rPr>
            <w:color w:val="0000FF"/>
          </w:rPr>
          <w:t>подпунктом "г" части первой</w:t>
        </w:r>
      </w:hyperlink>
      <w:r>
        <w:t xml:space="preserve"> настоящего пункта, представляется в ГКУ СО ЦЗН работодателем.</w:t>
      </w:r>
    </w:p>
    <w:p w:rsidR="009B1FD5" w:rsidRDefault="009B1FD5">
      <w:pPr>
        <w:pStyle w:val="ConsPlusNormal"/>
        <w:ind w:firstLine="540"/>
        <w:jc w:val="both"/>
      </w:pPr>
      <w:r>
        <w:t xml:space="preserve">ГКУ СО ЦЗН в соответствии с законодательством запрашивает сведения, содержащиеся в документах, предусмотренных </w:t>
      </w:r>
      <w:hyperlink w:anchor="Par72" w:tooltip="а) копия свидетельства о постановке на учет в налоговом органе, заверенная подписью руководителя работодателя (работодателя) и печатью работодателя (при наличии печати);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74" w:tooltip="б) копии уведомления Территориального органа Федеральной службы государственной статистики по Саратовской области со сведениями о видах экономической деятельности, выписки из Единого государственного реестра юридических лиц или Единого государственного реестра индивидуальных предпринимателей, выданной не ранее чем за 15 дней до дня ее представления в ГКУ СО ЦЗН, заверенные подписью руководителя работодателя (работодателя) и печатью работодателя (при наличии печати);" w:history="1">
        <w:r>
          <w:rPr>
            <w:color w:val="0000FF"/>
          </w:rPr>
          <w:t>"б"</w:t>
        </w:r>
      </w:hyperlink>
      <w:r>
        <w:t xml:space="preserve"> и </w:t>
      </w:r>
      <w:hyperlink w:anchor="Par76" w:tooltip="в) копия свидетельства о государственной регистрации физического лица в качестве индивидуального предпринимателя либо копия свидетельства о государственной регистрации юридического лица или крестьянского (фермерского) хозяйства, заверенная подписью руководителя работодателя (работодателя) и печатью работодателя (при наличии печати);" w:history="1">
        <w:r>
          <w:rPr>
            <w:color w:val="0000FF"/>
          </w:rPr>
          <w:t>"в" части первой</w:t>
        </w:r>
      </w:hyperlink>
      <w:r>
        <w:t xml:space="preserve"> настоящего пункта, в государственных органах, в распоряжении которых они находятся, если Работодатель не представил указанные документы по собственной инициативе.</w:t>
      </w:r>
    </w:p>
    <w:p w:rsidR="009B1FD5" w:rsidRDefault="009B1FD5">
      <w:pPr>
        <w:pStyle w:val="ConsPlusNormal"/>
        <w:ind w:firstLine="540"/>
        <w:jc w:val="both"/>
      </w:pPr>
      <w:r>
        <w:t xml:space="preserve">12. Основанием для отказа в заключении договора с работодателем является непредставление документа, указанного в </w:t>
      </w:r>
      <w:hyperlink w:anchor="Par78" w:tooltip="г) приказ работодателя об организации или выделении вакантных рабочих мест для трудоустройства граждан, освобожденных из мест лишения свободы." w:history="1">
        <w:r>
          <w:rPr>
            <w:color w:val="0000FF"/>
          </w:rPr>
          <w:t>подпункте "г" части первой пункта 11</w:t>
        </w:r>
      </w:hyperlink>
      <w:r>
        <w:t xml:space="preserve"> настоящего Положения.</w:t>
      </w:r>
    </w:p>
    <w:p w:rsidR="009B1FD5" w:rsidRDefault="009B1FD5">
      <w:pPr>
        <w:pStyle w:val="ConsPlusNormal"/>
        <w:ind w:firstLine="540"/>
        <w:jc w:val="both"/>
      </w:pPr>
      <w:r>
        <w:t xml:space="preserve">13. Для проведения мероприятий работодатель заключает с гражданами, освобожденными из мест лишения свободы, направленными ГКУ СО ЦЗН, трудовые договоры в соответствии с Трудовым </w:t>
      </w:r>
      <w:hyperlink r:id="rId22" w:tooltip="&quot;Трудовой кодекс Российской Федерации&quot; от 30.12.2001 N 197-ФЗ (ред. от 30.12.2015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актами, содержащими нормы трудового права.</w:t>
      </w:r>
    </w:p>
    <w:p w:rsidR="009B1FD5" w:rsidRDefault="009B1FD5">
      <w:pPr>
        <w:pStyle w:val="ConsPlusNormal"/>
        <w:ind w:firstLine="540"/>
        <w:jc w:val="both"/>
      </w:pPr>
      <w:r>
        <w:t>14. Работодатель в период действия договора с ГКУ СО ЦЗН подтверждает трудоустройство граждан, освобожденных из мест лишения свободы, а также увольнение указанных лиц путем представления в ГКУ СО ЦЗН копий трудовых договоров и приказов о приеме на работу (увольнении), заверенных подписью руководителя работодателя (работодателя) и печатью работодателя (при наличии печати), не позднее 3 рабочих дней со дня приема (увольнения) работника.</w:t>
      </w:r>
    </w:p>
    <w:p w:rsidR="009B1FD5" w:rsidRDefault="009B1FD5">
      <w:pPr>
        <w:pStyle w:val="ConsPlusNormal"/>
        <w:jc w:val="both"/>
      </w:pPr>
      <w:r>
        <w:t xml:space="preserve">(в ред. </w:t>
      </w:r>
      <w:hyperlink r:id="rId23" w:tooltip="Постановление Правительства Саратовской области от 30.10.2015 N 550-П &quot;О внесении изменений в некоторые нормативные правовые акт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30.10.2015 N 550-П)</w:t>
      </w:r>
    </w:p>
    <w:p w:rsidR="009B1FD5" w:rsidRDefault="009B1FD5">
      <w:pPr>
        <w:pStyle w:val="ConsPlusNormal"/>
        <w:ind w:firstLine="540"/>
        <w:jc w:val="both"/>
      </w:pPr>
      <w:bookmarkStart w:id="8" w:name="Par85"/>
      <w:bookmarkEnd w:id="8"/>
      <w:r>
        <w:lastRenderedPageBreak/>
        <w:t>15. Для подтверждения выплаты заработной платы и перечисления страховых взносов в государственные внебюджетные фонды работодатель ежемесячно, в течение 10 рабочих дней со дня выплаты заработной платы и перечисления страховых взносов в государственные внебюджетные фонды, представляет в ГКУ СО ЦЗН заверенные подписью руководителя работодателя (работодателя) и печатью работодателя (при наличии печати) сведения о фактическом отработанном времени граждан, освобожденных из мест лишения свободы, и сумме денежных средств для возмещения затрат по организации содействия в их трудоустройстве (далее - сведения).</w:t>
      </w:r>
    </w:p>
    <w:p w:rsidR="009B1FD5" w:rsidRDefault="009B1FD5">
      <w:pPr>
        <w:pStyle w:val="ConsPlusNormal"/>
        <w:jc w:val="both"/>
      </w:pPr>
      <w:r>
        <w:t xml:space="preserve">(в ред. </w:t>
      </w:r>
      <w:hyperlink r:id="rId24" w:tooltip="Постановление Правительства Саратовской области от 30.10.2015 N 550-П &quot;О внесении изменений в некоторые нормативные правовые акт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30.10.2015 N 550-П)</w:t>
      </w:r>
    </w:p>
    <w:p w:rsidR="009B1FD5" w:rsidRDefault="009B1FD5">
      <w:pPr>
        <w:pStyle w:val="ConsPlusNormal"/>
        <w:ind w:firstLine="540"/>
        <w:jc w:val="both"/>
      </w:pPr>
      <w:r>
        <w:t>Форма сведений утверждается приказом министерства.</w:t>
      </w:r>
    </w:p>
    <w:p w:rsidR="009B1FD5" w:rsidRDefault="009B1FD5">
      <w:pPr>
        <w:pStyle w:val="ConsPlusNormal"/>
        <w:ind w:firstLine="540"/>
        <w:jc w:val="both"/>
      </w:pPr>
      <w:r>
        <w:t xml:space="preserve">16. Основанием для отказа в предоставлении субсидии является непредставление сведений, указанных в </w:t>
      </w:r>
      <w:hyperlink w:anchor="Par85" w:tooltip="15. Для подтверждения выплаты заработной платы и перечисления страховых взносов в государственные внебюджетные фонды работодатель ежемесячно, в течение 10 рабочих дней со дня выплаты заработной платы и перечисления страховых взносов в государственные внебюджетные фонды, представляет в ГКУ СО ЦЗН заверенные подписью руководителя работодателя (работодателя) и печатью работодателя (при наличии печати) сведения о фактическом отработанном времени граждан, освобожденных из мест лишения свободы, и сумме денежны..." w:history="1">
        <w:r>
          <w:rPr>
            <w:color w:val="0000FF"/>
          </w:rPr>
          <w:t>пункте 15</w:t>
        </w:r>
      </w:hyperlink>
      <w:r>
        <w:t xml:space="preserve"> настоящего Положения, или предоставление их не в полном объеме.</w:t>
      </w:r>
    </w:p>
    <w:p w:rsidR="009B1FD5" w:rsidRDefault="009B1FD5">
      <w:pPr>
        <w:pStyle w:val="ConsPlusNormal"/>
        <w:ind w:firstLine="540"/>
        <w:jc w:val="both"/>
      </w:pPr>
      <w:r>
        <w:t>17. Субсидия носит целевой характер и не может быть направлена на иные цели.</w:t>
      </w:r>
    </w:p>
    <w:p w:rsidR="009B1FD5" w:rsidRDefault="009B1FD5">
      <w:pPr>
        <w:pStyle w:val="ConsPlusNormal"/>
        <w:ind w:firstLine="540"/>
        <w:jc w:val="both"/>
      </w:pPr>
      <w:r>
        <w:t>18. В случае установления факта нарушения работодателем условий, установленных при предоставлении субсидии, субсидия подлежит возврату Работодателем в полном объеме в областной бюджет в следующем порядке:</w:t>
      </w:r>
    </w:p>
    <w:p w:rsidR="009B1FD5" w:rsidRDefault="009B1FD5">
      <w:pPr>
        <w:pStyle w:val="ConsPlusNormal"/>
        <w:ind w:firstLine="540"/>
        <w:jc w:val="both"/>
      </w:pPr>
      <w:bookmarkStart w:id="9" w:name="Par91"/>
      <w:bookmarkEnd w:id="9"/>
      <w:r>
        <w:t>в течение 5 рабочих дней со дня установления факта нарушения ГКУ СО ЦЗН составляет акт о необходимости возврата субсидии работодателем в областной бюджет;</w:t>
      </w:r>
    </w:p>
    <w:p w:rsidR="009B1FD5" w:rsidRDefault="009B1FD5">
      <w:pPr>
        <w:pStyle w:val="ConsPlusNormal"/>
        <w:ind w:firstLine="540"/>
        <w:jc w:val="both"/>
      </w:pPr>
      <w:bookmarkStart w:id="10" w:name="Par92"/>
      <w:bookmarkEnd w:id="10"/>
      <w:r>
        <w:t xml:space="preserve">в течение 7 календарных дней со дня составления акта, предусмотренного </w:t>
      </w:r>
      <w:hyperlink w:anchor="Par91" w:tooltip="в течение 5 рабочих дней со дня установления факта нарушения ГКУ СО ЦЗН составляет акт о необходимости возврата субсидии работодателем в областной бюджет;" w:history="1">
        <w:r>
          <w:rPr>
            <w:color w:val="0000FF"/>
          </w:rPr>
          <w:t>абзацем вторым</w:t>
        </w:r>
      </w:hyperlink>
      <w:r>
        <w:t xml:space="preserve"> настоящего пункта, ГКУ СО ЦЗН направляет работодателю письменное требование о возврате субсидии с приложением копии указанного акта и платежных реквизитов для осуществления возврата субсидии;</w:t>
      </w:r>
    </w:p>
    <w:p w:rsidR="009B1FD5" w:rsidRDefault="009B1FD5">
      <w:pPr>
        <w:pStyle w:val="ConsPlusNormal"/>
        <w:ind w:firstLine="540"/>
        <w:jc w:val="both"/>
      </w:pPr>
      <w:bookmarkStart w:id="11" w:name="Par93"/>
      <w:bookmarkEnd w:id="11"/>
      <w:r>
        <w:t xml:space="preserve">в течение 15 календарных дней со дня получения требования, предусмотренного </w:t>
      </w:r>
      <w:hyperlink w:anchor="Par92" w:tooltip="в течение 7 календарных дней со дня составления акта, предусмотренного абзацем вторым настоящего пункта, ГКУ СО ЦЗН направляет работодателю письменное требование о возврате субсидии с приложением копии указанного акта и платежных реквизитов для осуществления возврата субсидии;" w:history="1">
        <w:r>
          <w:rPr>
            <w:color w:val="0000FF"/>
          </w:rPr>
          <w:t>абзацем третьим</w:t>
        </w:r>
      </w:hyperlink>
      <w:r>
        <w:t xml:space="preserve"> настоящего пункта, работодатель обязан возвратить субсидию в областной бюджет;</w:t>
      </w:r>
    </w:p>
    <w:p w:rsidR="009B1FD5" w:rsidRDefault="009B1FD5">
      <w:pPr>
        <w:pStyle w:val="ConsPlusNormal"/>
        <w:ind w:firstLine="540"/>
        <w:jc w:val="both"/>
      </w:pPr>
      <w:r>
        <w:t xml:space="preserve">если в течение срока, установленного </w:t>
      </w:r>
      <w:hyperlink w:anchor="Par93" w:tooltip="в течение 15 календарных дней со дня получения требования, предусмотренного абзацем третьим настоящего пункта, работодатель обязан возвратить субсидию в областной бюджет;" w:history="1">
        <w:r>
          <w:rPr>
            <w:color w:val="0000FF"/>
          </w:rPr>
          <w:t>абзацем четвертым</w:t>
        </w:r>
      </w:hyperlink>
      <w:r>
        <w:t xml:space="preserve"> настоящего пункта, работодатель не возвратил субсидию в областной бюджет, ГКУ СО ЦЗН в течение 30 календарных дней со дня истечения указанного срока направляет материалы в суд для взыскания средств в судебном порядке.</w:t>
      </w:r>
    </w:p>
    <w:p w:rsidR="009B1FD5" w:rsidRDefault="009B1FD5">
      <w:pPr>
        <w:pStyle w:val="ConsPlusNormal"/>
        <w:ind w:firstLine="540"/>
        <w:jc w:val="both"/>
      </w:pPr>
      <w:r>
        <w:t>19. В случаях, предусмотренных договором о предоставлении субсидии, неиспользованный в отчетном финансовом году остаток субсидии подлежит возврату работодателем в текущем финансовом году в следующем порядке:</w:t>
      </w:r>
    </w:p>
    <w:p w:rsidR="009B1FD5" w:rsidRDefault="009B1FD5">
      <w:pPr>
        <w:pStyle w:val="ConsPlusNormal"/>
        <w:ind w:firstLine="540"/>
        <w:jc w:val="both"/>
      </w:pPr>
      <w:bookmarkStart w:id="12" w:name="Par96"/>
      <w:bookmarkEnd w:id="12"/>
      <w:r>
        <w:t>ГКУ СО ЦЗН до 1 февраля года, следующего за отчетным, составляет акт о необходимости возврата работодателем в областной бюджет неиспользованного остатка субсидии (далее - остаток субсидии);</w:t>
      </w:r>
    </w:p>
    <w:p w:rsidR="009B1FD5" w:rsidRDefault="009B1FD5">
      <w:pPr>
        <w:pStyle w:val="ConsPlusNormal"/>
        <w:ind w:firstLine="540"/>
        <w:jc w:val="both"/>
      </w:pPr>
      <w:bookmarkStart w:id="13" w:name="Par97"/>
      <w:bookmarkEnd w:id="13"/>
      <w:r>
        <w:t xml:space="preserve">в течение 7 календарных дней со дня составления акта, предусмотренного </w:t>
      </w:r>
      <w:hyperlink w:anchor="Par96" w:tooltip="ГКУ СО ЦЗН до 1 февраля года, следующего за отчетным, составляет акт о необходимости возврата работодателем в областной бюджет неиспользованного остатка субсидии (далее - остаток субсидии);" w:history="1">
        <w:r>
          <w:rPr>
            <w:color w:val="0000FF"/>
          </w:rPr>
          <w:t>абзацем вторым</w:t>
        </w:r>
      </w:hyperlink>
      <w:r>
        <w:t xml:space="preserve"> настоящего пункта, ГКУ СО ЦЗН направляет работодателю письменное требование о возврате остатка субсидии с приложением копии указанного акта и платежных реквизитов для осуществления возврата остатка субсидии;</w:t>
      </w:r>
    </w:p>
    <w:p w:rsidR="009B1FD5" w:rsidRDefault="009B1FD5">
      <w:pPr>
        <w:pStyle w:val="ConsPlusNormal"/>
        <w:ind w:firstLine="540"/>
        <w:jc w:val="both"/>
      </w:pPr>
      <w:bookmarkStart w:id="14" w:name="Par98"/>
      <w:bookmarkEnd w:id="14"/>
      <w:r>
        <w:t xml:space="preserve">в течение 15 календарных дней со дня получения требования, предусмотренного </w:t>
      </w:r>
      <w:hyperlink w:anchor="Par97" w:tooltip="в течение 7 календарных дней со дня составления акта, предусмотренного абзацем вторым настоящего пункта, ГКУ СО ЦЗН направляет работодателю письменное требование о возврате остатка субсидии с приложением копии указанного акта и платежных реквизитов для осуществления возврата остатка субсидии;" w:history="1">
        <w:r>
          <w:rPr>
            <w:color w:val="0000FF"/>
          </w:rPr>
          <w:t>абзацем третьим</w:t>
        </w:r>
      </w:hyperlink>
      <w:r>
        <w:t xml:space="preserve"> настоящего пункта, работодатель обязан возвратить остаток субсидии в областной бюджет;</w:t>
      </w:r>
    </w:p>
    <w:p w:rsidR="009B1FD5" w:rsidRDefault="009B1FD5">
      <w:pPr>
        <w:pStyle w:val="ConsPlusNormal"/>
        <w:ind w:firstLine="540"/>
        <w:jc w:val="both"/>
      </w:pPr>
      <w:r>
        <w:t xml:space="preserve">если в течение срока, установленного </w:t>
      </w:r>
      <w:hyperlink w:anchor="Par98" w:tooltip="в течение 15 календарных дней со дня получения требования, предусмотренного абзацем третьим настоящего пункта, работодатель обязан возвратить остаток субсидии в областной бюджет;" w:history="1">
        <w:r>
          <w:rPr>
            <w:color w:val="0000FF"/>
          </w:rPr>
          <w:t>абзацем четвертым</w:t>
        </w:r>
      </w:hyperlink>
      <w:r>
        <w:t xml:space="preserve"> настоящего пункта, работодатель не возвратил остаток субсидии в областной бюджет, ГКУ СО ЦЗН в течение 30 календарных дней со дня истечения указанного срока направляет материалы в суд для взыскания средств в судебном порядке.</w:t>
      </w:r>
    </w:p>
    <w:p w:rsidR="009B1FD5" w:rsidRDefault="009B1FD5">
      <w:pPr>
        <w:pStyle w:val="ConsPlusNormal"/>
        <w:ind w:firstLine="540"/>
        <w:jc w:val="both"/>
      </w:pPr>
      <w:r>
        <w:t xml:space="preserve">20. В соответствии со </w:t>
      </w:r>
      <w:hyperlink r:id="rId25" w:tooltip="&quot;Бюджетный кодекс Российской Федерации&quot; от 31.07.1998 N 145-ФЗ (ред. от 29.12.2015) (с изм. и доп., вступ. в силу с 01.01.2016){КонсультантПлюс}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министерством и органами государственного финансового контроля области (по согласованию) проводится обязательная проверка соблюдения условий, целей и порядка предоставления субсидии ее получателями.</w:t>
      </w:r>
    </w:p>
    <w:p w:rsidR="009B1FD5" w:rsidRDefault="009B1FD5">
      <w:pPr>
        <w:pStyle w:val="ConsPlusNormal"/>
        <w:jc w:val="both"/>
      </w:pPr>
    </w:p>
    <w:p w:rsidR="009B1FD5" w:rsidRDefault="009B1FD5">
      <w:pPr>
        <w:pStyle w:val="ConsPlusNormal"/>
        <w:jc w:val="both"/>
      </w:pPr>
    </w:p>
    <w:p w:rsidR="009B1FD5" w:rsidRDefault="009B1F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B1FD5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0A" w:rsidRDefault="00E52A0A">
      <w:r>
        <w:separator/>
      </w:r>
    </w:p>
  </w:endnote>
  <w:endnote w:type="continuationSeparator" w:id="0">
    <w:p w:rsidR="00E52A0A" w:rsidRDefault="00E52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D5" w:rsidRDefault="009B1F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9B1FD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1FD5" w:rsidRDefault="009B1FD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1FD5" w:rsidRDefault="009B1FD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1FD5" w:rsidRDefault="009B1FD5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5D7CB6">
              <w:rPr>
                <w:noProof/>
              </w:rPr>
              <w:t>3</w:t>
            </w:r>
          </w:fldSimple>
          <w:r>
            <w:t xml:space="preserve"> из </w:t>
          </w:r>
          <w:fldSimple w:instr="\NUMPAGES">
            <w:r w:rsidR="005D7CB6">
              <w:rPr>
                <w:noProof/>
              </w:rPr>
              <w:t>5</w:t>
            </w:r>
          </w:fldSimple>
        </w:p>
      </w:tc>
    </w:tr>
  </w:tbl>
  <w:p w:rsidR="009B1FD5" w:rsidRDefault="009B1FD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0A" w:rsidRDefault="00E52A0A">
      <w:r>
        <w:separator/>
      </w:r>
    </w:p>
  </w:footnote>
  <w:footnote w:type="continuationSeparator" w:id="0">
    <w:p w:rsidR="00E52A0A" w:rsidRDefault="00E52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B1FD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1FD5" w:rsidRDefault="009B1FD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Саратовской области от 05.05.2014 N 263-П</w:t>
          </w:r>
          <w:r>
            <w:rPr>
              <w:sz w:val="16"/>
              <w:szCs w:val="16"/>
            </w:rPr>
            <w:br/>
            <w:t>(ред. от 30.10.2015)</w:t>
          </w:r>
          <w:r>
            <w:rPr>
              <w:sz w:val="16"/>
              <w:szCs w:val="16"/>
            </w:rPr>
            <w:br/>
            <w:t>"Вопросы организации мероприя...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1FD5" w:rsidRDefault="009B1FD5">
          <w:pPr>
            <w:pStyle w:val="ConsPlusNormal"/>
            <w:jc w:val="center"/>
            <w:rPr>
              <w:sz w:val="24"/>
              <w:szCs w:val="24"/>
            </w:rPr>
          </w:pPr>
        </w:p>
        <w:p w:rsidR="009B1FD5" w:rsidRDefault="009B1FD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1FD5" w:rsidRDefault="009B1FD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11.02.2016</w:t>
          </w:r>
        </w:p>
      </w:tc>
    </w:tr>
  </w:tbl>
  <w:p w:rsidR="009B1FD5" w:rsidRDefault="009B1F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B1FD5" w:rsidRDefault="009B1FD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6E0"/>
    <w:rsid w:val="00273D14"/>
    <w:rsid w:val="005D7CB6"/>
    <w:rsid w:val="00724D6B"/>
    <w:rsid w:val="009B1FD5"/>
    <w:rsid w:val="00AA6A0E"/>
    <w:rsid w:val="00E52A0A"/>
    <w:rsid w:val="00F7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068C1128B8FBF11E4023C1D7BE3647478C657F469EA21F654416F1F0DC699D3B9245F936753EECEB4E82nDQ5O" TargetMode="External"/><Relationship Id="rId13" Type="http://schemas.openxmlformats.org/officeDocument/2006/relationships/hyperlink" Target="consultantplus://offline/ref=A8068C1128B8FBF11E4023C1D7BE3647478C657F4696A614644416F1F0DC699D3B9245F936753EEDEA4D82nDQ2O" TargetMode="External"/><Relationship Id="rId18" Type="http://schemas.openxmlformats.org/officeDocument/2006/relationships/hyperlink" Target="consultantplus://offline/ref=A8068C1128B8FBF11E403DCCC1D26B4F478E33774894F14B364241AEnAQ0O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068C1128B8FBF11E4023C1D7BE3647478C657F4696A614644416F1F0DC699D3B9245F936753EEDEA4D82nDQ0O" TargetMode="External"/><Relationship Id="rId7" Type="http://schemas.openxmlformats.org/officeDocument/2006/relationships/hyperlink" Target="consultantplus://offline/ref=A8068C1128B8FBF11E4023C1D7BE3647478C657F479FA4116A4416F1F0DC699D3B9245F936753EEDEA4C83nDQ7O" TargetMode="External"/><Relationship Id="rId12" Type="http://schemas.openxmlformats.org/officeDocument/2006/relationships/hyperlink" Target="consultantplus://offline/ref=A8068C1128B8FBF11E4023C1D7BE3647478C657F4896A0126A4416F1F0DC699Dn3QBO" TargetMode="External"/><Relationship Id="rId17" Type="http://schemas.openxmlformats.org/officeDocument/2006/relationships/hyperlink" Target="consultantplus://offline/ref=A8068C1128B8FBF11E4023C1D7BE3647478C657F4B9CA21F6A4416F1F0DC699Dn3QBO" TargetMode="External"/><Relationship Id="rId25" Type="http://schemas.openxmlformats.org/officeDocument/2006/relationships/hyperlink" Target="consultantplus://offline/ref=A8068C1128B8FBF11E403DCCC1D26B4F4E8F3A754C9AAC413E1B4DACA7D563CA7CDD1CBB727B3CE4nEQF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068C1128B8FBF11E4023C1D7BE3647478C657F4696A614644416F1F0DC699D3B9245F936753EEDEA4D82nDQ1O" TargetMode="External"/><Relationship Id="rId20" Type="http://schemas.openxmlformats.org/officeDocument/2006/relationships/hyperlink" Target="consultantplus://offline/ref=A8068C1128B8FBF11E4023C1D7BE3647478C657F4696A614644416F1F0DC699D3B9245F936753EEDEA4D82nDQ0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068C1128B8FBF11E4023C1D7BE3647478C657F4696A614644416F1F0DC699D3B9245F936753EEDEA4D82nDQ3O" TargetMode="External"/><Relationship Id="rId11" Type="http://schemas.openxmlformats.org/officeDocument/2006/relationships/hyperlink" Target="consultantplus://offline/ref=A8068C1128B8FBF11E4023C1D7BE3647478C657F4896A01E624416F1F0DC699Dn3QBO" TargetMode="External"/><Relationship Id="rId24" Type="http://schemas.openxmlformats.org/officeDocument/2006/relationships/hyperlink" Target="consultantplus://offline/ref=A8068C1128B8FBF11E4023C1D7BE3647478C657F4696A614644416F1F0DC699D3B9245F936753EEDEA4D82nDQ6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8068C1128B8FBF11E4023C1D7BE3647478C657F4696A210664416F1F0DC699D3B9245F936753EEDEA4E84nDQ5O" TargetMode="External"/><Relationship Id="rId23" Type="http://schemas.openxmlformats.org/officeDocument/2006/relationships/hyperlink" Target="consultantplus://offline/ref=A8068C1128B8FBF11E4023C1D7BE3647478C657F4696A614644416F1F0DC699D3B9245F936753EEDEA4D82nDQ7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8068C1128B8FBF11E4023C1D7BE3647478C657F4696A210664416F1F0DC699D3B9245F936753EEDEA4E84nDQ5O" TargetMode="External"/><Relationship Id="rId19" Type="http://schemas.openxmlformats.org/officeDocument/2006/relationships/hyperlink" Target="consultantplus://offline/ref=A8068C1128B8FBF11E4023C1D7BE3647478C657F4696A614644416F1F0DC699D3B9245F936753EEDEA4D82nDQ0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8068C1128B8FBF11E4023C1D7BE3647478C657F4696A210664416F1F0DC699D3B9245F936753EEDEA4E84nDQ5O" TargetMode="External"/><Relationship Id="rId14" Type="http://schemas.openxmlformats.org/officeDocument/2006/relationships/hyperlink" Target="consultantplus://offline/ref=A8068C1128B8FBF11E4023C1D7BE3647478C657F469EA21F654416F1F0DC699D3B9245F936753EECEB4E82nDQ5O" TargetMode="External"/><Relationship Id="rId22" Type="http://schemas.openxmlformats.org/officeDocument/2006/relationships/hyperlink" Target="consultantplus://offline/ref=A8068C1128B8FBF11E403DCCC1D26B4F4E8E3A744C99AC413E1B4DACA7D563CA7CDD1CBB72783BEDnEQBO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4219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Саратовской области от 05.05.2014 N 263-П(ред. от 30.10.2015)"Вопросы организации мероприятий по содействию трудоустройству граждан, освобожденных из мест лишения свободы"(вместе с "Положением о предоставлении субсидии из облас</vt:lpstr>
    </vt:vector>
  </TitlesOfParts>
  <Company>КонсультантПлюс Версия 4015.00.04</Company>
  <LinksUpToDate>false</LinksUpToDate>
  <CharactersWithSpaces>28212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Саратовской области от 05.05.2014 N 263-П(ред. от 30.10.2015)"Вопросы организации мероприятий по содействию трудоустройству граждан, освобожденных из мест лишения свободы"(вместе с "Положением о предоставлении субсидии из облас</dc:title>
  <dc:creator>Захарченко</dc:creator>
  <cp:lastModifiedBy>user1</cp:lastModifiedBy>
  <cp:revision>3</cp:revision>
  <cp:lastPrinted>2019-06-05T11:37:00Z</cp:lastPrinted>
  <dcterms:created xsi:type="dcterms:W3CDTF">2019-06-05T10:58:00Z</dcterms:created>
  <dcterms:modified xsi:type="dcterms:W3CDTF">2019-06-05T12:16:00Z</dcterms:modified>
</cp:coreProperties>
</file>