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D9" w:rsidRDefault="00173B4C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27D9" w:rsidRDefault="00D327D9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D327D9" w:rsidRDefault="00D327D9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D327D9" w:rsidRDefault="00D327D9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D327D9" w:rsidRDefault="00D327D9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D327D9" w:rsidRDefault="00D327D9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D327D9" w:rsidRDefault="00D327D9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D327D9" w:rsidRDefault="00D327D9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D327D9" w:rsidRDefault="00D327D9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D327D9" w:rsidRDefault="00D327D9">
      <w:pPr>
        <w:pStyle w:val="a3"/>
        <w:pBdr>
          <w:between w:val="single" w:sz="4" w:space="1" w:color="auto"/>
        </w:pBdr>
        <w:jc w:val="both"/>
        <w:rPr>
          <w:rFonts w:ascii="Times New Roman" w:hAnsi="Times New Roman" w:cs="Times New Roman"/>
          <w:sz w:val="28"/>
          <w:szCs w:val="26"/>
        </w:rPr>
      </w:pPr>
    </w:p>
    <w:p w:rsidR="00D327D9" w:rsidRDefault="00D327D9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D327D9" w:rsidRDefault="00626498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17 августа 2012 года № 1947</w:t>
      </w:r>
    </w:p>
    <w:p w:rsidR="000D0FB8" w:rsidRDefault="000D0FB8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D118FA" w:rsidRDefault="00C52320" w:rsidP="000D0FB8">
      <w:pPr>
        <w:pStyle w:val="a3"/>
        <w:spacing w:line="233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 внесении изменений в постановление </w:t>
      </w:r>
    </w:p>
    <w:p w:rsidR="00D118FA" w:rsidRDefault="00C52320" w:rsidP="000D0FB8">
      <w:pPr>
        <w:pStyle w:val="a3"/>
        <w:spacing w:line="233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главы администрации города </w:t>
      </w:r>
      <w:r w:rsidR="00D118FA">
        <w:rPr>
          <w:rFonts w:ascii="Times New Roman" w:hAnsi="Times New Roman" w:cs="Times New Roman"/>
          <w:sz w:val="28"/>
          <w:szCs w:val="26"/>
        </w:rPr>
        <w:t xml:space="preserve">Саратова </w:t>
      </w:r>
    </w:p>
    <w:p w:rsidR="00D327D9" w:rsidRDefault="00C52320" w:rsidP="000D0FB8">
      <w:pPr>
        <w:pStyle w:val="a3"/>
        <w:spacing w:line="233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от 8 августа 2006 года № 212А </w:t>
      </w:r>
    </w:p>
    <w:p w:rsidR="00D327D9" w:rsidRDefault="00D327D9" w:rsidP="000D0FB8">
      <w:pPr>
        <w:pStyle w:val="a3"/>
        <w:spacing w:line="233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D327D9" w:rsidRPr="009E5763" w:rsidRDefault="009E5763" w:rsidP="000D0FB8">
      <w:pPr>
        <w:pStyle w:val="a3"/>
        <w:tabs>
          <w:tab w:val="left" w:pos="-3379"/>
          <w:tab w:val="right" w:pos="-3270"/>
        </w:tabs>
        <w:spacing w:line="233" w:lineRule="auto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9E5763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Российской Федерации от 28 января 2006 г. № 47 </w:t>
      </w:r>
      <w:r w:rsidRPr="009E5763">
        <w:rPr>
          <w:rFonts w:ascii="Times New Roman" w:eastAsia="Arial CYR" w:hAnsi="Times New Roman" w:cs="Times New Roman"/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</w:t>
      </w:r>
      <w:r w:rsidR="003B5F05">
        <w:rPr>
          <w:rFonts w:ascii="Times New Roman" w:eastAsia="Arial CYR" w:hAnsi="Times New Roman" w:cs="Times New Roman"/>
          <w:sz w:val="28"/>
          <w:szCs w:val="28"/>
        </w:rPr>
        <w:t>ого дома аварийным и подлежащим</w:t>
      </w:r>
      <w:r w:rsidRPr="009E5763">
        <w:rPr>
          <w:rFonts w:ascii="Times New Roman" w:eastAsia="Arial CYR" w:hAnsi="Times New Roman" w:cs="Times New Roman"/>
          <w:sz w:val="28"/>
          <w:szCs w:val="28"/>
        </w:rPr>
        <w:t xml:space="preserve"> сносу или реконструкции»</w:t>
      </w:r>
      <w:r>
        <w:rPr>
          <w:rFonts w:ascii="Times New Roman" w:eastAsia="Arial CYR" w:hAnsi="Times New Roman" w:cs="Times New Roman"/>
          <w:sz w:val="28"/>
          <w:szCs w:val="28"/>
        </w:rPr>
        <w:t>, статьей 36 Устава муниципальног</w:t>
      </w:r>
      <w:r w:rsidR="003B5F05">
        <w:rPr>
          <w:rFonts w:ascii="Times New Roman" w:eastAsia="Arial CYR" w:hAnsi="Times New Roman" w:cs="Times New Roman"/>
          <w:sz w:val="28"/>
          <w:szCs w:val="28"/>
        </w:rPr>
        <w:t>о образования «Город Саратов»,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в связи с изменением структуры администрации муниципального образования «Город Саратов»</w:t>
      </w:r>
    </w:p>
    <w:p w:rsidR="00D327D9" w:rsidRPr="000D0FB8" w:rsidRDefault="00C52320" w:rsidP="000D0FB8">
      <w:pPr>
        <w:pStyle w:val="a3"/>
        <w:spacing w:line="233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6"/>
        </w:rPr>
      </w:pPr>
      <w:r w:rsidRPr="000D0FB8">
        <w:rPr>
          <w:rFonts w:ascii="Times New Roman" w:hAnsi="Times New Roman" w:cs="Times New Roman"/>
          <w:b/>
          <w:bCs/>
          <w:spacing w:val="20"/>
          <w:sz w:val="28"/>
          <w:szCs w:val="26"/>
        </w:rPr>
        <w:t>постановляю:</w:t>
      </w:r>
    </w:p>
    <w:p w:rsidR="00D327D9" w:rsidRDefault="00D327D9" w:rsidP="000D0FB8">
      <w:pPr>
        <w:pStyle w:val="a3"/>
        <w:spacing w:line="233" w:lineRule="auto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D327D9" w:rsidRDefault="00C52320" w:rsidP="000D0FB8">
      <w:pPr>
        <w:pStyle w:val="a3"/>
        <w:spacing w:line="233" w:lineRule="auto"/>
        <w:ind w:firstLine="763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1. Внести в постановление главы администрации города </w:t>
      </w:r>
      <w:r w:rsidR="009E5763">
        <w:rPr>
          <w:rFonts w:ascii="Times New Roman" w:hAnsi="Times New Roman" w:cs="Times New Roman"/>
          <w:sz w:val="28"/>
          <w:szCs w:val="26"/>
        </w:rPr>
        <w:t xml:space="preserve">Саратова </w:t>
      </w:r>
      <w:r>
        <w:rPr>
          <w:rFonts w:ascii="Times New Roman" w:hAnsi="Times New Roman" w:cs="Times New Roman"/>
          <w:sz w:val="28"/>
          <w:szCs w:val="26"/>
        </w:rPr>
        <w:t xml:space="preserve">от </w:t>
      </w:r>
      <w:r w:rsidR="000D0FB8">
        <w:rPr>
          <w:rFonts w:ascii="Times New Roman" w:hAnsi="Times New Roman" w:cs="Times New Roman"/>
          <w:sz w:val="28"/>
          <w:szCs w:val="26"/>
        </w:rPr>
        <w:t xml:space="preserve">        </w:t>
      </w:r>
      <w:r>
        <w:rPr>
          <w:rFonts w:ascii="Times New Roman" w:hAnsi="Times New Roman" w:cs="Times New Roman"/>
          <w:sz w:val="28"/>
          <w:szCs w:val="26"/>
        </w:rPr>
        <w:t xml:space="preserve">8 августа 2006 года № 212А </w:t>
      </w:r>
      <w:r w:rsidR="00D118FA">
        <w:rPr>
          <w:rFonts w:ascii="Times New Roman" w:hAnsi="Times New Roman" w:cs="Times New Roman"/>
          <w:sz w:val="28"/>
          <w:szCs w:val="26"/>
        </w:rPr>
        <w:t xml:space="preserve">«О создании межведомственной комиссии по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сносу» </w:t>
      </w:r>
      <w:r>
        <w:rPr>
          <w:rFonts w:ascii="Times New Roman" w:hAnsi="Times New Roman" w:cs="Times New Roman"/>
          <w:sz w:val="28"/>
          <w:szCs w:val="26"/>
        </w:rPr>
        <w:t xml:space="preserve">следующие изменения: </w:t>
      </w:r>
    </w:p>
    <w:p w:rsidR="009E5763" w:rsidRDefault="00C52320" w:rsidP="000D0FB8">
      <w:pPr>
        <w:pStyle w:val="a3"/>
        <w:spacing w:line="233" w:lineRule="auto"/>
        <w:ind w:firstLine="763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1.1. </w:t>
      </w:r>
      <w:r w:rsidR="003B5F05">
        <w:rPr>
          <w:rFonts w:ascii="Times New Roman" w:hAnsi="Times New Roman" w:cs="Times New Roman"/>
          <w:sz w:val="28"/>
          <w:szCs w:val="26"/>
        </w:rPr>
        <w:t>Весь текст</w:t>
      </w:r>
      <w:r w:rsidR="009E5763">
        <w:rPr>
          <w:rFonts w:ascii="Times New Roman" w:hAnsi="Times New Roman" w:cs="Times New Roman"/>
          <w:sz w:val="28"/>
          <w:szCs w:val="26"/>
        </w:rPr>
        <w:t xml:space="preserve"> постанов</w:t>
      </w:r>
      <w:r w:rsidR="003B5F05">
        <w:rPr>
          <w:rFonts w:ascii="Times New Roman" w:hAnsi="Times New Roman" w:cs="Times New Roman"/>
          <w:sz w:val="28"/>
          <w:szCs w:val="26"/>
        </w:rPr>
        <w:t>ления после слов</w:t>
      </w:r>
      <w:r w:rsidR="009E5763">
        <w:rPr>
          <w:rFonts w:ascii="Times New Roman" w:hAnsi="Times New Roman" w:cs="Times New Roman"/>
          <w:sz w:val="28"/>
          <w:szCs w:val="26"/>
        </w:rPr>
        <w:t xml:space="preserve"> «подле</w:t>
      </w:r>
      <w:r w:rsidR="003B5F05">
        <w:rPr>
          <w:rFonts w:ascii="Times New Roman" w:hAnsi="Times New Roman" w:cs="Times New Roman"/>
          <w:sz w:val="28"/>
          <w:szCs w:val="26"/>
        </w:rPr>
        <w:t>жащими сносу» дополнить словами</w:t>
      </w:r>
      <w:r w:rsidR="009E5763">
        <w:rPr>
          <w:rFonts w:ascii="Times New Roman" w:hAnsi="Times New Roman" w:cs="Times New Roman"/>
          <w:sz w:val="28"/>
          <w:szCs w:val="26"/>
        </w:rPr>
        <w:t xml:space="preserve"> «или реконструкции».</w:t>
      </w:r>
    </w:p>
    <w:p w:rsidR="00D327D9" w:rsidRDefault="00C52320" w:rsidP="000D0FB8">
      <w:pPr>
        <w:pStyle w:val="a3"/>
        <w:spacing w:line="233" w:lineRule="auto"/>
        <w:ind w:firstLine="763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1.2. </w:t>
      </w:r>
      <w:r w:rsidR="009E5763">
        <w:rPr>
          <w:rFonts w:ascii="Times New Roman" w:hAnsi="Times New Roman" w:cs="Times New Roman"/>
          <w:sz w:val="28"/>
          <w:szCs w:val="26"/>
        </w:rPr>
        <w:t>Приложение к постановлению изложить в новой редакции (прилагается).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9E5763" w:rsidRDefault="00C52320" w:rsidP="000D0FB8">
      <w:pPr>
        <w:pStyle w:val="a3"/>
        <w:spacing w:line="233" w:lineRule="auto"/>
        <w:ind w:firstLine="763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2. </w:t>
      </w:r>
      <w:r w:rsidR="009E5763">
        <w:rPr>
          <w:rFonts w:ascii="Times New Roman" w:hAnsi="Times New Roman" w:cs="Times New Roman"/>
          <w:sz w:val="28"/>
          <w:szCs w:val="26"/>
        </w:rPr>
        <w:t>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информации.</w:t>
      </w:r>
    </w:p>
    <w:p w:rsidR="008926B4" w:rsidRDefault="008926B4" w:rsidP="003B5F05">
      <w:pPr>
        <w:pStyle w:val="a3"/>
        <w:tabs>
          <w:tab w:val="left" w:pos="4962"/>
        </w:tabs>
        <w:spacing w:line="233" w:lineRule="auto"/>
        <w:ind w:firstLine="763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 </w:t>
      </w:r>
      <w:r w:rsidR="00C52320">
        <w:rPr>
          <w:rFonts w:ascii="Times New Roman" w:hAnsi="Times New Roman" w:cs="Times New Roman"/>
          <w:sz w:val="28"/>
          <w:szCs w:val="26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6"/>
        </w:rPr>
        <w:t>муниципального образования «Город Саратов»</w:t>
      </w:r>
      <w:r w:rsidR="00C52320">
        <w:rPr>
          <w:rFonts w:ascii="Times New Roman" w:hAnsi="Times New Roman" w:cs="Times New Roman"/>
          <w:sz w:val="28"/>
          <w:szCs w:val="26"/>
        </w:rPr>
        <w:t xml:space="preserve"> по градостроительству</w:t>
      </w:r>
      <w:r>
        <w:rPr>
          <w:rFonts w:ascii="Times New Roman" w:hAnsi="Times New Roman" w:cs="Times New Roman"/>
          <w:sz w:val="28"/>
          <w:szCs w:val="26"/>
        </w:rPr>
        <w:t xml:space="preserve">  и архитектуре.</w:t>
      </w:r>
    </w:p>
    <w:p w:rsidR="00D327D9" w:rsidRDefault="00D327D9" w:rsidP="000D0FB8">
      <w:pPr>
        <w:spacing w:line="233" w:lineRule="auto"/>
        <w:rPr>
          <w:szCs w:val="26"/>
        </w:rPr>
      </w:pPr>
    </w:p>
    <w:p w:rsidR="00D327D9" w:rsidRDefault="00D327D9" w:rsidP="000D0FB8">
      <w:pPr>
        <w:spacing w:line="233" w:lineRule="auto"/>
        <w:rPr>
          <w:szCs w:val="26"/>
        </w:rPr>
      </w:pPr>
    </w:p>
    <w:p w:rsidR="008926B4" w:rsidRDefault="00C52320" w:rsidP="000D0FB8">
      <w:pPr>
        <w:spacing w:line="233" w:lineRule="auto"/>
        <w:rPr>
          <w:szCs w:val="26"/>
        </w:rPr>
      </w:pPr>
      <w:r>
        <w:rPr>
          <w:szCs w:val="26"/>
        </w:rPr>
        <w:t xml:space="preserve">Глава администрации </w:t>
      </w:r>
    </w:p>
    <w:p w:rsidR="00D327D9" w:rsidRDefault="008926B4" w:rsidP="000D0FB8">
      <w:pPr>
        <w:spacing w:line="233" w:lineRule="auto"/>
        <w:rPr>
          <w:szCs w:val="26"/>
        </w:rPr>
      </w:pPr>
      <w:r>
        <w:rPr>
          <w:szCs w:val="26"/>
        </w:rPr>
        <w:t>муниципального образования</w:t>
      </w:r>
    </w:p>
    <w:p w:rsidR="008926B4" w:rsidRDefault="008926B4" w:rsidP="000D0FB8">
      <w:pPr>
        <w:spacing w:line="233" w:lineRule="auto"/>
        <w:rPr>
          <w:szCs w:val="26"/>
        </w:rPr>
      </w:pPr>
      <w:r>
        <w:rPr>
          <w:szCs w:val="26"/>
        </w:rPr>
        <w:t xml:space="preserve">«Город Саратов»                </w:t>
      </w:r>
      <w:r w:rsidR="000D0FB8">
        <w:rPr>
          <w:szCs w:val="26"/>
        </w:rPr>
        <w:t xml:space="preserve">                       </w:t>
      </w:r>
      <w:r>
        <w:rPr>
          <w:szCs w:val="26"/>
        </w:rPr>
        <w:t xml:space="preserve">                                   А.Л. Прокопенко</w:t>
      </w:r>
    </w:p>
    <w:p w:rsidR="003B5F05" w:rsidRDefault="00C52320" w:rsidP="003B5F05">
      <w:pPr>
        <w:ind w:left="4962"/>
        <w:rPr>
          <w:color w:val="000001"/>
          <w:szCs w:val="28"/>
          <w:lang w:bidi="he-IL"/>
        </w:rPr>
      </w:pPr>
      <w:r w:rsidRPr="00C52320">
        <w:rPr>
          <w:color w:val="000001"/>
          <w:szCs w:val="28"/>
          <w:lang w:bidi="he-IL"/>
        </w:rPr>
        <w:lastRenderedPageBreak/>
        <w:t xml:space="preserve">Приложение </w:t>
      </w:r>
    </w:p>
    <w:p w:rsidR="003B5F05" w:rsidRDefault="00C52320" w:rsidP="003B5F05">
      <w:pPr>
        <w:ind w:left="4962"/>
        <w:rPr>
          <w:color w:val="000001"/>
          <w:szCs w:val="28"/>
          <w:lang w:bidi="he-IL"/>
        </w:rPr>
      </w:pPr>
      <w:r w:rsidRPr="00C52320">
        <w:rPr>
          <w:color w:val="000001"/>
          <w:szCs w:val="28"/>
          <w:lang w:bidi="he-IL"/>
        </w:rPr>
        <w:t xml:space="preserve">к постановлению администрации </w:t>
      </w:r>
    </w:p>
    <w:p w:rsidR="003B5F05" w:rsidRDefault="00C52320" w:rsidP="003B5F05">
      <w:pPr>
        <w:ind w:left="4962"/>
        <w:rPr>
          <w:color w:val="000001"/>
          <w:szCs w:val="28"/>
          <w:lang w:bidi="he-IL"/>
        </w:rPr>
      </w:pPr>
      <w:r w:rsidRPr="00C52320">
        <w:rPr>
          <w:color w:val="000001"/>
          <w:szCs w:val="28"/>
          <w:lang w:bidi="he-IL"/>
        </w:rPr>
        <w:t xml:space="preserve">муниципального образования </w:t>
      </w:r>
    </w:p>
    <w:p w:rsidR="00C52320" w:rsidRPr="00C52320" w:rsidRDefault="00C52320" w:rsidP="003B5F05">
      <w:pPr>
        <w:ind w:left="4962"/>
        <w:rPr>
          <w:color w:val="000001"/>
          <w:szCs w:val="28"/>
          <w:lang w:bidi="he-IL"/>
        </w:rPr>
      </w:pPr>
      <w:r w:rsidRPr="00C52320">
        <w:rPr>
          <w:color w:val="000001"/>
          <w:szCs w:val="28"/>
          <w:lang w:bidi="he-IL"/>
        </w:rPr>
        <w:t>«Город Саратов»</w:t>
      </w:r>
    </w:p>
    <w:p w:rsidR="00C52320" w:rsidRPr="00C52320" w:rsidRDefault="00626498" w:rsidP="00626498">
      <w:pPr>
        <w:ind w:left="4962"/>
        <w:rPr>
          <w:color w:val="000001"/>
          <w:szCs w:val="28"/>
          <w:lang w:bidi="he-IL"/>
        </w:rPr>
      </w:pPr>
      <w:r>
        <w:rPr>
          <w:szCs w:val="26"/>
        </w:rPr>
        <w:t>17 августа 2012 года № 1947</w:t>
      </w:r>
    </w:p>
    <w:p w:rsidR="00C52320" w:rsidRPr="00C52320" w:rsidRDefault="00C52320" w:rsidP="00C52320">
      <w:pPr>
        <w:rPr>
          <w:color w:val="000001"/>
          <w:szCs w:val="28"/>
          <w:lang w:bidi="he-IL"/>
        </w:rPr>
      </w:pPr>
    </w:p>
    <w:p w:rsidR="00C52320" w:rsidRPr="003B5F05" w:rsidRDefault="003B5F05" w:rsidP="00C52320">
      <w:pPr>
        <w:pStyle w:val="a3"/>
        <w:ind w:right="-1"/>
        <w:jc w:val="center"/>
        <w:rPr>
          <w:rFonts w:ascii="Times New Roman" w:hAnsi="Times New Roman" w:cs="Times New Roman"/>
          <w:bCs/>
          <w:color w:val="000001"/>
          <w:sz w:val="28"/>
          <w:szCs w:val="28"/>
          <w:lang w:bidi="he-IL"/>
        </w:rPr>
      </w:pPr>
      <w:r w:rsidRPr="003B5F05">
        <w:rPr>
          <w:rFonts w:ascii="Times New Roman" w:hAnsi="Times New Roman" w:cs="Times New Roman"/>
          <w:bCs/>
          <w:color w:val="000001"/>
          <w:sz w:val="28"/>
          <w:szCs w:val="28"/>
          <w:lang w:bidi="he-IL"/>
        </w:rPr>
        <w:t>Должностной состав</w:t>
      </w:r>
    </w:p>
    <w:p w:rsidR="00C52320" w:rsidRPr="003B5F05" w:rsidRDefault="00C52320" w:rsidP="00C52320">
      <w:pPr>
        <w:ind w:right="-1"/>
        <w:jc w:val="center"/>
        <w:rPr>
          <w:bCs/>
          <w:color w:val="000001"/>
          <w:szCs w:val="28"/>
          <w:lang w:bidi="he-IL"/>
        </w:rPr>
      </w:pPr>
      <w:r w:rsidRPr="003B5F05">
        <w:rPr>
          <w:bCs/>
          <w:color w:val="000001"/>
          <w:szCs w:val="28"/>
          <w:lang w:bidi="he-IL"/>
        </w:rPr>
        <w:t xml:space="preserve">межведомственной комиссии по признанию помещений жилыми </w:t>
      </w:r>
      <w:r w:rsidRPr="003B5F05">
        <w:rPr>
          <w:bCs/>
          <w:color w:val="000001"/>
          <w:szCs w:val="28"/>
          <w:lang w:bidi="he-IL"/>
        </w:rPr>
        <w:br/>
        <w:t xml:space="preserve">помещениями, жилых помещений пригодными (непригодными) </w:t>
      </w:r>
    </w:p>
    <w:p w:rsidR="00C52320" w:rsidRPr="003B5F05" w:rsidRDefault="00C52320" w:rsidP="00C52320">
      <w:pPr>
        <w:ind w:right="-1"/>
        <w:jc w:val="center"/>
        <w:rPr>
          <w:bCs/>
          <w:color w:val="000001"/>
          <w:szCs w:val="28"/>
          <w:lang w:bidi="he-IL"/>
        </w:rPr>
      </w:pPr>
      <w:r w:rsidRPr="003B5F05">
        <w:rPr>
          <w:bCs/>
          <w:color w:val="000001"/>
          <w:szCs w:val="28"/>
          <w:lang w:bidi="he-IL"/>
        </w:rPr>
        <w:t xml:space="preserve">для проживания и многоквартирных домов аварийными </w:t>
      </w:r>
    </w:p>
    <w:p w:rsidR="00C52320" w:rsidRPr="003B5F05" w:rsidRDefault="00C52320" w:rsidP="00C52320">
      <w:pPr>
        <w:ind w:right="-1"/>
        <w:jc w:val="center"/>
        <w:rPr>
          <w:bCs/>
          <w:color w:val="000001"/>
          <w:szCs w:val="28"/>
          <w:lang w:bidi="he-IL"/>
        </w:rPr>
      </w:pPr>
      <w:r w:rsidRPr="003B5F05">
        <w:rPr>
          <w:bCs/>
          <w:color w:val="000001"/>
          <w:szCs w:val="28"/>
          <w:lang w:bidi="he-IL"/>
        </w:rPr>
        <w:t>и подлежащими сносу или реконструкции</w:t>
      </w:r>
    </w:p>
    <w:p w:rsidR="00C52320" w:rsidRPr="00C52320" w:rsidRDefault="00C52320" w:rsidP="00C52320">
      <w:pPr>
        <w:ind w:right="-1"/>
        <w:jc w:val="center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09"/>
        <w:gridCol w:w="7168"/>
      </w:tblGrid>
      <w:tr w:rsidR="00C52320" w:rsidRPr="00C52320" w:rsidTr="003B5F05">
        <w:tc>
          <w:tcPr>
            <w:tcW w:w="2093" w:type="dxa"/>
          </w:tcPr>
          <w:p w:rsidR="00C52320" w:rsidRPr="00C52320" w:rsidRDefault="00C52320" w:rsidP="003B5F05">
            <w:pPr>
              <w:ind w:right="-1"/>
              <w:rPr>
                <w:rFonts w:cs="Times New Roman"/>
                <w:szCs w:val="28"/>
              </w:rPr>
            </w:pPr>
            <w:r w:rsidRPr="00C52320">
              <w:rPr>
                <w:rFonts w:cs="Times New Roman"/>
                <w:szCs w:val="28"/>
              </w:rPr>
              <w:t>Председатель комиссии</w:t>
            </w:r>
          </w:p>
        </w:tc>
        <w:tc>
          <w:tcPr>
            <w:tcW w:w="309" w:type="dxa"/>
          </w:tcPr>
          <w:p w:rsidR="00C52320" w:rsidRPr="00C52320" w:rsidRDefault="00C52320" w:rsidP="003B5F05">
            <w:pPr>
              <w:ind w:right="-1"/>
              <w:rPr>
                <w:rFonts w:cs="Times New Roman"/>
                <w:szCs w:val="28"/>
              </w:rPr>
            </w:pPr>
            <w:r w:rsidRPr="00C52320">
              <w:rPr>
                <w:rFonts w:cs="Times New Roman"/>
                <w:szCs w:val="28"/>
              </w:rPr>
              <w:t>-</w:t>
            </w:r>
          </w:p>
        </w:tc>
        <w:tc>
          <w:tcPr>
            <w:tcW w:w="7168" w:type="dxa"/>
          </w:tcPr>
          <w:p w:rsidR="00C52320" w:rsidRDefault="00C52320" w:rsidP="000D0FB8">
            <w:pPr>
              <w:ind w:right="-1"/>
              <w:rPr>
                <w:rFonts w:cs="Times New Roman"/>
                <w:color w:val="000001"/>
                <w:szCs w:val="28"/>
                <w:lang w:bidi="he-IL"/>
              </w:rPr>
            </w:pPr>
            <w:r w:rsidRPr="00C52320">
              <w:rPr>
                <w:rFonts w:cs="Times New Roman"/>
                <w:color w:val="000001"/>
                <w:szCs w:val="28"/>
                <w:lang w:bidi="he-IL"/>
              </w:rPr>
              <w:t>начальник управления капитального строительства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0D0FB8" w:rsidRPr="00C52320" w:rsidRDefault="000D0FB8" w:rsidP="000D0FB8">
            <w:pPr>
              <w:ind w:right="-1"/>
              <w:rPr>
                <w:rFonts w:cs="Times New Roman"/>
                <w:szCs w:val="28"/>
              </w:rPr>
            </w:pPr>
          </w:p>
        </w:tc>
      </w:tr>
      <w:tr w:rsidR="00C52320" w:rsidRPr="00C52320" w:rsidTr="003B5F05">
        <w:tc>
          <w:tcPr>
            <w:tcW w:w="2093" w:type="dxa"/>
          </w:tcPr>
          <w:p w:rsidR="00C52320" w:rsidRPr="00C52320" w:rsidRDefault="00C52320" w:rsidP="003B5F05">
            <w:pPr>
              <w:ind w:right="-1"/>
              <w:rPr>
                <w:rFonts w:cs="Times New Roman"/>
                <w:szCs w:val="28"/>
              </w:rPr>
            </w:pPr>
            <w:r w:rsidRPr="00C52320">
              <w:rPr>
                <w:rFonts w:cs="Times New Roman"/>
                <w:szCs w:val="28"/>
              </w:rPr>
              <w:t>Секретарь</w:t>
            </w:r>
          </w:p>
          <w:p w:rsidR="00C52320" w:rsidRPr="00C52320" w:rsidRDefault="00C52320" w:rsidP="003B5F05">
            <w:pPr>
              <w:ind w:right="-1"/>
              <w:rPr>
                <w:rFonts w:cs="Times New Roman"/>
                <w:szCs w:val="28"/>
              </w:rPr>
            </w:pPr>
            <w:r w:rsidRPr="00C52320">
              <w:rPr>
                <w:rFonts w:cs="Times New Roman"/>
                <w:szCs w:val="28"/>
              </w:rPr>
              <w:t>комиссии</w:t>
            </w:r>
          </w:p>
        </w:tc>
        <w:tc>
          <w:tcPr>
            <w:tcW w:w="309" w:type="dxa"/>
          </w:tcPr>
          <w:p w:rsidR="00C52320" w:rsidRPr="00C52320" w:rsidRDefault="00C52320" w:rsidP="003B5F05">
            <w:pPr>
              <w:ind w:right="-1"/>
              <w:rPr>
                <w:rFonts w:cs="Times New Roman"/>
                <w:szCs w:val="28"/>
              </w:rPr>
            </w:pPr>
            <w:r w:rsidRPr="00C52320">
              <w:rPr>
                <w:rFonts w:cs="Times New Roman"/>
                <w:szCs w:val="28"/>
              </w:rPr>
              <w:t>-</w:t>
            </w:r>
          </w:p>
        </w:tc>
        <w:tc>
          <w:tcPr>
            <w:tcW w:w="7168" w:type="dxa"/>
          </w:tcPr>
          <w:p w:rsidR="00C52320" w:rsidRPr="00C52320" w:rsidRDefault="00C52320" w:rsidP="003B5F05">
            <w:pPr>
              <w:pStyle w:val="a3"/>
              <w:tabs>
                <w:tab w:val="left" w:pos="2424"/>
                <w:tab w:val="left" w:pos="4752"/>
              </w:tabs>
              <w:spacing w:line="316" w:lineRule="exact"/>
              <w:ind w:right="-1"/>
              <w:rPr>
                <w:rFonts w:ascii="Times New Roman" w:hAnsi="Times New Roman" w:cs="Times New Roman"/>
                <w:szCs w:val="28"/>
              </w:rPr>
            </w:pPr>
            <w:r w:rsidRPr="00C52320">
              <w:rPr>
                <w:rFonts w:ascii="Times New Roman" w:hAnsi="Times New Roman" w:cs="Times New Roman"/>
                <w:color w:val="000001"/>
                <w:szCs w:val="28"/>
                <w:lang w:bidi="he-IL"/>
              </w:rPr>
              <w:t>представитель администрации района муниципального образования «Город Саратов», уполномоченный главой администрации района при рассмотрении вопроса, касающегося данного района</w:t>
            </w:r>
          </w:p>
        </w:tc>
      </w:tr>
      <w:tr w:rsidR="00C52320" w:rsidRPr="00C52320" w:rsidTr="003B5F05">
        <w:tc>
          <w:tcPr>
            <w:tcW w:w="2093" w:type="dxa"/>
          </w:tcPr>
          <w:p w:rsidR="00C52320" w:rsidRPr="00C52320" w:rsidRDefault="00C52320" w:rsidP="003B5F05">
            <w:pPr>
              <w:ind w:right="-1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9" w:type="dxa"/>
          </w:tcPr>
          <w:p w:rsidR="00C52320" w:rsidRPr="00C52320" w:rsidRDefault="00C52320" w:rsidP="003B5F05">
            <w:pPr>
              <w:ind w:right="-1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168" w:type="dxa"/>
          </w:tcPr>
          <w:p w:rsidR="00C52320" w:rsidRPr="00C52320" w:rsidRDefault="00C52320" w:rsidP="003B5F05">
            <w:pPr>
              <w:ind w:right="-1"/>
              <w:jc w:val="both"/>
              <w:rPr>
                <w:rFonts w:cs="Times New Roman"/>
                <w:szCs w:val="28"/>
              </w:rPr>
            </w:pPr>
          </w:p>
        </w:tc>
      </w:tr>
      <w:tr w:rsidR="00C52320" w:rsidRPr="00C52320" w:rsidTr="003B5F05">
        <w:tc>
          <w:tcPr>
            <w:tcW w:w="9570" w:type="dxa"/>
            <w:gridSpan w:val="3"/>
          </w:tcPr>
          <w:p w:rsidR="00C52320" w:rsidRPr="00C52320" w:rsidRDefault="00C52320" w:rsidP="000D0FB8">
            <w:pPr>
              <w:ind w:right="-1"/>
              <w:jc w:val="both"/>
              <w:rPr>
                <w:rFonts w:cs="Times New Roman"/>
                <w:szCs w:val="28"/>
              </w:rPr>
            </w:pPr>
            <w:r w:rsidRPr="00C52320">
              <w:rPr>
                <w:rFonts w:cs="Times New Roman"/>
                <w:szCs w:val="28"/>
              </w:rPr>
              <w:t>Члены комиссии:</w:t>
            </w:r>
          </w:p>
        </w:tc>
      </w:tr>
      <w:tr w:rsidR="00C52320" w:rsidRPr="00C52320" w:rsidTr="003B5F05">
        <w:tc>
          <w:tcPr>
            <w:tcW w:w="2093" w:type="dxa"/>
          </w:tcPr>
          <w:p w:rsidR="00C52320" w:rsidRPr="00C52320" w:rsidRDefault="00C52320" w:rsidP="003B5F05">
            <w:pPr>
              <w:ind w:right="-1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9" w:type="dxa"/>
          </w:tcPr>
          <w:p w:rsidR="00C52320" w:rsidRPr="00C52320" w:rsidRDefault="00C52320" w:rsidP="003B5F05">
            <w:pPr>
              <w:ind w:right="-1"/>
              <w:jc w:val="both"/>
              <w:rPr>
                <w:rFonts w:cs="Times New Roman"/>
                <w:szCs w:val="28"/>
              </w:rPr>
            </w:pPr>
            <w:r w:rsidRPr="00C52320">
              <w:rPr>
                <w:rFonts w:cs="Times New Roman"/>
                <w:szCs w:val="28"/>
              </w:rPr>
              <w:t>-</w:t>
            </w:r>
          </w:p>
        </w:tc>
        <w:tc>
          <w:tcPr>
            <w:tcW w:w="7168" w:type="dxa"/>
          </w:tcPr>
          <w:p w:rsidR="00C52320" w:rsidRDefault="00C52320" w:rsidP="003B5F05">
            <w:pPr>
              <w:ind w:right="-1"/>
              <w:rPr>
                <w:rFonts w:cs="Times New Roman"/>
                <w:color w:val="000001"/>
                <w:szCs w:val="28"/>
                <w:lang w:bidi="he-IL"/>
              </w:rPr>
            </w:pPr>
            <w:r w:rsidRPr="00C52320">
              <w:rPr>
                <w:rFonts w:cs="Times New Roman"/>
                <w:color w:val="000001"/>
                <w:szCs w:val="28"/>
                <w:lang w:bidi="he-IL"/>
              </w:rPr>
              <w:t>первый заместитель главы администрации Волжского района муниципального образования «Город Саратов»</w:t>
            </w:r>
          </w:p>
          <w:p w:rsidR="000D0FB8" w:rsidRPr="00C52320" w:rsidRDefault="000D0FB8" w:rsidP="003B5F05">
            <w:pPr>
              <w:ind w:right="-1"/>
              <w:rPr>
                <w:rFonts w:cs="Times New Roman"/>
                <w:szCs w:val="28"/>
              </w:rPr>
            </w:pPr>
          </w:p>
        </w:tc>
      </w:tr>
      <w:tr w:rsidR="00C52320" w:rsidRPr="00C52320" w:rsidTr="003B5F05">
        <w:tc>
          <w:tcPr>
            <w:tcW w:w="2093" w:type="dxa"/>
          </w:tcPr>
          <w:p w:rsidR="00C52320" w:rsidRPr="00C52320" w:rsidRDefault="00C52320" w:rsidP="003B5F05">
            <w:pPr>
              <w:ind w:right="-1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9" w:type="dxa"/>
          </w:tcPr>
          <w:p w:rsidR="00C52320" w:rsidRPr="00C52320" w:rsidRDefault="00C52320" w:rsidP="003B5F05">
            <w:pPr>
              <w:ind w:right="-1"/>
              <w:jc w:val="both"/>
              <w:rPr>
                <w:rFonts w:cs="Times New Roman"/>
                <w:szCs w:val="28"/>
              </w:rPr>
            </w:pPr>
            <w:r w:rsidRPr="00C52320">
              <w:rPr>
                <w:rFonts w:cs="Times New Roman"/>
                <w:szCs w:val="28"/>
              </w:rPr>
              <w:t>-</w:t>
            </w:r>
          </w:p>
        </w:tc>
        <w:tc>
          <w:tcPr>
            <w:tcW w:w="7168" w:type="dxa"/>
          </w:tcPr>
          <w:p w:rsidR="00C52320" w:rsidRDefault="00C52320" w:rsidP="003B5F05">
            <w:pPr>
              <w:ind w:right="-1"/>
              <w:rPr>
                <w:rFonts w:cs="Times New Roman"/>
                <w:color w:val="000001"/>
                <w:szCs w:val="28"/>
                <w:lang w:bidi="he-IL"/>
              </w:rPr>
            </w:pPr>
            <w:r w:rsidRPr="00C52320">
              <w:rPr>
                <w:rFonts w:cs="Times New Roman"/>
                <w:color w:val="000001"/>
                <w:szCs w:val="28"/>
                <w:lang w:bidi="he-IL"/>
              </w:rPr>
              <w:t>первый заместитель главы администрации Заводского района муниципального образования «Город Саратов»</w:t>
            </w:r>
          </w:p>
          <w:p w:rsidR="000D0FB8" w:rsidRPr="00C52320" w:rsidRDefault="000D0FB8" w:rsidP="003B5F05">
            <w:pPr>
              <w:ind w:right="-1"/>
              <w:rPr>
                <w:rFonts w:cs="Times New Roman"/>
                <w:szCs w:val="28"/>
              </w:rPr>
            </w:pPr>
          </w:p>
        </w:tc>
      </w:tr>
      <w:tr w:rsidR="00C52320" w:rsidRPr="00C52320" w:rsidTr="003B5F05">
        <w:tc>
          <w:tcPr>
            <w:tcW w:w="2093" w:type="dxa"/>
          </w:tcPr>
          <w:p w:rsidR="00C52320" w:rsidRPr="00C52320" w:rsidRDefault="00C52320" w:rsidP="003B5F05">
            <w:pPr>
              <w:ind w:right="-1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9" w:type="dxa"/>
          </w:tcPr>
          <w:p w:rsidR="00C52320" w:rsidRPr="00C52320" w:rsidRDefault="00C52320" w:rsidP="003B5F05">
            <w:pPr>
              <w:ind w:right="-1"/>
              <w:jc w:val="both"/>
              <w:rPr>
                <w:rFonts w:cs="Times New Roman"/>
                <w:szCs w:val="28"/>
              </w:rPr>
            </w:pPr>
            <w:r w:rsidRPr="00C52320">
              <w:rPr>
                <w:rFonts w:cs="Times New Roman"/>
                <w:szCs w:val="28"/>
              </w:rPr>
              <w:t>-</w:t>
            </w:r>
          </w:p>
        </w:tc>
        <w:tc>
          <w:tcPr>
            <w:tcW w:w="7168" w:type="dxa"/>
          </w:tcPr>
          <w:p w:rsidR="00C52320" w:rsidRDefault="00C52320" w:rsidP="003B5F05">
            <w:pPr>
              <w:ind w:right="-1"/>
              <w:rPr>
                <w:rFonts w:cs="Times New Roman"/>
                <w:color w:val="000001"/>
                <w:szCs w:val="28"/>
                <w:lang w:bidi="he-IL"/>
              </w:rPr>
            </w:pPr>
            <w:r w:rsidRPr="00C52320">
              <w:rPr>
                <w:rFonts w:cs="Times New Roman"/>
                <w:color w:val="000001"/>
                <w:szCs w:val="28"/>
                <w:lang w:bidi="he-IL"/>
              </w:rPr>
              <w:t>первый заместитель главы администрации Кировского района муниципального образования «Город Саратов»</w:t>
            </w:r>
          </w:p>
          <w:p w:rsidR="000D0FB8" w:rsidRPr="00C52320" w:rsidRDefault="000D0FB8" w:rsidP="003B5F05">
            <w:pPr>
              <w:ind w:right="-1"/>
              <w:rPr>
                <w:rFonts w:cs="Times New Roman"/>
                <w:szCs w:val="28"/>
              </w:rPr>
            </w:pPr>
          </w:p>
        </w:tc>
      </w:tr>
      <w:tr w:rsidR="00C52320" w:rsidRPr="00C52320" w:rsidTr="003B5F05">
        <w:tc>
          <w:tcPr>
            <w:tcW w:w="2093" w:type="dxa"/>
          </w:tcPr>
          <w:p w:rsidR="00C52320" w:rsidRPr="00C52320" w:rsidRDefault="00C52320" w:rsidP="003B5F05">
            <w:pPr>
              <w:ind w:right="-1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9" w:type="dxa"/>
          </w:tcPr>
          <w:p w:rsidR="00C52320" w:rsidRPr="00C52320" w:rsidRDefault="00C52320" w:rsidP="003B5F05">
            <w:pPr>
              <w:ind w:right="-1"/>
              <w:jc w:val="both"/>
              <w:rPr>
                <w:rFonts w:cs="Times New Roman"/>
                <w:szCs w:val="28"/>
              </w:rPr>
            </w:pPr>
            <w:r w:rsidRPr="00C52320">
              <w:rPr>
                <w:rFonts w:cs="Times New Roman"/>
                <w:szCs w:val="28"/>
              </w:rPr>
              <w:t>-</w:t>
            </w:r>
          </w:p>
        </w:tc>
        <w:tc>
          <w:tcPr>
            <w:tcW w:w="7168" w:type="dxa"/>
          </w:tcPr>
          <w:p w:rsidR="00C52320" w:rsidRDefault="00C52320" w:rsidP="003B5F05">
            <w:pPr>
              <w:ind w:right="-1"/>
              <w:rPr>
                <w:rFonts w:cs="Times New Roman"/>
                <w:color w:val="000001"/>
                <w:szCs w:val="28"/>
                <w:lang w:bidi="he-IL"/>
              </w:rPr>
            </w:pPr>
            <w:r w:rsidRPr="00C52320">
              <w:rPr>
                <w:rFonts w:cs="Times New Roman"/>
                <w:color w:val="000001"/>
                <w:szCs w:val="28"/>
                <w:lang w:bidi="he-IL"/>
              </w:rPr>
              <w:t>первый заместитель главы администрации Ленинского района муниципального образования «Город Саратов»</w:t>
            </w:r>
          </w:p>
          <w:p w:rsidR="000D0FB8" w:rsidRPr="00C52320" w:rsidRDefault="000D0FB8" w:rsidP="003B5F05">
            <w:pPr>
              <w:ind w:right="-1"/>
              <w:rPr>
                <w:rFonts w:cs="Times New Roman"/>
                <w:szCs w:val="28"/>
              </w:rPr>
            </w:pPr>
          </w:p>
        </w:tc>
      </w:tr>
      <w:tr w:rsidR="00C52320" w:rsidRPr="00C52320" w:rsidTr="003B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52320" w:rsidRPr="00C52320" w:rsidRDefault="00C52320" w:rsidP="003B5F05">
            <w:pPr>
              <w:ind w:right="-1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C52320" w:rsidRPr="00C52320" w:rsidRDefault="00C52320" w:rsidP="003B5F05">
            <w:pPr>
              <w:ind w:right="-1"/>
              <w:jc w:val="both"/>
              <w:rPr>
                <w:rFonts w:cs="Times New Roman"/>
                <w:szCs w:val="28"/>
              </w:rPr>
            </w:pPr>
            <w:r w:rsidRPr="00C52320">
              <w:rPr>
                <w:rFonts w:cs="Times New Roman"/>
                <w:szCs w:val="28"/>
              </w:rPr>
              <w:t>-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:rsidR="00C52320" w:rsidRDefault="00C52320" w:rsidP="003B5F05">
            <w:pPr>
              <w:ind w:right="-1"/>
              <w:rPr>
                <w:rFonts w:cs="Times New Roman"/>
                <w:color w:val="000001"/>
                <w:szCs w:val="28"/>
                <w:lang w:bidi="he-IL"/>
              </w:rPr>
            </w:pPr>
            <w:r w:rsidRPr="00C52320">
              <w:rPr>
                <w:rFonts w:cs="Times New Roman"/>
                <w:color w:val="000001"/>
                <w:szCs w:val="28"/>
                <w:lang w:bidi="he-IL"/>
              </w:rPr>
              <w:t>первый заместитель главы администрации Октябрьского района муниципального образования «Город Саратов»</w:t>
            </w:r>
          </w:p>
          <w:p w:rsidR="000D0FB8" w:rsidRPr="00C52320" w:rsidRDefault="000D0FB8" w:rsidP="003B5F05">
            <w:pPr>
              <w:ind w:right="-1"/>
              <w:rPr>
                <w:rFonts w:cs="Times New Roman"/>
                <w:szCs w:val="28"/>
              </w:rPr>
            </w:pPr>
          </w:p>
        </w:tc>
      </w:tr>
      <w:tr w:rsidR="00C52320" w:rsidRPr="00C52320" w:rsidTr="003B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52320" w:rsidRPr="00C52320" w:rsidRDefault="00C52320" w:rsidP="003B5F05">
            <w:pPr>
              <w:ind w:right="-1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C52320" w:rsidRPr="00C52320" w:rsidRDefault="00C52320" w:rsidP="003B5F05">
            <w:pPr>
              <w:ind w:right="-1"/>
              <w:jc w:val="both"/>
              <w:rPr>
                <w:rFonts w:cs="Times New Roman"/>
                <w:szCs w:val="28"/>
              </w:rPr>
            </w:pPr>
            <w:r w:rsidRPr="00C52320">
              <w:rPr>
                <w:rFonts w:cs="Times New Roman"/>
                <w:szCs w:val="28"/>
              </w:rPr>
              <w:t>-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:rsidR="00C52320" w:rsidRDefault="00C52320" w:rsidP="003B5F05">
            <w:pPr>
              <w:ind w:right="-1"/>
              <w:rPr>
                <w:rFonts w:cs="Times New Roman"/>
                <w:color w:val="000001"/>
                <w:szCs w:val="28"/>
                <w:lang w:bidi="he-IL"/>
              </w:rPr>
            </w:pPr>
            <w:r w:rsidRPr="00C52320">
              <w:rPr>
                <w:rFonts w:cs="Times New Roman"/>
                <w:color w:val="000001"/>
                <w:szCs w:val="28"/>
                <w:lang w:bidi="he-IL"/>
              </w:rPr>
              <w:t>первый заместитель главы администрации Фрунзенского района муниципального образования «Город Саратов»</w:t>
            </w:r>
          </w:p>
          <w:p w:rsidR="000D0FB8" w:rsidRPr="00C52320" w:rsidRDefault="000D0FB8" w:rsidP="003B5F05">
            <w:pPr>
              <w:ind w:right="-1"/>
              <w:rPr>
                <w:rFonts w:cs="Times New Roman"/>
                <w:szCs w:val="28"/>
              </w:rPr>
            </w:pPr>
          </w:p>
        </w:tc>
      </w:tr>
      <w:tr w:rsidR="00C52320" w:rsidRPr="00C52320" w:rsidTr="003B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52320" w:rsidRPr="00C52320" w:rsidRDefault="00C52320" w:rsidP="003B5F05">
            <w:pPr>
              <w:ind w:right="-1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C52320" w:rsidRPr="00C52320" w:rsidRDefault="00C52320" w:rsidP="003B5F05">
            <w:pPr>
              <w:ind w:right="-1"/>
              <w:jc w:val="both"/>
              <w:rPr>
                <w:rFonts w:cs="Times New Roman"/>
                <w:szCs w:val="28"/>
              </w:rPr>
            </w:pPr>
            <w:r w:rsidRPr="00C52320">
              <w:rPr>
                <w:rFonts w:cs="Times New Roman"/>
                <w:szCs w:val="28"/>
              </w:rPr>
              <w:t>-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:rsidR="00C52320" w:rsidRPr="00C52320" w:rsidRDefault="00C52320" w:rsidP="003B5F05">
            <w:pPr>
              <w:ind w:right="-1"/>
              <w:rPr>
                <w:rFonts w:cs="Times New Roman"/>
                <w:szCs w:val="28"/>
              </w:rPr>
            </w:pPr>
            <w:r w:rsidRPr="00C52320">
              <w:rPr>
                <w:rFonts w:cs="Times New Roman"/>
                <w:color w:val="000001"/>
                <w:szCs w:val="28"/>
                <w:lang w:bidi="he-IL"/>
              </w:rPr>
              <w:t>главный специалист отдела по эксплуатации жилищного фонда комитета по жилищно-коммунальному хозяйству администрации муниципального образования «Город Саратов»</w:t>
            </w:r>
          </w:p>
        </w:tc>
      </w:tr>
      <w:tr w:rsidR="00C52320" w:rsidRPr="00C52320" w:rsidTr="003B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52320" w:rsidRPr="00C52320" w:rsidRDefault="00C52320" w:rsidP="003B5F05">
            <w:pPr>
              <w:ind w:right="-1"/>
              <w:rPr>
                <w:rFonts w:cs="Times New Roman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C52320" w:rsidRPr="00C52320" w:rsidRDefault="00C52320" w:rsidP="003B5F05">
            <w:pPr>
              <w:ind w:right="-1"/>
              <w:rPr>
                <w:rFonts w:cs="Times New Roman"/>
                <w:szCs w:val="28"/>
              </w:rPr>
            </w:pPr>
            <w:r w:rsidRPr="00C52320">
              <w:rPr>
                <w:rFonts w:cs="Times New Roman"/>
                <w:szCs w:val="28"/>
              </w:rPr>
              <w:t>-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:rsidR="00C52320" w:rsidRDefault="00C52320" w:rsidP="003B5F05">
            <w:pPr>
              <w:pStyle w:val="a3"/>
              <w:tabs>
                <w:tab w:val="left" w:pos="1920"/>
              </w:tabs>
              <w:spacing w:line="312" w:lineRule="exact"/>
              <w:rPr>
                <w:rFonts w:ascii="Times New Roman" w:hAnsi="Times New Roman" w:cs="Times New Roman"/>
                <w:color w:val="000002"/>
                <w:szCs w:val="28"/>
                <w:lang w:bidi="he-IL"/>
              </w:rPr>
            </w:pPr>
            <w:r w:rsidRPr="00C52320">
              <w:rPr>
                <w:rFonts w:ascii="Times New Roman" w:hAnsi="Times New Roman" w:cs="Times New Roman"/>
                <w:color w:val="000002"/>
                <w:szCs w:val="28"/>
                <w:lang w:bidi="he-IL"/>
              </w:rPr>
              <w:t>начальник от</w:t>
            </w:r>
            <w:r w:rsidRPr="00C52320">
              <w:rPr>
                <w:rFonts w:ascii="Times New Roman" w:hAnsi="Times New Roman" w:cs="Times New Roman"/>
                <w:color w:val="0E0D0F"/>
                <w:szCs w:val="28"/>
                <w:lang w:bidi="he-IL"/>
              </w:rPr>
              <w:t>д</w:t>
            </w:r>
            <w:r w:rsidRPr="00C52320">
              <w:rPr>
                <w:rFonts w:ascii="Times New Roman" w:hAnsi="Times New Roman" w:cs="Times New Roman"/>
                <w:color w:val="000002"/>
                <w:szCs w:val="28"/>
                <w:lang w:bidi="he-IL"/>
              </w:rPr>
              <w:t>е</w:t>
            </w:r>
            <w:r w:rsidRPr="00C52320">
              <w:rPr>
                <w:rFonts w:ascii="Times New Roman" w:hAnsi="Times New Roman" w:cs="Times New Roman"/>
                <w:color w:val="0E0D0F"/>
                <w:szCs w:val="28"/>
                <w:lang w:bidi="he-IL"/>
              </w:rPr>
              <w:t>л</w:t>
            </w:r>
            <w:r w:rsidRPr="00C52320">
              <w:rPr>
                <w:rFonts w:ascii="Times New Roman" w:hAnsi="Times New Roman" w:cs="Times New Roman"/>
                <w:color w:val="000002"/>
                <w:szCs w:val="28"/>
                <w:lang w:bidi="he-IL"/>
              </w:rPr>
              <w:t>а прива</w:t>
            </w:r>
            <w:r w:rsidRPr="00C52320">
              <w:rPr>
                <w:rFonts w:ascii="Times New Roman" w:hAnsi="Times New Roman" w:cs="Times New Roman"/>
                <w:color w:val="0E0D0F"/>
                <w:szCs w:val="28"/>
                <w:lang w:bidi="he-IL"/>
              </w:rPr>
              <w:t>т</w:t>
            </w:r>
            <w:r w:rsidRPr="00C52320">
              <w:rPr>
                <w:rFonts w:ascii="Times New Roman" w:hAnsi="Times New Roman" w:cs="Times New Roman"/>
                <w:color w:val="000002"/>
                <w:szCs w:val="28"/>
                <w:lang w:bidi="he-IL"/>
              </w:rPr>
              <w:t>изац</w:t>
            </w:r>
            <w:r w:rsidRPr="00C52320">
              <w:rPr>
                <w:rFonts w:ascii="Times New Roman" w:hAnsi="Times New Roman" w:cs="Times New Roman"/>
                <w:color w:val="0E0D0F"/>
                <w:szCs w:val="28"/>
                <w:lang w:bidi="he-IL"/>
              </w:rPr>
              <w:t>и</w:t>
            </w:r>
            <w:r w:rsidRPr="00C52320">
              <w:rPr>
                <w:rFonts w:ascii="Times New Roman" w:hAnsi="Times New Roman" w:cs="Times New Roman"/>
                <w:color w:val="000002"/>
                <w:szCs w:val="28"/>
                <w:lang w:bidi="he-IL"/>
              </w:rPr>
              <w:t>и жилы</w:t>
            </w:r>
            <w:r w:rsidRPr="00C52320">
              <w:rPr>
                <w:rFonts w:ascii="Times New Roman" w:hAnsi="Times New Roman" w:cs="Times New Roman"/>
                <w:color w:val="0E0D0F"/>
                <w:szCs w:val="28"/>
                <w:lang w:bidi="he-IL"/>
              </w:rPr>
              <w:t xml:space="preserve">х </w:t>
            </w:r>
            <w:r w:rsidRPr="00C52320">
              <w:rPr>
                <w:rFonts w:ascii="Times New Roman" w:hAnsi="Times New Roman" w:cs="Times New Roman"/>
                <w:color w:val="000002"/>
                <w:szCs w:val="28"/>
                <w:lang w:bidi="he-IL"/>
              </w:rPr>
              <w:t xml:space="preserve">помещений комитета по </w:t>
            </w:r>
            <w:r w:rsidRPr="00C52320">
              <w:rPr>
                <w:rFonts w:ascii="Times New Roman" w:hAnsi="Times New Roman" w:cs="Times New Roman"/>
                <w:color w:val="0E0D0F"/>
                <w:szCs w:val="28"/>
                <w:lang w:bidi="he-IL"/>
              </w:rPr>
              <w:t>у</w:t>
            </w:r>
            <w:r w:rsidRPr="00C52320">
              <w:rPr>
                <w:rFonts w:ascii="Times New Roman" w:hAnsi="Times New Roman" w:cs="Times New Roman"/>
                <w:color w:val="000002"/>
                <w:szCs w:val="28"/>
                <w:lang w:bidi="he-IL"/>
              </w:rPr>
              <w:t>прав</w:t>
            </w:r>
            <w:r w:rsidRPr="00C52320">
              <w:rPr>
                <w:rFonts w:ascii="Times New Roman" w:hAnsi="Times New Roman" w:cs="Times New Roman"/>
                <w:color w:val="0E0D0F"/>
                <w:szCs w:val="28"/>
                <w:lang w:bidi="he-IL"/>
              </w:rPr>
              <w:t>л</w:t>
            </w:r>
            <w:r w:rsidRPr="00C52320">
              <w:rPr>
                <w:rFonts w:ascii="Times New Roman" w:hAnsi="Times New Roman" w:cs="Times New Roman"/>
                <w:color w:val="000002"/>
                <w:szCs w:val="28"/>
                <w:lang w:bidi="he-IL"/>
              </w:rPr>
              <w:t xml:space="preserve">ению </w:t>
            </w:r>
            <w:r w:rsidRPr="00C52320">
              <w:rPr>
                <w:rFonts w:ascii="Times New Roman" w:hAnsi="Times New Roman" w:cs="Times New Roman"/>
                <w:color w:val="0E0D0F"/>
                <w:szCs w:val="28"/>
                <w:lang w:bidi="he-IL"/>
              </w:rPr>
              <w:t>иму</w:t>
            </w:r>
            <w:r w:rsidRPr="00C52320">
              <w:rPr>
                <w:rFonts w:ascii="Times New Roman" w:hAnsi="Times New Roman" w:cs="Times New Roman"/>
                <w:color w:val="000002"/>
                <w:szCs w:val="28"/>
                <w:lang w:bidi="he-IL"/>
              </w:rPr>
              <w:t>щ</w:t>
            </w:r>
            <w:r w:rsidRPr="00C52320">
              <w:rPr>
                <w:rFonts w:ascii="Times New Roman" w:hAnsi="Times New Roman" w:cs="Times New Roman"/>
                <w:color w:val="0E0D0F"/>
                <w:szCs w:val="28"/>
                <w:lang w:bidi="he-IL"/>
              </w:rPr>
              <w:t>е</w:t>
            </w:r>
            <w:r w:rsidRPr="00C52320">
              <w:rPr>
                <w:rFonts w:ascii="Times New Roman" w:hAnsi="Times New Roman" w:cs="Times New Roman"/>
                <w:color w:val="000002"/>
                <w:szCs w:val="28"/>
                <w:lang w:bidi="he-IL"/>
              </w:rPr>
              <w:t>с</w:t>
            </w:r>
            <w:r w:rsidRPr="00C52320">
              <w:rPr>
                <w:rFonts w:ascii="Times New Roman" w:hAnsi="Times New Roman" w:cs="Times New Roman"/>
                <w:color w:val="0E0D0F"/>
                <w:szCs w:val="28"/>
                <w:lang w:bidi="he-IL"/>
              </w:rPr>
              <w:t>т</w:t>
            </w:r>
            <w:r w:rsidRPr="00C52320">
              <w:rPr>
                <w:rFonts w:ascii="Times New Roman" w:hAnsi="Times New Roman" w:cs="Times New Roman"/>
                <w:color w:val="000002"/>
                <w:szCs w:val="28"/>
                <w:lang w:bidi="he-IL"/>
              </w:rPr>
              <w:t>во</w:t>
            </w:r>
            <w:r w:rsidRPr="00C52320">
              <w:rPr>
                <w:rFonts w:ascii="Times New Roman" w:hAnsi="Times New Roman" w:cs="Times New Roman"/>
                <w:color w:val="0E0D0F"/>
                <w:szCs w:val="28"/>
                <w:lang w:bidi="he-IL"/>
              </w:rPr>
              <w:t xml:space="preserve">м </w:t>
            </w:r>
            <w:r w:rsidRPr="00C52320">
              <w:rPr>
                <w:rFonts w:ascii="Times New Roman" w:hAnsi="Times New Roman" w:cs="Times New Roman"/>
                <w:color w:val="000002"/>
                <w:szCs w:val="28"/>
                <w:lang w:bidi="he-IL"/>
              </w:rPr>
              <w:t>горо</w:t>
            </w:r>
            <w:r w:rsidRPr="00C52320">
              <w:rPr>
                <w:rFonts w:ascii="Times New Roman" w:hAnsi="Times New Roman" w:cs="Times New Roman"/>
                <w:color w:val="0E0D0F"/>
                <w:szCs w:val="28"/>
                <w:lang w:bidi="he-IL"/>
              </w:rPr>
              <w:t>да Са</w:t>
            </w:r>
            <w:r w:rsidRPr="00C52320">
              <w:rPr>
                <w:rFonts w:ascii="Times New Roman" w:hAnsi="Times New Roman" w:cs="Times New Roman"/>
                <w:color w:val="000002"/>
                <w:szCs w:val="28"/>
                <w:lang w:bidi="he-IL"/>
              </w:rPr>
              <w:t>ра</w:t>
            </w:r>
            <w:r w:rsidRPr="00C52320">
              <w:rPr>
                <w:rFonts w:ascii="Times New Roman" w:hAnsi="Times New Roman" w:cs="Times New Roman"/>
                <w:color w:val="0E0D0F"/>
                <w:szCs w:val="28"/>
                <w:lang w:bidi="he-IL"/>
              </w:rPr>
              <w:t>т</w:t>
            </w:r>
            <w:r w:rsidRPr="00C52320">
              <w:rPr>
                <w:rFonts w:ascii="Times New Roman" w:hAnsi="Times New Roman" w:cs="Times New Roman"/>
                <w:color w:val="000002"/>
                <w:szCs w:val="28"/>
                <w:lang w:bidi="he-IL"/>
              </w:rPr>
              <w:t>ова</w:t>
            </w:r>
          </w:p>
          <w:p w:rsidR="000D0FB8" w:rsidRPr="00C52320" w:rsidRDefault="000D0FB8" w:rsidP="003B5F05">
            <w:pPr>
              <w:pStyle w:val="a3"/>
              <w:tabs>
                <w:tab w:val="left" w:pos="1920"/>
              </w:tabs>
              <w:spacing w:line="312" w:lineRule="exac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320" w:rsidRPr="00C52320" w:rsidTr="003B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52320" w:rsidRPr="00C52320" w:rsidRDefault="00C52320" w:rsidP="003B5F05">
            <w:pPr>
              <w:ind w:right="-1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C52320" w:rsidRPr="00C52320" w:rsidRDefault="00C52320" w:rsidP="003B5F05">
            <w:pPr>
              <w:ind w:right="-1"/>
              <w:jc w:val="both"/>
              <w:rPr>
                <w:rFonts w:cs="Times New Roman"/>
                <w:szCs w:val="28"/>
              </w:rPr>
            </w:pPr>
            <w:r w:rsidRPr="00C52320">
              <w:rPr>
                <w:rFonts w:cs="Times New Roman"/>
                <w:szCs w:val="28"/>
              </w:rPr>
              <w:t>-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:rsidR="003B5F05" w:rsidRDefault="003B5F05" w:rsidP="003B5F05">
            <w:pPr>
              <w:ind w:right="-1"/>
              <w:rPr>
                <w:rFonts w:cs="Times New Roman"/>
                <w:color w:val="000001"/>
                <w:szCs w:val="28"/>
                <w:lang w:bidi="he-IL"/>
              </w:rPr>
            </w:pPr>
            <w:r w:rsidRPr="00C52320">
              <w:rPr>
                <w:rFonts w:cs="Times New Roman"/>
                <w:color w:val="000001"/>
                <w:szCs w:val="28"/>
                <w:lang w:bidi="he-IL"/>
              </w:rPr>
              <w:t xml:space="preserve">заместитель директора </w:t>
            </w:r>
            <w:r>
              <w:rPr>
                <w:rFonts w:cs="Times New Roman"/>
                <w:color w:val="000001"/>
                <w:szCs w:val="28"/>
                <w:lang w:bidi="he-IL"/>
              </w:rPr>
              <w:t xml:space="preserve">по производству </w:t>
            </w:r>
          </w:p>
          <w:p w:rsidR="003B5F05" w:rsidRDefault="003B5F05" w:rsidP="003B5F05">
            <w:pPr>
              <w:ind w:right="-1"/>
              <w:rPr>
                <w:rFonts w:cs="Times New Roman"/>
                <w:color w:val="000001"/>
                <w:szCs w:val="28"/>
                <w:lang w:bidi="he-IL"/>
              </w:rPr>
            </w:pPr>
            <w:r w:rsidRPr="00C52320">
              <w:rPr>
                <w:rFonts w:cs="Times New Roman"/>
                <w:color w:val="000001"/>
                <w:szCs w:val="28"/>
                <w:lang w:bidi="he-IL"/>
              </w:rPr>
              <w:t>МУП «Городское бюро технической инвентаризации»</w:t>
            </w:r>
          </w:p>
          <w:p w:rsidR="000D0FB8" w:rsidRPr="00C52320" w:rsidRDefault="000D0FB8" w:rsidP="003B5F05">
            <w:pPr>
              <w:ind w:right="-1"/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</w:tr>
      <w:tr w:rsidR="00C52320" w:rsidRPr="00C52320" w:rsidTr="003B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52320" w:rsidRPr="00C52320" w:rsidRDefault="00C52320" w:rsidP="003B5F05">
            <w:pPr>
              <w:ind w:right="-1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C52320" w:rsidRPr="00C52320" w:rsidRDefault="00C52320" w:rsidP="003B5F05">
            <w:pPr>
              <w:ind w:right="-1"/>
              <w:jc w:val="both"/>
              <w:rPr>
                <w:rFonts w:cs="Times New Roman"/>
                <w:szCs w:val="28"/>
              </w:rPr>
            </w:pPr>
            <w:r w:rsidRPr="00C52320">
              <w:rPr>
                <w:rFonts w:cs="Times New Roman"/>
                <w:szCs w:val="28"/>
              </w:rPr>
              <w:t>-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:rsidR="003B5F05" w:rsidRPr="00C52320" w:rsidRDefault="003B5F05" w:rsidP="003B5F05">
            <w:pPr>
              <w:ind w:right="-1"/>
              <w:rPr>
                <w:rFonts w:cs="Times New Roman"/>
                <w:color w:val="000001"/>
                <w:szCs w:val="28"/>
                <w:lang w:bidi="he-IL"/>
              </w:rPr>
            </w:pPr>
            <w:r w:rsidRPr="00C52320">
              <w:rPr>
                <w:rFonts w:cs="Times New Roman"/>
                <w:color w:val="000001"/>
                <w:szCs w:val="28"/>
                <w:lang w:bidi="he-IL"/>
              </w:rPr>
              <w:t xml:space="preserve">заместитель начальника Государственной жилищной инспекции Саратовской области, государственный жилищный инспектор Саратовской области </w:t>
            </w:r>
          </w:p>
          <w:p w:rsidR="000D0FB8" w:rsidRDefault="003B5F05" w:rsidP="003B5F05">
            <w:pPr>
              <w:ind w:right="-1"/>
              <w:rPr>
                <w:rFonts w:cs="Times New Roman"/>
                <w:color w:val="000001"/>
                <w:szCs w:val="28"/>
                <w:lang w:bidi="he-IL"/>
              </w:rPr>
            </w:pPr>
            <w:r w:rsidRPr="00C52320">
              <w:rPr>
                <w:rFonts w:cs="Times New Roman"/>
                <w:color w:val="000001"/>
                <w:szCs w:val="28"/>
                <w:lang w:bidi="he-IL"/>
              </w:rPr>
              <w:t>(по согласованию)</w:t>
            </w:r>
          </w:p>
          <w:p w:rsidR="003B5F05" w:rsidRPr="00C52320" w:rsidRDefault="003B5F05" w:rsidP="003B5F05">
            <w:pPr>
              <w:ind w:right="-1"/>
              <w:rPr>
                <w:rFonts w:cs="Times New Roman"/>
                <w:szCs w:val="28"/>
              </w:rPr>
            </w:pPr>
          </w:p>
        </w:tc>
      </w:tr>
      <w:tr w:rsidR="00C52320" w:rsidRPr="00C52320" w:rsidTr="003B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52320" w:rsidRPr="00C52320" w:rsidRDefault="00C52320" w:rsidP="003B5F05">
            <w:pPr>
              <w:ind w:right="-1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C52320" w:rsidRPr="00C52320" w:rsidRDefault="00C52320" w:rsidP="003B5F05">
            <w:pPr>
              <w:ind w:right="-1"/>
              <w:jc w:val="both"/>
              <w:rPr>
                <w:rFonts w:cs="Times New Roman"/>
                <w:szCs w:val="28"/>
              </w:rPr>
            </w:pPr>
            <w:r w:rsidRPr="00C52320">
              <w:rPr>
                <w:rFonts w:cs="Times New Roman"/>
                <w:szCs w:val="28"/>
              </w:rPr>
              <w:t>-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:rsidR="00C52320" w:rsidRDefault="00C52320" w:rsidP="003B5F05">
            <w:pPr>
              <w:ind w:right="-1"/>
              <w:rPr>
                <w:rFonts w:cs="Times New Roman"/>
                <w:color w:val="000002"/>
                <w:szCs w:val="28"/>
                <w:lang w:bidi="he-IL"/>
              </w:rPr>
            </w:pPr>
            <w:r w:rsidRPr="00C52320">
              <w:rPr>
                <w:rFonts w:cs="Times New Roman"/>
                <w:color w:val="000002"/>
                <w:szCs w:val="28"/>
                <w:lang w:bidi="he-IL"/>
              </w:rPr>
              <w:t>заместитель начальника от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д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ела регистрации прав на объекты не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д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в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и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жи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м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ости жилого на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з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начения управ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л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ения Фе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д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ера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л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ьной с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лу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жбы гос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уд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арственно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 xml:space="preserve">й 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ре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г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истрации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 xml:space="preserve">, 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ка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д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ас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т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ра и кар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т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о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г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 xml:space="preserve">рафии </w:t>
            </w:r>
            <w:r>
              <w:rPr>
                <w:rFonts w:cs="Times New Roman"/>
                <w:color w:val="000002"/>
                <w:szCs w:val="28"/>
                <w:lang w:bidi="he-IL"/>
              </w:rPr>
              <w:t>по Саратовской области</w:t>
            </w:r>
          </w:p>
          <w:p w:rsidR="00C52320" w:rsidRDefault="00C52320" w:rsidP="003B5F05">
            <w:pPr>
              <w:ind w:right="-1"/>
              <w:rPr>
                <w:rFonts w:cs="Times New Roman"/>
                <w:color w:val="000002"/>
                <w:szCs w:val="28"/>
                <w:lang w:bidi="he-IL"/>
              </w:rPr>
            </w:pPr>
            <w:r w:rsidRPr="00C52320">
              <w:rPr>
                <w:rFonts w:cs="Times New Roman"/>
                <w:color w:val="000002"/>
                <w:szCs w:val="28"/>
                <w:lang w:bidi="he-IL"/>
              </w:rPr>
              <w:t>(по согласован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и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ю)</w:t>
            </w:r>
          </w:p>
          <w:p w:rsidR="000D0FB8" w:rsidRPr="00C52320" w:rsidRDefault="000D0FB8" w:rsidP="003B5F05">
            <w:pPr>
              <w:ind w:right="-1"/>
              <w:rPr>
                <w:rFonts w:cs="Times New Roman"/>
                <w:szCs w:val="28"/>
              </w:rPr>
            </w:pPr>
          </w:p>
        </w:tc>
      </w:tr>
      <w:tr w:rsidR="00C52320" w:rsidRPr="00C52320" w:rsidTr="003B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52320" w:rsidRPr="00C52320" w:rsidRDefault="00C52320" w:rsidP="003B5F05">
            <w:pPr>
              <w:ind w:right="-1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C52320" w:rsidRPr="00C52320" w:rsidRDefault="00C52320" w:rsidP="003B5F05">
            <w:pPr>
              <w:ind w:right="-1"/>
              <w:jc w:val="both"/>
              <w:rPr>
                <w:rFonts w:cs="Times New Roman"/>
                <w:szCs w:val="28"/>
              </w:rPr>
            </w:pPr>
            <w:r w:rsidRPr="00C52320">
              <w:rPr>
                <w:rFonts w:cs="Times New Roman"/>
                <w:szCs w:val="28"/>
              </w:rPr>
              <w:t>-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:rsidR="00C52320" w:rsidRDefault="00C52320" w:rsidP="003B5F05">
            <w:pPr>
              <w:ind w:right="-1"/>
              <w:rPr>
                <w:rFonts w:cs="Times New Roman"/>
                <w:color w:val="000002"/>
                <w:szCs w:val="28"/>
                <w:lang w:bidi="he-IL"/>
              </w:rPr>
            </w:pPr>
            <w:r w:rsidRPr="00C52320">
              <w:rPr>
                <w:rFonts w:cs="Times New Roman"/>
                <w:color w:val="0E0D0F"/>
                <w:szCs w:val="28"/>
                <w:lang w:bidi="he-IL"/>
              </w:rPr>
              <w:t>з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 xml:space="preserve">аместитель 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гл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авного сани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т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арного врача по г. Саратов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 xml:space="preserve">у 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br/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территориа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л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ьного о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т</w:t>
            </w:r>
            <w:r w:rsidRPr="00C52320">
              <w:rPr>
                <w:rFonts w:cs="Times New Roman"/>
                <w:color w:val="292828"/>
                <w:szCs w:val="28"/>
                <w:lang w:bidi="he-IL"/>
              </w:rPr>
              <w:t>д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е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ла в городе Саратове у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прав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л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ения Фе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д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ера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л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ьной с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лу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жбы по на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д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зор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 xml:space="preserve">у в 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 xml:space="preserve">сфере 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за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щи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т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ы прав по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т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реби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т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е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л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ей и б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л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агопол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у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чия человека по Саратовской об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л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асти (по согласованию)</w:t>
            </w:r>
          </w:p>
          <w:p w:rsidR="000D0FB8" w:rsidRPr="00C52320" w:rsidRDefault="000D0FB8" w:rsidP="003B5F05">
            <w:pPr>
              <w:ind w:right="-1"/>
              <w:rPr>
                <w:rFonts w:cs="Times New Roman"/>
                <w:szCs w:val="28"/>
              </w:rPr>
            </w:pPr>
          </w:p>
        </w:tc>
      </w:tr>
      <w:tr w:rsidR="00C52320" w:rsidRPr="00C52320" w:rsidTr="003B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52320" w:rsidRPr="00C52320" w:rsidRDefault="00C52320" w:rsidP="003B5F05">
            <w:pPr>
              <w:ind w:right="-1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C52320" w:rsidRPr="00C52320" w:rsidRDefault="00C52320" w:rsidP="003B5F05">
            <w:pPr>
              <w:ind w:right="-1"/>
              <w:jc w:val="both"/>
              <w:rPr>
                <w:rFonts w:cs="Times New Roman"/>
                <w:szCs w:val="28"/>
              </w:rPr>
            </w:pPr>
            <w:r w:rsidRPr="00C52320">
              <w:rPr>
                <w:rFonts w:cs="Times New Roman"/>
                <w:szCs w:val="28"/>
              </w:rPr>
              <w:t>-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:rsidR="00C52320" w:rsidRPr="00C52320" w:rsidRDefault="00C52320" w:rsidP="003B5F05">
            <w:pPr>
              <w:ind w:right="-1"/>
              <w:rPr>
                <w:rFonts w:cs="Times New Roman"/>
                <w:color w:val="0E0D0F"/>
                <w:szCs w:val="28"/>
                <w:lang w:bidi="he-IL"/>
              </w:rPr>
            </w:pPr>
            <w:r w:rsidRPr="00C52320">
              <w:rPr>
                <w:rFonts w:cs="Times New Roman"/>
                <w:color w:val="000002"/>
                <w:szCs w:val="28"/>
                <w:lang w:bidi="he-IL"/>
              </w:rPr>
              <w:t>заве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ду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ющая от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дел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ен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 xml:space="preserve">ием 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комм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ун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альной гиг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и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ены отдела обеспечения с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анита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рно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г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о н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адз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ор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 xml:space="preserve">а 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ФБ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У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 xml:space="preserve">З </w:t>
            </w:r>
            <w:r w:rsidRPr="00C52320">
              <w:rPr>
                <w:rFonts w:cs="Times New Roman"/>
                <w:color w:val="292828"/>
                <w:szCs w:val="28"/>
                <w:lang w:bidi="he-IL"/>
              </w:rPr>
              <w:t>«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Це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нт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р г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и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г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ие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 xml:space="preserve">ны </w:t>
            </w:r>
            <w:r>
              <w:rPr>
                <w:rFonts w:cs="Times New Roman"/>
                <w:color w:val="000002"/>
                <w:szCs w:val="28"/>
                <w:lang w:bidi="he-IL"/>
              </w:rPr>
              <w:t>и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 xml:space="preserve"> эпидемиологии </w:t>
            </w:r>
            <w:r>
              <w:rPr>
                <w:rFonts w:cs="Times New Roman"/>
                <w:color w:val="000002"/>
                <w:szCs w:val="28"/>
                <w:lang w:bidi="he-IL"/>
              </w:rPr>
              <w:t>в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 xml:space="preserve"> Саратовской об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л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ас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т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и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 xml:space="preserve">» </w:t>
            </w:r>
          </w:p>
          <w:p w:rsidR="00C52320" w:rsidRDefault="00C52320" w:rsidP="003B5F05">
            <w:pPr>
              <w:ind w:right="-1"/>
              <w:rPr>
                <w:rFonts w:cs="Times New Roman"/>
                <w:color w:val="000002"/>
                <w:szCs w:val="28"/>
                <w:lang w:bidi="he-IL"/>
              </w:rPr>
            </w:pPr>
            <w:r w:rsidRPr="00C52320">
              <w:rPr>
                <w:rFonts w:cs="Times New Roman"/>
                <w:color w:val="0E0D0F"/>
                <w:szCs w:val="28"/>
                <w:lang w:bidi="he-IL"/>
              </w:rPr>
              <w:t>(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по сог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л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асова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ни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ю)</w:t>
            </w:r>
          </w:p>
          <w:p w:rsidR="000D0FB8" w:rsidRPr="00C52320" w:rsidRDefault="000D0FB8" w:rsidP="003B5F05">
            <w:pPr>
              <w:ind w:right="-1"/>
              <w:rPr>
                <w:rFonts w:cs="Times New Roman"/>
                <w:szCs w:val="28"/>
              </w:rPr>
            </w:pPr>
          </w:p>
        </w:tc>
      </w:tr>
      <w:tr w:rsidR="00C52320" w:rsidRPr="00C52320" w:rsidTr="003B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52320" w:rsidRPr="00C52320" w:rsidRDefault="00C52320" w:rsidP="003B5F05">
            <w:pPr>
              <w:ind w:right="-1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C52320" w:rsidRPr="00C52320" w:rsidRDefault="00C52320" w:rsidP="003B5F05">
            <w:pPr>
              <w:ind w:right="-1"/>
              <w:jc w:val="both"/>
              <w:rPr>
                <w:rFonts w:cs="Times New Roman"/>
                <w:szCs w:val="28"/>
              </w:rPr>
            </w:pPr>
            <w:r w:rsidRPr="00C52320">
              <w:rPr>
                <w:rFonts w:cs="Times New Roman"/>
                <w:szCs w:val="28"/>
              </w:rPr>
              <w:t>-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:rsidR="00C52320" w:rsidRPr="00C52320" w:rsidRDefault="00C52320" w:rsidP="003B5F05">
            <w:pPr>
              <w:ind w:right="-1"/>
              <w:rPr>
                <w:rFonts w:cs="Times New Roman"/>
                <w:szCs w:val="28"/>
              </w:rPr>
            </w:pPr>
            <w:r w:rsidRPr="00C52320">
              <w:rPr>
                <w:rFonts w:cs="Times New Roman"/>
                <w:color w:val="000002"/>
                <w:szCs w:val="28"/>
                <w:lang w:bidi="he-IL"/>
              </w:rPr>
              <w:t>главный специа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ли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ст отдела нормативно</w:t>
            </w:r>
            <w:r w:rsidRPr="00C52320">
              <w:rPr>
                <w:rFonts w:cs="Times New Roman"/>
                <w:color w:val="000005"/>
                <w:szCs w:val="28"/>
                <w:lang w:bidi="he-IL"/>
              </w:rPr>
              <w:t>-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т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ехнического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, ли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цен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з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ирова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ни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 xml:space="preserve">я 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 xml:space="preserve">и 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с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е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р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т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иф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ик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а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ции у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прав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л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ения на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дз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 xml:space="preserve">орной деятельности </w:t>
            </w:r>
            <w:r w:rsidR="003B5F05">
              <w:rPr>
                <w:rFonts w:cs="Times New Roman"/>
                <w:color w:val="000002"/>
                <w:szCs w:val="28"/>
                <w:lang w:bidi="he-IL"/>
              </w:rPr>
              <w:t>г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л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 xml:space="preserve">авного 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у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прав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л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ения МЧС Росс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 xml:space="preserve">ии 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по Саратовской облас</w:t>
            </w:r>
            <w:r w:rsidRPr="00C52320">
              <w:rPr>
                <w:rFonts w:cs="Times New Roman"/>
                <w:color w:val="0E0D0F"/>
                <w:szCs w:val="28"/>
                <w:lang w:bidi="he-IL"/>
              </w:rPr>
              <w:t>т</w:t>
            </w:r>
            <w:r w:rsidRPr="00C52320">
              <w:rPr>
                <w:rFonts w:cs="Times New Roman"/>
                <w:color w:val="000002"/>
                <w:szCs w:val="28"/>
                <w:lang w:bidi="he-IL"/>
              </w:rPr>
              <w:t>и (по согласованию)</w:t>
            </w:r>
          </w:p>
        </w:tc>
      </w:tr>
    </w:tbl>
    <w:p w:rsidR="00C52320" w:rsidRPr="006F79E2" w:rsidRDefault="00C52320" w:rsidP="00C52320">
      <w:pPr>
        <w:ind w:right="-1"/>
        <w:jc w:val="both"/>
        <w:rPr>
          <w:szCs w:val="28"/>
        </w:rPr>
      </w:pPr>
    </w:p>
    <w:p w:rsidR="00C52320" w:rsidRDefault="00C52320"/>
    <w:p w:rsidR="00C52320" w:rsidRDefault="00C52320"/>
    <w:p w:rsidR="00C52320" w:rsidRPr="003B5F05" w:rsidRDefault="00C52320">
      <w:r w:rsidRPr="003B5F05">
        <w:t>Председатель комитета по</w:t>
      </w:r>
    </w:p>
    <w:p w:rsidR="00C52320" w:rsidRPr="003B5F05" w:rsidRDefault="00C52320">
      <w:r w:rsidRPr="003B5F05">
        <w:t>градостроительной политике,</w:t>
      </w:r>
    </w:p>
    <w:p w:rsidR="00C52320" w:rsidRPr="003B5F05" w:rsidRDefault="00C52320">
      <w:r w:rsidRPr="003B5F05">
        <w:t>архитектуре и капитальному</w:t>
      </w:r>
    </w:p>
    <w:p w:rsidR="00C52320" w:rsidRPr="003B5F05" w:rsidRDefault="00C52320">
      <w:r w:rsidRPr="003B5F05">
        <w:t>строительству администрации</w:t>
      </w:r>
    </w:p>
    <w:p w:rsidR="00C52320" w:rsidRPr="003B5F05" w:rsidRDefault="00C52320">
      <w:r w:rsidRPr="003B5F05">
        <w:t>муниципального образования</w:t>
      </w:r>
    </w:p>
    <w:p w:rsidR="00C52320" w:rsidRPr="003B5F05" w:rsidRDefault="00C52320">
      <w:r w:rsidRPr="003B5F05">
        <w:t xml:space="preserve">«Город Саратов»                         </w:t>
      </w:r>
      <w:r w:rsidR="003B5F05">
        <w:t xml:space="preserve">   </w:t>
      </w:r>
      <w:r w:rsidRPr="003B5F05">
        <w:t xml:space="preserve">            </w:t>
      </w:r>
      <w:r w:rsidR="000D0FB8" w:rsidRPr="003B5F05">
        <w:t xml:space="preserve">                             </w:t>
      </w:r>
      <w:r w:rsidRPr="003B5F05">
        <w:t xml:space="preserve">             А.Н. </w:t>
      </w:r>
      <w:proofErr w:type="spellStart"/>
      <w:r w:rsidRPr="003B5F05">
        <w:t>Кискин</w:t>
      </w:r>
      <w:proofErr w:type="spellEnd"/>
    </w:p>
    <w:sectPr w:rsidR="00C52320" w:rsidRPr="003B5F05" w:rsidSect="000D0FB8">
      <w:headerReference w:type="default" r:id="rId6"/>
      <w:pgSz w:w="11906" w:h="16838"/>
      <w:pgMar w:top="1134" w:right="851" w:bottom="1134" w:left="1701" w:header="720" w:footer="720" w:gutter="0"/>
      <w:cols w:space="708"/>
      <w:noEndnote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05" w:rsidRDefault="003B5F05" w:rsidP="000D0FB8">
      <w:r>
        <w:separator/>
      </w:r>
    </w:p>
  </w:endnote>
  <w:endnote w:type="continuationSeparator" w:id="0">
    <w:p w:rsidR="003B5F05" w:rsidRDefault="003B5F05" w:rsidP="000D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05" w:rsidRDefault="003B5F05" w:rsidP="000D0FB8">
      <w:r>
        <w:separator/>
      </w:r>
    </w:p>
  </w:footnote>
  <w:footnote w:type="continuationSeparator" w:id="0">
    <w:p w:rsidR="003B5F05" w:rsidRDefault="003B5F05" w:rsidP="000D0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5648"/>
      <w:docPartObj>
        <w:docPartGallery w:val="Page Numbers (Top of Page)"/>
        <w:docPartUnique/>
      </w:docPartObj>
    </w:sdtPr>
    <w:sdtContent>
      <w:p w:rsidR="003B5F05" w:rsidRDefault="00402158">
        <w:pPr>
          <w:pStyle w:val="a5"/>
          <w:jc w:val="right"/>
        </w:pPr>
        <w:fldSimple w:instr=" PAGE   \* MERGEFORMAT ">
          <w:r w:rsidR="00626498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B4C"/>
    <w:rsid w:val="000D0FB8"/>
    <w:rsid w:val="00173B4C"/>
    <w:rsid w:val="003B5F05"/>
    <w:rsid w:val="00402158"/>
    <w:rsid w:val="00511E83"/>
    <w:rsid w:val="00626498"/>
    <w:rsid w:val="008926B4"/>
    <w:rsid w:val="009E5763"/>
    <w:rsid w:val="00AD363C"/>
    <w:rsid w:val="00C52320"/>
    <w:rsid w:val="00D118FA"/>
    <w:rsid w:val="00D327D9"/>
    <w:rsid w:val="00D3338B"/>
    <w:rsid w:val="00F23EF0"/>
    <w:rsid w:val="00F73B08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0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73B08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table" w:styleId="a4">
    <w:name w:val="Table Grid"/>
    <w:basedOn w:val="a1"/>
    <w:uiPriority w:val="59"/>
    <w:rsid w:val="00C52320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0F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FB8"/>
    <w:rPr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D0F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0FB8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0F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table" w:styleId="a4">
    <w:name w:val="Table Grid"/>
    <w:basedOn w:val="a1"/>
    <w:uiPriority w:val="59"/>
    <w:rsid w:val="00C52320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491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администрации города от 8 августа 2006 года № 212А «О создании межведомственной ком</vt:lpstr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администрации города от 8 августа 2006 года № 212А «О создании межведомственной ком</dc:title>
  <dc:creator>ККС</dc:creator>
  <cp:lastModifiedBy>Аравина_ОС</cp:lastModifiedBy>
  <cp:revision>5</cp:revision>
  <cp:lastPrinted>2012-08-20T08:37:00Z</cp:lastPrinted>
  <dcterms:created xsi:type="dcterms:W3CDTF">2012-08-20T08:17:00Z</dcterms:created>
  <dcterms:modified xsi:type="dcterms:W3CDTF">2012-08-21T10:26:00Z</dcterms:modified>
</cp:coreProperties>
</file>