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9E" w:rsidRDefault="00812B79" w:rsidP="00644D9E">
      <w:pPr>
        <w:ind w:left="5670"/>
        <w:rPr>
          <w:b/>
          <w:sz w:val="28"/>
        </w:rPr>
      </w:pPr>
      <w:r>
        <w:rPr>
          <w:b/>
          <w:sz w:val="28"/>
        </w:rPr>
        <w:t>«</w:t>
      </w:r>
      <w:r w:rsidR="00644D9E">
        <w:rPr>
          <w:b/>
          <w:sz w:val="28"/>
        </w:rPr>
        <w:t>УТВЕРЖДАЮ»</w:t>
      </w:r>
    </w:p>
    <w:p w:rsidR="00613EEE" w:rsidRDefault="00640B8D" w:rsidP="00644D9E">
      <w:pPr>
        <w:ind w:left="5670"/>
        <w:rPr>
          <w:b/>
          <w:sz w:val="28"/>
        </w:rPr>
      </w:pPr>
      <w:r>
        <w:rPr>
          <w:b/>
          <w:sz w:val="28"/>
        </w:rPr>
        <w:t>Г</w:t>
      </w:r>
      <w:r w:rsidR="00613EEE">
        <w:rPr>
          <w:b/>
          <w:sz w:val="28"/>
        </w:rPr>
        <w:t>лавн</w:t>
      </w:r>
      <w:r>
        <w:rPr>
          <w:b/>
          <w:sz w:val="28"/>
        </w:rPr>
        <w:t>ый</w:t>
      </w:r>
      <w:r w:rsidR="00613EEE">
        <w:rPr>
          <w:b/>
          <w:sz w:val="28"/>
        </w:rPr>
        <w:t xml:space="preserve"> врач МУЗ «Городская поликлиника № 10» </w:t>
      </w:r>
      <w:r w:rsidR="00644D9E">
        <w:rPr>
          <w:b/>
          <w:sz w:val="28"/>
        </w:rPr>
        <w:t xml:space="preserve">________________ </w:t>
      </w:r>
      <w:r>
        <w:rPr>
          <w:b/>
          <w:sz w:val="28"/>
        </w:rPr>
        <w:t>В.Ю. Михайлин</w:t>
      </w:r>
    </w:p>
    <w:p w:rsidR="00644D9E" w:rsidRDefault="00644D9E" w:rsidP="00644D9E">
      <w:pPr>
        <w:ind w:left="5670"/>
        <w:rPr>
          <w:b/>
          <w:sz w:val="28"/>
        </w:rPr>
      </w:pPr>
      <w:r>
        <w:rPr>
          <w:b/>
          <w:sz w:val="28"/>
        </w:rPr>
        <w:t>«______» __________2010 года</w:t>
      </w:r>
    </w:p>
    <w:p w:rsidR="00700192" w:rsidRDefault="00700192" w:rsidP="00700192">
      <w:pPr>
        <w:pStyle w:val="a7"/>
        <w:ind w:left="7090"/>
        <w:jc w:val="both"/>
        <w:rPr>
          <w:b w:val="0"/>
          <w:sz w:val="24"/>
          <w:szCs w:val="24"/>
        </w:rPr>
      </w:pPr>
      <w:r w:rsidRPr="007C4944">
        <w:rPr>
          <w:b w:val="0"/>
          <w:sz w:val="24"/>
          <w:szCs w:val="24"/>
        </w:rPr>
        <w:t>.</w:t>
      </w:r>
    </w:p>
    <w:p w:rsidR="00700192" w:rsidRDefault="00700192" w:rsidP="00EB2D20">
      <w:pPr>
        <w:pStyle w:val="a7"/>
      </w:pPr>
    </w:p>
    <w:p w:rsidR="00EB2D20" w:rsidRDefault="00EB2D20" w:rsidP="00EB2D20">
      <w:pPr>
        <w:pStyle w:val="a7"/>
      </w:pPr>
      <w:r>
        <w:t>ИЗВЕЩЕНИЕ О ПРОВЕДЕНИИ ЗАПРОСА КОТИРОВОК</w:t>
      </w:r>
    </w:p>
    <w:p w:rsidR="00DB2749" w:rsidRDefault="00DB2749" w:rsidP="00DB2749">
      <w:pPr>
        <w:jc w:val="center"/>
      </w:pPr>
      <w:r>
        <w:rPr>
          <w:b/>
        </w:rPr>
        <w:t xml:space="preserve">№ </w:t>
      </w:r>
      <w:r w:rsidR="006B3144">
        <w:rPr>
          <w:b/>
        </w:rPr>
        <w:t>1260</w:t>
      </w:r>
    </w:p>
    <w:p w:rsidR="00DB2749" w:rsidRDefault="00EB2D20" w:rsidP="003972CC">
      <w:pPr>
        <w:jc w:val="center"/>
        <w:rPr>
          <w:b/>
        </w:rPr>
      </w:pPr>
      <w:r>
        <w:rPr>
          <w:b/>
          <w:lang w:val="en-US"/>
        </w:rPr>
        <w:t>I</w:t>
      </w:r>
      <w:r>
        <w:rPr>
          <w:b/>
        </w:rPr>
        <w:t xml:space="preserve"> часть: Запрос котировок </w:t>
      </w:r>
    </w:p>
    <w:p w:rsidR="00EB2D20" w:rsidRPr="00E33E28" w:rsidRDefault="00EB2D20" w:rsidP="003972CC">
      <w:pPr>
        <w:jc w:val="center"/>
      </w:pPr>
      <w:r>
        <w:t xml:space="preserve">Дата: </w:t>
      </w:r>
      <w:r w:rsidR="00F927E3">
        <w:softHyphen/>
      </w:r>
      <w:r w:rsidR="00F927E3">
        <w:softHyphen/>
        <w:t>30.07.</w:t>
      </w:r>
      <w:r w:rsidR="003972CC">
        <w:t>20</w:t>
      </w:r>
      <w:r w:rsidR="003A1F5C">
        <w:t>10</w:t>
      </w:r>
      <w:r w:rsidR="00322C01">
        <w:t xml:space="preserve"> г.</w:t>
      </w:r>
    </w:p>
    <w:p w:rsidR="00E33E28" w:rsidRPr="008C69BA" w:rsidRDefault="00E33E28" w:rsidP="00EB2D20">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 xml:space="preserve">органа, уполномоченного на осуществление функций по размещению заказов, </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E67F86" w:rsidRPr="008C69BA" w:rsidRDefault="00E67F86" w:rsidP="003D79AA">
            <w:pPr>
              <w:jc w:val="both"/>
            </w:pPr>
            <w:r>
              <w:t>Уполномоченный орган – администрация муниципального образования «Город Саратов».</w:t>
            </w:r>
          </w:p>
          <w:p w:rsidR="00B2487B" w:rsidRDefault="00EC5C22" w:rsidP="003D79AA">
            <w:pPr>
              <w:jc w:val="both"/>
            </w:pPr>
            <w:r>
              <w:t xml:space="preserve">410031, г. Саратов, </w:t>
            </w:r>
            <w:proofErr w:type="gramStart"/>
            <w:r>
              <w:t>Первомайская</w:t>
            </w:r>
            <w:proofErr w:type="gramEnd"/>
            <w:r>
              <w:t xml:space="preserve">, 78. </w:t>
            </w:r>
          </w:p>
          <w:p w:rsidR="00B2487B" w:rsidRDefault="00B2487B" w:rsidP="003D79AA">
            <w:pPr>
              <w:jc w:val="both"/>
            </w:pPr>
            <w:r>
              <w:t>Адрес электронной почты:</w:t>
            </w:r>
          </w:p>
          <w:p w:rsidR="00EC5C22" w:rsidRDefault="00EC5C22" w:rsidP="003D79AA">
            <w:pPr>
              <w:jc w:val="both"/>
            </w:pPr>
            <w:r>
              <w:rPr>
                <w:lang w:val="en-US"/>
              </w:rPr>
              <w:t>mupzakaz</w:t>
            </w:r>
            <w:r>
              <w:t>@</w:t>
            </w:r>
            <w:r>
              <w:rPr>
                <w:lang w:val="en-US"/>
              </w:rPr>
              <w:t>admsaratov</w:t>
            </w:r>
            <w:r>
              <w:t>.</w:t>
            </w:r>
            <w:r>
              <w:rPr>
                <w:lang w:val="en-US"/>
              </w:rPr>
              <w:t>ru</w:t>
            </w:r>
          </w:p>
          <w:p w:rsidR="00613EEE" w:rsidRDefault="00EB241C" w:rsidP="003D79AA">
            <w:r>
              <w:t>Заказчик –</w:t>
            </w:r>
            <w:r w:rsidR="00613EEE">
              <w:t xml:space="preserve"> МУЗ «Городская поликлиника № 10»</w:t>
            </w:r>
          </w:p>
          <w:p w:rsidR="00EC5C22" w:rsidRDefault="00F34087" w:rsidP="003D79AA">
            <w:r>
              <w:t>4100</w:t>
            </w:r>
            <w:r w:rsidR="00613EEE">
              <w:t xml:space="preserve">53 </w:t>
            </w:r>
            <w:r w:rsidR="00EC5C22">
              <w:t>г.</w:t>
            </w:r>
            <w:r w:rsidR="00EB241C">
              <w:t xml:space="preserve"> </w:t>
            </w:r>
            <w:r w:rsidR="00EC5C22">
              <w:t>Саратов</w:t>
            </w:r>
          </w:p>
          <w:p w:rsidR="00EC5C22" w:rsidRDefault="00EC5C22" w:rsidP="003D79AA">
            <w:pPr>
              <w:jc w:val="both"/>
            </w:pPr>
            <w:r>
              <w:t xml:space="preserve">ул. </w:t>
            </w:r>
            <w:proofErr w:type="spellStart"/>
            <w:r w:rsidR="00613EEE">
              <w:t>Клочкова</w:t>
            </w:r>
            <w:proofErr w:type="spellEnd"/>
            <w:r w:rsidR="00613EEE">
              <w:t>, 74</w:t>
            </w:r>
          </w:p>
          <w:p w:rsidR="00613EEE" w:rsidRDefault="00F34087" w:rsidP="00613EEE">
            <w:pPr>
              <w:jc w:val="both"/>
            </w:pPr>
            <w:r>
              <w:t>Адрес электронной почты:</w:t>
            </w:r>
          </w:p>
          <w:p w:rsidR="00F34087" w:rsidRPr="00613EEE" w:rsidRDefault="00613EEE" w:rsidP="00613EEE">
            <w:pPr>
              <w:jc w:val="both"/>
            </w:pPr>
            <w:r>
              <w:rPr>
                <w:lang w:val="en-US"/>
              </w:rPr>
              <w:t>sarpol10</w:t>
            </w:r>
            <w:r w:rsidR="007323B6" w:rsidRPr="007323B6">
              <w:rPr>
                <w:color w:val="000000"/>
              </w:rPr>
              <w:t>@</w:t>
            </w:r>
            <w:proofErr w:type="spellStart"/>
            <w:r w:rsidR="007323B6" w:rsidRPr="007323B6">
              <w:rPr>
                <w:color w:val="000000"/>
              </w:rPr>
              <w:t>mail.ru</w:t>
            </w:r>
            <w:proofErr w:type="spellEnd"/>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613EEE" w:rsidRPr="003A4CE1" w:rsidRDefault="005A7F87" w:rsidP="00613EEE">
            <w:pPr>
              <w:jc w:val="both"/>
            </w:pPr>
            <w:r w:rsidRPr="003A4CE1">
              <w:t xml:space="preserve">Бюджет </w:t>
            </w:r>
            <w:r w:rsidR="003A1F5C" w:rsidRPr="003A4CE1">
              <w:t>муниципального образования «Г</w:t>
            </w:r>
            <w:r w:rsidRPr="003A4CE1">
              <w:t>ород Саратов</w:t>
            </w:r>
            <w:r w:rsidR="00644D9E" w:rsidRPr="003A4CE1">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 xml:space="preserve">запроса котировок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EC5C22" w:rsidRDefault="0074689B" w:rsidP="00644D9E">
            <w:pPr>
              <w:jc w:val="both"/>
            </w:pPr>
            <w:r>
              <w:t xml:space="preserve">Выполнение </w:t>
            </w:r>
            <w:r w:rsidR="00CA5602">
              <w:t>ремонтных работ</w:t>
            </w:r>
            <w:r>
              <w:t xml:space="preserve"> </w:t>
            </w:r>
            <w:r w:rsidR="00C905E6">
              <w:t>в соответствии с Дефектной ведомостью</w:t>
            </w:r>
            <w:r w:rsidR="00DF79CF">
              <w:t xml:space="preserve"> </w:t>
            </w:r>
            <w:r w:rsidR="00EC246D">
              <w:t>(П</w:t>
            </w:r>
            <w:r w:rsidR="003972CC">
              <w:t>риложение</w:t>
            </w:r>
            <w:r w:rsidR="00EC5C22">
              <w:t xml:space="preserve"> № 1</w:t>
            </w:r>
            <w:r w:rsidR="003972CC">
              <w:t xml:space="preserve"> к настоящему запросу котировок)</w:t>
            </w:r>
            <w:r w:rsidR="00EC5C22">
              <w:t>.</w:t>
            </w:r>
          </w:p>
          <w:p w:rsidR="00F45F19" w:rsidRDefault="00F45F19" w:rsidP="00644D9E">
            <w:pPr>
              <w:jc w:val="both"/>
            </w:pPr>
            <w:r w:rsidRPr="00F45F19">
              <w:t>Выполнение работ осуществляется подрядчиком лично, силами, материалами и средствами подрядчика.</w:t>
            </w:r>
          </w:p>
          <w:p w:rsidR="00C63568" w:rsidRDefault="00C63568" w:rsidP="00644D9E">
            <w:pPr>
              <w:jc w:val="both"/>
            </w:pPr>
            <w:r>
              <w:t>Качество работ должно соответствовать требованиям действующего законодательства Российской Федерации</w:t>
            </w:r>
            <w:r w:rsidR="005316BE">
              <w:t xml:space="preserve">, </w:t>
            </w:r>
            <w:proofErr w:type="spellStart"/>
            <w:r w:rsidR="00F35D5B">
              <w:t>СНиПам</w:t>
            </w:r>
            <w:proofErr w:type="spellEnd"/>
            <w:r w:rsidR="00F35D5B">
              <w:t xml:space="preserve"> и другим</w:t>
            </w:r>
            <w:r w:rsidR="009561E1">
              <w:t xml:space="preserve"> действующим нормативным документам.</w:t>
            </w:r>
          </w:p>
          <w:p w:rsidR="00C63568" w:rsidRDefault="00C63568" w:rsidP="00644D9E">
            <w:pPr>
              <w:jc w:val="both"/>
            </w:pPr>
            <w:r>
              <w:t xml:space="preserve">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w:t>
            </w:r>
            <w:r w:rsidR="00437403">
              <w:t xml:space="preserve">нормативными </w:t>
            </w:r>
            <w:r>
              <w:t>документами.</w:t>
            </w:r>
          </w:p>
          <w:p w:rsidR="00BB6218" w:rsidRDefault="00C63568" w:rsidP="00C63568">
            <w:pPr>
              <w:jc w:val="both"/>
            </w:pPr>
            <w:r>
              <w:t>Все материалы</w:t>
            </w:r>
            <w:r w:rsidR="00DF79E6">
              <w:t xml:space="preserve"> и оборудование</w:t>
            </w:r>
            <w:r>
              <w:t xml:space="preserve">, используемые при выполнении работ, должны соответствовать требованиям </w:t>
            </w:r>
            <w:proofErr w:type="spellStart"/>
            <w:r>
              <w:t>ГОСТов</w:t>
            </w:r>
            <w:proofErr w:type="spellEnd"/>
            <w:r>
              <w:t>, ТУ производителя и иметь соответствующие сертификаты, технические паспорта и</w:t>
            </w:r>
            <w:r w:rsidR="00F34087">
              <w:t xml:space="preserve"> </w:t>
            </w:r>
            <w:r>
              <w:t>другие документы, удостоверяющие их качество.</w:t>
            </w:r>
          </w:p>
          <w:p w:rsidR="00C63568" w:rsidRDefault="00BB6218" w:rsidP="00D167EA">
            <w:pPr>
              <w:jc w:val="both"/>
            </w:pPr>
            <w:r>
              <w:t xml:space="preserve">Гарантия качества на все виды выполненных работ сроком на 24 месяца со дня подписания </w:t>
            </w:r>
            <w:r w:rsidR="00D167EA">
              <w:lastRenderedPageBreak/>
              <w:t>с</w:t>
            </w:r>
            <w:r>
              <w:t xml:space="preserve">торонами муниципального контракта Акта о приемке выполненных работ. </w:t>
            </w:r>
            <w:r w:rsidR="00C63568">
              <w:t xml:space="preserve">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DF79CF" w:rsidRPr="00613EEE" w:rsidRDefault="005A7F87" w:rsidP="00613EEE">
            <w:pPr>
              <w:jc w:val="both"/>
            </w:pPr>
            <w:r>
              <w:t xml:space="preserve">г. </w:t>
            </w:r>
            <w:r w:rsidR="00A454C8">
              <w:t xml:space="preserve">Саратов, </w:t>
            </w:r>
            <w:r w:rsidR="00613EEE">
              <w:t xml:space="preserve">ул. </w:t>
            </w:r>
            <w:proofErr w:type="spellStart"/>
            <w:r w:rsidR="00613EEE">
              <w:t>Клочкова</w:t>
            </w:r>
            <w:proofErr w:type="spellEnd"/>
            <w:r w:rsidR="00613EEE">
              <w:t>, 74</w:t>
            </w:r>
            <w:r w:rsidR="00572DF7">
              <w:t>, МУЗ «Городская поликлиника № 10»</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EC5C22" w:rsidRDefault="00ED503F" w:rsidP="00ED503F">
            <w:pPr>
              <w:jc w:val="both"/>
            </w:pPr>
            <w:r w:rsidRPr="00DE6F22">
              <w:t>Начало выполнения работ –</w:t>
            </w:r>
            <w:r>
              <w:t xml:space="preserve"> </w:t>
            </w:r>
            <w:r w:rsidRPr="00DE6F22">
              <w:t xml:space="preserve">с момента заключения муниципального контракта; окончание выполнения работ - в течение </w:t>
            </w:r>
            <w:r>
              <w:t>30</w:t>
            </w:r>
            <w:r w:rsidRPr="00DE6F22">
              <w:t xml:space="preserve"> дней с момента </w:t>
            </w:r>
            <w:r>
              <w:t>заключения муниципального контракта</w:t>
            </w:r>
            <w:r w:rsidRPr="00DE6F22">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Сведения о включенных (не включенных) в цену то</w:t>
            </w:r>
            <w:r w:rsidR="00EB241C">
              <w:t>варов, работ, услуг</w:t>
            </w:r>
            <w:r>
              <w:t xml:space="preserve"> расходах, в том числе расходах на перевозку, страхование, уплату таможенных пошлин, </w:t>
            </w:r>
            <w:r w:rsidR="00EB241C">
              <w:t>налогов, сборов</w:t>
            </w:r>
            <w:r>
              <w:t xml:space="preserve"> </w:t>
            </w:r>
            <w:r w:rsidR="00EB241C">
              <w:t>и других</w:t>
            </w:r>
            <w:r>
              <w:t xml:space="preserve">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EC5C22" w:rsidRPr="00146E6A" w:rsidRDefault="00364BE8" w:rsidP="006A2CED">
            <w:pPr>
              <w:autoSpaceDE w:val="0"/>
              <w:autoSpaceDN w:val="0"/>
              <w:adjustRightInd w:val="0"/>
              <w:jc w:val="both"/>
            </w:pPr>
            <w:r w:rsidRPr="00146E6A">
              <w:t>В цену включены расходы</w:t>
            </w:r>
            <w:r w:rsidRPr="00146E6A">
              <w:rPr>
                <w:bCs/>
              </w:rPr>
              <w:t xml:space="preserve"> на уплату таможенных пошлин, налогов, сборов и других обязательных платежей</w:t>
            </w:r>
            <w:r w:rsidRPr="00146E6A">
              <w:t xml:space="preserve">, а также стоимость материалов,  расходы на </w:t>
            </w:r>
            <w:r w:rsidRPr="00146E6A">
              <w:rPr>
                <w:bCs/>
              </w:rPr>
              <w:t xml:space="preserve">перевозку, </w:t>
            </w:r>
            <w:r w:rsidR="00F00DD0" w:rsidRPr="00146E6A">
              <w:rPr>
                <w:bCs/>
              </w:rPr>
              <w:t xml:space="preserve">страхование, </w:t>
            </w:r>
            <w:r w:rsidRPr="00146E6A">
              <w:t>погрузку, разгрузку, доставку материалов и оборудования</w:t>
            </w:r>
            <w:r w:rsidR="00D65D96">
              <w:t>, вывоз строительного мусора</w:t>
            </w:r>
            <w:r w:rsidRPr="00146E6A">
              <w:rPr>
                <w:bCs/>
              </w:rPr>
              <w:t xml:space="preserve"> </w:t>
            </w:r>
            <w:r w:rsidRPr="00146E6A">
              <w:t xml:space="preserve"> и другие р</w:t>
            </w:r>
            <w:r w:rsidR="002F7B93" w:rsidRPr="00146E6A">
              <w:t>асходы, связанные с исполнением муниципального к</w:t>
            </w:r>
            <w:r w:rsidRPr="00146E6A">
              <w:t xml:space="preserve">онтракта.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414" w:type="dxa"/>
            <w:tcBorders>
              <w:top w:val="single" w:sz="4" w:space="0" w:color="auto"/>
              <w:left w:val="single" w:sz="4" w:space="0" w:color="auto"/>
              <w:bottom w:val="single" w:sz="4" w:space="0" w:color="auto"/>
              <w:right w:val="single" w:sz="4" w:space="0" w:color="auto"/>
            </w:tcBorders>
          </w:tcPr>
          <w:p w:rsidR="00EC5C22" w:rsidRDefault="00B70499" w:rsidP="00613EEE">
            <w:pPr>
              <w:jc w:val="both"/>
            </w:pPr>
            <w:r>
              <w:t>452 676</w:t>
            </w:r>
            <w:r w:rsidR="00613EEE">
              <w:t>,00</w:t>
            </w:r>
            <w:r w:rsidR="00E566F3">
              <w:t xml:space="preserve"> </w:t>
            </w:r>
            <w:r w:rsidR="005A7F87">
              <w:t xml:space="preserve">руб. </w:t>
            </w:r>
            <w:r w:rsidR="009B713B">
              <w:t>(</w:t>
            </w:r>
            <w:r>
              <w:t>четыреста пятьдесят две тысячи шестьсот семьдесят шесть</w:t>
            </w:r>
            <w:r w:rsidR="00613EEE">
              <w:t xml:space="preserve"> </w:t>
            </w:r>
            <w:r w:rsidR="005A7F87">
              <w:t>руб</w:t>
            </w:r>
            <w:r w:rsidR="00E566F3">
              <w:t xml:space="preserve">. </w:t>
            </w:r>
            <w:r w:rsidR="00613EEE">
              <w:t>00</w:t>
            </w:r>
            <w:r w:rsidR="009B713B">
              <w:t xml:space="preserve"> коп</w:t>
            </w:r>
            <w:r w:rsidR="00E566F3">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F45F19" w:rsidRDefault="00F45F19" w:rsidP="00F45F19">
            <w:pPr>
              <w:jc w:val="both"/>
            </w:pPr>
            <w:r>
              <w:t xml:space="preserve">410031, г. Саратов, ул. </w:t>
            </w:r>
            <w:proofErr w:type="gramStart"/>
            <w:r>
              <w:t>Первомайская</w:t>
            </w:r>
            <w:proofErr w:type="gramEnd"/>
            <w:r>
              <w:t xml:space="preserve">, 78 к. 327 Адрес электронной почты: mupzakaz@admsaratov.ru </w:t>
            </w:r>
          </w:p>
          <w:p w:rsidR="00F45F19" w:rsidRDefault="00F927E3" w:rsidP="00F45F19">
            <w:pPr>
              <w:jc w:val="both"/>
            </w:pPr>
            <w:r>
              <w:t>Заявки подаются с 02.08.2010 г. по 11.08.</w:t>
            </w:r>
            <w:r w:rsidR="00F45F19">
              <w:t xml:space="preserve">2010 г. ежедневно в рабочие дни с 10-00 до 13-00  и с 14-00 </w:t>
            </w:r>
            <w:proofErr w:type="gramStart"/>
            <w:r w:rsidR="00F45F19">
              <w:t>до</w:t>
            </w:r>
            <w:proofErr w:type="gramEnd"/>
            <w:r w:rsidR="00F45F19">
              <w:t xml:space="preserve"> 16-00 (время московское).</w:t>
            </w:r>
          </w:p>
          <w:p w:rsidR="00F45F19" w:rsidRDefault="00613EEE" w:rsidP="00F45F19">
            <w:pPr>
              <w:jc w:val="both"/>
            </w:pPr>
            <w:r>
              <w:t>Ок</w:t>
            </w:r>
            <w:r w:rsidR="00F927E3">
              <w:t>ончание подачи заявок: 11.08.</w:t>
            </w:r>
            <w:r w:rsidR="00F45F19">
              <w:t>2010 г. в 16-00 (время московское)</w:t>
            </w:r>
          </w:p>
          <w:p w:rsidR="00EC5C22" w:rsidRPr="00874897" w:rsidRDefault="00F45F19" w:rsidP="00F45F19">
            <w:pPr>
              <w:jc w:val="both"/>
            </w:pPr>
            <w:r>
              <w:t>Тел. для справок:            74-86-78, 28-59-93</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0C603B" w:rsidRPr="003A4CE1" w:rsidRDefault="005A7F87" w:rsidP="000C603B">
            <w:pPr>
              <w:tabs>
                <w:tab w:val="num" w:pos="581"/>
              </w:tabs>
              <w:snapToGrid w:val="0"/>
              <w:jc w:val="both"/>
            </w:pPr>
            <w:r>
              <w:t xml:space="preserve">Расчеты </w:t>
            </w:r>
            <w:r w:rsidR="003C44D4">
              <w:t xml:space="preserve">за </w:t>
            </w:r>
            <w:r w:rsidR="0074689B">
              <w:t xml:space="preserve">выполненные работы </w:t>
            </w:r>
            <w:r w:rsidR="000C603B">
              <w:t xml:space="preserve">осуществляются в безналичном порядке в форме платежного поручения. Оплата производится </w:t>
            </w:r>
            <w:r w:rsidR="000C603B" w:rsidRPr="00146E6A">
              <w:t xml:space="preserve">при наличии денежных средств у </w:t>
            </w:r>
            <w:r w:rsidR="00146E6A">
              <w:t>з</w:t>
            </w:r>
            <w:r w:rsidR="000C603B" w:rsidRPr="00146E6A">
              <w:t xml:space="preserve">аказчика в </w:t>
            </w:r>
            <w:r w:rsidR="000C603B" w:rsidRPr="003A4CE1">
              <w:t xml:space="preserve">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w:t>
            </w:r>
            <w:r w:rsidR="00F2436E" w:rsidRPr="003A4CE1">
              <w:t>подрядчика</w:t>
            </w:r>
            <w:r w:rsidR="000C603B" w:rsidRPr="003A4CE1">
              <w:t>.</w:t>
            </w:r>
          </w:p>
          <w:p w:rsidR="000C603B" w:rsidRPr="004E3FB7" w:rsidRDefault="002F7B93" w:rsidP="00CA5602">
            <w:pPr>
              <w:tabs>
                <w:tab w:val="num" w:pos="581"/>
              </w:tabs>
              <w:snapToGrid w:val="0"/>
              <w:jc w:val="both"/>
            </w:pPr>
            <w:r w:rsidRPr="00146E6A">
              <w:t>Оплата производится</w:t>
            </w:r>
            <w:r w:rsidR="00E566F3" w:rsidRPr="00146E6A">
              <w:t xml:space="preserve"> заказчиком </w:t>
            </w:r>
            <w:proofErr w:type="gramStart"/>
            <w:r w:rsidR="00E566F3" w:rsidRPr="00146E6A">
              <w:t xml:space="preserve">по факту выполненных подрядчиком работ с требуемым качеством </w:t>
            </w:r>
            <w:r w:rsidRPr="00146E6A">
              <w:t xml:space="preserve"> в течение </w:t>
            </w:r>
            <w:r w:rsidR="00CA5602" w:rsidRPr="00873676">
              <w:t>сорока пяти</w:t>
            </w:r>
            <w:r w:rsidRPr="00873676">
              <w:t xml:space="preserve"> дней</w:t>
            </w:r>
            <w:r w:rsidRPr="00146E6A">
              <w:t xml:space="preserve"> с момента подписания сторонами муниципального контракта Акта </w:t>
            </w:r>
            <w:r w:rsidR="00CA2809" w:rsidRPr="00146E6A">
              <w:t>о приемке</w:t>
            </w:r>
            <w:proofErr w:type="gramEnd"/>
            <w:r w:rsidR="00CA2809" w:rsidRPr="00146E6A">
              <w:t xml:space="preserve"> выполненных </w:t>
            </w:r>
            <w:r w:rsidRPr="00146E6A">
              <w:t>работ.</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r w:rsidR="00467AD9">
              <w:t xml:space="preserve"> </w:t>
            </w:r>
          </w:p>
          <w:p w:rsidR="00467AD9" w:rsidRDefault="00A11F37" w:rsidP="003D79A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EC5C22" w:rsidRDefault="00EC5C22" w:rsidP="00873676">
            <w:pPr>
              <w:jc w:val="both"/>
            </w:pPr>
            <w:r>
              <w:t xml:space="preserve">Не </w:t>
            </w:r>
            <w:r w:rsidR="00971CBF">
              <w:t>ранее чем через 7</w:t>
            </w:r>
            <w:r w:rsidR="00ED467B">
              <w:t xml:space="preserve"> дней со дня размещения на официальном сайте протокола рассмотрения и оценки котировочных</w:t>
            </w:r>
            <w:r w:rsidR="000A6C97">
              <w:t xml:space="preserve"> заявок и не позднее чем через </w:t>
            </w:r>
            <w:r w:rsidR="00873676">
              <w:t>20</w:t>
            </w:r>
            <w:r w:rsidR="00ED467B">
              <w:t xml:space="preserve"> дней со дня подписания указанного протокола </w:t>
            </w:r>
            <w:r w:rsidR="00A11F37">
              <w:t xml:space="preserve"> </w:t>
            </w:r>
          </w:p>
        </w:tc>
      </w:tr>
      <w:tr w:rsidR="00971CBF" w:rsidRPr="00434D7B" w:rsidTr="00E2217E">
        <w:trPr>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lastRenderedPageBreak/>
              <w:t>12</w:t>
            </w:r>
            <w:r>
              <w:t>.</w:t>
            </w:r>
          </w:p>
        </w:tc>
        <w:tc>
          <w:tcPr>
            <w:tcW w:w="4457" w:type="dxa"/>
            <w:tcBorders>
              <w:top w:val="single" w:sz="4" w:space="0" w:color="auto"/>
              <w:left w:val="single" w:sz="4" w:space="0" w:color="auto"/>
              <w:bottom w:val="single" w:sz="4" w:space="0" w:color="auto"/>
              <w:right w:val="single" w:sz="4" w:space="0" w:color="auto"/>
            </w:tcBorders>
          </w:tcPr>
          <w:p w:rsidR="00971CBF" w:rsidRPr="0000182D" w:rsidRDefault="00971CBF" w:rsidP="00E2217E">
            <w:pPr>
              <w:pStyle w:val="ConsPlusTitle"/>
              <w:widowControl/>
              <w:jc w:val="both"/>
              <w:rPr>
                <w:rFonts w:ascii="Times New Roman" w:hAnsi="Times New Roman" w:cs="Times New Roman"/>
                <w:b w:val="0"/>
                <w:sz w:val="24"/>
                <w:szCs w:val="24"/>
              </w:rPr>
            </w:pPr>
            <w:r w:rsidRPr="0000182D">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p w:rsidR="00971CBF" w:rsidRDefault="00971CBF" w:rsidP="00E2217E">
            <w:pPr>
              <w:jc w:val="both"/>
            </w:pPr>
          </w:p>
        </w:tc>
        <w:tc>
          <w:tcPr>
            <w:tcW w:w="5414" w:type="dxa"/>
            <w:tcBorders>
              <w:top w:val="single" w:sz="4" w:space="0" w:color="auto"/>
              <w:left w:val="single" w:sz="4" w:space="0" w:color="auto"/>
              <w:bottom w:val="single" w:sz="4" w:space="0" w:color="auto"/>
              <w:right w:val="single" w:sz="4" w:space="0" w:color="auto"/>
            </w:tcBorders>
          </w:tcPr>
          <w:p w:rsidR="00971CBF" w:rsidRPr="00146E6A" w:rsidRDefault="00971CBF" w:rsidP="000A6C97">
            <w:pPr>
              <w:jc w:val="both"/>
            </w:pPr>
            <w:r w:rsidRPr="00146E6A">
              <w:t>Установлено</w:t>
            </w:r>
          </w:p>
        </w:tc>
      </w:tr>
    </w:tbl>
    <w:p w:rsidR="003C44D4" w:rsidRDefault="003C44D4" w:rsidP="00224DCF">
      <w:pPr>
        <w:jc w:val="center"/>
        <w:rPr>
          <w:b/>
        </w:rPr>
      </w:pPr>
    </w:p>
    <w:p w:rsidR="001F0468" w:rsidRDefault="001F0468" w:rsidP="001F0468">
      <w:pPr>
        <w:jc w:val="both"/>
      </w:pPr>
      <w:r>
        <w:t xml:space="preserve">1. </w:t>
      </w:r>
      <w:r w:rsidR="000A6C97">
        <w:t xml:space="preserve">Дефектная ведомость </w:t>
      </w:r>
      <w:r>
        <w:t xml:space="preserve"> (</w:t>
      </w:r>
      <w:r w:rsidRPr="0041555B">
        <w:t>Приложение № 1</w:t>
      </w:r>
      <w:r>
        <w:t xml:space="preserve">) </w:t>
      </w:r>
      <w:r w:rsidRPr="0041555B">
        <w:t xml:space="preserve"> </w:t>
      </w:r>
    </w:p>
    <w:p w:rsidR="00644D9E" w:rsidRDefault="00644D9E"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DF79E6" w:rsidRDefault="00DF79E6"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0A6C97" w:rsidRDefault="000A6C97" w:rsidP="001F0468">
      <w:pPr>
        <w:jc w:val="both"/>
      </w:pPr>
    </w:p>
    <w:p w:rsidR="00613EEE" w:rsidRDefault="00613EEE" w:rsidP="001F0468">
      <w:pPr>
        <w:jc w:val="both"/>
      </w:pPr>
    </w:p>
    <w:p w:rsidR="00613EEE" w:rsidRDefault="00613EEE" w:rsidP="001F0468">
      <w:pPr>
        <w:jc w:val="both"/>
      </w:pPr>
    </w:p>
    <w:p w:rsidR="00613EEE" w:rsidRDefault="00613EEE" w:rsidP="001F0468">
      <w:pPr>
        <w:jc w:val="both"/>
      </w:pPr>
    </w:p>
    <w:p w:rsidR="00873676" w:rsidRDefault="00873676" w:rsidP="001F0468">
      <w:pPr>
        <w:jc w:val="both"/>
      </w:pPr>
    </w:p>
    <w:p w:rsidR="00873676" w:rsidRDefault="00873676" w:rsidP="001F0468">
      <w:pPr>
        <w:jc w:val="both"/>
      </w:pPr>
    </w:p>
    <w:p w:rsidR="00613EEE" w:rsidRDefault="00613EEE" w:rsidP="001F0468">
      <w:pPr>
        <w:jc w:val="both"/>
      </w:pPr>
    </w:p>
    <w:p w:rsidR="00B55478" w:rsidRDefault="00B55478" w:rsidP="001F0468">
      <w:pPr>
        <w:jc w:val="both"/>
      </w:pPr>
    </w:p>
    <w:p w:rsidR="00B55478" w:rsidRDefault="00B55478" w:rsidP="001F0468">
      <w:pPr>
        <w:jc w:val="both"/>
      </w:pPr>
    </w:p>
    <w:p w:rsidR="000A6C97" w:rsidRDefault="000A6C97" w:rsidP="001F0468">
      <w:pPr>
        <w:jc w:val="both"/>
      </w:pPr>
    </w:p>
    <w:p w:rsidR="000A6C97" w:rsidRDefault="000A6C97" w:rsidP="001F0468">
      <w:pPr>
        <w:jc w:val="both"/>
      </w:pPr>
    </w:p>
    <w:p w:rsidR="00613EEE" w:rsidRDefault="00613EEE" w:rsidP="00613EEE">
      <w:pPr>
        <w:jc w:val="right"/>
      </w:pPr>
      <w:r>
        <w:lastRenderedPageBreak/>
        <w:t>Приложение № 1</w:t>
      </w:r>
    </w:p>
    <w:p w:rsidR="00613EEE" w:rsidRDefault="00613EEE" w:rsidP="00613EEE">
      <w:pPr>
        <w:jc w:val="right"/>
      </w:pPr>
      <w:r>
        <w:t>к запросу котировок</w:t>
      </w:r>
    </w:p>
    <w:p w:rsidR="00613EEE" w:rsidRDefault="00613EEE" w:rsidP="00613EEE">
      <w:pPr>
        <w:jc w:val="center"/>
        <w:rPr>
          <w:b/>
        </w:rPr>
      </w:pPr>
    </w:p>
    <w:p w:rsidR="00613EEE" w:rsidRDefault="00613EEE" w:rsidP="00613EEE">
      <w:pPr>
        <w:jc w:val="center"/>
        <w:rPr>
          <w:b/>
        </w:rPr>
      </w:pPr>
      <w:r>
        <w:rPr>
          <w:b/>
        </w:rPr>
        <w:t>Дефектная ведомость</w:t>
      </w:r>
    </w:p>
    <w:p w:rsidR="00613EEE" w:rsidRDefault="00613EEE" w:rsidP="00613EEE">
      <w:pPr>
        <w:jc w:val="center"/>
        <w:rPr>
          <w:b/>
        </w:rPr>
      </w:pPr>
    </w:p>
    <w:tbl>
      <w:tblPr>
        <w:tblW w:w="10494" w:type="dxa"/>
        <w:tblInd w:w="-180" w:type="dxa"/>
        <w:tblLayout w:type="fixed"/>
        <w:tblLook w:val="0000"/>
      </w:tblPr>
      <w:tblGrid>
        <w:gridCol w:w="714"/>
        <w:gridCol w:w="6520"/>
        <w:gridCol w:w="1843"/>
        <w:gridCol w:w="1417"/>
      </w:tblGrid>
      <w:tr w:rsidR="00613EEE" w:rsidRPr="00721E6E" w:rsidTr="009F1647">
        <w:tc>
          <w:tcPr>
            <w:tcW w:w="714" w:type="dxa"/>
            <w:tcBorders>
              <w:top w:val="single" w:sz="4" w:space="0" w:color="000000"/>
              <w:left w:val="single" w:sz="4" w:space="0" w:color="000000"/>
              <w:bottom w:val="single" w:sz="4" w:space="0" w:color="000000"/>
            </w:tcBorders>
          </w:tcPr>
          <w:p w:rsidR="00613EEE" w:rsidRPr="009F1647" w:rsidRDefault="00613EEE" w:rsidP="004D1EFE">
            <w:pPr>
              <w:snapToGrid w:val="0"/>
              <w:jc w:val="center"/>
            </w:pPr>
            <w:r w:rsidRPr="009F1647">
              <w:t xml:space="preserve">№ </w:t>
            </w:r>
            <w:proofErr w:type="spellStart"/>
            <w:proofErr w:type="gramStart"/>
            <w:r w:rsidRPr="009F1647">
              <w:t>п</w:t>
            </w:r>
            <w:proofErr w:type="spellEnd"/>
            <w:proofErr w:type="gramEnd"/>
            <w:r w:rsidRPr="009F1647">
              <w:t>/</w:t>
            </w:r>
            <w:proofErr w:type="spellStart"/>
            <w:r w:rsidRPr="009F1647">
              <w:t>п</w:t>
            </w:r>
            <w:proofErr w:type="spellEnd"/>
          </w:p>
        </w:tc>
        <w:tc>
          <w:tcPr>
            <w:tcW w:w="6520" w:type="dxa"/>
            <w:tcBorders>
              <w:top w:val="single" w:sz="4" w:space="0" w:color="000000"/>
              <w:left w:val="single" w:sz="4" w:space="0" w:color="000000"/>
              <w:bottom w:val="single" w:sz="4" w:space="0" w:color="000000"/>
            </w:tcBorders>
          </w:tcPr>
          <w:p w:rsidR="00613EEE" w:rsidRPr="009F1647" w:rsidRDefault="00613EEE" w:rsidP="004D1EFE">
            <w:pPr>
              <w:snapToGrid w:val="0"/>
              <w:jc w:val="center"/>
            </w:pPr>
            <w:r w:rsidRPr="009F1647">
              <w:t>Наименование видов работ</w:t>
            </w:r>
          </w:p>
        </w:tc>
        <w:tc>
          <w:tcPr>
            <w:tcW w:w="1843" w:type="dxa"/>
            <w:tcBorders>
              <w:top w:val="single" w:sz="4" w:space="0" w:color="000000"/>
              <w:left w:val="single" w:sz="4" w:space="0" w:color="000000"/>
              <w:bottom w:val="single" w:sz="4" w:space="0" w:color="000000"/>
              <w:right w:val="single" w:sz="4" w:space="0" w:color="000000"/>
            </w:tcBorders>
          </w:tcPr>
          <w:p w:rsidR="00613EEE" w:rsidRPr="009F1647" w:rsidRDefault="00613EEE" w:rsidP="004D1EFE">
            <w:pPr>
              <w:snapToGrid w:val="0"/>
            </w:pPr>
            <w:r w:rsidRPr="009F1647">
              <w:t>Единица измерения</w:t>
            </w:r>
          </w:p>
        </w:tc>
        <w:tc>
          <w:tcPr>
            <w:tcW w:w="1417" w:type="dxa"/>
            <w:tcBorders>
              <w:top w:val="single" w:sz="4" w:space="0" w:color="000000"/>
              <w:left w:val="single" w:sz="4" w:space="0" w:color="000000"/>
              <w:bottom w:val="single" w:sz="4" w:space="0" w:color="000000"/>
              <w:right w:val="single" w:sz="4" w:space="0" w:color="000000"/>
            </w:tcBorders>
          </w:tcPr>
          <w:p w:rsidR="00613EEE" w:rsidRPr="009F1647" w:rsidRDefault="00613EEE" w:rsidP="004D1EFE">
            <w:pPr>
              <w:snapToGrid w:val="0"/>
            </w:pPr>
            <w:r w:rsidRPr="009F1647">
              <w:t xml:space="preserve">Количество </w:t>
            </w:r>
          </w:p>
        </w:tc>
      </w:tr>
      <w:tr w:rsidR="00613EEE" w:rsidRPr="00721E6E" w:rsidTr="004D1EFE">
        <w:tc>
          <w:tcPr>
            <w:tcW w:w="10494" w:type="dxa"/>
            <w:gridSpan w:val="4"/>
            <w:tcBorders>
              <w:top w:val="single" w:sz="4" w:space="0" w:color="000000"/>
              <w:left w:val="single" w:sz="4" w:space="0" w:color="000000"/>
              <w:bottom w:val="single" w:sz="4" w:space="0" w:color="000000"/>
              <w:right w:val="single" w:sz="4" w:space="0" w:color="000000"/>
            </w:tcBorders>
          </w:tcPr>
          <w:p w:rsidR="00613EEE" w:rsidRPr="009F1647" w:rsidRDefault="00640B8D" w:rsidP="004D1EFE">
            <w:pPr>
              <w:snapToGrid w:val="0"/>
              <w:rPr>
                <w:b/>
              </w:rPr>
            </w:pPr>
            <w:r w:rsidRPr="009F1647">
              <w:rPr>
                <w:b/>
              </w:rPr>
              <w:t>Кабинеты 401,403,406,408</w:t>
            </w:r>
          </w:p>
        </w:tc>
      </w:tr>
      <w:tr w:rsidR="00721E6E" w:rsidRPr="00721E6E" w:rsidTr="00F2260B">
        <w:tc>
          <w:tcPr>
            <w:tcW w:w="714" w:type="dxa"/>
            <w:tcBorders>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1.</w:t>
            </w:r>
          </w:p>
        </w:tc>
        <w:tc>
          <w:tcPr>
            <w:tcW w:w="6520" w:type="dxa"/>
            <w:tcBorders>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rPr>
                <w:lang w:val="en-US"/>
              </w:rPr>
            </w:pPr>
            <w:r w:rsidRPr="009F1647">
              <w:t xml:space="preserve">Снятие обоев </w:t>
            </w:r>
          </w:p>
        </w:tc>
        <w:tc>
          <w:tcPr>
            <w:tcW w:w="1843" w:type="dxa"/>
            <w:tcBorders>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232</w:t>
            </w:r>
            <w:r w:rsidRPr="009F1647">
              <w:rPr>
                <w:lang w:val="en-US"/>
              </w:rPr>
              <w:t>.</w:t>
            </w:r>
            <w:r w:rsidRPr="009F1647">
              <w:t>18</w:t>
            </w:r>
          </w:p>
        </w:tc>
      </w:tr>
      <w:tr w:rsidR="00721E6E" w:rsidRPr="00721E6E" w:rsidTr="00F2260B">
        <w:tc>
          <w:tcPr>
            <w:tcW w:w="714" w:type="dxa"/>
            <w:tcBorders>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2.</w:t>
            </w:r>
          </w:p>
        </w:tc>
        <w:tc>
          <w:tcPr>
            <w:tcW w:w="6520" w:type="dxa"/>
            <w:tcBorders>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Ремонт штукатурки внутренних стен по камню и бетону цементно-известковым раствором, площадью отдельных мест до 1 м</w:t>
            </w:r>
            <w:proofErr w:type="gramStart"/>
            <w:r w:rsidRPr="009F1647">
              <w:t>2</w:t>
            </w:r>
            <w:proofErr w:type="gramEnd"/>
            <w:r w:rsidRPr="009F1647">
              <w:t>: толщиной слоя до 20 мм</w:t>
            </w:r>
          </w:p>
        </w:tc>
        <w:tc>
          <w:tcPr>
            <w:tcW w:w="1843" w:type="dxa"/>
            <w:tcBorders>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rPr>
                <w:lang w:val="en-US"/>
              </w:rPr>
            </w:pPr>
            <w:r w:rsidRPr="009F1647">
              <w:t>6</w:t>
            </w:r>
            <w:r w:rsidRPr="009F1647">
              <w:rPr>
                <w:lang w:val="en-US"/>
              </w:rPr>
              <w:t>2.62</w:t>
            </w:r>
          </w:p>
        </w:tc>
      </w:tr>
      <w:tr w:rsidR="00721E6E" w:rsidRPr="00721E6E" w:rsidTr="00F2260B">
        <w:tc>
          <w:tcPr>
            <w:tcW w:w="714" w:type="dxa"/>
            <w:tcBorders>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3.</w:t>
            </w:r>
          </w:p>
        </w:tc>
        <w:tc>
          <w:tcPr>
            <w:tcW w:w="6520" w:type="dxa"/>
            <w:tcBorders>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Сплошное выравнивание штукатурки внутри здания (однослойная штукатурка) сухой рас</w:t>
            </w:r>
            <w:r w:rsidR="00672445">
              <w:t xml:space="preserve">творной смесью </w:t>
            </w:r>
            <w:r w:rsidRPr="009F1647">
              <w:t>толщиной до 10 мм для последующей окраски  стен</w:t>
            </w:r>
          </w:p>
        </w:tc>
        <w:tc>
          <w:tcPr>
            <w:tcW w:w="1843" w:type="dxa"/>
            <w:tcBorders>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232</w:t>
            </w:r>
            <w:r w:rsidRPr="009F1647">
              <w:rPr>
                <w:lang w:val="en-US"/>
              </w:rPr>
              <w:t>.</w:t>
            </w:r>
            <w:r w:rsidRPr="009F1647">
              <w:t>18</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4.</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Окраска поливинилацетатными водоэмульсионными составами улучшенная по сборным конструкциям, подготовленным под окраску стен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232</w:t>
            </w:r>
            <w:r w:rsidRPr="009F1647">
              <w:rPr>
                <w:lang w:val="en-US"/>
              </w:rPr>
              <w:t>.</w:t>
            </w:r>
            <w:r w:rsidRPr="009F1647">
              <w:t>18</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5.</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Окраска масляными составами ранее окрашенных поверхностей радиаторов  за 2 раза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6</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6.</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Разборка облицовки стен из плит и плиток керамических глазурованных плиток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1</w:t>
            </w:r>
            <w:r w:rsidRPr="009F1647">
              <w:rPr>
                <w:lang w:val="en-US"/>
              </w:rPr>
              <w:t>.</w:t>
            </w:r>
            <w:r w:rsidRPr="009F1647">
              <w:t>62</w:t>
            </w:r>
          </w:p>
        </w:tc>
      </w:tr>
      <w:tr w:rsidR="0074350E" w:rsidRPr="00721E6E" w:rsidTr="00F2260B">
        <w:trPr>
          <w:trHeight w:val="235"/>
        </w:trPr>
        <w:tc>
          <w:tcPr>
            <w:tcW w:w="714" w:type="dxa"/>
            <w:tcBorders>
              <w:top w:val="single" w:sz="4" w:space="0" w:color="000000"/>
              <w:left w:val="single" w:sz="4" w:space="0" w:color="000000"/>
              <w:bottom w:val="single" w:sz="4" w:space="0" w:color="000000"/>
            </w:tcBorders>
          </w:tcPr>
          <w:p w:rsidR="0074350E" w:rsidRPr="009F1647" w:rsidRDefault="0074350E" w:rsidP="004D1EFE">
            <w:pPr>
              <w:widowControl w:val="0"/>
              <w:autoSpaceDE w:val="0"/>
              <w:autoSpaceDN w:val="0"/>
              <w:adjustRightInd w:val="0"/>
              <w:spacing w:before="20" w:after="20"/>
              <w:ind w:left="30" w:right="30"/>
            </w:pPr>
            <w:r>
              <w:t>7.</w:t>
            </w:r>
          </w:p>
        </w:tc>
        <w:tc>
          <w:tcPr>
            <w:tcW w:w="6520" w:type="dxa"/>
            <w:tcBorders>
              <w:top w:val="single" w:sz="4" w:space="0" w:color="000000"/>
              <w:left w:val="single" w:sz="4" w:space="0" w:color="000000"/>
              <w:bottom w:val="single" w:sz="4" w:space="0" w:color="000000"/>
            </w:tcBorders>
          </w:tcPr>
          <w:p w:rsidR="0074350E" w:rsidRPr="009F1647" w:rsidRDefault="0074350E" w:rsidP="004D1EFE">
            <w:pPr>
              <w:widowControl w:val="0"/>
              <w:autoSpaceDE w:val="0"/>
              <w:autoSpaceDN w:val="0"/>
              <w:adjustRightInd w:val="0"/>
              <w:spacing w:before="20" w:after="20"/>
              <w:ind w:left="30" w:right="30"/>
            </w:pPr>
            <w:r>
              <w:t xml:space="preserve">Выравнивание штукатурки стен </w:t>
            </w:r>
            <w:proofErr w:type="spellStart"/>
            <w:proofErr w:type="gramStart"/>
            <w:r>
              <w:t>цементно</w:t>
            </w:r>
            <w:proofErr w:type="spellEnd"/>
            <w:r>
              <w:t>- известковым</w:t>
            </w:r>
            <w:proofErr w:type="gramEnd"/>
            <w:r>
              <w:t xml:space="preserve"> раствором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4350E" w:rsidRPr="009F1647" w:rsidRDefault="0074350E" w:rsidP="00F2260B">
            <w:pPr>
              <w:widowControl w:val="0"/>
              <w:autoSpaceDE w:val="0"/>
              <w:autoSpaceDN w:val="0"/>
              <w:adjustRightInd w:val="0"/>
              <w:spacing w:before="20" w:after="20"/>
              <w:ind w:left="30" w:right="30"/>
              <w:jc w:val="center"/>
            </w:pPr>
            <w:r>
              <w:t>м</w:t>
            </w:r>
            <w:proofErr w:type="gramStart"/>
            <w:r>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4350E" w:rsidRPr="009F1647" w:rsidRDefault="0074350E" w:rsidP="004D1EFE">
            <w:pPr>
              <w:widowControl w:val="0"/>
              <w:autoSpaceDE w:val="0"/>
              <w:autoSpaceDN w:val="0"/>
              <w:adjustRightInd w:val="0"/>
              <w:spacing w:before="20" w:after="20"/>
              <w:ind w:left="30" w:right="30"/>
              <w:jc w:val="center"/>
            </w:pPr>
            <w:r>
              <w:t>1,62</w:t>
            </w:r>
          </w:p>
        </w:tc>
      </w:tr>
      <w:tr w:rsidR="00721E6E" w:rsidRPr="00721E6E" w:rsidTr="00F2260B">
        <w:trPr>
          <w:trHeight w:val="301"/>
        </w:trPr>
        <w:tc>
          <w:tcPr>
            <w:tcW w:w="714" w:type="dxa"/>
            <w:tcBorders>
              <w:top w:val="single" w:sz="4" w:space="0" w:color="000000"/>
              <w:left w:val="single" w:sz="4" w:space="0" w:color="000000"/>
              <w:bottom w:val="single" w:sz="4" w:space="0" w:color="000000"/>
            </w:tcBorders>
          </w:tcPr>
          <w:p w:rsidR="00721E6E" w:rsidRPr="009F1647" w:rsidRDefault="0074350E" w:rsidP="0074350E">
            <w:pPr>
              <w:widowControl w:val="0"/>
              <w:autoSpaceDE w:val="0"/>
              <w:autoSpaceDN w:val="0"/>
              <w:adjustRightInd w:val="0"/>
              <w:spacing w:before="20" w:after="20"/>
              <w:ind w:left="30" w:right="30"/>
            </w:pPr>
            <w:r>
              <w:t>8</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Гладкая облицовка стен на клее из сухих смесей по кирпичу и бетону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4,8</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9</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Устройство промазки и расшивка швов панелей перекрытий раствором снизу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39</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10</w:t>
            </w:r>
            <w:r w:rsidR="00721E6E" w:rsidRPr="009F1647">
              <w:t>.</w:t>
            </w:r>
          </w:p>
        </w:tc>
        <w:tc>
          <w:tcPr>
            <w:tcW w:w="6520" w:type="dxa"/>
            <w:tcBorders>
              <w:top w:val="single" w:sz="4" w:space="0" w:color="000000"/>
              <w:left w:val="single" w:sz="4" w:space="0" w:color="000000"/>
              <w:bottom w:val="single" w:sz="4" w:space="0" w:color="000000"/>
            </w:tcBorders>
          </w:tcPr>
          <w:p w:rsidR="00721E6E" w:rsidRPr="00672445" w:rsidRDefault="00721E6E" w:rsidP="004D1EFE">
            <w:pPr>
              <w:widowControl w:val="0"/>
              <w:autoSpaceDE w:val="0"/>
              <w:autoSpaceDN w:val="0"/>
              <w:adjustRightInd w:val="0"/>
              <w:spacing w:before="20" w:after="20"/>
              <w:ind w:left="30" w:right="30"/>
            </w:pPr>
            <w:r w:rsidRPr="009F1647">
              <w:t>Сплошное выравнивание штукатурки внутри здания (однослойная штукатурка) сухой рас</w:t>
            </w:r>
            <w:r w:rsidR="00672445">
              <w:t xml:space="preserve">творной смесью </w:t>
            </w:r>
            <w:r w:rsidRPr="009F1647">
              <w:t xml:space="preserve">толщиной до 10 мм для последующей окраски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78</w:t>
            </w:r>
            <w:r w:rsidRPr="009F1647">
              <w:rPr>
                <w:lang w:val="en-US"/>
              </w:rPr>
              <w:t>.</w:t>
            </w:r>
            <w:r w:rsidRPr="009F1647">
              <w:t>37</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11</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Окраска поливинилацетатными водоэмульсионными составами улучшенная по сборным конструкциям, подготовленным под окраску потолков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78</w:t>
            </w:r>
            <w:r w:rsidRPr="009F1647">
              <w:rPr>
                <w:lang w:val="en-US"/>
              </w:rPr>
              <w:t>.</w:t>
            </w:r>
            <w:r w:rsidRPr="009F1647">
              <w:t>37</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12</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Разборка деревянных заполнений проемов оконных с подоконными досками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16,77</w:t>
            </w:r>
          </w:p>
        </w:tc>
      </w:tr>
      <w:tr w:rsidR="00721E6E" w:rsidRPr="00721E6E" w:rsidTr="00F2260B">
        <w:trPr>
          <w:trHeight w:val="251"/>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13</w:t>
            </w:r>
            <w:r w:rsidR="00721E6E" w:rsidRPr="009F1647">
              <w:t>.</w:t>
            </w:r>
          </w:p>
          <w:p w:rsidR="00721E6E" w:rsidRPr="009F1647" w:rsidRDefault="00721E6E" w:rsidP="004D1EFE">
            <w:pPr>
              <w:widowControl w:val="0"/>
              <w:autoSpaceDE w:val="0"/>
              <w:autoSpaceDN w:val="0"/>
              <w:adjustRightInd w:val="0"/>
              <w:spacing w:before="20" w:after="20"/>
              <w:ind w:left="30" w:right="30"/>
            </w:pPr>
          </w:p>
          <w:p w:rsidR="00721E6E" w:rsidRPr="009F1647" w:rsidRDefault="00721E6E" w:rsidP="004D1EFE">
            <w:pPr>
              <w:widowControl w:val="0"/>
              <w:autoSpaceDE w:val="0"/>
              <w:autoSpaceDN w:val="0"/>
              <w:adjustRightInd w:val="0"/>
              <w:spacing w:before="20" w:after="20"/>
              <w:ind w:left="30" w:right="30"/>
            </w:pPr>
          </w:p>
          <w:p w:rsidR="00721E6E" w:rsidRPr="009F1647" w:rsidRDefault="00721E6E" w:rsidP="004D1EFE">
            <w:pPr>
              <w:widowControl w:val="0"/>
              <w:autoSpaceDE w:val="0"/>
              <w:autoSpaceDN w:val="0"/>
              <w:adjustRightInd w:val="0"/>
              <w:spacing w:before="20" w:after="20"/>
              <w:ind w:left="30" w:right="30"/>
            </w:pP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Установка в жилых и общественных зданиях оконных блоков из ПВХ профилей: поворотных (откидных, поворотно-откидных) трехстворчатых в т.ч. при наличии створок глухого остекления с москитной сеткой (шир.-1,76м высота-1,7м) двухкамерных</w:t>
            </w:r>
          </w:p>
          <w:tbl>
            <w:tblPr>
              <w:tblW w:w="0" w:type="auto"/>
              <w:tblInd w:w="5" w:type="dxa"/>
              <w:tblLayout w:type="fixed"/>
              <w:tblCellMar>
                <w:left w:w="0" w:type="dxa"/>
                <w:right w:w="0" w:type="dxa"/>
              </w:tblCellMar>
              <w:tblLook w:val="0000"/>
            </w:tblPr>
            <w:tblGrid>
              <w:gridCol w:w="1077"/>
            </w:tblGrid>
            <w:tr w:rsidR="0074350E" w:rsidRPr="009F1647" w:rsidTr="004D1EFE">
              <w:trPr>
                <w:cantSplit/>
              </w:trPr>
              <w:tc>
                <w:tcPr>
                  <w:tcW w:w="1077" w:type="dxa"/>
                  <w:tcBorders>
                    <w:top w:val="nil"/>
                    <w:left w:val="nil"/>
                    <w:bottom w:val="nil"/>
                    <w:right w:val="nil"/>
                  </w:tcBorders>
                </w:tcPr>
                <w:p w:rsidR="0074350E" w:rsidRPr="009F1647" w:rsidRDefault="0074350E" w:rsidP="004D1EFE">
                  <w:pPr>
                    <w:widowControl w:val="0"/>
                    <w:autoSpaceDE w:val="0"/>
                    <w:autoSpaceDN w:val="0"/>
                    <w:adjustRightInd w:val="0"/>
                    <w:spacing w:before="20" w:after="20"/>
                    <w:ind w:left="30" w:right="30"/>
                    <w:jc w:val="center"/>
                  </w:pPr>
                </w:p>
              </w:tc>
            </w:tr>
          </w:tbl>
          <w:p w:rsidR="00721E6E" w:rsidRPr="009F1647" w:rsidRDefault="00721E6E" w:rsidP="004D1EFE">
            <w:pPr>
              <w:widowControl w:val="0"/>
              <w:autoSpaceDE w:val="0"/>
              <w:autoSpaceDN w:val="0"/>
              <w:adjustRightInd w:val="0"/>
              <w:spacing w:before="20" w:after="20"/>
              <w:ind w:left="30" w:right="3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r w:rsidRPr="009F1647">
              <w:t xml:space="preserve"> проемов</w:t>
            </w:r>
          </w:p>
          <w:p w:rsidR="00721E6E" w:rsidRPr="009F1647" w:rsidRDefault="00721E6E" w:rsidP="00F2260B">
            <w:pPr>
              <w:widowControl w:val="0"/>
              <w:autoSpaceDE w:val="0"/>
              <w:autoSpaceDN w:val="0"/>
              <w:adjustRightInd w:val="0"/>
              <w:spacing w:before="20" w:after="20"/>
              <w:ind w:left="30" w:right="30"/>
              <w:jc w:val="center"/>
            </w:pPr>
          </w:p>
          <w:p w:rsidR="00721E6E" w:rsidRPr="009F1647" w:rsidRDefault="00721E6E" w:rsidP="00F2260B">
            <w:pPr>
              <w:widowControl w:val="0"/>
              <w:autoSpaceDE w:val="0"/>
              <w:autoSpaceDN w:val="0"/>
              <w:adjustRightInd w:val="0"/>
              <w:spacing w:before="20" w:after="20"/>
              <w:ind w:left="30" w:right="30"/>
              <w:jc w:val="center"/>
            </w:pPr>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8.97</w:t>
            </w:r>
          </w:p>
          <w:p w:rsidR="00721E6E" w:rsidRPr="009F1647" w:rsidRDefault="00721E6E" w:rsidP="004D1EFE">
            <w:pPr>
              <w:widowControl w:val="0"/>
              <w:autoSpaceDE w:val="0"/>
              <w:autoSpaceDN w:val="0"/>
              <w:adjustRightInd w:val="0"/>
              <w:spacing w:before="20" w:after="20"/>
              <w:ind w:left="30" w:right="30"/>
              <w:jc w:val="center"/>
            </w:pPr>
          </w:p>
        </w:tc>
      </w:tr>
      <w:tr w:rsidR="0074350E" w:rsidRPr="00721E6E" w:rsidTr="00F2260B">
        <w:trPr>
          <w:trHeight w:val="251"/>
        </w:trPr>
        <w:tc>
          <w:tcPr>
            <w:tcW w:w="714" w:type="dxa"/>
            <w:tcBorders>
              <w:top w:val="single" w:sz="4" w:space="0" w:color="000000"/>
              <w:left w:val="single" w:sz="4" w:space="0" w:color="000000"/>
              <w:bottom w:val="single" w:sz="4" w:space="0" w:color="000000"/>
            </w:tcBorders>
          </w:tcPr>
          <w:p w:rsidR="0074350E" w:rsidRPr="009F1647" w:rsidRDefault="0074350E" w:rsidP="004D1EFE">
            <w:pPr>
              <w:widowControl w:val="0"/>
              <w:autoSpaceDE w:val="0"/>
              <w:autoSpaceDN w:val="0"/>
              <w:adjustRightInd w:val="0"/>
              <w:spacing w:before="20" w:after="20"/>
              <w:ind w:left="30" w:right="30"/>
            </w:pPr>
            <w:r>
              <w:t>14.</w:t>
            </w:r>
          </w:p>
        </w:tc>
        <w:tc>
          <w:tcPr>
            <w:tcW w:w="6520" w:type="dxa"/>
            <w:tcBorders>
              <w:top w:val="single" w:sz="4" w:space="0" w:color="000000"/>
              <w:left w:val="single" w:sz="4" w:space="0" w:color="000000"/>
              <w:bottom w:val="single" w:sz="4" w:space="0" w:color="000000"/>
            </w:tcBorders>
          </w:tcPr>
          <w:tbl>
            <w:tblPr>
              <w:tblW w:w="0" w:type="auto"/>
              <w:tblInd w:w="5" w:type="dxa"/>
              <w:tblLayout w:type="fixed"/>
              <w:tblCellMar>
                <w:left w:w="0" w:type="dxa"/>
                <w:right w:w="0" w:type="dxa"/>
              </w:tblCellMar>
              <w:tblLook w:val="0000"/>
            </w:tblPr>
            <w:tblGrid>
              <w:gridCol w:w="6067"/>
              <w:gridCol w:w="1134"/>
            </w:tblGrid>
            <w:tr w:rsidR="0074350E" w:rsidRPr="009F1647" w:rsidTr="004D1EFE">
              <w:trPr>
                <w:cantSplit/>
              </w:trPr>
              <w:tc>
                <w:tcPr>
                  <w:tcW w:w="6067" w:type="dxa"/>
                  <w:tcBorders>
                    <w:top w:val="nil"/>
                    <w:left w:val="nil"/>
                    <w:bottom w:val="nil"/>
                    <w:right w:val="nil"/>
                  </w:tcBorders>
                </w:tcPr>
                <w:p w:rsidR="0074350E" w:rsidRPr="009F1647" w:rsidRDefault="0074350E" w:rsidP="004D1EFE">
                  <w:pPr>
                    <w:widowControl w:val="0"/>
                    <w:autoSpaceDE w:val="0"/>
                    <w:autoSpaceDN w:val="0"/>
                    <w:adjustRightInd w:val="0"/>
                    <w:spacing w:before="20" w:after="20"/>
                    <w:ind w:left="30" w:right="30"/>
                  </w:pPr>
                  <w:r w:rsidRPr="009F1647">
                    <w:t>Установка в жилых и общественных зданиях оконных блоков из ПВХ профилей: поворотных (откидных, поворотно-откидных) двухстворчатых в т.ч. при наличии створок глухого остекления с москитной сеткой (шир.-1,15м высота-1,7м) двухкамерных</w:t>
                  </w:r>
                </w:p>
              </w:tc>
              <w:tc>
                <w:tcPr>
                  <w:tcW w:w="1134" w:type="dxa"/>
                  <w:tcBorders>
                    <w:top w:val="nil"/>
                    <w:left w:val="nil"/>
                    <w:bottom w:val="nil"/>
                    <w:right w:val="nil"/>
                  </w:tcBorders>
                </w:tcPr>
                <w:p w:rsidR="0074350E" w:rsidRPr="009F1647" w:rsidRDefault="0074350E" w:rsidP="00D673AD">
                  <w:pPr>
                    <w:widowControl w:val="0"/>
                    <w:autoSpaceDE w:val="0"/>
                    <w:autoSpaceDN w:val="0"/>
                    <w:adjustRightInd w:val="0"/>
                    <w:spacing w:before="20" w:after="20"/>
                    <w:ind w:left="30" w:right="30"/>
                  </w:pPr>
                  <w:r w:rsidRPr="009F1647">
                    <w:t xml:space="preserve"> </w:t>
                  </w:r>
                </w:p>
              </w:tc>
            </w:tr>
          </w:tbl>
          <w:p w:rsidR="0074350E" w:rsidRPr="009F1647" w:rsidRDefault="0074350E" w:rsidP="004D1EFE">
            <w:pPr>
              <w:widowControl w:val="0"/>
              <w:autoSpaceDE w:val="0"/>
              <w:autoSpaceDN w:val="0"/>
              <w:adjustRightInd w:val="0"/>
              <w:spacing w:before="20" w:after="20"/>
              <w:ind w:left="30" w:right="3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4350E" w:rsidRPr="009F1647" w:rsidRDefault="0074350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r w:rsidRPr="009F1647">
              <w:t xml:space="preserve"> проемов</w:t>
            </w:r>
          </w:p>
        </w:tc>
        <w:tc>
          <w:tcPr>
            <w:tcW w:w="1417" w:type="dxa"/>
            <w:tcBorders>
              <w:top w:val="single" w:sz="4" w:space="0" w:color="000000"/>
              <w:left w:val="single" w:sz="4" w:space="0" w:color="000000"/>
              <w:bottom w:val="single" w:sz="4" w:space="0" w:color="000000"/>
              <w:right w:val="single" w:sz="4" w:space="0" w:color="000000"/>
            </w:tcBorders>
          </w:tcPr>
          <w:p w:rsidR="0074350E" w:rsidRPr="009F1647" w:rsidRDefault="0074350E" w:rsidP="004D1EFE">
            <w:pPr>
              <w:widowControl w:val="0"/>
              <w:autoSpaceDE w:val="0"/>
              <w:autoSpaceDN w:val="0"/>
              <w:adjustRightInd w:val="0"/>
              <w:spacing w:before="20" w:after="20"/>
              <w:ind w:left="30" w:right="30"/>
              <w:jc w:val="center"/>
            </w:pPr>
            <w:r w:rsidRPr="009F1647">
              <w:t>7.8</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15</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Установка подоконных досок из ПВХ: в панельных стенах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proofErr w:type="spellStart"/>
            <w:r w:rsidRPr="009F1647">
              <w:t>пог</w:t>
            </w:r>
            <w:proofErr w:type="gramStart"/>
            <w:r w:rsidRPr="009F1647">
              <w:t>.м</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Default="00721E6E" w:rsidP="004D1EFE">
            <w:pPr>
              <w:widowControl w:val="0"/>
              <w:autoSpaceDE w:val="0"/>
              <w:autoSpaceDN w:val="0"/>
              <w:adjustRightInd w:val="0"/>
              <w:spacing w:before="20" w:after="20"/>
              <w:ind w:left="30" w:right="30"/>
              <w:jc w:val="center"/>
            </w:pPr>
            <w:r w:rsidRPr="009F1647">
              <w:t>11</w:t>
            </w:r>
          </w:p>
          <w:p w:rsidR="00D673AD" w:rsidRPr="009F1647" w:rsidRDefault="00D673AD" w:rsidP="004D1EFE">
            <w:pPr>
              <w:widowControl w:val="0"/>
              <w:autoSpaceDE w:val="0"/>
              <w:autoSpaceDN w:val="0"/>
              <w:adjustRightInd w:val="0"/>
              <w:spacing w:before="20" w:after="20"/>
              <w:ind w:left="30" w:right="30"/>
              <w:jc w:val="center"/>
            </w:pP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16</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Смена обделок из листовой стали отливов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right="30"/>
              <w:jc w:val="center"/>
            </w:pPr>
            <w:r w:rsidRPr="009F1647">
              <w:t>м</w:t>
            </w:r>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14</w:t>
            </w:r>
          </w:p>
        </w:tc>
      </w:tr>
      <w:tr w:rsidR="00721E6E" w:rsidRPr="00721E6E" w:rsidTr="00D673AD">
        <w:trPr>
          <w:trHeight w:val="664"/>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lastRenderedPageBreak/>
              <w:t>17</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Штукатурка поверхностей оконных и дверных откосов по бетону и камню плоских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9F1647" w:rsidRPr="009F1647" w:rsidRDefault="00721E6E" w:rsidP="00D673AD">
            <w:pPr>
              <w:widowControl w:val="0"/>
              <w:autoSpaceDE w:val="0"/>
              <w:autoSpaceDN w:val="0"/>
              <w:adjustRightInd w:val="0"/>
              <w:spacing w:before="20" w:after="20"/>
              <w:ind w:left="30" w:right="30"/>
              <w:jc w:val="center"/>
            </w:pPr>
            <w:r w:rsidRPr="009F1647">
              <w:t>4</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18</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Разборка деревянных заполнений проемов дверных и воротных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7</w:t>
            </w:r>
            <w:r w:rsidRPr="009F1647">
              <w:rPr>
                <w:lang w:val="en-US"/>
              </w:rPr>
              <w:t>.</w:t>
            </w:r>
            <w:r w:rsidRPr="009F1647">
              <w:t>6</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19</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Установка блоков в наружных и внутренних дверных проемах в каменных стенах площадью проема до 3 м</w:t>
            </w:r>
            <w:proofErr w:type="gramStart"/>
            <w:r w:rsidRPr="009F1647">
              <w:t>2</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7</w:t>
            </w:r>
            <w:r w:rsidRPr="009F1647">
              <w:rPr>
                <w:lang w:val="en-US"/>
              </w:rPr>
              <w:t>.</w:t>
            </w:r>
            <w:r w:rsidRPr="009F1647">
              <w:t>6</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20</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Улучшенная окраска масляными составами по дереву заполнений проемов дверных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20</w:t>
            </w:r>
            <w:r w:rsidRPr="009F1647">
              <w:rPr>
                <w:lang w:val="en-US"/>
              </w:rPr>
              <w:t>.</w:t>
            </w:r>
            <w:r w:rsidRPr="009F1647">
              <w:t>52</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21</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 xml:space="preserve">Разборка покрытий полов из линолеума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83</w:t>
            </w:r>
            <w:r w:rsidRPr="009F1647">
              <w:rPr>
                <w:lang w:val="en-US"/>
              </w:rPr>
              <w:t>.</w:t>
            </w:r>
            <w:r w:rsidRPr="009F1647">
              <w:t>39</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22</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Разборка плинтусов деревянных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80</w:t>
            </w:r>
            <w:r w:rsidRPr="009F1647">
              <w:rPr>
                <w:lang w:val="en-US"/>
              </w:rPr>
              <w:t>.</w:t>
            </w:r>
            <w:r w:rsidRPr="009F1647">
              <w:t>71</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23</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Устройство стяжек цементных: толщиной 25 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83</w:t>
            </w:r>
            <w:r w:rsidRPr="009F1647">
              <w:rPr>
                <w:lang w:val="en-US"/>
              </w:rPr>
              <w:t>.</w:t>
            </w:r>
            <w:r w:rsidRPr="009F1647">
              <w:t>39</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24</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 xml:space="preserve">Устройство покрытий из линолеума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roofErr w:type="gramStart"/>
            <w:r w:rsidRPr="009F1647">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83</w:t>
            </w:r>
            <w:r w:rsidRPr="009F1647">
              <w:rPr>
                <w:lang w:val="en-US"/>
              </w:rPr>
              <w:t>.</w:t>
            </w:r>
            <w:r w:rsidRPr="009F1647">
              <w:t>39</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25</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Устройство плинтусов поливинилхлоридных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м</w:t>
            </w:r>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80</w:t>
            </w:r>
            <w:r w:rsidRPr="009F1647">
              <w:rPr>
                <w:lang w:val="en-US"/>
              </w:rPr>
              <w:t>.</w:t>
            </w:r>
            <w:r w:rsidRPr="009F1647">
              <w:t>71</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26</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Смена санитарных приборов умывальников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шт.</w:t>
            </w:r>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3</w:t>
            </w:r>
          </w:p>
        </w:tc>
      </w:tr>
      <w:tr w:rsidR="00721E6E" w:rsidRPr="00721E6E" w:rsidTr="00F2260B">
        <w:trPr>
          <w:trHeight w:val="235"/>
        </w:trPr>
        <w:tc>
          <w:tcPr>
            <w:tcW w:w="714" w:type="dxa"/>
            <w:tcBorders>
              <w:top w:val="single" w:sz="4" w:space="0" w:color="000000"/>
              <w:left w:val="single" w:sz="4" w:space="0" w:color="000000"/>
              <w:bottom w:val="single" w:sz="4" w:space="0" w:color="000000"/>
            </w:tcBorders>
          </w:tcPr>
          <w:p w:rsidR="00721E6E" w:rsidRPr="009F1647" w:rsidRDefault="0074350E" w:rsidP="004D1EFE">
            <w:pPr>
              <w:widowControl w:val="0"/>
              <w:autoSpaceDE w:val="0"/>
              <w:autoSpaceDN w:val="0"/>
              <w:adjustRightInd w:val="0"/>
              <w:spacing w:before="20" w:after="20"/>
              <w:ind w:left="30" w:right="30"/>
            </w:pPr>
            <w:r>
              <w:t>27</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4D1EFE">
            <w:pPr>
              <w:widowControl w:val="0"/>
              <w:autoSpaceDE w:val="0"/>
              <w:autoSpaceDN w:val="0"/>
              <w:adjustRightInd w:val="0"/>
              <w:spacing w:before="20" w:after="20"/>
              <w:ind w:left="30" w:right="30"/>
            </w:pPr>
            <w:r w:rsidRPr="009F1647">
              <w:t>Смена арматуры смесителей без душевой сетки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шт.</w:t>
            </w:r>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4D1EFE">
            <w:pPr>
              <w:widowControl w:val="0"/>
              <w:autoSpaceDE w:val="0"/>
              <w:autoSpaceDN w:val="0"/>
              <w:adjustRightInd w:val="0"/>
              <w:spacing w:before="20" w:after="20"/>
              <w:ind w:left="30" w:right="30"/>
              <w:jc w:val="center"/>
            </w:pPr>
            <w:r w:rsidRPr="009F1647">
              <w:t>3</w:t>
            </w:r>
          </w:p>
        </w:tc>
      </w:tr>
      <w:tr w:rsidR="00721E6E" w:rsidRPr="00721E6E" w:rsidTr="0074350E">
        <w:trPr>
          <w:trHeight w:val="506"/>
        </w:trPr>
        <w:tc>
          <w:tcPr>
            <w:tcW w:w="714" w:type="dxa"/>
            <w:tcBorders>
              <w:top w:val="single" w:sz="4" w:space="0" w:color="000000"/>
              <w:left w:val="single" w:sz="4" w:space="0" w:color="000000"/>
              <w:bottom w:val="single" w:sz="4" w:space="0" w:color="000000"/>
            </w:tcBorders>
          </w:tcPr>
          <w:p w:rsidR="00721E6E" w:rsidRPr="009F1647" w:rsidRDefault="0074350E" w:rsidP="00D673AD">
            <w:pPr>
              <w:widowControl w:val="0"/>
              <w:autoSpaceDE w:val="0"/>
              <w:autoSpaceDN w:val="0"/>
              <w:adjustRightInd w:val="0"/>
              <w:spacing w:before="20" w:after="20"/>
              <w:ind w:left="30" w:right="30"/>
            </w:pPr>
            <w:r>
              <w:t>28</w:t>
            </w:r>
            <w:r w:rsidR="00721E6E" w:rsidRPr="009F1647">
              <w:t>.</w:t>
            </w:r>
          </w:p>
        </w:tc>
        <w:tc>
          <w:tcPr>
            <w:tcW w:w="6520" w:type="dxa"/>
            <w:tcBorders>
              <w:top w:val="single" w:sz="4" w:space="0" w:color="000000"/>
              <w:left w:val="single" w:sz="4" w:space="0" w:color="000000"/>
              <w:bottom w:val="single" w:sz="4" w:space="0" w:color="000000"/>
            </w:tcBorders>
          </w:tcPr>
          <w:p w:rsidR="00D673AD" w:rsidRPr="009F1647" w:rsidRDefault="00721E6E" w:rsidP="00D673AD">
            <w:pPr>
              <w:widowControl w:val="0"/>
              <w:autoSpaceDE w:val="0"/>
              <w:autoSpaceDN w:val="0"/>
              <w:adjustRightInd w:val="0"/>
              <w:spacing w:before="20" w:after="20"/>
              <w:ind w:left="30" w:right="30"/>
            </w:pPr>
            <w:r w:rsidRPr="009F1647">
              <w:t>Смена светильников с люминесцентными лампами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D673AD">
            <w:pPr>
              <w:widowControl w:val="0"/>
              <w:autoSpaceDE w:val="0"/>
              <w:autoSpaceDN w:val="0"/>
              <w:adjustRightInd w:val="0"/>
              <w:spacing w:before="20" w:after="20"/>
              <w:ind w:left="30" w:right="30"/>
              <w:jc w:val="center"/>
            </w:pPr>
            <w:r w:rsidRPr="009F1647">
              <w:t>шт.</w:t>
            </w:r>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D673AD">
            <w:pPr>
              <w:widowControl w:val="0"/>
              <w:autoSpaceDE w:val="0"/>
              <w:autoSpaceDN w:val="0"/>
              <w:adjustRightInd w:val="0"/>
              <w:spacing w:before="20" w:after="20"/>
              <w:ind w:left="30" w:right="30"/>
              <w:jc w:val="center"/>
            </w:pPr>
            <w:r w:rsidRPr="009F1647">
              <w:t>11</w:t>
            </w:r>
          </w:p>
        </w:tc>
      </w:tr>
      <w:tr w:rsidR="00721E6E" w:rsidRPr="00721E6E" w:rsidTr="0074350E">
        <w:trPr>
          <w:trHeight w:val="435"/>
        </w:trPr>
        <w:tc>
          <w:tcPr>
            <w:tcW w:w="714" w:type="dxa"/>
            <w:tcBorders>
              <w:top w:val="single" w:sz="4" w:space="0" w:color="000000"/>
              <w:left w:val="single" w:sz="4" w:space="0" w:color="000000"/>
              <w:bottom w:val="single" w:sz="4" w:space="0" w:color="000000"/>
            </w:tcBorders>
          </w:tcPr>
          <w:p w:rsidR="00721E6E" w:rsidRPr="009F1647" w:rsidRDefault="0074350E" w:rsidP="00721E6E">
            <w:pPr>
              <w:snapToGrid w:val="0"/>
              <w:jc w:val="center"/>
            </w:pPr>
            <w:r>
              <w:t>29</w:t>
            </w:r>
            <w:r w:rsidR="00721E6E" w:rsidRPr="009F1647">
              <w:t>.</w:t>
            </w:r>
          </w:p>
        </w:tc>
        <w:tc>
          <w:tcPr>
            <w:tcW w:w="6520" w:type="dxa"/>
            <w:tcBorders>
              <w:top w:val="single" w:sz="4" w:space="0" w:color="000000"/>
              <w:left w:val="single" w:sz="4" w:space="0" w:color="000000"/>
              <w:bottom w:val="single" w:sz="4" w:space="0" w:color="000000"/>
            </w:tcBorders>
          </w:tcPr>
          <w:p w:rsidR="00721E6E" w:rsidRPr="009F1647" w:rsidRDefault="00721E6E" w:rsidP="00D673AD">
            <w:pPr>
              <w:widowControl w:val="0"/>
              <w:autoSpaceDE w:val="0"/>
              <w:autoSpaceDN w:val="0"/>
              <w:adjustRightInd w:val="0"/>
              <w:spacing w:before="20" w:after="20"/>
              <w:ind w:left="30" w:right="30"/>
            </w:pPr>
            <w:r w:rsidRPr="009F1647">
              <w:t>Перевозка строительного мусора на 15 км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E6E" w:rsidRPr="009F1647" w:rsidRDefault="00721E6E" w:rsidP="00F2260B">
            <w:pPr>
              <w:widowControl w:val="0"/>
              <w:autoSpaceDE w:val="0"/>
              <w:autoSpaceDN w:val="0"/>
              <w:adjustRightInd w:val="0"/>
              <w:spacing w:before="20" w:after="20"/>
              <w:ind w:left="30" w:right="30"/>
              <w:jc w:val="center"/>
            </w:pPr>
            <w:r w:rsidRPr="009F1647">
              <w:t>т</w:t>
            </w:r>
          </w:p>
        </w:tc>
        <w:tc>
          <w:tcPr>
            <w:tcW w:w="1417" w:type="dxa"/>
            <w:tcBorders>
              <w:top w:val="single" w:sz="4" w:space="0" w:color="000000"/>
              <w:left w:val="single" w:sz="4" w:space="0" w:color="000000"/>
              <w:bottom w:val="single" w:sz="4" w:space="0" w:color="000000"/>
              <w:right w:val="single" w:sz="4" w:space="0" w:color="000000"/>
            </w:tcBorders>
          </w:tcPr>
          <w:p w:rsidR="00721E6E" w:rsidRPr="009F1647" w:rsidRDefault="00721E6E" w:rsidP="00D673AD">
            <w:pPr>
              <w:widowControl w:val="0"/>
              <w:autoSpaceDE w:val="0"/>
              <w:autoSpaceDN w:val="0"/>
              <w:adjustRightInd w:val="0"/>
              <w:spacing w:before="20" w:after="20"/>
              <w:ind w:left="30" w:right="30"/>
              <w:jc w:val="center"/>
            </w:pPr>
            <w:r w:rsidRPr="009F1647">
              <w:t>8.1</w:t>
            </w:r>
          </w:p>
        </w:tc>
      </w:tr>
    </w:tbl>
    <w:p w:rsidR="00613EEE" w:rsidRPr="00721E6E" w:rsidRDefault="00613EEE" w:rsidP="00613EEE">
      <w:pPr>
        <w:jc w:val="both"/>
        <w:rPr>
          <w:b/>
          <w:bCs/>
          <w:sz w:val="20"/>
          <w:szCs w:val="20"/>
        </w:rPr>
      </w:pPr>
    </w:p>
    <w:p w:rsidR="00613EEE" w:rsidRPr="00A15B65" w:rsidRDefault="00613EEE" w:rsidP="00613EEE">
      <w:pPr>
        <w:jc w:val="center"/>
        <w:rPr>
          <w:b/>
        </w:rPr>
      </w:pPr>
      <w:r w:rsidRPr="00A15B65">
        <w:rPr>
          <w:b/>
        </w:rPr>
        <w:t xml:space="preserve"> </w:t>
      </w:r>
    </w:p>
    <w:p w:rsidR="00613EEE" w:rsidRDefault="00613EEE"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rPr>
      </w:pPr>
    </w:p>
    <w:p w:rsidR="003A3DD0" w:rsidRDefault="003A3DD0" w:rsidP="00613EEE">
      <w:pPr>
        <w:pStyle w:val="2-11"/>
        <w:rPr>
          <w:b/>
          <w:lang w:val="en-US"/>
        </w:rPr>
      </w:pPr>
    </w:p>
    <w:p w:rsidR="00672445" w:rsidRPr="00672445" w:rsidRDefault="00672445" w:rsidP="00613EEE">
      <w:pPr>
        <w:pStyle w:val="2-11"/>
        <w:rPr>
          <w:b/>
          <w:lang w:val="en-US"/>
        </w:rPr>
      </w:pPr>
    </w:p>
    <w:p w:rsidR="003A3DD0" w:rsidRDefault="003A3DD0" w:rsidP="00613EEE">
      <w:pPr>
        <w:pStyle w:val="2-11"/>
        <w:rPr>
          <w:b/>
        </w:rPr>
      </w:pPr>
    </w:p>
    <w:p w:rsidR="003A3DD0" w:rsidRDefault="003A3DD0" w:rsidP="00613EEE">
      <w:pPr>
        <w:pStyle w:val="2-11"/>
        <w:rPr>
          <w:b/>
        </w:rPr>
      </w:pPr>
    </w:p>
    <w:p w:rsidR="009D7209" w:rsidRDefault="009D7209" w:rsidP="00224DCF">
      <w:pPr>
        <w:jc w:val="center"/>
        <w:rPr>
          <w:b/>
        </w:rPr>
      </w:pPr>
      <w:proofErr w:type="gramStart"/>
      <w:r>
        <w:rPr>
          <w:b/>
          <w:lang w:val="en-US"/>
        </w:rPr>
        <w:lastRenderedPageBreak/>
        <w:t>II</w:t>
      </w:r>
      <w:r>
        <w:rPr>
          <w:b/>
        </w:rPr>
        <w:t xml:space="preserve"> часть.</w:t>
      </w:r>
      <w:proofErr w:type="gramEnd"/>
      <w:r w:rsidR="00224DCF">
        <w:rPr>
          <w:b/>
        </w:rPr>
        <w:t xml:space="preserve"> П</w:t>
      </w:r>
      <w:r>
        <w:rPr>
          <w:b/>
        </w:rPr>
        <w:t>роект муниципального контракта</w:t>
      </w:r>
    </w:p>
    <w:p w:rsidR="009D7209" w:rsidRDefault="004C466F" w:rsidP="009D7209">
      <w:pPr>
        <w:jc w:val="center"/>
        <w:rPr>
          <w:b/>
        </w:rPr>
      </w:pPr>
      <w:r>
        <w:rPr>
          <w:b/>
        </w:rPr>
        <w:t>МУНИЦИПАЛЬНЫЙ КОНТРАКТ</w:t>
      </w:r>
    </w:p>
    <w:p w:rsidR="00051AAA" w:rsidRDefault="00051AAA" w:rsidP="00051AAA">
      <w:pPr>
        <w:jc w:val="center"/>
      </w:pPr>
      <w:r>
        <w:t>на выполнение  работ для муниципальных нужд</w:t>
      </w:r>
    </w:p>
    <w:p w:rsidR="00051AAA" w:rsidRDefault="00051AAA" w:rsidP="00051AAA">
      <w:pPr>
        <w:jc w:val="center"/>
      </w:pPr>
      <w:r>
        <w:t>№___________</w:t>
      </w:r>
    </w:p>
    <w:p w:rsidR="00051AAA" w:rsidRDefault="00051AAA" w:rsidP="00051AAA">
      <w:pPr>
        <w:pStyle w:val="a4"/>
        <w:rPr>
          <w:b/>
          <w:color w:val="FF0000"/>
        </w:rPr>
      </w:pPr>
      <w:r>
        <w:rPr>
          <w:b/>
          <w:color w:val="FF0000"/>
        </w:rPr>
        <w:t xml:space="preserve">             </w:t>
      </w:r>
    </w:p>
    <w:p w:rsidR="00051AAA" w:rsidRPr="00F20959" w:rsidRDefault="00051AAA" w:rsidP="0061701D">
      <w:pPr>
        <w:pStyle w:val="a9"/>
        <w:tabs>
          <w:tab w:val="left" w:pos="6915"/>
        </w:tabs>
        <w:ind w:left="0"/>
        <w:rPr>
          <w:sz w:val="24"/>
          <w:szCs w:val="24"/>
        </w:rPr>
      </w:pPr>
      <w:r w:rsidRPr="0061701D">
        <w:rPr>
          <w:sz w:val="24"/>
          <w:szCs w:val="24"/>
        </w:rPr>
        <w:t xml:space="preserve">   </w:t>
      </w:r>
      <w:r w:rsidRPr="00F20959">
        <w:rPr>
          <w:sz w:val="24"/>
          <w:szCs w:val="24"/>
        </w:rPr>
        <w:t>г. Саратов                                                                                                    «____» __________20</w:t>
      </w:r>
      <w:r w:rsidR="00C63568">
        <w:rPr>
          <w:sz w:val="24"/>
          <w:szCs w:val="24"/>
        </w:rPr>
        <w:t xml:space="preserve">10 </w:t>
      </w:r>
      <w:r w:rsidRPr="00F20959">
        <w:rPr>
          <w:sz w:val="24"/>
          <w:szCs w:val="24"/>
        </w:rPr>
        <w:t>г.</w:t>
      </w:r>
    </w:p>
    <w:p w:rsidR="00051AAA" w:rsidRPr="00F20959" w:rsidRDefault="00B44F51" w:rsidP="00F20959">
      <w:pPr>
        <w:pStyle w:val="a9"/>
        <w:ind w:left="0" w:firstLine="992"/>
        <w:jc w:val="both"/>
        <w:rPr>
          <w:sz w:val="24"/>
          <w:szCs w:val="24"/>
        </w:rPr>
      </w:pPr>
      <w:r>
        <w:rPr>
          <w:sz w:val="24"/>
          <w:szCs w:val="24"/>
        </w:rPr>
        <w:t xml:space="preserve">    </w:t>
      </w:r>
      <w:r w:rsidR="00051AAA" w:rsidRPr="00F20959">
        <w:rPr>
          <w:sz w:val="24"/>
          <w:szCs w:val="24"/>
        </w:rPr>
        <w:t xml:space="preserve"> </w:t>
      </w:r>
      <w:proofErr w:type="gramStart"/>
      <w:r w:rsidR="00613EEE">
        <w:rPr>
          <w:sz w:val="24"/>
          <w:szCs w:val="24"/>
        </w:rPr>
        <w:t>МУЗ «Городская поликлиника № 10»</w:t>
      </w:r>
      <w:r>
        <w:rPr>
          <w:sz w:val="24"/>
          <w:szCs w:val="24"/>
        </w:rPr>
        <w:t>,</w:t>
      </w:r>
      <w:r w:rsidR="00051AAA" w:rsidRPr="00F20959">
        <w:rPr>
          <w:sz w:val="24"/>
          <w:szCs w:val="24"/>
        </w:rPr>
        <w:t xml:space="preserve"> именуем</w:t>
      </w:r>
      <w:r>
        <w:rPr>
          <w:sz w:val="24"/>
          <w:szCs w:val="24"/>
        </w:rPr>
        <w:t>ая</w:t>
      </w:r>
      <w:r w:rsidR="00051AAA" w:rsidRPr="00F20959">
        <w:rPr>
          <w:sz w:val="24"/>
          <w:szCs w:val="24"/>
        </w:rPr>
        <w:t xml:space="preserve">  </w:t>
      </w:r>
      <w:r w:rsidR="00F20959">
        <w:rPr>
          <w:sz w:val="24"/>
          <w:szCs w:val="24"/>
        </w:rPr>
        <w:t xml:space="preserve">в дальнейшем «Заказчик», в лице </w:t>
      </w:r>
      <w:r w:rsidR="00613EEE">
        <w:rPr>
          <w:sz w:val="24"/>
          <w:szCs w:val="24"/>
        </w:rPr>
        <w:t>главного врача Михайлина В.Ю.,</w:t>
      </w:r>
      <w:r w:rsidR="00051AAA" w:rsidRPr="00F20959">
        <w:rPr>
          <w:sz w:val="24"/>
          <w:szCs w:val="24"/>
        </w:rPr>
        <w:t xml:space="preserve"> действующего на основании</w:t>
      </w:r>
      <w:r w:rsidR="00613EEE">
        <w:rPr>
          <w:sz w:val="24"/>
          <w:szCs w:val="24"/>
        </w:rPr>
        <w:t xml:space="preserve"> «Устава</w:t>
      </w:r>
      <w:r>
        <w:rPr>
          <w:sz w:val="24"/>
          <w:szCs w:val="24"/>
        </w:rPr>
        <w:t>»</w:t>
      </w:r>
      <w:r w:rsidR="00051AAA" w:rsidRPr="00F20959">
        <w:rPr>
          <w:sz w:val="24"/>
          <w:szCs w:val="24"/>
        </w:rPr>
        <w:t>, и</w:t>
      </w:r>
      <w:r w:rsidR="00F20959">
        <w:rPr>
          <w:sz w:val="24"/>
          <w:szCs w:val="24"/>
        </w:rPr>
        <w:t xml:space="preserve"> </w:t>
      </w:r>
      <w:r w:rsidR="00051AAA" w:rsidRPr="00F20959">
        <w:rPr>
          <w:sz w:val="24"/>
          <w:szCs w:val="24"/>
        </w:rPr>
        <w:t>_________________________________________________________, имен</w:t>
      </w:r>
      <w:r w:rsidR="00F20959">
        <w:rPr>
          <w:sz w:val="24"/>
          <w:szCs w:val="24"/>
        </w:rPr>
        <w:t xml:space="preserve">уем__ в дальнейшем «Подрядчик», </w:t>
      </w:r>
      <w:r w:rsidR="00051AAA" w:rsidRPr="00F20959">
        <w:rPr>
          <w:sz w:val="24"/>
          <w:szCs w:val="24"/>
        </w:rPr>
        <w:t xml:space="preserve">в лице _________________________________________________________, действующего на основании _____________________________________________________, вместе именуемые «Стороны», </w:t>
      </w:r>
      <w:r w:rsidR="00F20959" w:rsidRPr="00F20959">
        <w:rPr>
          <w:sz w:val="24"/>
          <w:szCs w:val="24"/>
        </w:rPr>
        <w:t xml:space="preserve">на основании результата размещения муниципального заказа путем проведения </w:t>
      </w:r>
      <w:r w:rsidR="000A6C97">
        <w:rPr>
          <w:sz w:val="24"/>
          <w:szCs w:val="24"/>
        </w:rPr>
        <w:t xml:space="preserve"> запроса</w:t>
      </w:r>
      <w:r>
        <w:rPr>
          <w:sz w:val="24"/>
          <w:szCs w:val="24"/>
        </w:rPr>
        <w:t xml:space="preserve"> </w:t>
      </w:r>
      <w:r w:rsidR="000A6C97">
        <w:rPr>
          <w:sz w:val="24"/>
          <w:szCs w:val="24"/>
        </w:rPr>
        <w:t xml:space="preserve"> котировок</w:t>
      </w:r>
      <w:r>
        <w:rPr>
          <w:sz w:val="24"/>
          <w:szCs w:val="24"/>
        </w:rPr>
        <w:t xml:space="preserve"> </w:t>
      </w:r>
      <w:r w:rsidR="00F20959" w:rsidRPr="00F20959">
        <w:rPr>
          <w:sz w:val="24"/>
          <w:szCs w:val="24"/>
        </w:rPr>
        <w:t xml:space="preserve"> (протокол заседания единой постоянно действующей комиссии № __ от «__» _____________</w:t>
      </w:r>
      <w:r w:rsidR="00773321">
        <w:rPr>
          <w:sz w:val="24"/>
          <w:szCs w:val="24"/>
        </w:rPr>
        <w:t xml:space="preserve"> 20</w:t>
      </w:r>
      <w:r w:rsidR="00CE7F07">
        <w:rPr>
          <w:sz w:val="24"/>
          <w:szCs w:val="24"/>
        </w:rPr>
        <w:t>1</w:t>
      </w:r>
      <w:r w:rsidR="00773321">
        <w:rPr>
          <w:sz w:val="24"/>
          <w:szCs w:val="24"/>
        </w:rPr>
        <w:t>0</w:t>
      </w:r>
      <w:r w:rsidR="00CE7F07">
        <w:rPr>
          <w:sz w:val="24"/>
          <w:szCs w:val="24"/>
        </w:rPr>
        <w:t xml:space="preserve"> </w:t>
      </w:r>
      <w:r w:rsidR="00773321">
        <w:rPr>
          <w:sz w:val="24"/>
          <w:szCs w:val="24"/>
        </w:rPr>
        <w:t>г.), заключили настоящий К</w:t>
      </w:r>
      <w:r w:rsidR="00F20959" w:rsidRPr="00F20959">
        <w:rPr>
          <w:sz w:val="24"/>
          <w:szCs w:val="24"/>
        </w:rPr>
        <w:t xml:space="preserve">онтракт о нижеследующем: </w:t>
      </w:r>
      <w:proofErr w:type="gramEnd"/>
    </w:p>
    <w:p w:rsidR="00051AAA" w:rsidRDefault="00051AAA" w:rsidP="00051AAA">
      <w:pPr>
        <w:jc w:val="both"/>
      </w:pPr>
    </w:p>
    <w:p w:rsidR="00051AAA" w:rsidRDefault="00051AAA" w:rsidP="00051AAA">
      <w:pPr>
        <w:jc w:val="center"/>
        <w:rPr>
          <w:b/>
        </w:rPr>
      </w:pPr>
      <w:r>
        <w:rPr>
          <w:b/>
        </w:rPr>
        <w:t xml:space="preserve">1. </w:t>
      </w:r>
      <w:r w:rsidR="00773321">
        <w:rPr>
          <w:b/>
        </w:rPr>
        <w:t>Предмет К</w:t>
      </w:r>
      <w:r>
        <w:rPr>
          <w:b/>
        </w:rPr>
        <w:t>онтракта.</w:t>
      </w:r>
    </w:p>
    <w:p w:rsidR="00051AAA" w:rsidRDefault="00051AAA" w:rsidP="0061701D">
      <w:pPr>
        <w:jc w:val="both"/>
      </w:pPr>
      <w:r>
        <w:t xml:space="preserve">1.1.Подрядчик обязан по заданию Заказчика выполнить  </w:t>
      </w:r>
      <w:r w:rsidR="00873676">
        <w:t xml:space="preserve">ремонтные </w:t>
      </w:r>
      <w:r>
        <w:t xml:space="preserve">работы, </w:t>
      </w:r>
      <w:r w:rsidR="00A454C8">
        <w:t>указанные в Смете (Приложение №</w:t>
      </w:r>
      <w:r w:rsidR="001A0B5F">
        <w:t xml:space="preserve"> </w:t>
      </w:r>
      <w:r>
        <w:t>1)</w:t>
      </w:r>
      <w:r w:rsidR="00C63568">
        <w:t>,</w:t>
      </w:r>
      <w:r>
        <w:t xml:space="preserve">  являющ</w:t>
      </w:r>
      <w:r w:rsidR="000A6C97">
        <w:t>ей</w:t>
      </w:r>
      <w:r>
        <w:t>ся неотъемлемой частью настоящего Контракта</w:t>
      </w:r>
      <w:r w:rsidR="00E86380">
        <w:t>,</w:t>
      </w:r>
      <w:r>
        <w:t xml:space="preserve"> и сдать результат работ Заказчику. </w:t>
      </w:r>
    </w:p>
    <w:p w:rsidR="00051AAA" w:rsidRDefault="00051AAA" w:rsidP="0061701D">
      <w:pPr>
        <w:pStyle w:val="31"/>
        <w:snapToGrid w:val="0"/>
        <w:ind w:left="0"/>
        <w:jc w:val="both"/>
        <w:rPr>
          <w:sz w:val="24"/>
        </w:rPr>
      </w:pPr>
      <w:r>
        <w:rPr>
          <w:sz w:val="24"/>
        </w:rPr>
        <w:t>1.2.Заказчик обязан принять и оплатить результат работ в соответствии с условиями настоящего Контракта.</w:t>
      </w:r>
    </w:p>
    <w:p w:rsidR="00051AAA" w:rsidRDefault="00051AAA" w:rsidP="00051AAA">
      <w:pPr>
        <w:jc w:val="center"/>
        <w:rPr>
          <w:b/>
        </w:rPr>
      </w:pPr>
      <w:r>
        <w:rPr>
          <w:b/>
        </w:rPr>
        <w:t>2. Основные условия.</w:t>
      </w:r>
    </w:p>
    <w:p w:rsidR="00051AAA" w:rsidRPr="0061701D" w:rsidRDefault="00051AAA" w:rsidP="0061701D">
      <w:pPr>
        <w:pStyle w:val="ab"/>
        <w:rPr>
          <w:rFonts w:ascii="Times New Roman" w:hAnsi="Times New Roman"/>
          <w:noProof/>
          <w:sz w:val="24"/>
          <w:szCs w:val="24"/>
        </w:rPr>
      </w:pPr>
      <w:r w:rsidRPr="0061701D">
        <w:rPr>
          <w:rFonts w:ascii="Times New Roman" w:hAnsi="Times New Roman"/>
          <w:sz w:val="24"/>
          <w:szCs w:val="24"/>
        </w:rPr>
        <w:t xml:space="preserve">2.1.Подрядчик обязуется выполнить работы, указанные в п. 1.1 </w:t>
      </w:r>
      <w:r w:rsidR="002239CE">
        <w:rPr>
          <w:rFonts w:ascii="Times New Roman" w:hAnsi="Times New Roman"/>
          <w:sz w:val="24"/>
          <w:szCs w:val="24"/>
        </w:rPr>
        <w:t xml:space="preserve">настоящего Контракта, </w:t>
      </w:r>
      <w:r w:rsidR="00E86380">
        <w:rPr>
          <w:rFonts w:ascii="Times New Roman" w:hAnsi="Times New Roman"/>
          <w:sz w:val="24"/>
          <w:szCs w:val="24"/>
        </w:rPr>
        <w:t xml:space="preserve">лично, </w:t>
      </w:r>
      <w:r w:rsidRPr="0061701D">
        <w:rPr>
          <w:rFonts w:ascii="Times New Roman" w:hAnsi="Times New Roman"/>
          <w:sz w:val="24"/>
          <w:szCs w:val="24"/>
        </w:rPr>
        <w:t xml:space="preserve">своими силами, материалами и средствами. </w:t>
      </w:r>
      <w:r w:rsidRPr="0061701D">
        <w:rPr>
          <w:rFonts w:ascii="Times New Roman" w:hAnsi="Times New Roman"/>
          <w:noProof/>
          <w:sz w:val="24"/>
          <w:szCs w:val="24"/>
        </w:rPr>
        <w:t>Все</w:t>
      </w:r>
      <w:r w:rsidR="00E86380">
        <w:rPr>
          <w:rFonts w:ascii="Times New Roman" w:hAnsi="Times New Roman"/>
          <w:noProof/>
          <w:sz w:val="24"/>
          <w:szCs w:val="24"/>
        </w:rPr>
        <w:t xml:space="preserve"> </w:t>
      </w:r>
      <w:r w:rsidR="002C0264">
        <w:rPr>
          <w:rFonts w:ascii="Times New Roman" w:hAnsi="Times New Roman"/>
          <w:noProof/>
          <w:sz w:val="24"/>
          <w:szCs w:val="24"/>
        </w:rPr>
        <w:t>используемые</w:t>
      </w:r>
      <w:r w:rsidR="00E86380">
        <w:rPr>
          <w:rFonts w:ascii="Times New Roman" w:hAnsi="Times New Roman"/>
          <w:noProof/>
          <w:sz w:val="24"/>
          <w:szCs w:val="24"/>
        </w:rPr>
        <w:t xml:space="preserve"> </w:t>
      </w:r>
      <w:r w:rsidRPr="0061701D">
        <w:rPr>
          <w:rFonts w:ascii="Times New Roman" w:hAnsi="Times New Roman"/>
          <w:noProof/>
          <w:sz w:val="24"/>
          <w:szCs w:val="24"/>
        </w:rPr>
        <w:t>материалы</w:t>
      </w:r>
      <w:r w:rsidR="00E86380">
        <w:rPr>
          <w:rFonts w:ascii="Times New Roman" w:hAnsi="Times New Roman"/>
          <w:noProof/>
          <w:sz w:val="24"/>
          <w:szCs w:val="24"/>
        </w:rPr>
        <w:t xml:space="preserve"> </w:t>
      </w:r>
      <w:r w:rsidRPr="0061701D">
        <w:rPr>
          <w:rFonts w:ascii="Times New Roman" w:hAnsi="Times New Roman"/>
          <w:noProof/>
          <w:sz w:val="24"/>
          <w:szCs w:val="24"/>
        </w:rPr>
        <w:t>и</w:t>
      </w:r>
      <w:r w:rsidR="00E86380">
        <w:rPr>
          <w:rFonts w:ascii="Times New Roman" w:hAnsi="Times New Roman"/>
          <w:noProof/>
          <w:sz w:val="24"/>
          <w:szCs w:val="24"/>
        </w:rPr>
        <w:t xml:space="preserve"> </w:t>
      </w:r>
      <w:r w:rsidRPr="0061701D">
        <w:rPr>
          <w:rFonts w:ascii="Times New Roman" w:hAnsi="Times New Roman"/>
          <w:noProof/>
          <w:sz w:val="24"/>
          <w:szCs w:val="24"/>
        </w:rPr>
        <w:t>оборудование</w:t>
      </w:r>
      <w:r w:rsidR="00E86380">
        <w:rPr>
          <w:rFonts w:ascii="Times New Roman" w:hAnsi="Times New Roman"/>
          <w:noProof/>
          <w:sz w:val="24"/>
          <w:szCs w:val="24"/>
        </w:rPr>
        <w:t xml:space="preserve"> </w:t>
      </w:r>
      <w:r w:rsidRPr="0061701D">
        <w:rPr>
          <w:rFonts w:ascii="Times New Roman" w:hAnsi="Times New Roman"/>
          <w:noProof/>
          <w:sz w:val="24"/>
          <w:szCs w:val="24"/>
        </w:rPr>
        <w:t>должны</w:t>
      </w:r>
      <w:r w:rsidR="00E86380">
        <w:rPr>
          <w:rFonts w:ascii="Times New Roman" w:hAnsi="Times New Roman"/>
          <w:noProof/>
          <w:sz w:val="24"/>
          <w:szCs w:val="24"/>
        </w:rPr>
        <w:t xml:space="preserve"> </w:t>
      </w:r>
      <w:r w:rsidR="009A3751">
        <w:rPr>
          <w:rFonts w:ascii="Times New Roman" w:hAnsi="Times New Roman"/>
          <w:noProof/>
          <w:sz w:val="24"/>
          <w:szCs w:val="24"/>
        </w:rPr>
        <w:t xml:space="preserve">соответствовать требованиям ГОСТов, ТУ производителя, </w:t>
      </w:r>
      <w:r w:rsidRPr="0061701D">
        <w:rPr>
          <w:rFonts w:ascii="Times New Roman" w:hAnsi="Times New Roman"/>
          <w:noProof/>
          <w:sz w:val="24"/>
          <w:szCs w:val="24"/>
        </w:rPr>
        <w:t>иметь соответствующие</w:t>
      </w:r>
      <w:r w:rsidR="00E86380">
        <w:rPr>
          <w:rFonts w:ascii="Times New Roman" w:hAnsi="Times New Roman"/>
          <w:noProof/>
          <w:sz w:val="24"/>
          <w:szCs w:val="24"/>
        </w:rPr>
        <w:t xml:space="preserve"> </w:t>
      </w:r>
      <w:r w:rsidRPr="0061701D">
        <w:rPr>
          <w:rFonts w:ascii="Times New Roman" w:hAnsi="Times New Roman"/>
          <w:noProof/>
          <w:sz w:val="24"/>
          <w:szCs w:val="24"/>
        </w:rPr>
        <w:t>сертификаты,</w:t>
      </w:r>
      <w:r w:rsidR="00E86380">
        <w:rPr>
          <w:rFonts w:ascii="Times New Roman" w:hAnsi="Times New Roman"/>
          <w:noProof/>
          <w:sz w:val="24"/>
          <w:szCs w:val="24"/>
        </w:rPr>
        <w:t xml:space="preserve"> </w:t>
      </w:r>
      <w:r w:rsidRPr="0061701D">
        <w:rPr>
          <w:rFonts w:ascii="Times New Roman" w:hAnsi="Times New Roman"/>
          <w:noProof/>
          <w:sz w:val="24"/>
          <w:szCs w:val="24"/>
        </w:rPr>
        <w:t>технические</w:t>
      </w:r>
      <w:r w:rsidR="00E86380">
        <w:rPr>
          <w:rFonts w:ascii="Times New Roman" w:hAnsi="Times New Roman"/>
          <w:noProof/>
          <w:sz w:val="24"/>
          <w:szCs w:val="24"/>
        </w:rPr>
        <w:t xml:space="preserve"> </w:t>
      </w:r>
      <w:r w:rsidRPr="0061701D">
        <w:rPr>
          <w:rFonts w:ascii="Times New Roman" w:hAnsi="Times New Roman"/>
          <w:noProof/>
          <w:sz w:val="24"/>
          <w:szCs w:val="24"/>
        </w:rPr>
        <w:t>паспорта</w:t>
      </w:r>
      <w:r w:rsidR="00E86380">
        <w:rPr>
          <w:rFonts w:ascii="Times New Roman" w:hAnsi="Times New Roman"/>
          <w:noProof/>
          <w:sz w:val="24"/>
          <w:szCs w:val="24"/>
        </w:rPr>
        <w:t xml:space="preserve"> </w:t>
      </w:r>
      <w:r w:rsidRPr="0061701D">
        <w:rPr>
          <w:rFonts w:ascii="Times New Roman" w:hAnsi="Times New Roman"/>
          <w:noProof/>
          <w:sz w:val="24"/>
          <w:szCs w:val="24"/>
        </w:rPr>
        <w:t>и другие документы, удостоверяющие их качество. По требованию</w:t>
      </w:r>
      <w:r w:rsidR="00E86380">
        <w:rPr>
          <w:rFonts w:ascii="Times New Roman" w:hAnsi="Times New Roman"/>
          <w:noProof/>
          <w:sz w:val="24"/>
          <w:szCs w:val="24"/>
        </w:rPr>
        <w:t xml:space="preserve"> </w:t>
      </w:r>
      <w:r w:rsidRPr="0061701D">
        <w:rPr>
          <w:rFonts w:ascii="Times New Roman" w:hAnsi="Times New Roman"/>
          <w:noProof/>
          <w:sz w:val="24"/>
          <w:szCs w:val="24"/>
        </w:rPr>
        <w:t>Заказчика Подрядчик обязан в течение двух дней предоставить указанные документы.</w:t>
      </w:r>
    </w:p>
    <w:p w:rsidR="00051AAA" w:rsidRDefault="00051AAA" w:rsidP="00E86380">
      <w:pPr>
        <w:ind w:firstLine="709"/>
        <w:jc w:val="both"/>
      </w:pPr>
      <w:r w:rsidRPr="0061701D">
        <w:t>Объем и виды работ определяются по Смете</w:t>
      </w:r>
      <w:r w:rsidR="000A6C97">
        <w:t>.</w:t>
      </w:r>
    </w:p>
    <w:p w:rsidR="004D1EFE" w:rsidRDefault="00C8324A" w:rsidP="00C8324A">
      <w:pPr>
        <w:pStyle w:val="a9"/>
        <w:spacing w:after="0"/>
        <w:ind w:left="0"/>
        <w:jc w:val="both"/>
      </w:pPr>
      <w:r w:rsidRPr="00C8324A">
        <w:rPr>
          <w:sz w:val="24"/>
          <w:szCs w:val="24"/>
        </w:rPr>
        <w:t>2.2</w:t>
      </w:r>
      <w:r>
        <w:t xml:space="preserve">. </w:t>
      </w:r>
      <w:r w:rsidRPr="00AC4A40">
        <w:t xml:space="preserve"> </w:t>
      </w:r>
      <w:r w:rsidR="004D1EFE" w:rsidRPr="0061701D">
        <w:rPr>
          <w:sz w:val="24"/>
          <w:szCs w:val="24"/>
        </w:rPr>
        <w:t xml:space="preserve">Подрядчик обязуется приступить к выполнению работ </w:t>
      </w:r>
      <w:r w:rsidR="004D1EFE">
        <w:rPr>
          <w:sz w:val="24"/>
          <w:szCs w:val="24"/>
        </w:rPr>
        <w:t xml:space="preserve">с момента заключения настоящего Контракта, </w:t>
      </w:r>
      <w:r w:rsidR="004D1EFE" w:rsidRPr="0001105C">
        <w:rPr>
          <w:sz w:val="24"/>
          <w:szCs w:val="24"/>
        </w:rPr>
        <w:t xml:space="preserve">закончить выполнение работ в течение </w:t>
      </w:r>
      <w:r w:rsidR="004D1EFE">
        <w:rPr>
          <w:sz w:val="24"/>
          <w:szCs w:val="24"/>
        </w:rPr>
        <w:t>30</w:t>
      </w:r>
      <w:r w:rsidR="004D1EFE" w:rsidRPr="0001105C">
        <w:rPr>
          <w:sz w:val="24"/>
          <w:szCs w:val="24"/>
        </w:rPr>
        <w:t xml:space="preserve"> дней с момента </w:t>
      </w:r>
      <w:r w:rsidR="004D1EFE">
        <w:rPr>
          <w:sz w:val="24"/>
          <w:szCs w:val="24"/>
        </w:rPr>
        <w:t>заключения настоящего Контракта</w:t>
      </w:r>
      <w:r w:rsidR="004D1EFE" w:rsidRPr="0001105C">
        <w:rPr>
          <w:sz w:val="24"/>
          <w:szCs w:val="24"/>
        </w:rPr>
        <w:t>.</w:t>
      </w:r>
    </w:p>
    <w:p w:rsidR="00051AAA" w:rsidRPr="0061701D" w:rsidRDefault="00051AAA" w:rsidP="0061701D">
      <w:pPr>
        <w:pStyle w:val="31"/>
        <w:snapToGrid w:val="0"/>
        <w:spacing w:after="0"/>
        <w:ind w:left="0"/>
        <w:jc w:val="both"/>
        <w:rPr>
          <w:sz w:val="24"/>
          <w:szCs w:val="24"/>
        </w:rPr>
      </w:pPr>
      <w:r w:rsidRPr="0061701D">
        <w:rPr>
          <w:sz w:val="24"/>
          <w:szCs w:val="24"/>
        </w:rPr>
        <w:t>2.</w:t>
      </w:r>
      <w:r w:rsidR="00C8324A">
        <w:rPr>
          <w:sz w:val="24"/>
          <w:szCs w:val="24"/>
        </w:rPr>
        <w:t>3</w:t>
      </w:r>
      <w:r w:rsidRPr="0061701D">
        <w:rPr>
          <w:sz w:val="24"/>
          <w:szCs w:val="24"/>
        </w:rPr>
        <w:t xml:space="preserve">. </w:t>
      </w:r>
      <w:r w:rsidR="004D1EFE" w:rsidRPr="000A6C97">
        <w:rPr>
          <w:sz w:val="24"/>
          <w:szCs w:val="24"/>
        </w:rPr>
        <w:t xml:space="preserve">Место выполнения работ: </w:t>
      </w:r>
      <w:proofErr w:type="gramStart"/>
      <w:r w:rsidR="004D1EFE" w:rsidRPr="000A6C97">
        <w:rPr>
          <w:sz w:val="24"/>
          <w:szCs w:val="24"/>
        </w:rPr>
        <w:t>г</w:t>
      </w:r>
      <w:proofErr w:type="gramEnd"/>
      <w:r w:rsidR="004D1EFE" w:rsidRPr="000A6C97">
        <w:rPr>
          <w:sz w:val="24"/>
          <w:szCs w:val="24"/>
        </w:rPr>
        <w:t xml:space="preserve">. Саратов, </w:t>
      </w:r>
      <w:r w:rsidR="004D1EFE">
        <w:rPr>
          <w:sz w:val="24"/>
          <w:szCs w:val="24"/>
        </w:rPr>
        <w:t xml:space="preserve">ул. </w:t>
      </w:r>
      <w:proofErr w:type="spellStart"/>
      <w:r w:rsidR="004D1EFE">
        <w:rPr>
          <w:sz w:val="24"/>
          <w:szCs w:val="24"/>
        </w:rPr>
        <w:t>Клочкова</w:t>
      </w:r>
      <w:proofErr w:type="spellEnd"/>
      <w:r w:rsidR="004D1EFE">
        <w:rPr>
          <w:sz w:val="24"/>
          <w:szCs w:val="24"/>
        </w:rPr>
        <w:t>, 74, МУЗ «Городская поликлиника № 10».</w:t>
      </w:r>
    </w:p>
    <w:p w:rsidR="000D44DC" w:rsidRDefault="00C8324A" w:rsidP="000D44DC">
      <w:pPr>
        <w:pStyle w:val="310"/>
        <w:snapToGrid w:val="0"/>
        <w:spacing w:after="0"/>
        <w:ind w:left="0"/>
        <w:jc w:val="both"/>
        <w:rPr>
          <w:sz w:val="24"/>
          <w:szCs w:val="24"/>
        </w:rPr>
      </w:pPr>
      <w:r>
        <w:rPr>
          <w:sz w:val="24"/>
          <w:szCs w:val="24"/>
        </w:rPr>
        <w:t>2.4</w:t>
      </w:r>
      <w:r w:rsidR="00051AAA" w:rsidRPr="0061701D">
        <w:rPr>
          <w:sz w:val="24"/>
          <w:szCs w:val="24"/>
        </w:rPr>
        <w:t>.</w:t>
      </w:r>
      <w:r w:rsidR="004D1EFE" w:rsidRPr="004D1EFE">
        <w:rPr>
          <w:sz w:val="24"/>
          <w:szCs w:val="24"/>
        </w:rPr>
        <w:t xml:space="preserve"> </w:t>
      </w:r>
      <w:r w:rsidR="004D1EFE" w:rsidRPr="0061701D">
        <w:rPr>
          <w:sz w:val="24"/>
          <w:szCs w:val="24"/>
        </w:rPr>
        <w:t>Подрядчик вправе самостоятельно определять способы выполнения задания Заказчика.</w:t>
      </w:r>
    </w:p>
    <w:p w:rsidR="004D1EFE" w:rsidRDefault="000A6C97" w:rsidP="004D1EFE">
      <w:pPr>
        <w:pStyle w:val="a9"/>
        <w:spacing w:after="0"/>
        <w:ind w:left="0"/>
        <w:jc w:val="both"/>
        <w:rPr>
          <w:sz w:val="24"/>
          <w:szCs w:val="24"/>
        </w:rPr>
      </w:pPr>
      <w:r w:rsidRPr="000A6C97">
        <w:rPr>
          <w:sz w:val="24"/>
          <w:szCs w:val="24"/>
        </w:rPr>
        <w:t>2.</w:t>
      </w:r>
      <w:r w:rsidR="00C8324A">
        <w:rPr>
          <w:sz w:val="24"/>
          <w:szCs w:val="24"/>
        </w:rPr>
        <w:t>5</w:t>
      </w:r>
      <w:r w:rsidR="003876B6" w:rsidRPr="000A6C97">
        <w:rPr>
          <w:sz w:val="24"/>
          <w:szCs w:val="24"/>
        </w:rPr>
        <w:t xml:space="preserve">. </w:t>
      </w:r>
      <w:r w:rsidR="004D1EFE">
        <w:rPr>
          <w:sz w:val="24"/>
          <w:szCs w:val="24"/>
        </w:rPr>
        <w:t>Подрядчик до начала выполнения работ обязан предъявить Заказчику следующий документ на право Подрядчика выполнять предусмотренные настоящим Контрактом работы и передать Заказчику копию документа:</w:t>
      </w:r>
    </w:p>
    <w:p w:rsidR="00051AAA" w:rsidRPr="0061701D" w:rsidRDefault="004D1EFE" w:rsidP="0061701D">
      <w:pPr>
        <w:pStyle w:val="31"/>
        <w:snapToGrid w:val="0"/>
        <w:spacing w:after="0"/>
        <w:ind w:left="0"/>
        <w:jc w:val="both"/>
        <w:rPr>
          <w:sz w:val="24"/>
          <w:szCs w:val="24"/>
        </w:rPr>
      </w:pPr>
      <w:proofErr w:type="gramStart"/>
      <w:r>
        <w:rPr>
          <w:sz w:val="24"/>
          <w:szCs w:val="24"/>
        </w:rPr>
        <w:t xml:space="preserve">- действующее Свидетельство (выданное </w:t>
      </w:r>
      <w:proofErr w:type="spellStart"/>
      <w:r>
        <w:rPr>
          <w:sz w:val="24"/>
          <w:szCs w:val="24"/>
        </w:rPr>
        <w:t>саморегулируемой</w:t>
      </w:r>
      <w:proofErr w:type="spellEnd"/>
      <w:r>
        <w:rPr>
          <w:sz w:val="24"/>
          <w:szCs w:val="24"/>
        </w:rPr>
        <w:t xml:space="preserve"> организацией, созданной в форме некоммерческого партнерства)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Сметой (Приложение №1 к настоящему Контракту) и включенным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w:t>
      </w:r>
      <w:proofErr w:type="gramEnd"/>
      <w:r>
        <w:rPr>
          <w:sz w:val="24"/>
          <w:szCs w:val="24"/>
        </w:rPr>
        <w:t xml:space="preserve"> строительства, которые оказывают влияние на безопасность объектов капитального строительства, </w:t>
      </w:r>
      <w:proofErr w:type="gramStart"/>
      <w:r>
        <w:rPr>
          <w:sz w:val="24"/>
          <w:szCs w:val="24"/>
        </w:rPr>
        <w:t>утвержденный</w:t>
      </w:r>
      <w:proofErr w:type="gramEnd"/>
      <w:r>
        <w:rPr>
          <w:sz w:val="24"/>
          <w:szCs w:val="24"/>
        </w:rPr>
        <w:t xml:space="preserve"> действующим Приказом Минрегионразвития РФ.</w:t>
      </w:r>
    </w:p>
    <w:p w:rsidR="00051AAA" w:rsidRPr="0061701D" w:rsidRDefault="00051AAA" w:rsidP="0061701D">
      <w:pPr>
        <w:pStyle w:val="31"/>
        <w:snapToGrid w:val="0"/>
        <w:spacing w:after="0"/>
        <w:ind w:left="0"/>
        <w:jc w:val="both"/>
        <w:rPr>
          <w:sz w:val="24"/>
          <w:szCs w:val="24"/>
        </w:rPr>
      </w:pPr>
      <w:r w:rsidRPr="0061701D">
        <w:rPr>
          <w:sz w:val="24"/>
          <w:szCs w:val="24"/>
        </w:rPr>
        <w:t>2.</w:t>
      </w:r>
      <w:r w:rsidR="004D1EFE">
        <w:rPr>
          <w:sz w:val="24"/>
          <w:szCs w:val="24"/>
        </w:rPr>
        <w:t>6</w:t>
      </w:r>
      <w:r w:rsidRPr="0061701D">
        <w:rPr>
          <w:sz w:val="24"/>
          <w:szCs w:val="24"/>
        </w:rPr>
        <w:t>.</w:t>
      </w:r>
      <w:r w:rsidR="00E86380" w:rsidRPr="00E86380">
        <w:t xml:space="preserve"> </w:t>
      </w:r>
      <w:r w:rsidR="00E86380" w:rsidRPr="00E86380">
        <w:rPr>
          <w:sz w:val="24"/>
          <w:szCs w:val="24"/>
        </w:rPr>
        <w:t>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соответствующие документы, предусмотренные законодательством РФ, на право оказания указанных услуг (работ).</w:t>
      </w:r>
    </w:p>
    <w:p w:rsidR="00051AAA" w:rsidRPr="0061701D" w:rsidRDefault="0061701D" w:rsidP="0061701D">
      <w:pPr>
        <w:pStyle w:val="31"/>
        <w:snapToGrid w:val="0"/>
        <w:spacing w:after="0"/>
        <w:ind w:left="0"/>
        <w:jc w:val="both"/>
        <w:rPr>
          <w:sz w:val="24"/>
          <w:szCs w:val="24"/>
        </w:rPr>
      </w:pPr>
      <w:r>
        <w:rPr>
          <w:sz w:val="24"/>
          <w:szCs w:val="24"/>
        </w:rPr>
        <w:t>2.</w:t>
      </w:r>
      <w:r w:rsidR="004D1EFE">
        <w:rPr>
          <w:sz w:val="24"/>
          <w:szCs w:val="24"/>
        </w:rPr>
        <w:t>7</w:t>
      </w:r>
      <w:r w:rsidR="00051AAA" w:rsidRPr="0061701D">
        <w:rPr>
          <w:sz w:val="24"/>
          <w:szCs w:val="24"/>
        </w:rPr>
        <w:t>.Заказчик вправе отказ</w:t>
      </w:r>
      <w:r w:rsidR="00773321">
        <w:rPr>
          <w:sz w:val="24"/>
          <w:szCs w:val="24"/>
        </w:rPr>
        <w:t>аться от исполнения настоящего К</w:t>
      </w:r>
      <w:r w:rsidR="00051AAA" w:rsidRPr="0061701D">
        <w:rPr>
          <w:sz w:val="24"/>
          <w:szCs w:val="24"/>
        </w:rPr>
        <w:t>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051AAA" w:rsidRPr="0061701D" w:rsidRDefault="0061701D" w:rsidP="0061701D">
      <w:pPr>
        <w:pStyle w:val="31"/>
        <w:snapToGrid w:val="0"/>
        <w:spacing w:after="0"/>
        <w:ind w:left="0"/>
        <w:jc w:val="both"/>
        <w:rPr>
          <w:sz w:val="24"/>
          <w:szCs w:val="24"/>
        </w:rPr>
      </w:pPr>
      <w:r>
        <w:rPr>
          <w:sz w:val="24"/>
          <w:szCs w:val="24"/>
        </w:rPr>
        <w:lastRenderedPageBreak/>
        <w:t>2.</w:t>
      </w:r>
      <w:r w:rsidR="004D1EFE">
        <w:rPr>
          <w:sz w:val="24"/>
          <w:szCs w:val="24"/>
        </w:rPr>
        <w:t>8</w:t>
      </w:r>
      <w:r w:rsidR="00051AAA" w:rsidRPr="0061701D">
        <w:rPr>
          <w:sz w:val="24"/>
          <w:szCs w:val="24"/>
        </w:rPr>
        <w:t>.Заказчик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437403" w:rsidRDefault="004D1EFE" w:rsidP="0061701D">
      <w:pPr>
        <w:pStyle w:val="a4"/>
      </w:pPr>
      <w:r>
        <w:rPr>
          <w:iCs/>
        </w:rPr>
        <w:t>2.9</w:t>
      </w:r>
      <w:r w:rsidR="00051AAA" w:rsidRPr="0061701D">
        <w:rPr>
          <w:iCs/>
        </w:rPr>
        <w:t>.Подрядчик</w:t>
      </w:r>
      <w:r w:rsidR="00051AAA" w:rsidRPr="0061701D">
        <w:rPr>
          <w:i/>
          <w:iCs/>
        </w:rPr>
        <w:t xml:space="preserve"> </w:t>
      </w:r>
      <w:r w:rsidR="00051AAA" w:rsidRPr="0061701D">
        <w:t xml:space="preserve"> гарантирует качество работ и соответствие их </w:t>
      </w:r>
      <w:r w:rsidR="00051AAA" w:rsidRPr="00146E6A">
        <w:t>требованиям,  установленным  действующим законодательством РФ,</w:t>
      </w:r>
      <w:r w:rsidR="00F35D5B">
        <w:t xml:space="preserve"> </w:t>
      </w:r>
      <w:proofErr w:type="spellStart"/>
      <w:r w:rsidR="00F35D5B">
        <w:t>СНиПами</w:t>
      </w:r>
      <w:proofErr w:type="spellEnd"/>
      <w:r w:rsidR="00F35D5B">
        <w:t xml:space="preserve"> и другими действующими нормативными документами.</w:t>
      </w:r>
    </w:p>
    <w:p w:rsidR="00051AAA" w:rsidRPr="0061701D" w:rsidRDefault="00437403" w:rsidP="0061701D">
      <w:pPr>
        <w:pStyle w:val="a4"/>
      </w:pPr>
      <w:r>
        <w:t>2.1</w:t>
      </w:r>
      <w:r w:rsidR="004D1EFE">
        <w:t>0</w:t>
      </w:r>
      <w:r>
        <w:t xml:space="preserve">. Результатом выполненных работ является </w:t>
      </w:r>
      <w:r w:rsidR="00051AAA" w:rsidRPr="00146E6A">
        <w:t>достижение объектом указанных в технической документации  по</w:t>
      </w:r>
      <w:r w:rsidR="003A1F5C" w:rsidRPr="00146E6A">
        <w:t xml:space="preserve">казателей  в соответствии со </w:t>
      </w:r>
      <w:proofErr w:type="spellStart"/>
      <w:r w:rsidR="003A1F5C" w:rsidRPr="00146E6A">
        <w:t>СНи</w:t>
      </w:r>
      <w:r w:rsidR="00051AAA" w:rsidRPr="00146E6A">
        <w:t>П</w:t>
      </w:r>
      <w:r w:rsidR="00D9498A" w:rsidRPr="00146E6A">
        <w:t>ами</w:t>
      </w:r>
      <w:proofErr w:type="spellEnd"/>
      <w:r w:rsidR="00051AAA" w:rsidRPr="00146E6A">
        <w:t xml:space="preserve"> и другими действующими нормативными документами.</w:t>
      </w:r>
      <w:r w:rsidR="00051AAA" w:rsidRPr="0061701D">
        <w:t xml:space="preserve"> </w:t>
      </w:r>
    </w:p>
    <w:p w:rsidR="00051AAA" w:rsidRPr="0061701D" w:rsidRDefault="004D1EFE" w:rsidP="0061701D">
      <w:pPr>
        <w:pStyle w:val="31"/>
        <w:snapToGrid w:val="0"/>
        <w:spacing w:after="0"/>
        <w:ind w:left="0"/>
        <w:jc w:val="both"/>
        <w:rPr>
          <w:sz w:val="24"/>
          <w:szCs w:val="24"/>
        </w:rPr>
      </w:pPr>
      <w:r>
        <w:rPr>
          <w:sz w:val="24"/>
          <w:szCs w:val="24"/>
        </w:rPr>
        <w:t>2.1</w:t>
      </w:r>
      <w:r w:rsidR="000830DC">
        <w:rPr>
          <w:sz w:val="24"/>
          <w:szCs w:val="24"/>
        </w:rPr>
        <w:t>1</w:t>
      </w:r>
      <w:r w:rsidR="00051AAA" w:rsidRPr="0061701D">
        <w:rPr>
          <w:sz w:val="24"/>
          <w:szCs w:val="24"/>
        </w:rPr>
        <w:t xml:space="preserve">.Подрядчик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 </w:t>
      </w:r>
    </w:p>
    <w:p w:rsidR="00051AAA" w:rsidRPr="0061701D" w:rsidRDefault="0061701D" w:rsidP="0061701D">
      <w:pPr>
        <w:shd w:val="clear" w:color="auto" w:fill="FFFFFF"/>
        <w:tabs>
          <w:tab w:val="left" w:pos="1175"/>
        </w:tabs>
        <w:jc w:val="both"/>
      </w:pPr>
      <w:r>
        <w:t>2.1</w:t>
      </w:r>
      <w:r w:rsidR="000830DC">
        <w:t>2</w:t>
      </w:r>
      <w:r w:rsidR="00773321">
        <w:t>.Приемка выполненных П</w:t>
      </w:r>
      <w:r w:rsidR="00051AAA" w:rsidRPr="0061701D">
        <w:t xml:space="preserve">одрядчиком работ оформляется Актом </w:t>
      </w:r>
      <w:r w:rsidR="00B44F51">
        <w:t>о приемке выполненных</w:t>
      </w:r>
      <w:r w:rsidR="00051AAA" w:rsidRPr="0061701D">
        <w:t xml:space="preserve"> работ, путем его </w:t>
      </w:r>
      <w:r w:rsidR="00773321">
        <w:t>подписания С</w:t>
      </w:r>
      <w:r w:rsidR="00051AAA" w:rsidRPr="0061701D">
        <w:t>торо</w:t>
      </w:r>
      <w:r w:rsidR="00773321">
        <w:t>нами настоящего муниципального К</w:t>
      </w:r>
      <w:r w:rsidR="00051AAA" w:rsidRPr="0061701D">
        <w:t>онтракта.</w:t>
      </w:r>
    </w:p>
    <w:p w:rsidR="00051AAA" w:rsidRPr="0061701D" w:rsidRDefault="0061701D" w:rsidP="0061701D">
      <w:pPr>
        <w:pStyle w:val="31"/>
        <w:snapToGrid w:val="0"/>
        <w:spacing w:after="0"/>
        <w:ind w:left="0"/>
        <w:jc w:val="both"/>
        <w:rPr>
          <w:sz w:val="24"/>
          <w:szCs w:val="24"/>
        </w:rPr>
      </w:pPr>
      <w:r>
        <w:rPr>
          <w:sz w:val="24"/>
          <w:szCs w:val="24"/>
        </w:rPr>
        <w:t>2.1</w:t>
      </w:r>
      <w:r w:rsidR="000830DC">
        <w:rPr>
          <w:sz w:val="24"/>
          <w:szCs w:val="24"/>
        </w:rPr>
        <w:t>3</w:t>
      </w:r>
      <w:r w:rsidR="00051AAA" w:rsidRPr="0061701D">
        <w:rPr>
          <w:sz w:val="24"/>
          <w:szCs w:val="24"/>
        </w:rPr>
        <w:t xml:space="preserve">.При завершении работы Подрядчик представляет Заказчику Акт </w:t>
      </w:r>
      <w:r w:rsidR="004E3FB7" w:rsidRPr="008245E7">
        <w:rPr>
          <w:sz w:val="24"/>
        </w:rPr>
        <w:t>о приемке выполненных работ</w:t>
      </w:r>
      <w:r w:rsidR="00051AAA" w:rsidRPr="008245E7">
        <w:rPr>
          <w:sz w:val="24"/>
          <w:szCs w:val="24"/>
        </w:rPr>
        <w:t>.</w:t>
      </w:r>
      <w:r w:rsidR="00051AAA" w:rsidRPr="0061701D">
        <w:rPr>
          <w:sz w:val="24"/>
          <w:szCs w:val="24"/>
        </w:rPr>
        <w:t xml:space="preserve"> Заказчик в течение </w:t>
      </w:r>
      <w:r w:rsidR="008245E7" w:rsidRPr="004C07B3">
        <w:rPr>
          <w:sz w:val="24"/>
          <w:szCs w:val="24"/>
        </w:rPr>
        <w:t>тридцати</w:t>
      </w:r>
      <w:r w:rsidR="00051AAA" w:rsidRPr="004C07B3">
        <w:rPr>
          <w:sz w:val="24"/>
          <w:szCs w:val="24"/>
        </w:rPr>
        <w:t xml:space="preserve"> дней</w:t>
      </w:r>
      <w:r w:rsidR="00051AAA" w:rsidRPr="0061701D">
        <w:rPr>
          <w:sz w:val="24"/>
          <w:szCs w:val="24"/>
        </w:rPr>
        <w:t xml:space="preserve"> со дня получения Акта </w:t>
      </w:r>
      <w:r w:rsidR="004E3FB7" w:rsidRPr="008245E7">
        <w:rPr>
          <w:sz w:val="24"/>
        </w:rPr>
        <w:t>о приемке выполненных работ</w:t>
      </w:r>
      <w:r w:rsidR="004E3FB7" w:rsidRPr="0061701D">
        <w:rPr>
          <w:sz w:val="24"/>
          <w:szCs w:val="24"/>
        </w:rPr>
        <w:t xml:space="preserve"> </w:t>
      </w:r>
      <w:r w:rsidR="00051AAA" w:rsidRPr="0061701D">
        <w:rPr>
          <w:sz w:val="24"/>
          <w:szCs w:val="24"/>
        </w:rPr>
        <w:t>обязан его подписать либо предоставить мотивированный отказ</w:t>
      </w:r>
      <w:r w:rsidR="00051AAA" w:rsidRPr="0061701D">
        <w:rPr>
          <w:spacing w:val="-1"/>
          <w:sz w:val="24"/>
          <w:szCs w:val="24"/>
        </w:rPr>
        <w:t xml:space="preserve"> от приемки работ</w:t>
      </w:r>
      <w:r w:rsidR="00051AAA" w:rsidRPr="0061701D">
        <w:rPr>
          <w:sz w:val="24"/>
          <w:szCs w:val="24"/>
        </w:rPr>
        <w:t>.</w:t>
      </w:r>
    </w:p>
    <w:p w:rsidR="00051AAA" w:rsidRPr="0061701D" w:rsidRDefault="000830DC" w:rsidP="0061701D">
      <w:pPr>
        <w:shd w:val="clear" w:color="auto" w:fill="FFFFFF"/>
        <w:tabs>
          <w:tab w:val="left" w:pos="1175"/>
        </w:tabs>
        <w:jc w:val="both"/>
      </w:pPr>
      <w:r>
        <w:t>2.14</w:t>
      </w:r>
      <w:r w:rsidR="00051AAA" w:rsidRPr="0061701D">
        <w:t xml:space="preserve">.В случае мотивированного отказа </w:t>
      </w:r>
      <w:r w:rsidR="00051AAA" w:rsidRPr="0061701D">
        <w:rPr>
          <w:iCs/>
        </w:rPr>
        <w:t>Заказчика</w:t>
      </w:r>
      <w:r w:rsidR="00773321">
        <w:t xml:space="preserve"> от приемки работ, С</w:t>
      </w:r>
      <w:r w:rsidR="00051AAA" w:rsidRPr="0061701D">
        <w:t xml:space="preserve">тороны составляют двухсторонний акт с перечнем недостатков и сроком их исправления </w:t>
      </w:r>
      <w:r w:rsidR="00051AAA" w:rsidRPr="0061701D">
        <w:rPr>
          <w:iCs/>
        </w:rPr>
        <w:t>Подрядчиком.</w:t>
      </w:r>
      <w:r w:rsidR="00051AAA" w:rsidRPr="0061701D">
        <w:t xml:space="preserve"> Выполнение работ по устранению недостатков производятся </w:t>
      </w:r>
      <w:r w:rsidR="00051AAA" w:rsidRPr="0061701D">
        <w:rPr>
          <w:iCs/>
        </w:rPr>
        <w:t xml:space="preserve">Подрядчиком  </w:t>
      </w:r>
      <w:r w:rsidR="00051AAA" w:rsidRPr="0061701D">
        <w:t>за его счет.</w:t>
      </w:r>
    </w:p>
    <w:p w:rsidR="007C403C" w:rsidRPr="0072728B" w:rsidRDefault="007C403C" w:rsidP="007C403C">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sidR="000830DC">
        <w:rPr>
          <w:rFonts w:ascii="Times New Roman" w:hAnsi="Times New Roman" w:cs="Times New Roman"/>
          <w:sz w:val="24"/>
          <w:szCs w:val="24"/>
        </w:rPr>
        <w:t>5</w:t>
      </w:r>
      <w:r w:rsidRPr="0072728B">
        <w:rPr>
          <w:rFonts w:ascii="Times New Roman" w:hAnsi="Times New Roman" w:cs="Times New Roman"/>
          <w:sz w:val="24"/>
          <w:szCs w:val="24"/>
        </w:rPr>
        <w:t>. Для проверки соответств</w:t>
      </w:r>
      <w:r>
        <w:rPr>
          <w:rFonts w:ascii="Times New Roman" w:hAnsi="Times New Roman" w:cs="Times New Roman"/>
          <w:sz w:val="24"/>
          <w:szCs w:val="24"/>
        </w:rPr>
        <w:t>ия качества выполняемых работ</w:t>
      </w:r>
      <w:r w:rsidRPr="0072728B">
        <w:rPr>
          <w:rFonts w:ascii="Times New Roman" w:hAnsi="Times New Roman" w:cs="Times New Roman"/>
          <w:sz w:val="24"/>
          <w:szCs w:val="24"/>
        </w:rPr>
        <w:t xml:space="preserve"> требованиям, установленным настоящим муниципальным Контрактом, Заказчик вправе привлекать независимых экспертов.</w:t>
      </w:r>
    </w:p>
    <w:p w:rsidR="00051AAA" w:rsidRPr="0061701D" w:rsidRDefault="003876B6" w:rsidP="0061701D">
      <w:pPr>
        <w:pStyle w:val="31"/>
        <w:snapToGrid w:val="0"/>
        <w:spacing w:after="0"/>
        <w:ind w:left="0"/>
        <w:jc w:val="both"/>
        <w:rPr>
          <w:sz w:val="24"/>
          <w:szCs w:val="24"/>
        </w:rPr>
      </w:pPr>
      <w:r>
        <w:rPr>
          <w:sz w:val="24"/>
          <w:szCs w:val="24"/>
        </w:rPr>
        <w:t>2.1</w:t>
      </w:r>
      <w:r w:rsidR="000830DC">
        <w:rPr>
          <w:sz w:val="24"/>
          <w:szCs w:val="24"/>
        </w:rPr>
        <w:t>6</w:t>
      </w:r>
      <w:r w:rsidR="00051AAA" w:rsidRPr="0061701D">
        <w:rPr>
          <w:sz w:val="24"/>
          <w:szCs w:val="24"/>
        </w:rPr>
        <w:t xml:space="preserve">. Подрядчик обязуется предоставить Заказчику гарантии качества на все виды выполненных работ сроком на </w:t>
      </w:r>
      <w:r w:rsidR="008245E7">
        <w:rPr>
          <w:sz w:val="24"/>
          <w:szCs w:val="24"/>
        </w:rPr>
        <w:t xml:space="preserve"> </w:t>
      </w:r>
      <w:r w:rsidR="008245E7" w:rsidRPr="004C07B3">
        <w:rPr>
          <w:sz w:val="24"/>
          <w:szCs w:val="24"/>
        </w:rPr>
        <w:t xml:space="preserve">24 </w:t>
      </w:r>
      <w:r w:rsidR="00051AAA" w:rsidRPr="004C07B3">
        <w:rPr>
          <w:sz w:val="24"/>
          <w:szCs w:val="24"/>
        </w:rPr>
        <w:t>месяц</w:t>
      </w:r>
      <w:r w:rsidR="008245E7" w:rsidRPr="004C07B3">
        <w:rPr>
          <w:sz w:val="24"/>
          <w:szCs w:val="24"/>
        </w:rPr>
        <w:t>а</w:t>
      </w:r>
      <w:r w:rsidR="00773321">
        <w:rPr>
          <w:sz w:val="24"/>
          <w:szCs w:val="24"/>
        </w:rPr>
        <w:t xml:space="preserve"> со дня подписания Сторонами </w:t>
      </w:r>
      <w:r w:rsidR="00051AAA" w:rsidRPr="0061701D">
        <w:rPr>
          <w:sz w:val="24"/>
          <w:szCs w:val="24"/>
        </w:rPr>
        <w:t xml:space="preserve">Акта </w:t>
      </w:r>
      <w:r w:rsidR="004E3FB7" w:rsidRPr="008245E7">
        <w:rPr>
          <w:sz w:val="24"/>
        </w:rPr>
        <w:t>о приемке выполненных работ</w:t>
      </w:r>
      <w:r w:rsidR="00051AAA" w:rsidRPr="0061701D">
        <w:rPr>
          <w:sz w:val="24"/>
          <w:szCs w:val="24"/>
        </w:rPr>
        <w:t>.</w:t>
      </w:r>
      <w:r w:rsidR="000830DC">
        <w:rPr>
          <w:sz w:val="24"/>
          <w:szCs w:val="24"/>
        </w:rPr>
        <w:t xml:space="preserve"> </w:t>
      </w:r>
      <w:r w:rsidR="000830DC">
        <w:rPr>
          <w:sz w:val="24"/>
        </w:rPr>
        <w:t>Если за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выявленных в период гарантийного срока, осуществляется Подрядчиком за свой счет.</w:t>
      </w:r>
    </w:p>
    <w:p w:rsidR="00051AAA" w:rsidRPr="0061701D" w:rsidRDefault="003876B6" w:rsidP="0061701D">
      <w:pPr>
        <w:pStyle w:val="31"/>
        <w:snapToGrid w:val="0"/>
        <w:spacing w:after="0"/>
        <w:ind w:left="0"/>
        <w:jc w:val="both"/>
        <w:rPr>
          <w:sz w:val="24"/>
          <w:szCs w:val="24"/>
        </w:rPr>
      </w:pPr>
      <w:r>
        <w:rPr>
          <w:sz w:val="24"/>
          <w:szCs w:val="24"/>
        </w:rPr>
        <w:t>2.1</w:t>
      </w:r>
      <w:r w:rsidR="000830DC">
        <w:rPr>
          <w:sz w:val="24"/>
          <w:szCs w:val="24"/>
        </w:rPr>
        <w:t>7</w:t>
      </w:r>
      <w:r w:rsidR="00051AAA" w:rsidRPr="0061701D">
        <w:rPr>
          <w:sz w:val="24"/>
          <w:szCs w:val="24"/>
        </w:rPr>
        <w:t>.Риск случайной гибели или случайного повреждения результата выполненных работ до приемки ее Заказчиком несет Подрядчик.</w:t>
      </w:r>
    </w:p>
    <w:p w:rsidR="00051AAA" w:rsidRDefault="00051AAA" w:rsidP="00051AAA">
      <w:pPr>
        <w:pStyle w:val="31"/>
        <w:snapToGrid w:val="0"/>
        <w:rPr>
          <w:sz w:val="24"/>
        </w:rPr>
      </w:pPr>
    </w:p>
    <w:p w:rsidR="00051AAA" w:rsidRPr="0061701D" w:rsidRDefault="00D644FB" w:rsidP="00051AAA">
      <w:pPr>
        <w:pStyle w:val="21"/>
        <w:tabs>
          <w:tab w:val="num" w:pos="360"/>
        </w:tabs>
        <w:ind w:left="360" w:hanging="360"/>
        <w:jc w:val="center"/>
        <w:rPr>
          <w:u w:val="none"/>
        </w:rPr>
      </w:pPr>
      <w:r>
        <w:rPr>
          <w:u w:val="none"/>
        </w:rPr>
        <w:t>3.Цена К</w:t>
      </w:r>
      <w:r w:rsidR="00051AAA" w:rsidRPr="0061701D">
        <w:rPr>
          <w:u w:val="none"/>
        </w:rPr>
        <w:t>онтракта. Условия платежа.</w:t>
      </w:r>
    </w:p>
    <w:p w:rsidR="00051AAA" w:rsidRDefault="00051AAA" w:rsidP="00051AAA">
      <w:pPr>
        <w:jc w:val="both"/>
      </w:pPr>
      <w:r>
        <w:t>3.1.Цена Контракта, определяется в соответствии со Сметой (Приложение № 1) , представленн</w:t>
      </w:r>
      <w:r w:rsidR="008245E7">
        <w:t>ой</w:t>
      </w:r>
      <w:r>
        <w:t xml:space="preserve"> Подрядчиком,</w:t>
      </w:r>
      <w:r w:rsidR="00364BE8" w:rsidRPr="00364BE8">
        <w:rPr>
          <w:color w:val="000000"/>
        </w:rPr>
        <w:t xml:space="preserve"> </w:t>
      </w:r>
      <w:r w:rsidR="00364BE8">
        <w:rPr>
          <w:color w:val="000000"/>
        </w:rPr>
        <w:t>с учетом объявленных условий запроса котировок</w:t>
      </w:r>
      <w:r>
        <w:t xml:space="preserve"> и составляет</w:t>
      </w:r>
      <w:proofErr w:type="gramStart"/>
      <w:r>
        <w:t xml:space="preserve"> ___________ (_________________________________________________</w:t>
      </w:r>
      <w:r w:rsidR="009F677B">
        <w:t xml:space="preserve">_____) </w:t>
      </w:r>
      <w:proofErr w:type="gramEnd"/>
      <w:r w:rsidR="009F677B">
        <w:t>рублей, в том числе НДС __</w:t>
      </w:r>
      <w:r>
        <w:t>%</w:t>
      </w:r>
      <w:r w:rsidR="006E7FE5">
        <w:t xml:space="preserve">, что составляет </w:t>
      </w:r>
      <w:r>
        <w:t>_____________(________________________________________) рублей.</w:t>
      </w:r>
    </w:p>
    <w:p w:rsidR="00051AAA" w:rsidRDefault="00051AAA" w:rsidP="00051AAA">
      <w:pPr>
        <w:jc w:val="both"/>
      </w:pPr>
      <w:r>
        <w:t xml:space="preserve">Смета </w:t>
      </w:r>
      <w:r w:rsidR="008245E7">
        <w:t>считае</w:t>
      </w:r>
      <w:r>
        <w:t>тся согласованн</w:t>
      </w:r>
      <w:r w:rsidR="008245E7">
        <w:t>ой</w:t>
      </w:r>
      <w:r>
        <w:t xml:space="preserve"> с момента </w:t>
      </w:r>
      <w:r w:rsidR="008245E7">
        <w:t>ее</w:t>
      </w:r>
      <w:r>
        <w:t xml:space="preserve"> утверждения  Заказчиком и явля</w:t>
      </w:r>
      <w:r w:rsidR="008245E7">
        <w:t>е</w:t>
      </w:r>
      <w:r>
        <w:t>тся неотъемлемой частью настоящего Контракта.</w:t>
      </w:r>
    </w:p>
    <w:p w:rsidR="00980C51" w:rsidRDefault="00980C51" w:rsidP="00980C51">
      <w:pPr>
        <w:jc w:val="both"/>
      </w:pPr>
      <w:r>
        <w:rPr>
          <w:color w:val="000000"/>
        </w:rPr>
        <w:t xml:space="preserve">3.2. </w:t>
      </w:r>
      <w:r>
        <w:t>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настоящего муниципального Контракта.</w:t>
      </w:r>
    </w:p>
    <w:p w:rsidR="00980C51" w:rsidRPr="0033385E" w:rsidRDefault="00980C51" w:rsidP="00980C5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w:t>
      </w:r>
      <w:r w:rsidRPr="0033385E">
        <w:rPr>
          <w:rFonts w:ascii="Times New Roman" w:hAnsi="Times New Roman" w:cs="Times New Roman"/>
          <w:color w:val="000000"/>
          <w:sz w:val="24"/>
          <w:szCs w:val="24"/>
        </w:rPr>
        <w:t>онтракта является твердой и не может изменяться в ходе его ис</w:t>
      </w:r>
      <w:r>
        <w:rPr>
          <w:rFonts w:ascii="Times New Roman" w:hAnsi="Times New Roman" w:cs="Times New Roman"/>
          <w:color w:val="000000"/>
          <w:sz w:val="24"/>
          <w:szCs w:val="24"/>
        </w:rPr>
        <w:t>полнения, за исключением случая, установленного п. 3.2 настоящего Контракта</w:t>
      </w:r>
      <w:r w:rsidRPr="00C710B8">
        <w:rPr>
          <w:rFonts w:ascii="Times New Roman" w:hAnsi="Times New Roman" w:cs="Times New Roman"/>
          <w:color w:val="000000"/>
          <w:sz w:val="24"/>
          <w:szCs w:val="24"/>
        </w:rPr>
        <w:t xml:space="preserve">. </w:t>
      </w:r>
      <w:r w:rsidRPr="0033385E">
        <w:rPr>
          <w:rFonts w:ascii="Times New Roman" w:hAnsi="Times New Roman" w:cs="Times New Roman"/>
          <w:color w:val="000000"/>
          <w:sz w:val="24"/>
          <w:szCs w:val="24"/>
        </w:rPr>
        <w:t xml:space="preserve"> </w:t>
      </w:r>
    </w:p>
    <w:p w:rsidR="00051AAA" w:rsidRDefault="00051AAA" w:rsidP="00051AAA">
      <w:pPr>
        <w:pStyle w:val="ConsPlusNormal"/>
        <w:ind w:firstLine="709"/>
        <w:jc w:val="both"/>
      </w:pPr>
      <w:r w:rsidRPr="00C710B8">
        <w:rPr>
          <w:rFonts w:ascii="Times New Roman" w:hAnsi="Times New Roman" w:cs="Times New Roman"/>
          <w:color w:val="000000"/>
          <w:sz w:val="24"/>
          <w:szCs w:val="24"/>
        </w:rPr>
        <w:t>Оплата выпол</w:t>
      </w:r>
      <w:r>
        <w:rPr>
          <w:rFonts w:ascii="Times New Roman" w:hAnsi="Times New Roman" w:cs="Times New Roman"/>
          <w:color w:val="000000"/>
          <w:sz w:val="24"/>
          <w:szCs w:val="24"/>
        </w:rPr>
        <w:t xml:space="preserve">няемых работ </w:t>
      </w:r>
      <w:r w:rsidRPr="00C710B8">
        <w:rPr>
          <w:rFonts w:ascii="Times New Roman" w:hAnsi="Times New Roman" w:cs="Times New Roman"/>
          <w:color w:val="000000"/>
          <w:sz w:val="24"/>
          <w:szCs w:val="24"/>
        </w:rPr>
        <w:t xml:space="preserve">осуществляется по цене, установленной </w:t>
      </w:r>
      <w:r>
        <w:rPr>
          <w:rFonts w:ascii="Times New Roman" w:hAnsi="Times New Roman" w:cs="Times New Roman"/>
          <w:color w:val="000000"/>
          <w:sz w:val="24"/>
          <w:szCs w:val="24"/>
        </w:rPr>
        <w:t xml:space="preserve">настоящим </w:t>
      </w:r>
      <w:r w:rsidR="00773321">
        <w:rPr>
          <w:rFonts w:ascii="Times New Roman" w:hAnsi="Times New Roman" w:cs="Times New Roman"/>
          <w:color w:val="000000"/>
          <w:sz w:val="24"/>
          <w:szCs w:val="24"/>
        </w:rPr>
        <w:t>К</w:t>
      </w:r>
      <w:r w:rsidRPr="00C710B8">
        <w:rPr>
          <w:rFonts w:ascii="Times New Roman" w:hAnsi="Times New Roman" w:cs="Times New Roman"/>
          <w:color w:val="000000"/>
          <w:sz w:val="24"/>
          <w:szCs w:val="24"/>
        </w:rPr>
        <w:t>онтрактом</w:t>
      </w:r>
      <w:r w:rsidRPr="00C710B8">
        <w:rPr>
          <w:rStyle w:val="grame"/>
          <w:rFonts w:ascii="Times New Roman" w:hAnsi="Times New Roman" w:cs="Times New Roman"/>
          <w:color w:val="000000"/>
          <w:sz w:val="24"/>
          <w:szCs w:val="24"/>
        </w:rPr>
        <w:t>.</w:t>
      </w:r>
    </w:p>
    <w:p w:rsidR="00051AAA" w:rsidRDefault="006A2CED" w:rsidP="00051AAA">
      <w:pPr>
        <w:autoSpaceDE w:val="0"/>
        <w:autoSpaceDN w:val="0"/>
        <w:adjustRightInd w:val="0"/>
        <w:ind w:firstLine="709"/>
        <w:jc w:val="both"/>
      </w:pPr>
      <w:r w:rsidRPr="00146E6A">
        <w:t xml:space="preserve">В цену </w:t>
      </w:r>
      <w:r>
        <w:t xml:space="preserve">Контракта </w:t>
      </w:r>
      <w:r w:rsidRPr="00146E6A">
        <w:t>включены расходы</w:t>
      </w:r>
      <w:r w:rsidRPr="00146E6A">
        <w:rPr>
          <w:bCs/>
        </w:rPr>
        <w:t xml:space="preserve"> на уплату таможенных пошлин, налогов, сборов и других обязательных платежей</w:t>
      </w:r>
      <w:r w:rsidRPr="00146E6A">
        <w:t xml:space="preserve">, а также стоимость материалов,  расходы на </w:t>
      </w:r>
      <w:r w:rsidRPr="00146E6A">
        <w:rPr>
          <w:bCs/>
        </w:rPr>
        <w:t xml:space="preserve">перевозку, страхование, </w:t>
      </w:r>
      <w:r w:rsidRPr="00146E6A">
        <w:t>погрузку, разгрузку, доставку материалов и оборудования</w:t>
      </w:r>
      <w:r w:rsidR="00D65D96">
        <w:t>, вывоз строительного мусора</w:t>
      </w:r>
      <w:r w:rsidRPr="00146E6A">
        <w:rPr>
          <w:bCs/>
        </w:rPr>
        <w:t xml:space="preserve"> </w:t>
      </w:r>
      <w:r w:rsidRPr="00146E6A">
        <w:t xml:space="preserve"> и другие расходы, связанные с исполнением </w:t>
      </w:r>
      <w:r>
        <w:t>настоящего</w:t>
      </w:r>
      <w:r w:rsidRPr="00146E6A">
        <w:t xml:space="preserve"> Контракта.</w:t>
      </w:r>
    </w:p>
    <w:p w:rsidR="00051AAA" w:rsidRDefault="00980C51" w:rsidP="00051AAA">
      <w:pPr>
        <w:tabs>
          <w:tab w:val="num" w:pos="581"/>
        </w:tabs>
        <w:snapToGrid w:val="0"/>
        <w:jc w:val="both"/>
      </w:pPr>
      <w:r>
        <w:lastRenderedPageBreak/>
        <w:t>3.4</w:t>
      </w:r>
      <w:r w:rsidR="00051AAA">
        <w:t xml:space="preserve">.Расчеты за выполненные работы осуществляются в безналичном порядке в форме платежного поручения. Оплата производится </w:t>
      </w:r>
      <w:r w:rsidR="00051AAA" w:rsidRPr="003A4CE1">
        <w:t>за счет средств бюджета</w:t>
      </w:r>
      <w:r w:rsidR="003A1F5C" w:rsidRPr="003A4CE1">
        <w:t xml:space="preserve"> муниципального образования «Г</w:t>
      </w:r>
      <w:r w:rsidR="00051AAA" w:rsidRPr="003A4CE1">
        <w:t xml:space="preserve">ород </w:t>
      </w:r>
      <w:r w:rsidR="00DF2F9B" w:rsidRPr="003A4CE1">
        <w:t>Саратов</w:t>
      </w:r>
      <w:r w:rsidR="003A1F5C" w:rsidRPr="003A4CE1">
        <w:t>»</w:t>
      </w:r>
      <w:r w:rsidR="00DF2F9B" w:rsidRPr="003A4CE1">
        <w:t xml:space="preserve"> </w:t>
      </w:r>
      <w:r w:rsidR="00051AAA" w:rsidRPr="003A4CE1">
        <w:t>при наличии денежных средств у Заказчика в пределах лимита бюджетных обязательств, выделенных на текущий год по соответствующей статье расхода,</w:t>
      </w:r>
      <w:r w:rsidR="00051AAA">
        <w:t xml:space="preserve"> путем перечисления денежных средств на расчетный счет Подрядчика.</w:t>
      </w:r>
    </w:p>
    <w:p w:rsidR="002F7B93" w:rsidRDefault="00980C51" w:rsidP="00051AAA">
      <w:pPr>
        <w:tabs>
          <w:tab w:val="num" w:pos="581"/>
        </w:tabs>
        <w:snapToGrid w:val="0"/>
        <w:jc w:val="both"/>
      </w:pPr>
      <w:r>
        <w:t>3.5</w:t>
      </w:r>
      <w:r w:rsidR="002F7B93">
        <w:t xml:space="preserve">. </w:t>
      </w:r>
      <w:r w:rsidR="006A2CED" w:rsidRPr="00146E6A">
        <w:t xml:space="preserve">Оплата производится Заказчиком </w:t>
      </w:r>
      <w:proofErr w:type="gramStart"/>
      <w:r w:rsidR="006A2CED" w:rsidRPr="00146E6A">
        <w:t xml:space="preserve">по факту выполненных Подрядчиком работ с требуемым качеством  в течение </w:t>
      </w:r>
      <w:r w:rsidR="00873676" w:rsidRPr="004C07B3">
        <w:t>сорока пяти</w:t>
      </w:r>
      <w:r w:rsidR="006A2CED" w:rsidRPr="004C07B3">
        <w:t xml:space="preserve"> дней</w:t>
      </w:r>
      <w:r w:rsidR="006A2CED" w:rsidRPr="00146E6A">
        <w:t xml:space="preserve"> с момента подписания Сторонами Акта о приемке</w:t>
      </w:r>
      <w:proofErr w:type="gramEnd"/>
      <w:r w:rsidR="006A2CED" w:rsidRPr="00146E6A">
        <w:t xml:space="preserve"> выполненных работ.</w:t>
      </w:r>
    </w:p>
    <w:p w:rsidR="00437403" w:rsidRDefault="00437403" w:rsidP="00051AAA">
      <w:pPr>
        <w:tabs>
          <w:tab w:val="num" w:pos="581"/>
        </w:tabs>
        <w:snapToGrid w:val="0"/>
        <w:jc w:val="both"/>
        <w:rPr>
          <w:color w:val="FF0000"/>
        </w:rPr>
      </w:pPr>
    </w:p>
    <w:p w:rsidR="00051AAA" w:rsidRDefault="00773321" w:rsidP="00051AAA">
      <w:pPr>
        <w:tabs>
          <w:tab w:val="num" w:pos="360"/>
        </w:tabs>
        <w:snapToGrid w:val="0"/>
        <w:ind w:left="360" w:hanging="360"/>
        <w:jc w:val="center"/>
        <w:rPr>
          <w:b/>
        </w:rPr>
      </w:pPr>
      <w:r>
        <w:rPr>
          <w:b/>
        </w:rPr>
        <w:t>4.Ответственность С</w:t>
      </w:r>
      <w:r w:rsidR="00051AAA">
        <w:rPr>
          <w:b/>
        </w:rPr>
        <w:t>торон и порядок разрешения споров.</w:t>
      </w:r>
    </w:p>
    <w:p w:rsidR="00051AAA" w:rsidRPr="0061701D" w:rsidRDefault="00051AAA" w:rsidP="0061701D">
      <w:pPr>
        <w:pStyle w:val="23"/>
        <w:spacing w:after="0" w:line="240" w:lineRule="auto"/>
        <w:ind w:left="0"/>
        <w:jc w:val="both"/>
      </w:pPr>
      <w:r w:rsidRPr="0061701D">
        <w:t xml:space="preserve">4.1. В случае просрочки исполнения подрядчиком обязательств, предусмотренных настоящим муниципальным </w:t>
      </w:r>
      <w:r w:rsidR="003D67F6">
        <w:t>К</w:t>
      </w:r>
      <w:r w:rsidRPr="0061701D">
        <w:t xml:space="preserve">онтрактом, а также в случае их неисполнения или ненадлежащего исполнения,  с Подрядчика взыскивается  неустойка в виде пени в размере </w:t>
      </w:r>
      <w:r w:rsidR="00B44F51">
        <w:t xml:space="preserve">0,5 </w:t>
      </w:r>
      <w:r w:rsidRPr="0061701D">
        <w:t xml:space="preserve">%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w:t>
      </w:r>
      <w:r w:rsidR="003D67F6">
        <w:t>К</w:t>
      </w:r>
      <w:r w:rsidRPr="0061701D">
        <w:t xml:space="preserve">онтрактом срока исполнения обязательства до момента фактического исполнения обязательства. </w:t>
      </w:r>
    </w:p>
    <w:p w:rsidR="00051AAA" w:rsidRPr="0061701D" w:rsidRDefault="00051AAA" w:rsidP="007C23E9">
      <w:pPr>
        <w:pStyle w:val="ConsPlusNonformat"/>
        <w:widowControl/>
        <w:ind w:firstLine="540"/>
        <w:jc w:val="both"/>
        <w:rPr>
          <w:rStyle w:val="grame"/>
          <w:rFonts w:ascii="Times New Roman" w:hAnsi="Times New Roman" w:cs="Times New Roman"/>
          <w:color w:val="000000"/>
          <w:sz w:val="24"/>
          <w:szCs w:val="24"/>
        </w:rPr>
      </w:pPr>
      <w:r w:rsidRPr="0061701D">
        <w:rPr>
          <w:rFonts w:ascii="Times New Roman" w:hAnsi="Times New Roman" w:cs="Times New Roman"/>
          <w:color w:val="000000"/>
          <w:sz w:val="24"/>
          <w:szCs w:val="24"/>
        </w:rPr>
        <w:t xml:space="preserve">Подрядчик освобождается от уплаты неустойки (пеней), если докажет, что просрочка исполнения указанного обязательства произошла вследствие </w:t>
      </w:r>
      <w:r w:rsidR="004E3FB7">
        <w:rPr>
          <w:rFonts w:ascii="Times New Roman" w:hAnsi="Times New Roman" w:cs="Times New Roman"/>
          <w:color w:val="000000"/>
          <w:sz w:val="24"/>
          <w:szCs w:val="24"/>
        </w:rPr>
        <w:t>непреодолимой силы или по вине З</w:t>
      </w:r>
      <w:r w:rsidRPr="0061701D">
        <w:rPr>
          <w:rFonts w:ascii="Times New Roman" w:hAnsi="Times New Roman" w:cs="Times New Roman"/>
          <w:color w:val="000000"/>
          <w:sz w:val="24"/>
          <w:szCs w:val="24"/>
        </w:rPr>
        <w:t>аказчика</w:t>
      </w:r>
      <w:r w:rsidRPr="0061701D">
        <w:rPr>
          <w:rStyle w:val="grame"/>
          <w:rFonts w:ascii="Times New Roman" w:hAnsi="Times New Roman" w:cs="Times New Roman"/>
          <w:color w:val="000000"/>
          <w:sz w:val="24"/>
          <w:szCs w:val="24"/>
        </w:rPr>
        <w:t>.</w:t>
      </w:r>
    </w:p>
    <w:p w:rsidR="00051AAA" w:rsidRPr="0061701D" w:rsidRDefault="00051AAA" w:rsidP="007C23E9">
      <w:pPr>
        <w:jc w:val="both"/>
        <w:rPr>
          <w:rStyle w:val="grame"/>
        </w:rPr>
      </w:pPr>
      <w:r w:rsidRPr="0061701D">
        <w:t xml:space="preserve">4.2. Кроме санкций за неисполнение обязательств по Контракту Подрядчик возмещает Заказчику убытки, непокрытые неустойкой, включая упущенную выгоду. </w:t>
      </w:r>
    </w:p>
    <w:p w:rsidR="00051AAA" w:rsidRPr="0061701D" w:rsidRDefault="00051AAA" w:rsidP="007C23E9">
      <w:pPr>
        <w:pStyle w:val="a4"/>
      </w:pPr>
      <w:r w:rsidRPr="0061701D">
        <w:t>4.3.В остальных случаях неисполнения либо ненадлежащего исполнени</w:t>
      </w:r>
      <w:r w:rsidR="00773321">
        <w:t>я условий настоящего Контракта С</w:t>
      </w:r>
      <w:r w:rsidRPr="0061701D">
        <w:t>тороны несут ответственность, предусмотренную  действующим законодательством РФ.</w:t>
      </w:r>
    </w:p>
    <w:p w:rsidR="00051AAA" w:rsidRPr="0061701D" w:rsidRDefault="00051AAA" w:rsidP="007C23E9">
      <w:pPr>
        <w:jc w:val="both"/>
      </w:pPr>
      <w:r w:rsidRPr="0061701D">
        <w:t>4.4.Претензионный пор</w:t>
      </w:r>
      <w:r w:rsidR="00773321">
        <w:t>ядок рассмотрения споров между С</w:t>
      </w:r>
      <w:r w:rsidRPr="0061701D">
        <w:t xml:space="preserve">торонами обязателен. Сторона, получившая претензию, обязана рассмотреть ее в </w:t>
      </w:r>
      <w:r w:rsidRPr="008245E7">
        <w:t>15</w:t>
      </w:r>
      <w:r w:rsidRPr="0061701D">
        <w:t>-дневный срок с момента получе</w:t>
      </w:r>
      <w:r w:rsidR="00773321">
        <w:t>ния. Споры, не урегулированные С</w:t>
      </w:r>
      <w:r w:rsidRPr="0061701D">
        <w:t>торонами, разрешаются Арбитражным судом  Саратовской области.</w:t>
      </w:r>
    </w:p>
    <w:p w:rsidR="007C23E9" w:rsidRDefault="007C23E9" w:rsidP="007C23E9">
      <w:pPr>
        <w:pStyle w:val="23"/>
        <w:tabs>
          <w:tab w:val="num" w:pos="581"/>
        </w:tabs>
        <w:spacing w:after="0" w:line="240" w:lineRule="auto"/>
        <w:ind w:left="0"/>
      </w:pPr>
    </w:p>
    <w:p w:rsidR="00051AAA" w:rsidRDefault="00773321" w:rsidP="007C23E9">
      <w:pPr>
        <w:pStyle w:val="23"/>
        <w:tabs>
          <w:tab w:val="num" w:pos="581"/>
        </w:tabs>
        <w:spacing w:after="0" w:line="240" w:lineRule="auto"/>
        <w:ind w:left="0"/>
        <w:jc w:val="center"/>
        <w:rPr>
          <w:b/>
        </w:rPr>
      </w:pPr>
      <w:r>
        <w:rPr>
          <w:b/>
        </w:rPr>
        <w:t>5. Обстоятельства непреодолимой силы</w:t>
      </w:r>
      <w:r w:rsidR="00051AAA">
        <w:rPr>
          <w:b/>
        </w:rPr>
        <w:t>.</w:t>
      </w:r>
    </w:p>
    <w:p w:rsidR="009F677B" w:rsidRDefault="00051AAA" w:rsidP="007C23E9">
      <w:pPr>
        <w:jc w:val="both"/>
      </w:pPr>
      <w:r>
        <w:t xml:space="preserve">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 </w:t>
      </w:r>
    </w:p>
    <w:p w:rsidR="00051AAA" w:rsidRDefault="008245E7" w:rsidP="008245E7">
      <w:pPr>
        <w:jc w:val="both"/>
      </w:pPr>
      <w:r w:rsidRPr="008245E7">
        <w:t xml:space="preserve">        </w:t>
      </w:r>
      <w:r w:rsidR="009F677B" w:rsidRPr="008245E7">
        <w:t>П</w:t>
      </w:r>
      <w:r w:rsidR="002C0264" w:rsidRPr="008245E7">
        <w:t>ри указанных обстоятельствах</w:t>
      </w:r>
      <w:r w:rsidR="002C0264">
        <w:t xml:space="preserve"> </w:t>
      </w:r>
      <w:r w:rsidR="00051AAA">
        <w:t>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w:t>
      </w:r>
      <w:r w:rsidR="00773321">
        <w:t>дтверждающего факт</w:t>
      </w:r>
      <w:r w:rsidR="00051AAA">
        <w:t xml:space="preserve"> обстоятельств</w:t>
      </w:r>
      <w:r w:rsidR="00773321">
        <w:t xml:space="preserve"> непреодолимой силы</w:t>
      </w:r>
      <w:r w:rsidR="00051AAA">
        <w:t>.</w:t>
      </w:r>
    </w:p>
    <w:p w:rsidR="007C23E9" w:rsidRDefault="007C23E9" w:rsidP="007C23E9">
      <w:pPr>
        <w:pStyle w:val="23"/>
        <w:tabs>
          <w:tab w:val="num" w:pos="360"/>
        </w:tabs>
        <w:spacing w:after="0" w:line="240" w:lineRule="auto"/>
        <w:ind w:left="0" w:hanging="360"/>
        <w:jc w:val="center"/>
        <w:rPr>
          <w:b/>
        </w:rPr>
      </w:pPr>
    </w:p>
    <w:p w:rsidR="00051AAA" w:rsidRDefault="00051AAA" w:rsidP="007C23E9">
      <w:pPr>
        <w:pStyle w:val="23"/>
        <w:tabs>
          <w:tab w:val="num" w:pos="360"/>
        </w:tabs>
        <w:spacing w:after="0" w:line="240" w:lineRule="auto"/>
        <w:ind w:left="0" w:hanging="360"/>
        <w:jc w:val="center"/>
        <w:rPr>
          <w:b/>
        </w:rPr>
      </w:pPr>
      <w:r>
        <w:rPr>
          <w:b/>
        </w:rPr>
        <w:t>6.Заключительные положения.</w:t>
      </w:r>
    </w:p>
    <w:p w:rsidR="00051AAA" w:rsidRDefault="00051AAA" w:rsidP="007C23E9">
      <w:pPr>
        <w:jc w:val="both"/>
      </w:pPr>
      <w:r>
        <w:rPr>
          <w:color w:val="FF0000"/>
        </w:rPr>
        <w:t xml:space="preserve"> </w:t>
      </w:r>
      <w:r>
        <w:t>6.1. Настоящий Контра</w:t>
      </w:r>
      <w:proofErr w:type="gramStart"/>
      <w:r>
        <w:t>кт вст</w:t>
      </w:r>
      <w:proofErr w:type="gramEnd"/>
      <w:r>
        <w:t>упает в силу с момента его подписания Сторонами и действует до полного исполнения Сторонами своих обязательств по настоящему Контракту</w:t>
      </w:r>
      <w:r w:rsidR="003A1F5C">
        <w:t>, но не позднее «31» декабря 2010</w:t>
      </w:r>
      <w:r>
        <w:t xml:space="preserve">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051AAA" w:rsidRDefault="0090043A" w:rsidP="007C23E9">
      <w:pPr>
        <w:jc w:val="both"/>
        <w:rPr>
          <w:rFonts w:ascii="Courier New" w:hAnsi="Courier New"/>
        </w:rPr>
      </w:pPr>
      <w:r>
        <w:t>6.2</w:t>
      </w:r>
      <w:r w:rsidR="00051AAA">
        <w:t>. Все письменные документы (телекс, факс, телег</w:t>
      </w:r>
      <w:r w:rsidR="00773321">
        <w:t>раф) направленные и полученные С</w:t>
      </w:r>
      <w:r w:rsidR="00051AAA">
        <w:t xml:space="preserve">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 </w:t>
      </w:r>
    </w:p>
    <w:p w:rsidR="00103EDD" w:rsidRPr="00A1480F" w:rsidRDefault="00051AAA" w:rsidP="00103EDD">
      <w:pPr>
        <w:pStyle w:val="a4"/>
      </w:pPr>
      <w:r w:rsidRPr="0061701D">
        <w:t>6.</w:t>
      </w:r>
      <w:r w:rsidR="0090043A">
        <w:t>3</w:t>
      </w:r>
      <w:r w:rsidRPr="0061701D">
        <w:t>.</w:t>
      </w:r>
      <w:r w:rsidR="00103EDD">
        <w:t xml:space="preserve"> </w:t>
      </w:r>
      <w:r w:rsidR="00103EDD" w:rsidRPr="00A1480F">
        <w:t xml:space="preserve">Расторжение настоящего муниципального </w:t>
      </w:r>
      <w:r w:rsidR="00103EDD">
        <w:t>К</w:t>
      </w:r>
      <w:r w:rsidR="00103EDD" w:rsidRPr="00A1480F">
        <w:t>онтр</w:t>
      </w:r>
      <w:r w:rsidR="00103EDD">
        <w:t>акта допускается исключительно по соглашению С</w:t>
      </w:r>
      <w:r w:rsidR="00103EDD" w:rsidRPr="00A1480F">
        <w:t>торон или решению суда по основаниям, предусмотренным гражданским законодательством.</w:t>
      </w:r>
    </w:p>
    <w:p w:rsidR="00051AAA" w:rsidRDefault="00051AAA" w:rsidP="00051AAA">
      <w:pPr>
        <w:ind w:firstLine="720"/>
        <w:jc w:val="both"/>
        <w:rPr>
          <w:rFonts w:ascii="Courier New" w:hAnsi="Courier New"/>
          <w:b/>
        </w:rPr>
      </w:pPr>
    </w:p>
    <w:p w:rsidR="000830DC" w:rsidRDefault="000830DC">
      <w:pPr>
        <w:rPr>
          <w:b/>
        </w:rPr>
      </w:pPr>
      <w:r>
        <w:rPr>
          <w:b/>
        </w:rPr>
        <w:br w:type="page"/>
      </w:r>
    </w:p>
    <w:p w:rsidR="00051AAA" w:rsidRDefault="00051AAA" w:rsidP="00051AAA">
      <w:pPr>
        <w:jc w:val="center"/>
        <w:rPr>
          <w:b/>
        </w:rPr>
      </w:pPr>
      <w:r>
        <w:rPr>
          <w:b/>
        </w:rPr>
        <w:lastRenderedPageBreak/>
        <w:t>7. Особые условия.</w:t>
      </w:r>
    </w:p>
    <w:p w:rsidR="00051AAA" w:rsidRPr="0061701D" w:rsidRDefault="00051AAA" w:rsidP="00051AAA">
      <w:pPr>
        <w:jc w:val="both"/>
      </w:pPr>
      <w:r w:rsidRPr="0061701D">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051AAA" w:rsidRPr="0061701D" w:rsidRDefault="00051AAA" w:rsidP="00051AAA">
      <w:pPr>
        <w:jc w:val="both"/>
      </w:pPr>
      <w:r w:rsidRPr="0061701D">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051AAA" w:rsidRPr="0061701D" w:rsidRDefault="00051AAA" w:rsidP="00051AAA">
      <w:pPr>
        <w:pStyle w:val="a4"/>
        <w:ind w:right="-2"/>
      </w:pPr>
      <w:r w:rsidRPr="0061701D">
        <w:t>7.3. Стороны обязаны известить друг друга, если произошли изменения  в юридических реквизитах  в трехдневный срок  с момента изменения.</w:t>
      </w:r>
    </w:p>
    <w:p w:rsidR="00051AAA" w:rsidRPr="0061701D" w:rsidRDefault="00051AAA" w:rsidP="00051AAA">
      <w:pPr>
        <w:jc w:val="both"/>
      </w:pPr>
      <w:r w:rsidRPr="0061701D">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051AAA" w:rsidRPr="0061701D" w:rsidRDefault="00051AAA" w:rsidP="00051AAA">
      <w:pPr>
        <w:jc w:val="both"/>
      </w:pPr>
      <w:r w:rsidRPr="0061701D">
        <w:t xml:space="preserve">7.5. Настоящий Контракт составлен в двух экземплярах, имеющих одинаковую юридическую силу, по одному для каждой из Сторон и имеет </w:t>
      </w:r>
      <w:r w:rsidRPr="0061701D">
        <w:rPr>
          <w:bCs/>
        </w:rPr>
        <w:t>Приложение, являющееся неотъемлемой частью настоящего Контракта:</w:t>
      </w:r>
    </w:p>
    <w:p w:rsidR="00051AAA" w:rsidRPr="0061701D" w:rsidRDefault="00051AAA" w:rsidP="00051AAA">
      <w:pPr>
        <w:pStyle w:val="a4"/>
        <w:numPr>
          <w:ilvl w:val="0"/>
          <w:numId w:val="3"/>
        </w:numPr>
      </w:pPr>
      <w:r w:rsidRPr="0061701D">
        <w:t>Смета</w:t>
      </w:r>
      <w:r w:rsidR="00A454C8">
        <w:t xml:space="preserve"> (Приложение №</w:t>
      </w:r>
      <w:r w:rsidR="001A0B5F">
        <w:t xml:space="preserve"> </w:t>
      </w:r>
      <w:r w:rsidR="0078368A">
        <w:t>1).</w:t>
      </w:r>
    </w:p>
    <w:p w:rsidR="00051AAA" w:rsidRPr="00A454C8" w:rsidRDefault="00051AAA" w:rsidP="00051AAA">
      <w:pPr>
        <w:pStyle w:val="a4"/>
        <w:rPr>
          <w:b/>
        </w:rPr>
      </w:pPr>
    </w:p>
    <w:p w:rsidR="00051AAA" w:rsidRPr="0061701D" w:rsidRDefault="00051AAA" w:rsidP="0061701D">
      <w:pPr>
        <w:pStyle w:val="a4"/>
        <w:jc w:val="center"/>
        <w:rPr>
          <w:b/>
        </w:rPr>
      </w:pPr>
      <w:r w:rsidRPr="0061701D">
        <w:rPr>
          <w:b/>
        </w:rPr>
        <w:t xml:space="preserve">8.Юридические адреса, </w:t>
      </w:r>
      <w:r w:rsidR="00773321">
        <w:rPr>
          <w:b/>
        </w:rPr>
        <w:t>банковские реквизиты и подписи С</w:t>
      </w:r>
      <w:r w:rsidRPr="0061701D">
        <w:rPr>
          <w:b/>
        </w:rPr>
        <w:t>торон:</w:t>
      </w:r>
    </w:p>
    <w:p w:rsidR="007323B6" w:rsidRDefault="007323B6" w:rsidP="007323B6">
      <w:pPr>
        <w:pStyle w:val="4"/>
        <w:rPr>
          <w:szCs w:val="24"/>
        </w:rPr>
      </w:pPr>
    </w:p>
    <w:p w:rsidR="00527153" w:rsidRPr="00527153" w:rsidRDefault="007323B6" w:rsidP="00527153">
      <w:pPr>
        <w:pStyle w:val="4"/>
      </w:pPr>
      <w:r w:rsidRPr="001B0512">
        <w:rPr>
          <w:szCs w:val="24"/>
        </w:rPr>
        <w:t>Заказчик:</w:t>
      </w:r>
      <w:r>
        <w:rPr>
          <w:szCs w:val="24"/>
        </w:rPr>
        <w:t xml:space="preserve"> </w:t>
      </w:r>
      <w:r w:rsidR="00572DF7">
        <w:rPr>
          <w:szCs w:val="24"/>
        </w:rPr>
        <w:t xml:space="preserve"> МУЗ «Городская поликлиника № 10»</w:t>
      </w:r>
    </w:p>
    <w:p w:rsidR="00572DF7" w:rsidRDefault="007323B6" w:rsidP="007323B6">
      <w:pPr>
        <w:ind w:left="284" w:right="-1050"/>
        <w:jc w:val="both"/>
      </w:pPr>
      <w:r w:rsidRPr="005440A5">
        <w:t xml:space="preserve">               4100</w:t>
      </w:r>
      <w:r w:rsidR="00572DF7">
        <w:t>53</w:t>
      </w:r>
      <w:r w:rsidRPr="005440A5">
        <w:t xml:space="preserve">  г. Саратов, ул. </w:t>
      </w:r>
      <w:proofErr w:type="spellStart"/>
      <w:r w:rsidR="00572DF7">
        <w:t>Клочкова</w:t>
      </w:r>
      <w:proofErr w:type="spellEnd"/>
      <w:r w:rsidR="00572DF7">
        <w:t>, 74</w:t>
      </w:r>
    </w:p>
    <w:p w:rsidR="007323B6" w:rsidRPr="005440A5" w:rsidRDefault="007323B6" w:rsidP="007323B6">
      <w:pPr>
        <w:ind w:left="284" w:right="-1050"/>
        <w:jc w:val="both"/>
      </w:pPr>
      <w:r w:rsidRPr="005440A5">
        <w:t xml:space="preserve"> </w:t>
      </w:r>
      <w:r w:rsidR="00572DF7">
        <w:t xml:space="preserve">               ИНН    6454036104</w:t>
      </w:r>
      <w:r w:rsidRPr="005440A5">
        <w:t xml:space="preserve">   КПП  645</w:t>
      </w:r>
      <w:r w:rsidR="00572DF7">
        <w:t>4</w:t>
      </w:r>
      <w:r w:rsidRPr="005440A5">
        <w:t>01001</w:t>
      </w:r>
    </w:p>
    <w:p w:rsidR="007323B6" w:rsidRDefault="007323B6" w:rsidP="00572DF7">
      <w:pPr>
        <w:ind w:left="284" w:right="-2"/>
        <w:jc w:val="both"/>
      </w:pPr>
      <w:r w:rsidRPr="005440A5">
        <w:t xml:space="preserve">                </w:t>
      </w:r>
      <w:proofErr w:type="gramStart"/>
      <w:r w:rsidRPr="005440A5">
        <w:t>л</w:t>
      </w:r>
      <w:proofErr w:type="gramEnd"/>
      <w:r w:rsidRPr="005440A5">
        <w:t xml:space="preserve">/с </w:t>
      </w:r>
      <w:r w:rsidR="00572DF7">
        <w:t>____________________________________________________________</w:t>
      </w:r>
    </w:p>
    <w:p w:rsidR="00572DF7" w:rsidRPr="005440A5" w:rsidRDefault="00572DF7" w:rsidP="00572DF7">
      <w:pPr>
        <w:ind w:left="284" w:right="-2"/>
        <w:jc w:val="both"/>
      </w:pPr>
      <w:r>
        <w:t xml:space="preserve">                _______________________________________________________________</w:t>
      </w:r>
    </w:p>
    <w:p w:rsidR="00572DF7" w:rsidRDefault="007323B6" w:rsidP="007323B6">
      <w:pPr>
        <w:ind w:left="284" w:right="-1050"/>
        <w:jc w:val="both"/>
      </w:pPr>
      <w:r w:rsidRPr="005440A5">
        <w:t xml:space="preserve">                </w:t>
      </w:r>
      <w:proofErr w:type="spellStart"/>
      <w:proofErr w:type="gramStart"/>
      <w:r w:rsidRPr="005440A5">
        <w:t>р</w:t>
      </w:r>
      <w:proofErr w:type="spellEnd"/>
      <w:proofErr w:type="gramEnd"/>
      <w:r w:rsidRPr="005440A5">
        <w:t xml:space="preserve">/с </w:t>
      </w:r>
      <w:r w:rsidR="00572DF7">
        <w:t>____________________________________________________________</w:t>
      </w:r>
    </w:p>
    <w:p w:rsidR="00572DF7" w:rsidRDefault="00572DF7" w:rsidP="007323B6">
      <w:pPr>
        <w:ind w:left="284" w:right="-1050"/>
        <w:jc w:val="both"/>
      </w:pPr>
      <w:r>
        <w:t xml:space="preserve">                _______________________________________________________________</w:t>
      </w:r>
    </w:p>
    <w:p w:rsidR="007323B6" w:rsidRPr="005440A5" w:rsidRDefault="00572DF7" w:rsidP="007323B6">
      <w:pPr>
        <w:ind w:left="284" w:right="-1050"/>
        <w:jc w:val="both"/>
      </w:pPr>
      <w:r>
        <w:t xml:space="preserve">               </w:t>
      </w:r>
      <w:r w:rsidR="007323B6" w:rsidRPr="005440A5">
        <w:t xml:space="preserve"> БИК  046311001</w:t>
      </w:r>
    </w:p>
    <w:p w:rsidR="007323B6" w:rsidRDefault="007323B6" w:rsidP="007323B6">
      <w:pPr>
        <w:ind w:left="284" w:right="-1050"/>
        <w:jc w:val="both"/>
        <w:rPr>
          <w:b/>
        </w:rPr>
      </w:pPr>
    </w:p>
    <w:p w:rsidR="007323B6" w:rsidRDefault="007323B6" w:rsidP="007323B6">
      <w:pPr>
        <w:pStyle w:val="23"/>
        <w:spacing w:after="0" w:line="240" w:lineRule="auto"/>
        <w:ind w:left="0"/>
        <w:jc w:val="both"/>
        <w:rPr>
          <w:b/>
        </w:rPr>
      </w:pPr>
      <w:r>
        <w:rPr>
          <w:b/>
        </w:rPr>
        <w:t>Подрядчик:______________________________________________________________</w:t>
      </w:r>
    </w:p>
    <w:p w:rsidR="007323B6" w:rsidRDefault="007323B6" w:rsidP="007323B6">
      <w:pPr>
        <w:pStyle w:val="23"/>
        <w:spacing w:after="0" w:line="240" w:lineRule="auto"/>
        <w:ind w:left="0"/>
        <w:jc w:val="both"/>
        <w:rPr>
          <w:b/>
        </w:rPr>
      </w:pPr>
      <w:r>
        <w:rPr>
          <w:b/>
        </w:rPr>
        <w:t xml:space="preserve">       </w:t>
      </w:r>
      <w:r>
        <w:rPr>
          <w:b/>
        </w:rPr>
        <w:tab/>
        <w:t xml:space="preserve">         ______________________________________________________________</w:t>
      </w:r>
    </w:p>
    <w:p w:rsidR="007323B6" w:rsidRDefault="007323B6" w:rsidP="007323B6">
      <w:pPr>
        <w:pStyle w:val="23"/>
        <w:spacing w:after="0" w:line="240" w:lineRule="auto"/>
        <w:ind w:left="0"/>
        <w:jc w:val="both"/>
        <w:rPr>
          <w:b/>
        </w:rPr>
      </w:pPr>
      <w:r>
        <w:rPr>
          <w:b/>
        </w:rPr>
        <w:t xml:space="preserve">                     ______________________________________________________________</w:t>
      </w:r>
    </w:p>
    <w:p w:rsidR="007323B6" w:rsidRDefault="007323B6" w:rsidP="007323B6">
      <w:pPr>
        <w:pStyle w:val="23"/>
        <w:spacing w:after="0" w:line="240" w:lineRule="auto"/>
        <w:ind w:left="0"/>
        <w:jc w:val="both"/>
        <w:rPr>
          <w:b/>
        </w:rPr>
      </w:pPr>
      <w:r>
        <w:rPr>
          <w:b/>
        </w:rPr>
        <w:t xml:space="preserve">                     ______________________________________________________________</w:t>
      </w:r>
    </w:p>
    <w:p w:rsidR="007323B6" w:rsidRDefault="007323B6" w:rsidP="007323B6">
      <w:pPr>
        <w:pStyle w:val="23"/>
        <w:ind w:left="284"/>
        <w:rPr>
          <w:b/>
        </w:rPr>
      </w:pPr>
      <w:r>
        <w:rPr>
          <w:b/>
        </w:rPr>
        <w:t xml:space="preserve">                     </w:t>
      </w:r>
    </w:p>
    <w:p w:rsidR="007323B6" w:rsidRDefault="007323B6" w:rsidP="007323B6">
      <w:pPr>
        <w:ind w:left="284" w:right="-1050"/>
        <w:jc w:val="both"/>
      </w:pPr>
      <w:r>
        <w:rPr>
          <w:b/>
        </w:rPr>
        <w:t xml:space="preserve">                 </w:t>
      </w:r>
    </w:p>
    <w:p w:rsidR="007323B6" w:rsidRDefault="007323B6" w:rsidP="007323B6">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7323B6" w:rsidRDefault="007323B6" w:rsidP="007323B6">
      <w:pPr>
        <w:ind w:firstLine="720"/>
        <w:rPr>
          <w:b/>
        </w:rPr>
      </w:pPr>
    </w:p>
    <w:p w:rsidR="007323B6" w:rsidRDefault="007323B6" w:rsidP="007323B6">
      <w:pPr>
        <w:rPr>
          <w:b/>
        </w:rPr>
      </w:pPr>
      <w:r>
        <w:rPr>
          <w:b/>
        </w:rPr>
        <w:t xml:space="preserve"> _________________/</w:t>
      </w:r>
      <w:r w:rsidR="007E192C" w:rsidRPr="00873676">
        <w:rPr>
          <w:b/>
        </w:rPr>
        <w:t>В.Ю. Михайлин</w:t>
      </w:r>
      <w:r>
        <w:rPr>
          <w:b/>
        </w:rPr>
        <w:t>/</w:t>
      </w:r>
      <w:r>
        <w:rPr>
          <w:b/>
        </w:rPr>
        <w:tab/>
      </w:r>
      <w:r>
        <w:rPr>
          <w:b/>
        </w:rPr>
        <w:tab/>
        <w:t xml:space="preserve">    _________________/______________/</w:t>
      </w:r>
    </w:p>
    <w:p w:rsidR="007323B6" w:rsidRDefault="007323B6" w:rsidP="007323B6">
      <w:pPr>
        <w:tabs>
          <w:tab w:val="left" w:pos="1125"/>
          <w:tab w:val="left" w:pos="7290"/>
        </w:tabs>
        <w:rPr>
          <w:b/>
          <w:sz w:val="20"/>
        </w:rPr>
      </w:pPr>
      <w:r>
        <w:tab/>
        <w:t>м.п.</w:t>
      </w:r>
      <w:r>
        <w:tab/>
        <w:t>м.п.</w:t>
      </w:r>
    </w:p>
    <w:p w:rsidR="009D7209" w:rsidRDefault="00774F78" w:rsidP="00215CD4">
      <w:pPr>
        <w:jc w:val="center"/>
        <w:rPr>
          <w:b/>
        </w:rPr>
      </w:pPr>
      <w:r>
        <w:rPr>
          <w:b/>
        </w:rPr>
        <w:br w:type="page"/>
      </w:r>
      <w:proofErr w:type="gramStart"/>
      <w:r w:rsidR="009D7209">
        <w:rPr>
          <w:b/>
          <w:lang w:val="en-US"/>
        </w:rPr>
        <w:lastRenderedPageBreak/>
        <w:t>III</w:t>
      </w:r>
      <w:r w:rsidR="009D7209">
        <w:rPr>
          <w:b/>
        </w:rPr>
        <w:t xml:space="preserve"> часть.</w:t>
      </w:r>
      <w:proofErr w:type="gramEnd"/>
    </w:p>
    <w:p w:rsidR="00EC5C22" w:rsidRDefault="004C466F" w:rsidP="00EC5C22">
      <w:pPr>
        <w:jc w:val="center"/>
        <w:rPr>
          <w:b/>
        </w:rPr>
      </w:pPr>
      <w:r>
        <w:rPr>
          <w:b/>
        </w:rPr>
        <w:t>форма котировочной  заявки</w:t>
      </w:r>
      <w:r w:rsidR="00EC5C22">
        <w:rPr>
          <w:b/>
        </w:rPr>
        <w:t xml:space="preserve"> (заполняется участником размещения заказа)</w:t>
      </w:r>
    </w:p>
    <w:p w:rsidR="004C466F" w:rsidRDefault="004C466F" w:rsidP="00EC5C22">
      <w:pPr>
        <w:jc w:val="center"/>
        <w:rPr>
          <w:b/>
        </w:rPr>
      </w:pPr>
      <w:r>
        <w:rPr>
          <w:b/>
        </w:rPr>
        <w:t>КОТИРОВОЧНАЯ ЗАЯВКА</w:t>
      </w:r>
    </w:p>
    <w:p w:rsidR="00EC5C22" w:rsidRDefault="00EC5C22" w:rsidP="00EC5C22">
      <w:pPr>
        <w:jc w:val="center"/>
      </w:pPr>
    </w:p>
    <w:p w:rsidR="00EC5C22" w:rsidRDefault="003A1F5C" w:rsidP="00774F78">
      <w:r>
        <w:t>Дата: «___» _____________ 2010</w:t>
      </w:r>
      <w:r w:rsidR="00EC5C22">
        <w:t xml:space="preserve"> г.</w:t>
      </w:r>
    </w:p>
    <w:p w:rsidR="00EC5C22" w:rsidRDefault="00EC5C22" w:rsidP="00EC5C22"/>
    <w:p w:rsidR="00180825" w:rsidRDefault="00774F78" w:rsidP="00774F78">
      <w:pPr>
        <w:ind w:left="6120"/>
        <w:rPr>
          <w:b/>
          <w:color w:val="000000"/>
        </w:rPr>
      </w:pPr>
      <w:r>
        <w:rPr>
          <w:b/>
        </w:rPr>
        <w:t>В</w:t>
      </w:r>
      <w:r w:rsidR="004C466F" w:rsidRPr="00180825">
        <w:rPr>
          <w:b/>
        </w:rPr>
        <w:t xml:space="preserve"> </w:t>
      </w:r>
      <w:r w:rsidR="00EC5C22" w:rsidRPr="00180825">
        <w:rPr>
          <w:b/>
        </w:rPr>
        <w:t>орган</w:t>
      </w:r>
      <w:r w:rsidR="004C466F" w:rsidRPr="00180825">
        <w:rPr>
          <w:b/>
        </w:rPr>
        <w:t xml:space="preserve">, уполномоченный </w:t>
      </w:r>
      <w:r w:rsidR="00180825" w:rsidRPr="00180825">
        <w:rPr>
          <w:b/>
          <w:color w:val="000000"/>
        </w:rPr>
        <w:t>на осуществление функций по</w:t>
      </w:r>
      <w:r>
        <w:rPr>
          <w:b/>
          <w:color w:val="000000"/>
        </w:rPr>
        <w:t xml:space="preserve"> </w:t>
      </w:r>
      <w:r w:rsidR="00180825" w:rsidRPr="00180825">
        <w:rPr>
          <w:b/>
          <w:color w:val="000000"/>
        </w:rPr>
        <w:t xml:space="preserve"> размещению заказов для муниципальных</w:t>
      </w:r>
      <w:r>
        <w:rPr>
          <w:b/>
          <w:color w:val="000000"/>
        </w:rPr>
        <w:t xml:space="preserve"> </w:t>
      </w:r>
      <w:r w:rsidR="00C34992">
        <w:rPr>
          <w:b/>
          <w:color w:val="000000"/>
        </w:rPr>
        <w:t xml:space="preserve"> заказчиков</w:t>
      </w:r>
    </w:p>
    <w:p w:rsidR="00146E6A" w:rsidRDefault="00146E6A" w:rsidP="00774F78">
      <w:pPr>
        <w:ind w:left="6120"/>
        <w:rPr>
          <w:b/>
        </w:rPr>
      </w:pPr>
      <w:r>
        <w:rPr>
          <w:b/>
        </w:rPr>
        <w:t>муниципального образования</w:t>
      </w:r>
    </w:p>
    <w:p w:rsidR="00146E6A" w:rsidRPr="00180825" w:rsidRDefault="00146E6A" w:rsidP="00774F78">
      <w:pPr>
        <w:ind w:left="6120"/>
        <w:rPr>
          <w:b/>
          <w:color w:val="000000"/>
        </w:rPr>
      </w:pPr>
      <w:r>
        <w:rPr>
          <w:b/>
        </w:rPr>
        <w:t xml:space="preserve">«Город Саратов» </w:t>
      </w:r>
    </w:p>
    <w:p w:rsidR="00EC5C22" w:rsidRDefault="00EC5C22" w:rsidP="00EC5C22">
      <w:pPr>
        <w:jc w:val="both"/>
      </w:pPr>
    </w:p>
    <w:p w:rsidR="00EC5C22" w:rsidRDefault="00EC5C22" w:rsidP="00EC5C22">
      <w:pPr>
        <w:jc w:val="center"/>
      </w:pPr>
      <w:r>
        <w:t>Уважаемые господа!</w:t>
      </w:r>
    </w:p>
    <w:p w:rsidR="00EC5C22" w:rsidRDefault="00EC5C22" w:rsidP="00EC5C22">
      <w:pPr>
        <w:ind w:firstLine="708"/>
        <w:jc w:val="both"/>
      </w:pPr>
      <w:r>
        <w:t xml:space="preserve">Изучив извещение о запросе котировок № </w:t>
      </w:r>
      <w:r w:rsidR="006B3144">
        <w:t>1260</w:t>
      </w:r>
      <w:r w:rsidR="00DB2749">
        <w:t xml:space="preserve">, в том числе </w:t>
      </w:r>
      <w:r w:rsidR="004A3B6D">
        <w:t>проект муниципального контракта</w:t>
      </w:r>
      <w:r>
        <w:t>, мы, нижеподписавшиеся, п</w:t>
      </w:r>
      <w:r w:rsidR="004C5121">
        <w:t xml:space="preserve">редлагаем осуществить поставку, выполнение, оказание </w:t>
      </w:r>
      <w:r>
        <w:t>_______________________________________________________________________</w:t>
      </w:r>
      <w:r w:rsidR="004C5121">
        <w:t>________</w:t>
      </w:r>
      <w:r>
        <w:t>_____</w:t>
      </w:r>
    </w:p>
    <w:p w:rsidR="00EC5C22" w:rsidRPr="00F27C11" w:rsidRDefault="00EC5C22" w:rsidP="00EC5C22">
      <w:pPr>
        <w:ind w:firstLine="708"/>
        <w:jc w:val="center"/>
        <w:rPr>
          <w:sz w:val="18"/>
          <w:szCs w:val="18"/>
        </w:rPr>
      </w:pPr>
      <w:r>
        <w:t>(</w:t>
      </w:r>
      <w:r w:rsidRPr="00F27C11">
        <w:rPr>
          <w:sz w:val="18"/>
          <w:szCs w:val="18"/>
        </w:rPr>
        <w:t>наименование товара, работ, услуг)</w:t>
      </w:r>
    </w:p>
    <w:p w:rsidR="00EC5C22" w:rsidRDefault="004C5121" w:rsidP="00EC5C22">
      <w:pPr>
        <w:jc w:val="both"/>
      </w:pPr>
      <w:r>
        <w:t xml:space="preserve">для </w:t>
      </w:r>
      <w:r w:rsidR="00EC5C22">
        <w:t>_________________________________________________________________________________</w:t>
      </w:r>
    </w:p>
    <w:p w:rsidR="00EC5C22" w:rsidRPr="00F27C11" w:rsidRDefault="00EC5C22" w:rsidP="00F27C11">
      <w:pPr>
        <w:jc w:val="center"/>
        <w:rPr>
          <w:sz w:val="18"/>
          <w:szCs w:val="18"/>
        </w:rPr>
      </w:pPr>
      <w:r w:rsidRPr="00F27C11">
        <w:rPr>
          <w:sz w:val="18"/>
          <w:szCs w:val="18"/>
        </w:rPr>
        <w:t>(наименование заказчика)</w:t>
      </w:r>
    </w:p>
    <w:p w:rsidR="00F27C11" w:rsidRDefault="004C5121" w:rsidP="00F27C11">
      <w:pPr>
        <w:pStyle w:val="a4"/>
        <w:ind w:firstLine="708"/>
      </w:pPr>
      <w:r>
        <w:t xml:space="preserve">Мы </w:t>
      </w:r>
      <w:r w:rsidR="00F27C11">
        <w:t>________________________________</w:t>
      </w:r>
      <w:r w:rsidR="00943D28">
        <w:t>_</w:t>
      </w:r>
      <w:r w:rsidR="00F27C11">
        <w:t>__________________________________________,</w:t>
      </w:r>
    </w:p>
    <w:p w:rsidR="00F27C11" w:rsidRDefault="00F27C11" w:rsidP="00F27C11">
      <w:pPr>
        <w:pStyle w:val="30"/>
        <w:ind w:firstLine="709"/>
        <w:jc w:val="center"/>
      </w:pPr>
      <w:r>
        <w:t>(наименование участника размещения заказа)</w:t>
      </w:r>
    </w:p>
    <w:p w:rsidR="00F27C11" w:rsidRPr="00F27C11" w:rsidRDefault="00F27C11" w:rsidP="00F27C11">
      <w:pPr>
        <w:pStyle w:val="a9"/>
        <w:ind w:left="0"/>
        <w:jc w:val="both"/>
        <w:rPr>
          <w:sz w:val="24"/>
          <w:szCs w:val="24"/>
        </w:rPr>
      </w:pPr>
      <w:r w:rsidRPr="00F27C11">
        <w:rPr>
          <w:sz w:val="24"/>
          <w:szCs w:val="24"/>
        </w:rPr>
        <w:t>в лице, _______________________________________________________________</w:t>
      </w:r>
      <w:r>
        <w:rPr>
          <w:sz w:val="24"/>
          <w:szCs w:val="24"/>
        </w:rPr>
        <w:t>______________,</w:t>
      </w:r>
    </w:p>
    <w:p w:rsidR="00F27C11" w:rsidRDefault="00F27C11" w:rsidP="00F27C11">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4E57B9" w:rsidRDefault="004E57B9" w:rsidP="004E57B9">
      <w:pPr>
        <w:pStyle w:val="a4"/>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p w:rsidR="00EC5C22" w:rsidRDefault="00EC5C22" w:rsidP="00EC5C22">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EC5C22">
        <w:trPr>
          <w:jc w:val="center"/>
        </w:trPr>
        <w:tc>
          <w:tcPr>
            <w:tcW w:w="463" w:type="dxa"/>
            <w:tcBorders>
              <w:top w:val="single" w:sz="4" w:space="0" w:color="auto"/>
              <w:left w:val="single" w:sz="4" w:space="0" w:color="auto"/>
              <w:bottom w:val="single" w:sz="4" w:space="0" w:color="auto"/>
              <w:right w:val="single" w:sz="4" w:space="0" w:color="auto"/>
            </w:tcBorders>
          </w:tcPr>
          <w:p w:rsidR="00EC5C22" w:rsidRDefault="00C34992" w:rsidP="003D79AA">
            <w:pPr>
              <w:jc w:val="both"/>
            </w:pPr>
            <w:r>
              <w:t>1.</w:t>
            </w:r>
          </w:p>
        </w:tc>
        <w:tc>
          <w:tcPr>
            <w:tcW w:w="4760"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 xml:space="preserve">Наименование </w:t>
            </w:r>
            <w:r w:rsidR="00067942">
              <w:t>(для юридического лица)</w:t>
            </w:r>
          </w:p>
          <w:p w:rsidR="00EC5C22" w:rsidRDefault="00C34992" w:rsidP="003D79AA">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133C56" w:rsidRDefault="00133C56" w:rsidP="003D79AA">
            <w:pPr>
              <w:jc w:val="both"/>
            </w:pPr>
          </w:p>
          <w:p w:rsidR="00EC5C22" w:rsidRDefault="00943D28" w:rsidP="003D79AA">
            <w:pPr>
              <w:jc w:val="both"/>
            </w:pPr>
            <w:r>
              <w:t>_________________</w:t>
            </w:r>
          </w:p>
        </w:tc>
      </w:tr>
      <w:tr w:rsidR="00C34992">
        <w:trPr>
          <w:jc w:val="center"/>
        </w:trPr>
        <w:tc>
          <w:tcPr>
            <w:tcW w:w="463"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2</w:t>
            </w:r>
          </w:p>
        </w:tc>
        <w:tc>
          <w:tcPr>
            <w:tcW w:w="4760"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Место нахо</w:t>
            </w:r>
            <w:r w:rsidR="004C5121">
              <w:t>ждения (для юридического лица)</w:t>
            </w:r>
          </w:p>
          <w:p w:rsidR="004C5121" w:rsidRDefault="00C34992" w:rsidP="003D79AA">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C34992" w:rsidRDefault="00943D28" w:rsidP="003D79AA">
            <w:pPr>
              <w:jc w:val="both"/>
            </w:pPr>
            <w:r>
              <w:t>_________________</w:t>
            </w:r>
          </w:p>
          <w:p w:rsidR="00067942" w:rsidRDefault="00067942" w:rsidP="003D79AA">
            <w:pPr>
              <w:jc w:val="both"/>
            </w:pPr>
          </w:p>
          <w:p w:rsidR="00067942" w:rsidRDefault="00133C56" w:rsidP="003D79AA">
            <w:pPr>
              <w:jc w:val="both"/>
            </w:pPr>
            <w:r>
              <w:t>_________________</w:t>
            </w:r>
          </w:p>
          <w:p w:rsidR="00067942" w:rsidRDefault="00133C56" w:rsidP="003D79AA">
            <w:pPr>
              <w:jc w:val="both"/>
            </w:pPr>
            <w:r>
              <w:t>Контактный телефон:</w:t>
            </w:r>
          </w:p>
        </w:tc>
      </w:tr>
      <w:tr w:rsidR="00C34992">
        <w:trPr>
          <w:jc w:val="center"/>
        </w:trPr>
        <w:tc>
          <w:tcPr>
            <w:tcW w:w="463" w:type="dxa"/>
            <w:tcBorders>
              <w:top w:val="single" w:sz="4" w:space="0" w:color="auto"/>
              <w:left w:val="single" w:sz="4" w:space="0" w:color="auto"/>
              <w:bottom w:val="single" w:sz="4" w:space="0" w:color="auto"/>
              <w:right w:val="single" w:sz="4" w:space="0" w:color="auto"/>
            </w:tcBorders>
          </w:tcPr>
          <w:p w:rsidR="00C34992" w:rsidRDefault="004C5121" w:rsidP="003D79AA">
            <w:pPr>
              <w:jc w:val="both"/>
            </w:pPr>
            <w:r>
              <w:t>3</w:t>
            </w:r>
          </w:p>
        </w:tc>
        <w:tc>
          <w:tcPr>
            <w:tcW w:w="4760" w:type="dxa"/>
            <w:tcBorders>
              <w:top w:val="single" w:sz="4" w:space="0" w:color="auto"/>
              <w:left w:val="single" w:sz="4" w:space="0" w:color="auto"/>
              <w:bottom w:val="single" w:sz="4" w:space="0" w:color="auto"/>
              <w:right w:val="single" w:sz="4" w:space="0" w:color="auto"/>
            </w:tcBorders>
          </w:tcPr>
          <w:p w:rsidR="00C34992" w:rsidRDefault="004C5121" w:rsidP="003D79AA">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C34992" w:rsidRDefault="00943D28" w:rsidP="003D79AA">
            <w:pPr>
              <w:jc w:val="both"/>
            </w:pPr>
            <w:r>
              <w:t>__________________</w:t>
            </w:r>
          </w:p>
        </w:tc>
      </w:tr>
      <w:tr w:rsidR="00215CD4">
        <w:trPr>
          <w:jc w:val="center"/>
        </w:trPr>
        <w:tc>
          <w:tcPr>
            <w:tcW w:w="463" w:type="dxa"/>
            <w:tcBorders>
              <w:top w:val="single" w:sz="4" w:space="0" w:color="auto"/>
              <w:left w:val="single" w:sz="4" w:space="0" w:color="auto"/>
              <w:bottom w:val="single" w:sz="4" w:space="0" w:color="auto"/>
              <w:right w:val="single" w:sz="4" w:space="0" w:color="auto"/>
            </w:tcBorders>
          </w:tcPr>
          <w:p w:rsidR="00215CD4" w:rsidRDefault="00215CD4" w:rsidP="003D79AA">
            <w:pPr>
              <w:jc w:val="both"/>
            </w:pPr>
            <w:r>
              <w:t>4</w:t>
            </w:r>
          </w:p>
        </w:tc>
        <w:tc>
          <w:tcPr>
            <w:tcW w:w="4760" w:type="dxa"/>
            <w:tcBorders>
              <w:top w:val="single" w:sz="4" w:space="0" w:color="auto"/>
              <w:left w:val="single" w:sz="4" w:space="0" w:color="auto"/>
              <w:bottom w:val="single" w:sz="4" w:space="0" w:color="auto"/>
              <w:right w:val="single" w:sz="4" w:space="0" w:color="auto"/>
            </w:tcBorders>
          </w:tcPr>
          <w:p w:rsidR="00215CD4" w:rsidRDefault="00215CD4" w:rsidP="003D79AA">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215CD4" w:rsidRDefault="004E3FB7" w:rsidP="003D79AA">
            <w:pPr>
              <w:jc w:val="both"/>
            </w:pPr>
            <w:r>
              <w:t>__________________</w:t>
            </w:r>
          </w:p>
        </w:tc>
      </w:tr>
      <w:tr w:rsidR="00C34992">
        <w:trPr>
          <w:jc w:val="center"/>
        </w:trPr>
        <w:tc>
          <w:tcPr>
            <w:tcW w:w="463" w:type="dxa"/>
            <w:tcBorders>
              <w:top w:val="single" w:sz="4" w:space="0" w:color="auto"/>
              <w:left w:val="single" w:sz="4" w:space="0" w:color="auto"/>
              <w:bottom w:val="single" w:sz="4" w:space="0" w:color="auto"/>
              <w:right w:val="single" w:sz="4" w:space="0" w:color="auto"/>
            </w:tcBorders>
          </w:tcPr>
          <w:p w:rsidR="00C34992" w:rsidRDefault="002F4CD0" w:rsidP="003D79AA">
            <w:pPr>
              <w:jc w:val="both"/>
            </w:pPr>
            <w:r>
              <w:t>5</w:t>
            </w:r>
          </w:p>
        </w:tc>
        <w:tc>
          <w:tcPr>
            <w:tcW w:w="4760" w:type="dxa"/>
            <w:tcBorders>
              <w:top w:val="single" w:sz="4" w:space="0" w:color="auto"/>
              <w:left w:val="single" w:sz="4" w:space="0" w:color="auto"/>
              <w:bottom w:val="single" w:sz="4" w:space="0" w:color="auto"/>
              <w:right w:val="single" w:sz="4" w:space="0" w:color="auto"/>
            </w:tcBorders>
          </w:tcPr>
          <w:p w:rsidR="00C34992" w:rsidRDefault="001A1FA4" w:rsidP="003D79AA">
            <w:pPr>
              <w:jc w:val="both"/>
            </w:pPr>
            <w:r>
              <w:t>Цена товара</w:t>
            </w:r>
            <w:r w:rsidR="00C34992">
              <w:t>, работ</w:t>
            </w:r>
            <w:r>
              <w:t>ы</w:t>
            </w:r>
            <w:r w:rsidR="00C34992">
              <w:t>, услуг</w:t>
            </w:r>
            <w:r>
              <w:t>и</w:t>
            </w:r>
            <w:r w:rsidR="00C34992">
              <w:t xml:space="preserve"> </w:t>
            </w:r>
            <w:r w:rsidR="004C5121">
              <w:t xml:space="preserve">(в рублях) </w:t>
            </w:r>
            <w:r w:rsidR="00C34992">
              <w:t>с указан</w:t>
            </w:r>
            <w:r>
              <w:t xml:space="preserve">ием сведений о включенных или </w:t>
            </w:r>
            <w:r w:rsidR="00C34992">
              <w:t>не</w:t>
            </w:r>
            <w:r>
              <w:t xml:space="preserve"> </w:t>
            </w:r>
            <w:r w:rsidR="00C34992">
              <w:t xml:space="preserve">включенных в нее расходах, </w:t>
            </w:r>
            <w:r>
              <w:t>(</w:t>
            </w:r>
            <w:r w:rsidR="00C34992">
              <w:t>расход</w:t>
            </w:r>
            <w:r>
              <w:t>ы</w:t>
            </w:r>
            <w:r w:rsidR="00C34992">
              <w:t xml:space="preserve"> на перевозку, страхование, уплату таможенных </w:t>
            </w:r>
            <w:r>
              <w:t>пошлин, налогов, сборов и другие</w:t>
            </w:r>
            <w:r w:rsidR="00C34992">
              <w:t xml:space="preserve"> обязательны</w:t>
            </w:r>
            <w:r>
              <w:t>е</w:t>
            </w:r>
            <w:r w:rsidR="00C34992">
              <w:t xml:space="preserve"> платеж</w:t>
            </w:r>
            <w:r>
              <w:t>и)</w:t>
            </w:r>
          </w:p>
          <w:p w:rsidR="004C5121" w:rsidRDefault="004C5121" w:rsidP="003D79AA">
            <w:pPr>
              <w:jc w:val="both"/>
            </w:pPr>
          </w:p>
        </w:tc>
        <w:tc>
          <w:tcPr>
            <w:tcW w:w="5655"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___________ рублей (______________</w:t>
            </w:r>
            <w:r w:rsidR="00104563">
              <w:t>рублей __ копеек</w:t>
            </w:r>
            <w:r>
              <w:t>)</w:t>
            </w:r>
          </w:p>
          <w:p w:rsidR="001A1FA4" w:rsidRDefault="001A1FA4" w:rsidP="003D79AA">
            <w:pPr>
              <w:jc w:val="both"/>
            </w:pPr>
            <w:r>
              <w:t>(цена указывается цифрами и прописью)</w:t>
            </w:r>
          </w:p>
          <w:p w:rsidR="00C34992" w:rsidRDefault="006A2CED" w:rsidP="003D79AA">
            <w:pPr>
              <w:jc w:val="both"/>
            </w:pPr>
            <w:r w:rsidRPr="00146E6A">
              <w:t>В цену включены расходы</w:t>
            </w:r>
            <w:r w:rsidRPr="00146E6A">
              <w:rPr>
                <w:bCs/>
              </w:rPr>
              <w:t xml:space="preserve"> на уплату таможенных пошлин, налогов, сборов и других обязательных платежей</w:t>
            </w:r>
            <w:r w:rsidRPr="00146E6A">
              <w:t xml:space="preserve">, а также стоимость материалов,  расходы на </w:t>
            </w:r>
            <w:r w:rsidRPr="00146E6A">
              <w:rPr>
                <w:bCs/>
              </w:rPr>
              <w:t xml:space="preserve">перевозку, страхование, </w:t>
            </w:r>
            <w:r w:rsidRPr="00146E6A">
              <w:t>погрузку, разгрузку, доставку материалов и оборудования</w:t>
            </w:r>
            <w:r w:rsidR="00D65D96">
              <w:t>, вывоз строительного мусора</w:t>
            </w:r>
            <w:r w:rsidRPr="00146E6A">
              <w:rPr>
                <w:bCs/>
              </w:rPr>
              <w:t xml:space="preserve"> </w:t>
            </w:r>
            <w:r w:rsidRPr="00146E6A">
              <w:t xml:space="preserve"> и другие расходы, связанные с исполнением муниципального контракта. </w:t>
            </w:r>
          </w:p>
        </w:tc>
      </w:tr>
    </w:tbl>
    <w:p w:rsidR="00F27C11" w:rsidRDefault="00F27C11" w:rsidP="00F27C11">
      <w:pPr>
        <w:jc w:val="both"/>
      </w:pPr>
      <w:r>
        <w:t>Подпись, фамилия, имя, отчество, должность</w:t>
      </w:r>
    </w:p>
    <w:p w:rsidR="00F27C11" w:rsidRDefault="00F27C11" w:rsidP="00F27C11">
      <w:pPr>
        <w:jc w:val="both"/>
      </w:pPr>
      <w:r>
        <w:t>Печать участника размещения заказа.</w:t>
      </w:r>
    </w:p>
    <w:p w:rsidR="00D673AD" w:rsidRDefault="00D673AD" w:rsidP="00F27C11">
      <w:pPr>
        <w:jc w:val="both"/>
      </w:pPr>
    </w:p>
    <w:p w:rsidR="00D673AD" w:rsidRDefault="00D673AD" w:rsidP="00F27C11">
      <w:pPr>
        <w:jc w:val="both"/>
      </w:pPr>
    </w:p>
    <w:p w:rsidR="00D673AD" w:rsidRDefault="00D673AD" w:rsidP="00F27C11">
      <w:pPr>
        <w:jc w:val="both"/>
      </w:pPr>
    </w:p>
    <w:p w:rsidR="00EC5C22" w:rsidRPr="00FF0162" w:rsidRDefault="00EC5C22" w:rsidP="00FF0162">
      <w:pPr>
        <w:ind w:firstLine="708"/>
        <w:jc w:val="both"/>
        <w:rPr>
          <w:b/>
        </w:rPr>
      </w:pPr>
      <w:r w:rsidRPr="00FF0162">
        <w:rPr>
          <w:b/>
        </w:rPr>
        <w:lastRenderedPageBreak/>
        <w:t>Примечание:</w:t>
      </w:r>
      <w:r w:rsidR="00133C56">
        <w:rPr>
          <w:b/>
        </w:rPr>
        <w:t>*</w:t>
      </w:r>
      <w:r w:rsidRPr="00FF0162">
        <w:rPr>
          <w:b/>
        </w:rPr>
        <w:t xml:space="preserve"> </w:t>
      </w:r>
    </w:p>
    <w:p w:rsidR="004E57B9" w:rsidRDefault="004E57B9" w:rsidP="004E57B9">
      <w:pPr>
        <w:ind w:firstLine="708"/>
        <w:jc w:val="both"/>
      </w:pPr>
    </w:p>
    <w:p w:rsidR="004E57B9" w:rsidRDefault="004E57B9" w:rsidP="004E57B9">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F37FD4" w:rsidRDefault="004E57B9" w:rsidP="004E57B9">
      <w:pPr>
        <w:pStyle w:val="33"/>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F37FD4" w:rsidRDefault="00F37FD4" w:rsidP="00F37FD4">
      <w:pPr>
        <w:pStyle w:val="33"/>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4E57B9" w:rsidRPr="009825B0" w:rsidRDefault="00F37FD4" w:rsidP="004E57B9">
      <w:pPr>
        <w:pStyle w:val="33"/>
        <w:tabs>
          <w:tab w:val="clear" w:pos="360"/>
          <w:tab w:val="left" w:pos="708"/>
        </w:tabs>
        <w:ind w:left="0" w:firstLine="0"/>
        <w:rPr>
          <w:szCs w:val="24"/>
        </w:rPr>
      </w:pPr>
      <w:r>
        <w:rPr>
          <w:szCs w:val="24"/>
        </w:rPr>
        <w:tab/>
      </w:r>
      <w:r w:rsidR="004E57B9"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4E57B9" w:rsidRPr="009825B0" w:rsidRDefault="004E57B9" w:rsidP="004E57B9">
      <w:pPr>
        <w:pStyle w:val="2-11"/>
      </w:pPr>
      <w:r w:rsidRPr="009825B0">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A15B65" w:rsidRPr="00A15B65" w:rsidRDefault="00A15B65" w:rsidP="00A15B65">
      <w:pPr>
        <w:pStyle w:val="ConsPlusNormal"/>
        <w:widowControl/>
        <w:ind w:firstLine="540"/>
        <w:jc w:val="both"/>
        <w:rPr>
          <w:rFonts w:ascii="Times New Roman" w:hAnsi="Times New Roman" w:cs="Times New Roman"/>
          <w:b/>
          <w:sz w:val="24"/>
          <w:szCs w:val="24"/>
        </w:rPr>
      </w:pPr>
    </w:p>
    <w:p w:rsidR="00A15B65" w:rsidRPr="00A15B65" w:rsidRDefault="00A15B65" w:rsidP="00A15B65">
      <w:pPr>
        <w:pStyle w:val="ConsPlusNormal"/>
        <w:widowControl/>
        <w:ind w:firstLine="709"/>
        <w:jc w:val="both"/>
        <w:rPr>
          <w:rFonts w:ascii="Times New Roman" w:hAnsi="Times New Roman" w:cs="Times New Roman"/>
          <w:b/>
          <w:sz w:val="24"/>
          <w:szCs w:val="24"/>
        </w:rPr>
      </w:pPr>
    </w:p>
    <w:p w:rsidR="00A15B65" w:rsidRPr="00A15B65" w:rsidRDefault="00A15B65" w:rsidP="00FF0162">
      <w:pPr>
        <w:pStyle w:val="2-11"/>
        <w:rPr>
          <w:b/>
        </w:rPr>
      </w:pPr>
    </w:p>
    <w:sectPr w:rsidR="00A15B65" w:rsidRPr="00A15B65" w:rsidSect="005C704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FE" w:rsidRDefault="004D1EFE">
      <w:r>
        <w:separator/>
      </w:r>
    </w:p>
  </w:endnote>
  <w:endnote w:type="continuationSeparator" w:id="1">
    <w:p w:rsidR="004D1EFE" w:rsidRDefault="004D1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E" w:rsidRDefault="00A24C40">
    <w:pPr>
      <w:pStyle w:val="ac"/>
      <w:jc w:val="center"/>
    </w:pPr>
    <w:fldSimple w:instr=" PAGE   \* MERGEFORMAT ">
      <w:r w:rsidR="006B3144">
        <w:rPr>
          <w:noProof/>
        </w:rPr>
        <w:t>10</w:t>
      </w:r>
    </w:fldSimple>
  </w:p>
  <w:p w:rsidR="004D1EFE" w:rsidRDefault="004D1E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FE" w:rsidRDefault="004D1EFE">
      <w:r>
        <w:separator/>
      </w:r>
    </w:p>
  </w:footnote>
  <w:footnote w:type="continuationSeparator" w:id="1">
    <w:p w:rsidR="004D1EFE" w:rsidRDefault="004D1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6125D4"/>
    <w:multiLevelType w:val="hybridMultilevel"/>
    <w:tmpl w:val="D9A2A4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1224D"/>
    <w:rsid w:val="00025FDC"/>
    <w:rsid w:val="0003090B"/>
    <w:rsid w:val="00032DD1"/>
    <w:rsid w:val="0003764C"/>
    <w:rsid w:val="00040758"/>
    <w:rsid w:val="00041D48"/>
    <w:rsid w:val="0004268F"/>
    <w:rsid w:val="00047DBC"/>
    <w:rsid w:val="00051AAA"/>
    <w:rsid w:val="00053B78"/>
    <w:rsid w:val="00053FA4"/>
    <w:rsid w:val="00060352"/>
    <w:rsid w:val="00067942"/>
    <w:rsid w:val="00072492"/>
    <w:rsid w:val="00074CA1"/>
    <w:rsid w:val="00076FD0"/>
    <w:rsid w:val="000830DC"/>
    <w:rsid w:val="00084467"/>
    <w:rsid w:val="00087CF0"/>
    <w:rsid w:val="00090A6A"/>
    <w:rsid w:val="000927AF"/>
    <w:rsid w:val="00093B41"/>
    <w:rsid w:val="000A0049"/>
    <w:rsid w:val="000A080B"/>
    <w:rsid w:val="000A28CC"/>
    <w:rsid w:val="000A3AF7"/>
    <w:rsid w:val="000A5BB5"/>
    <w:rsid w:val="000A6C97"/>
    <w:rsid w:val="000B12C2"/>
    <w:rsid w:val="000B2CE6"/>
    <w:rsid w:val="000C09BA"/>
    <w:rsid w:val="000C5969"/>
    <w:rsid w:val="000C603B"/>
    <w:rsid w:val="000D0205"/>
    <w:rsid w:val="000D198D"/>
    <w:rsid w:val="000D44DC"/>
    <w:rsid w:val="000D7756"/>
    <w:rsid w:val="000E0325"/>
    <w:rsid w:val="000E2BE2"/>
    <w:rsid w:val="000E37D5"/>
    <w:rsid w:val="000E5444"/>
    <w:rsid w:val="000E58B0"/>
    <w:rsid w:val="000E7582"/>
    <w:rsid w:val="000F20F5"/>
    <w:rsid w:val="000F3125"/>
    <w:rsid w:val="000F42BB"/>
    <w:rsid w:val="000F687D"/>
    <w:rsid w:val="001004FC"/>
    <w:rsid w:val="00103EDD"/>
    <w:rsid w:val="00104563"/>
    <w:rsid w:val="00104B1B"/>
    <w:rsid w:val="00105472"/>
    <w:rsid w:val="00113067"/>
    <w:rsid w:val="00115AE8"/>
    <w:rsid w:val="001174AC"/>
    <w:rsid w:val="001201A6"/>
    <w:rsid w:val="00120D36"/>
    <w:rsid w:val="00122436"/>
    <w:rsid w:val="001271C9"/>
    <w:rsid w:val="00132CDC"/>
    <w:rsid w:val="00133C56"/>
    <w:rsid w:val="0013440A"/>
    <w:rsid w:val="001357CB"/>
    <w:rsid w:val="0014024D"/>
    <w:rsid w:val="001408F8"/>
    <w:rsid w:val="00141D65"/>
    <w:rsid w:val="001422D3"/>
    <w:rsid w:val="0014268D"/>
    <w:rsid w:val="00143C4B"/>
    <w:rsid w:val="0014433D"/>
    <w:rsid w:val="00146B5E"/>
    <w:rsid w:val="00146E6A"/>
    <w:rsid w:val="00147347"/>
    <w:rsid w:val="00150323"/>
    <w:rsid w:val="0015247F"/>
    <w:rsid w:val="00152B96"/>
    <w:rsid w:val="001530E9"/>
    <w:rsid w:val="001540DE"/>
    <w:rsid w:val="00154C59"/>
    <w:rsid w:val="00167FD9"/>
    <w:rsid w:val="001744C2"/>
    <w:rsid w:val="001744C7"/>
    <w:rsid w:val="00174C34"/>
    <w:rsid w:val="001777A0"/>
    <w:rsid w:val="00180825"/>
    <w:rsid w:val="001857D8"/>
    <w:rsid w:val="00190F57"/>
    <w:rsid w:val="0019289D"/>
    <w:rsid w:val="00193578"/>
    <w:rsid w:val="00195048"/>
    <w:rsid w:val="00195CBD"/>
    <w:rsid w:val="001971C3"/>
    <w:rsid w:val="00197634"/>
    <w:rsid w:val="001976E6"/>
    <w:rsid w:val="001A0B5F"/>
    <w:rsid w:val="001A1FA4"/>
    <w:rsid w:val="001A3404"/>
    <w:rsid w:val="001A3A94"/>
    <w:rsid w:val="001A60CB"/>
    <w:rsid w:val="001A7197"/>
    <w:rsid w:val="001A754C"/>
    <w:rsid w:val="001B0697"/>
    <w:rsid w:val="001B3655"/>
    <w:rsid w:val="001B6559"/>
    <w:rsid w:val="001C079D"/>
    <w:rsid w:val="001C57DE"/>
    <w:rsid w:val="001C61E2"/>
    <w:rsid w:val="001D0187"/>
    <w:rsid w:val="001D0688"/>
    <w:rsid w:val="001D3E34"/>
    <w:rsid w:val="001D4E3D"/>
    <w:rsid w:val="001E6293"/>
    <w:rsid w:val="001F0468"/>
    <w:rsid w:val="001F1D67"/>
    <w:rsid w:val="001F375F"/>
    <w:rsid w:val="001F4509"/>
    <w:rsid w:val="001F6417"/>
    <w:rsid w:val="002024F2"/>
    <w:rsid w:val="00206BA4"/>
    <w:rsid w:val="002111B6"/>
    <w:rsid w:val="002123DD"/>
    <w:rsid w:val="00215CD4"/>
    <w:rsid w:val="00217FBF"/>
    <w:rsid w:val="00221237"/>
    <w:rsid w:val="00222863"/>
    <w:rsid w:val="002239CE"/>
    <w:rsid w:val="00224DCF"/>
    <w:rsid w:val="00225028"/>
    <w:rsid w:val="002307FB"/>
    <w:rsid w:val="002320C9"/>
    <w:rsid w:val="00232EA5"/>
    <w:rsid w:val="00242007"/>
    <w:rsid w:val="00243258"/>
    <w:rsid w:val="00244084"/>
    <w:rsid w:val="00245138"/>
    <w:rsid w:val="002561DE"/>
    <w:rsid w:val="002577D8"/>
    <w:rsid w:val="00260324"/>
    <w:rsid w:val="00262414"/>
    <w:rsid w:val="00263B1B"/>
    <w:rsid w:val="00265348"/>
    <w:rsid w:val="002656F5"/>
    <w:rsid w:val="00273156"/>
    <w:rsid w:val="00273DFB"/>
    <w:rsid w:val="00282C34"/>
    <w:rsid w:val="002873CC"/>
    <w:rsid w:val="00296FF1"/>
    <w:rsid w:val="002A1102"/>
    <w:rsid w:val="002A1C17"/>
    <w:rsid w:val="002A6DF5"/>
    <w:rsid w:val="002B4746"/>
    <w:rsid w:val="002B62EC"/>
    <w:rsid w:val="002B6745"/>
    <w:rsid w:val="002C0264"/>
    <w:rsid w:val="002C2778"/>
    <w:rsid w:val="002C33CA"/>
    <w:rsid w:val="002C357E"/>
    <w:rsid w:val="002C7C93"/>
    <w:rsid w:val="002E1385"/>
    <w:rsid w:val="002E426B"/>
    <w:rsid w:val="002E68E1"/>
    <w:rsid w:val="002F0BBF"/>
    <w:rsid w:val="002F14CE"/>
    <w:rsid w:val="002F3DDD"/>
    <w:rsid w:val="002F4CD0"/>
    <w:rsid w:val="002F7B93"/>
    <w:rsid w:val="00300D90"/>
    <w:rsid w:val="003014B7"/>
    <w:rsid w:val="00302544"/>
    <w:rsid w:val="00313149"/>
    <w:rsid w:val="00314AE6"/>
    <w:rsid w:val="0031552B"/>
    <w:rsid w:val="00316A25"/>
    <w:rsid w:val="00316E3F"/>
    <w:rsid w:val="00320302"/>
    <w:rsid w:val="0032084D"/>
    <w:rsid w:val="00322C01"/>
    <w:rsid w:val="00323D7C"/>
    <w:rsid w:val="0032681D"/>
    <w:rsid w:val="0033385E"/>
    <w:rsid w:val="00333B5B"/>
    <w:rsid w:val="00336F55"/>
    <w:rsid w:val="0034150C"/>
    <w:rsid w:val="003563AC"/>
    <w:rsid w:val="00357C23"/>
    <w:rsid w:val="00360618"/>
    <w:rsid w:val="00361789"/>
    <w:rsid w:val="00364BE8"/>
    <w:rsid w:val="00365B55"/>
    <w:rsid w:val="00367D9D"/>
    <w:rsid w:val="0037328A"/>
    <w:rsid w:val="0037727E"/>
    <w:rsid w:val="0038145B"/>
    <w:rsid w:val="0038161A"/>
    <w:rsid w:val="00382942"/>
    <w:rsid w:val="003876B6"/>
    <w:rsid w:val="003907AE"/>
    <w:rsid w:val="00392DD3"/>
    <w:rsid w:val="00393878"/>
    <w:rsid w:val="00394343"/>
    <w:rsid w:val="003972CC"/>
    <w:rsid w:val="003A02CA"/>
    <w:rsid w:val="003A1F5C"/>
    <w:rsid w:val="003A3DD0"/>
    <w:rsid w:val="003A3F19"/>
    <w:rsid w:val="003A4379"/>
    <w:rsid w:val="003A4CE1"/>
    <w:rsid w:val="003B0954"/>
    <w:rsid w:val="003B428A"/>
    <w:rsid w:val="003B4BB3"/>
    <w:rsid w:val="003C339F"/>
    <w:rsid w:val="003C44D4"/>
    <w:rsid w:val="003C5BF4"/>
    <w:rsid w:val="003C5E68"/>
    <w:rsid w:val="003D061B"/>
    <w:rsid w:val="003D30AB"/>
    <w:rsid w:val="003D67F6"/>
    <w:rsid w:val="003D7464"/>
    <w:rsid w:val="003D750A"/>
    <w:rsid w:val="003D79AA"/>
    <w:rsid w:val="003E134F"/>
    <w:rsid w:val="003E1583"/>
    <w:rsid w:val="003F3E74"/>
    <w:rsid w:val="003F5001"/>
    <w:rsid w:val="00401885"/>
    <w:rsid w:val="00402923"/>
    <w:rsid w:val="00404E2A"/>
    <w:rsid w:val="00407E92"/>
    <w:rsid w:val="00410EFB"/>
    <w:rsid w:val="00412C20"/>
    <w:rsid w:val="004132F8"/>
    <w:rsid w:val="00414848"/>
    <w:rsid w:val="00414C29"/>
    <w:rsid w:val="0041555B"/>
    <w:rsid w:val="00417E63"/>
    <w:rsid w:val="0042780B"/>
    <w:rsid w:val="00435B66"/>
    <w:rsid w:val="00436384"/>
    <w:rsid w:val="00436B61"/>
    <w:rsid w:val="00437403"/>
    <w:rsid w:val="00445000"/>
    <w:rsid w:val="0044503F"/>
    <w:rsid w:val="00445042"/>
    <w:rsid w:val="00446F65"/>
    <w:rsid w:val="0045179D"/>
    <w:rsid w:val="00452661"/>
    <w:rsid w:val="00467AD9"/>
    <w:rsid w:val="00470452"/>
    <w:rsid w:val="0047065C"/>
    <w:rsid w:val="00471FC6"/>
    <w:rsid w:val="004732F1"/>
    <w:rsid w:val="0047356B"/>
    <w:rsid w:val="00477EE9"/>
    <w:rsid w:val="00483A38"/>
    <w:rsid w:val="00483CB1"/>
    <w:rsid w:val="00484D56"/>
    <w:rsid w:val="004936FF"/>
    <w:rsid w:val="00493E23"/>
    <w:rsid w:val="00496E53"/>
    <w:rsid w:val="00497BC2"/>
    <w:rsid w:val="004A3B6D"/>
    <w:rsid w:val="004A4139"/>
    <w:rsid w:val="004A5B7B"/>
    <w:rsid w:val="004A5B7E"/>
    <w:rsid w:val="004A634C"/>
    <w:rsid w:val="004A63C4"/>
    <w:rsid w:val="004A76C9"/>
    <w:rsid w:val="004B36A2"/>
    <w:rsid w:val="004B6F84"/>
    <w:rsid w:val="004C07B3"/>
    <w:rsid w:val="004C1E6F"/>
    <w:rsid w:val="004C25C6"/>
    <w:rsid w:val="004C4004"/>
    <w:rsid w:val="004C466F"/>
    <w:rsid w:val="004C5121"/>
    <w:rsid w:val="004C78E7"/>
    <w:rsid w:val="004D0BF3"/>
    <w:rsid w:val="004D0EEA"/>
    <w:rsid w:val="004D1EFE"/>
    <w:rsid w:val="004D2A73"/>
    <w:rsid w:val="004D4007"/>
    <w:rsid w:val="004D68ED"/>
    <w:rsid w:val="004D7276"/>
    <w:rsid w:val="004E2C43"/>
    <w:rsid w:val="004E3FB7"/>
    <w:rsid w:val="004E4A30"/>
    <w:rsid w:val="004E57B9"/>
    <w:rsid w:val="004F177A"/>
    <w:rsid w:val="004F406A"/>
    <w:rsid w:val="004F6196"/>
    <w:rsid w:val="004F668C"/>
    <w:rsid w:val="004F748D"/>
    <w:rsid w:val="00503E60"/>
    <w:rsid w:val="005103C9"/>
    <w:rsid w:val="00516099"/>
    <w:rsid w:val="005162F4"/>
    <w:rsid w:val="00517B34"/>
    <w:rsid w:val="0052224E"/>
    <w:rsid w:val="00523B93"/>
    <w:rsid w:val="00527153"/>
    <w:rsid w:val="005316BE"/>
    <w:rsid w:val="00540FF3"/>
    <w:rsid w:val="00547508"/>
    <w:rsid w:val="00547CF8"/>
    <w:rsid w:val="005519BA"/>
    <w:rsid w:val="00552215"/>
    <w:rsid w:val="0055332F"/>
    <w:rsid w:val="00555751"/>
    <w:rsid w:val="0055694B"/>
    <w:rsid w:val="00560584"/>
    <w:rsid w:val="0056139D"/>
    <w:rsid w:val="005618A3"/>
    <w:rsid w:val="0056384B"/>
    <w:rsid w:val="00565053"/>
    <w:rsid w:val="005705CC"/>
    <w:rsid w:val="00570EA0"/>
    <w:rsid w:val="0057135B"/>
    <w:rsid w:val="00572DF7"/>
    <w:rsid w:val="0058128A"/>
    <w:rsid w:val="0058260A"/>
    <w:rsid w:val="00586E44"/>
    <w:rsid w:val="005A2FE3"/>
    <w:rsid w:val="005A4130"/>
    <w:rsid w:val="005A7F87"/>
    <w:rsid w:val="005B3B3F"/>
    <w:rsid w:val="005B44A9"/>
    <w:rsid w:val="005B6902"/>
    <w:rsid w:val="005C0AF8"/>
    <w:rsid w:val="005C7045"/>
    <w:rsid w:val="005D36C1"/>
    <w:rsid w:val="005E2DB6"/>
    <w:rsid w:val="005E3F4A"/>
    <w:rsid w:val="005F4B35"/>
    <w:rsid w:val="005F5C73"/>
    <w:rsid w:val="005F697B"/>
    <w:rsid w:val="006037B6"/>
    <w:rsid w:val="00603FCD"/>
    <w:rsid w:val="00605147"/>
    <w:rsid w:val="00606024"/>
    <w:rsid w:val="006104F3"/>
    <w:rsid w:val="00611C4D"/>
    <w:rsid w:val="006126A0"/>
    <w:rsid w:val="00613CD4"/>
    <w:rsid w:val="00613EEE"/>
    <w:rsid w:val="0061701D"/>
    <w:rsid w:val="006177C3"/>
    <w:rsid w:val="00620191"/>
    <w:rsid w:val="00622017"/>
    <w:rsid w:val="00622F73"/>
    <w:rsid w:val="00640B8D"/>
    <w:rsid w:val="00640C89"/>
    <w:rsid w:val="00641082"/>
    <w:rsid w:val="00644D9E"/>
    <w:rsid w:val="00650EB4"/>
    <w:rsid w:val="006528CD"/>
    <w:rsid w:val="00652D40"/>
    <w:rsid w:val="00653F4F"/>
    <w:rsid w:val="00654E0A"/>
    <w:rsid w:val="00665100"/>
    <w:rsid w:val="00666B63"/>
    <w:rsid w:val="006704A6"/>
    <w:rsid w:val="0067223A"/>
    <w:rsid w:val="00672445"/>
    <w:rsid w:val="006728B9"/>
    <w:rsid w:val="0067302A"/>
    <w:rsid w:val="0067355F"/>
    <w:rsid w:val="006741D8"/>
    <w:rsid w:val="006774B6"/>
    <w:rsid w:val="00682917"/>
    <w:rsid w:val="00685FB5"/>
    <w:rsid w:val="0069052F"/>
    <w:rsid w:val="006A13FA"/>
    <w:rsid w:val="006A2CED"/>
    <w:rsid w:val="006A61B1"/>
    <w:rsid w:val="006A625D"/>
    <w:rsid w:val="006B2160"/>
    <w:rsid w:val="006B3144"/>
    <w:rsid w:val="006B48EF"/>
    <w:rsid w:val="006B7CD7"/>
    <w:rsid w:val="006C070D"/>
    <w:rsid w:val="006C1981"/>
    <w:rsid w:val="006C3F47"/>
    <w:rsid w:val="006C73A2"/>
    <w:rsid w:val="006D1B2F"/>
    <w:rsid w:val="006D32DE"/>
    <w:rsid w:val="006D3F0F"/>
    <w:rsid w:val="006D75EF"/>
    <w:rsid w:val="006E6BC3"/>
    <w:rsid w:val="006E7FE5"/>
    <w:rsid w:val="006F15D1"/>
    <w:rsid w:val="00700192"/>
    <w:rsid w:val="00702608"/>
    <w:rsid w:val="00704FC9"/>
    <w:rsid w:val="00707E87"/>
    <w:rsid w:val="007104E6"/>
    <w:rsid w:val="007112BC"/>
    <w:rsid w:val="00712FD9"/>
    <w:rsid w:val="00713174"/>
    <w:rsid w:val="00714D42"/>
    <w:rsid w:val="007150F4"/>
    <w:rsid w:val="00721E6E"/>
    <w:rsid w:val="0072581B"/>
    <w:rsid w:val="0073203F"/>
    <w:rsid w:val="0073211E"/>
    <w:rsid w:val="007323B6"/>
    <w:rsid w:val="00733579"/>
    <w:rsid w:val="0073443E"/>
    <w:rsid w:val="00735FD0"/>
    <w:rsid w:val="00740755"/>
    <w:rsid w:val="00741910"/>
    <w:rsid w:val="00741CD9"/>
    <w:rsid w:val="0074350E"/>
    <w:rsid w:val="0074689B"/>
    <w:rsid w:val="00746F0A"/>
    <w:rsid w:val="007536BE"/>
    <w:rsid w:val="00754610"/>
    <w:rsid w:val="007616BD"/>
    <w:rsid w:val="007655E1"/>
    <w:rsid w:val="00773321"/>
    <w:rsid w:val="00774F78"/>
    <w:rsid w:val="00777066"/>
    <w:rsid w:val="00781ECF"/>
    <w:rsid w:val="0078368A"/>
    <w:rsid w:val="0079019C"/>
    <w:rsid w:val="007907CA"/>
    <w:rsid w:val="00793BFA"/>
    <w:rsid w:val="00796FE0"/>
    <w:rsid w:val="007A0642"/>
    <w:rsid w:val="007A1A5C"/>
    <w:rsid w:val="007A6197"/>
    <w:rsid w:val="007A6AD2"/>
    <w:rsid w:val="007A6BE0"/>
    <w:rsid w:val="007B2CF9"/>
    <w:rsid w:val="007B6A0F"/>
    <w:rsid w:val="007C12F5"/>
    <w:rsid w:val="007C2068"/>
    <w:rsid w:val="007C22FD"/>
    <w:rsid w:val="007C23E9"/>
    <w:rsid w:val="007C403C"/>
    <w:rsid w:val="007C710A"/>
    <w:rsid w:val="007D2E59"/>
    <w:rsid w:val="007D7875"/>
    <w:rsid w:val="007E0DD4"/>
    <w:rsid w:val="007E192C"/>
    <w:rsid w:val="00800069"/>
    <w:rsid w:val="008054AA"/>
    <w:rsid w:val="0081037F"/>
    <w:rsid w:val="00810F37"/>
    <w:rsid w:val="00812B79"/>
    <w:rsid w:val="00813FE3"/>
    <w:rsid w:val="008153CC"/>
    <w:rsid w:val="00816AB9"/>
    <w:rsid w:val="00816B07"/>
    <w:rsid w:val="00821D91"/>
    <w:rsid w:val="008245E7"/>
    <w:rsid w:val="0082780C"/>
    <w:rsid w:val="00830337"/>
    <w:rsid w:val="00830A0A"/>
    <w:rsid w:val="00833F83"/>
    <w:rsid w:val="00835279"/>
    <w:rsid w:val="00836116"/>
    <w:rsid w:val="008362E2"/>
    <w:rsid w:val="00837E0C"/>
    <w:rsid w:val="0084429B"/>
    <w:rsid w:val="008450BD"/>
    <w:rsid w:val="0084517C"/>
    <w:rsid w:val="00845464"/>
    <w:rsid w:val="00851A0A"/>
    <w:rsid w:val="00860737"/>
    <w:rsid w:val="00861190"/>
    <w:rsid w:val="0086164D"/>
    <w:rsid w:val="00861E34"/>
    <w:rsid w:val="00862310"/>
    <w:rsid w:val="00862903"/>
    <w:rsid w:val="00863B3C"/>
    <w:rsid w:val="00863F5F"/>
    <w:rsid w:val="00866A74"/>
    <w:rsid w:val="008730BB"/>
    <w:rsid w:val="00873676"/>
    <w:rsid w:val="00874871"/>
    <w:rsid w:val="00874897"/>
    <w:rsid w:val="0087678A"/>
    <w:rsid w:val="0087684A"/>
    <w:rsid w:val="00885202"/>
    <w:rsid w:val="00885724"/>
    <w:rsid w:val="00890AC1"/>
    <w:rsid w:val="00891A9A"/>
    <w:rsid w:val="008978E7"/>
    <w:rsid w:val="00897E28"/>
    <w:rsid w:val="00897FE5"/>
    <w:rsid w:val="008A016C"/>
    <w:rsid w:val="008A5E80"/>
    <w:rsid w:val="008B02E6"/>
    <w:rsid w:val="008B1A04"/>
    <w:rsid w:val="008B2386"/>
    <w:rsid w:val="008B2DBA"/>
    <w:rsid w:val="008B39C8"/>
    <w:rsid w:val="008B431A"/>
    <w:rsid w:val="008B742F"/>
    <w:rsid w:val="008C055B"/>
    <w:rsid w:val="008C1CF5"/>
    <w:rsid w:val="008C2657"/>
    <w:rsid w:val="008C69BA"/>
    <w:rsid w:val="008D0CC5"/>
    <w:rsid w:val="008D2214"/>
    <w:rsid w:val="008D496D"/>
    <w:rsid w:val="008E0729"/>
    <w:rsid w:val="008E147D"/>
    <w:rsid w:val="008E2924"/>
    <w:rsid w:val="008E5AAC"/>
    <w:rsid w:val="008F2571"/>
    <w:rsid w:val="008F3C47"/>
    <w:rsid w:val="008F7797"/>
    <w:rsid w:val="0090043A"/>
    <w:rsid w:val="0090386C"/>
    <w:rsid w:val="009038B5"/>
    <w:rsid w:val="0090514C"/>
    <w:rsid w:val="00906738"/>
    <w:rsid w:val="00913BD7"/>
    <w:rsid w:val="009147BC"/>
    <w:rsid w:val="00916250"/>
    <w:rsid w:val="00917197"/>
    <w:rsid w:val="009177DF"/>
    <w:rsid w:val="00921193"/>
    <w:rsid w:val="00925435"/>
    <w:rsid w:val="00930A11"/>
    <w:rsid w:val="00930FF7"/>
    <w:rsid w:val="00934898"/>
    <w:rsid w:val="00936BF7"/>
    <w:rsid w:val="00942C1C"/>
    <w:rsid w:val="009439FA"/>
    <w:rsid w:val="00943D28"/>
    <w:rsid w:val="00944ED2"/>
    <w:rsid w:val="00945D4F"/>
    <w:rsid w:val="009463CA"/>
    <w:rsid w:val="0094781D"/>
    <w:rsid w:val="009542C7"/>
    <w:rsid w:val="009561E1"/>
    <w:rsid w:val="00961146"/>
    <w:rsid w:val="00961851"/>
    <w:rsid w:val="009619B8"/>
    <w:rsid w:val="009627E1"/>
    <w:rsid w:val="00966F00"/>
    <w:rsid w:val="00970F2E"/>
    <w:rsid w:val="00971CBF"/>
    <w:rsid w:val="00974D93"/>
    <w:rsid w:val="00980C51"/>
    <w:rsid w:val="00982463"/>
    <w:rsid w:val="0098556B"/>
    <w:rsid w:val="00987D7A"/>
    <w:rsid w:val="009946A3"/>
    <w:rsid w:val="00997320"/>
    <w:rsid w:val="009A3751"/>
    <w:rsid w:val="009A3F86"/>
    <w:rsid w:val="009A784B"/>
    <w:rsid w:val="009B1C62"/>
    <w:rsid w:val="009B713B"/>
    <w:rsid w:val="009C1AD0"/>
    <w:rsid w:val="009C4FAF"/>
    <w:rsid w:val="009D06BA"/>
    <w:rsid w:val="009D549C"/>
    <w:rsid w:val="009D7209"/>
    <w:rsid w:val="009D76AC"/>
    <w:rsid w:val="009E0121"/>
    <w:rsid w:val="009E0464"/>
    <w:rsid w:val="009E2D50"/>
    <w:rsid w:val="009E3225"/>
    <w:rsid w:val="009E3487"/>
    <w:rsid w:val="009E58BE"/>
    <w:rsid w:val="009E7B51"/>
    <w:rsid w:val="009E7F58"/>
    <w:rsid w:val="009F1647"/>
    <w:rsid w:val="009F385E"/>
    <w:rsid w:val="009F677B"/>
    <w:rsid w:val="009F79F0"/>
    <w:rsid w:val="00A011C6"/>
    <w:rsid w:val="00A11F37"/>
    <w:rsid w:val="00A13B57"/>
    <w:rsid w:val="00A15B65"/>
    <w:rsid w:val="00A1776F"/>
    <w:rsid w:val="00A215D5"/>
    <w:rsid w:val="00A233A5"/>
    <w:rsid w:val="00A24C40"/>
    <w:rsid w:val="00A32755"/>
    <w:rsid w:val="00A32813"/>
    <w:rsid w:val="00A34896"/>
    <w:rsid w:val="00A34AD9"/>
    <w:rsid w:val="00A35B98"/>
    <w:rsid w:val="00A42281"/>
    <w:rsid w:val="00A42852"/>
    <w:rsid w:val="00A43442"/>
    <w:rsid w:val="00A454C8"/>
    <w:rsid w:val="00A50F41"/>
    <w:rsid w:val="00A5514A"/>
    <w:rsid w:val="00A578C8"/>
    <w:rsid w:val="00A614E5"/>
    <w:rsid w:val="00A7056E"/>
    <w:rsid w:val="00A70D3D"/>
    <w:rsid w:val="00A7310C"/>
    <w:rsid w:val="00A772A1"/>
    <w:rsid w:val="00A85E02"/>
    <w:rsid w:val="00A91997"/>
    <w:rsid w:val="00A921C8"/>
    <w:rsid w:val="00A94585"/>
    <w:rsid w:val="00AA1104"/>
    <w:rsid w:val="00AA1446"/>
    <w:rsid w:val="00AA1471"/>
    <w:rsid w:val="00AA5CAC"/>
    <w:rsid w:val="00AA62A9"/>
    <w:rsid w:val="00AA6A9F"/>
    <w:rsid w:val="00AA7D95"/>
    <w:rsid w:val="00AA7E98"/>
    <w:rsid w:val="00AB053A"/>
    <w:rsid w:val="00AB07C3"/>
    <w:rsid w:val="00AB0F90"/>
    <w:rsid w:val="00AB27BB"/>
    <w:rsid w:val="00AB2980"/>
    <w:rsid w:val="00AB495E"/>
    <w:rsid w:val="00AB6288"/>
    <w:rsid w:val="00AB6D3B"/>
    <w:rsid w:val="00AC0070"/>
    <w:rsid w:val="00AC5C70"/>
    <w:rsid w:val="00AC5CFA"/>
    <w:rsid w:val="00AC5E67"/>
    <w:rsid w:val="00AC6779"/>
    <w:rsid w:val="00AC7B63"/>
    <w:rsid w:val="00AD47C6"/>
    <w:rsid w:val="00AD55BF"/>
    <w:rsid w:val="00AE2C36"/>
    <w:rsid w:val="00AE2E94"/>
    <w:rsid w:val="00AE33D8"/>
    <w:rsid w:val="00AE5731"/>
    <w:rsid w:val="00AE642F"/>
    <w:rsid w:val="00AF3FBD"/>
    <w:rsid w:val="00AF5066"/>
    <w:rsid w:val="00AF5A76"/>
    <w:rsid w:val="00AF5C71"/>
    <w:rsid w:val="00AF754C"/>
    <w:rsid w:val="00B0139A"/>
    <w:rsid w:val="00B066D2"/>
    <w:rsid w:val="00B101E0"/>
    <w:rsid w:val="00B10632"/>
    <w:rsid w:val="00B12468"/>
    <w:rsid w:val="00B12B20"/>
    <w:rsid w:val="00B15340"/>
    <w:rsid w:val="00B2487B"/>
    <w:rsid w:val="00B24F74"/>
    <w:rsid w:val="00B261AB"/>
    <w:rsid w:val="00B33DBD"/>
    <w:rsid w:val="00B36C70"/>
    <w:rsid w:val="00B36DBF"/>
    <w:rsid w:val="00B3711A"/>
    <w:rsid w:val="00B37A79"/>
    <w:rsid w:val="00B40067"/>
    <w:rsid w:val="00B4213C"/>
    <w:rsid w:val="00B44F51"/>
    <w:rsid w:val="00B50296"/>
    <w:rsid w:val="00B54E7B"/>
    <w:rsid w:val="00B55478"/>
    <w:rsid w:val="00B565F0"/>
    <w:rsid w:val="00B5716A"/>
    <w:rsid w:val="00B60786"/>
    <w:rsid w:val="00B610E0"/>
    <w:rsid w:val="00B61C1D"/>
    <w:rsid w:val="00B63430"/>
    <w:rsid w:val="00B66001"/>
    <w:rsid w:val="00B667FF"/>
    <w:rsid w:val="00B672A2"/>
    <w:rsid w:val="00B70499"/>
    <w:rsid w:val="00B80790"/>
    <w:rsid w:val="00B80BC0"/>
    <w:rsid w:val="00B86C07"/>
    <w:rsid w:val="00B911C2"/>
    <w:rsid w:val="00B94612"/>
    <w:rsid w:val="00BA0D39"/>
    <w:rsid w:val="00BA523F"/>
    <w:rsid w:val="00BA54C3"/>
    <w:rsid w:val="00BA7977"/>
    <w:rsid w:val="00BA7E0A"/>
    <w:rsid w:val="00BB2C0A"/>
    <w:rsid w:val="00BB510D"/>
    <w:rsid w:val="00BB6218"/>
    <w:rsid w:val="00BC28FB"/>
    <w:rsid w:val="00BC616E"/>
    <w:rsid w:val="00BD42C4"/>
    <w:rsid w:val="00BD4308"/>
    <w:rsid w:val="00BD579F"/>
    <w:rsid w:val="00BE461E"/>
    <w:rsid w:val="00BE563A"/>
    <w:rsid w:val="00BF1150"/>
    <w:rsid w:val="00BF73EC"/>
    <w:rsid w:val="00BF788B"/>
    <w:rsid w:val="00C01561"/>
    <w:rsid w:val="00C079E3"/>
    <w:rsid w:val="00C1022B"/>
    <w:rsid w:val="00C117FD"/>
    <w:rsid w:val="00C13137"/>
    <w:rsid w:val="00C1451A"/>
    <w:rsid w:val="00C1753A"/>
    <w:rsid w:val="00C17B19"/>
    <w:rsid w:val="00C21656"/>
    <w:rsid w:val="00C21E40"/>
    <w:rsid w:val="00C33609"/>
    <w:rsid w:val="00C33F12"/>
    <w:rsid w:val="00C33F17"/>
    <w:rsid w:val="00C34992"/>
    <w:rsid w:val="00C34AE8"/>
    <w:rsid w:val="00C403AD"/>
    <w:rsid w:val="00C4358F"/>
    <w:rsid w:val="00C461D6"/>
    <w:rsid w:val="00C528EA"/>
    <w:rsid w:val="00C53037"/>
    <w:rsid w:val="00C53B74"/>
    <w:rsid w:val="00C56910"/>
    <w:rsid w:val="00C57F6C"/>
    <w:rsid w:val="00C60AAD"/>
    <w:rsid w:val="00C6140C"/>
    <w:rsid w:val="00C624E3"/>
    <w:rsid w:val="00C63568"/>
    <w:rsid w:val="00C64C08"/>
    <w:rsid w:val="00C675EA"/>
    <w:rsid w:val="00C7753D"/>
    <w:rsid w:val="00C8324A"/>
    <w:rsid w:val="00C8388E"/>
    <w:rsid w:val="00C83898"/>
    <w:rsid w:val="00C84397"/>
    <w:rsid w:val="00C905E6"/>
    <w:rsid w:val="00C91887"/>
    <w:rsid w:val="00C91F6F"/>
    <w:rsid w:val="00C94C1D"/>
    <w:rsid w:val="00CA1892"/>
    <w:rsid w:val="00CA2809"/>
    <w:rsid w:val="00CA4E2C"/>
    <w:rsid w:val="00CA514D"/>
    <w:rsid w:val="00CA5602"/>
    <w:rsid w:val="00CB260A"/>
    <w:rsid w:val="00CB3A14"/>
    <w:rsid w:val="00CB467E"/>
    <w:rsid w:val="00CB4F08"/>
    <w:rsid w:val="00CB639F"/>
    <w:rsid w:val="00CC4BA9"/>
    <w:rsid w:val="00CC595E"/>
    <w:rsid w:val="00CD00A6"/>
    <w:rsid w:val="00CD5E6F"/>
    <w:rsid w:val="00CD79B9"/>
    <w:rsid w:val="00CE6DB2"/>
    <w:rsid w:val="00CE7F07"/>
    <w:rsid w:val="00CF0CD4"/>
    <w:rsid w:val="00CF23B6"/>
    <w:rsid w:val="00D02314"/>
    <w:rsid w:val="00D02364"/>
    <w:rsid w:val="00D03799"/>
    <w:rsid w:val="00D04BA7"/>
    <w:rsid w:val="00D064BF"/>
    <w:rsid w:val="00D12962"/>
    <w:rsid w:val="00D139B1"/>
    <w:rsid w:val="00D167EA"/>
    <w:rsid w:val="00D215FB"/>
    <w:rsid w:val="00D2179F"/>
    <w:rsid w:val="00D25528"/>
    <w:rsid w:val="00D27682"/>
    <w:rsid w:val="00D31082"/>
    <w:rsid w:val="00D34E51"/>
    <w:rsid w:val="00D350F9"/>
    <w:rsid w:val="00D3611A"/>
    <w:rsid w:val="00D36877"/>
    <w:rsid w:val="00D36C0F"/>
    <w:rsid w:val="00D419E1"/>
    <w:rsid w:val="00D41EC7"/>
    <w:rsid w:val="00D43142"/>
    <w:rsid w:val="00D4435C"/>
    <w:rsid w:val="00D447C9"/>
    <w:rsid w:val="00D517C6"/>
    <w:rsid w:val="00D51C4C"/>
    <w:rsid w:val="00D541CA"/>
    <w:rsid w:val="00D579E9"/>
    <w:rsid w:val="00D644FB"/>
    <w:rsid w:val="00D65B6D"/>
    <w:rsid w:val="00D65D96"/>
    <w:rsid w:val="00D673AD"/>
    <w:rsid w:val="00D674A9"/>
    <w:rsid w:val="00D723E1"/>
    <w:rsid w:val="00D73A6E"/>
    <w:rsid w:val="00D8207B"/>
    <w:rsid w:val="00D82C72"/>
    <w:rsid w:val="00D839A0"/>
    <w:rsid w:val="00D84296"/>
    <w:rsid w:val="00D86C17"/>
    <w:rsid w:val="00D9205E"/>
    <w:rsid w:val="00D9498A"/>
    <w:rsid w:val="00D94D3E"/>
    <w:rsid w:val="00D9681F"/>
    <w:rsid w:val="00DA0EA3"/>
    <w:rsid w:val="00DA2AAA"/>
    <w:rsid w:val="00DA5D81"/>
    <w:rsid w:val="00DB266B"/>
    <w:rsid w:val="00DB2749"/>
    <w:rsid w:val="00DB45F8"/>
    <w:rsid w:val="00DB48FF"/>
    <w:rsid w:val="00DC6C82"/>
    <w:rsid w:val="00DD2973"/>
    <w:rsid w:val="00DD2AB4"/>
    <w:rsid w:val="00DD3890"/>
    <w:rsid w:val="00DD3D4D"/>
    <w:rsid w:val="00DD55E3"/>
    <w:rsid w:val="00DE6A2D"/>
    <w:rsid w:val="00DF2F9B"/>
    <w:rsid w:val="00DF405E"/>
    <w:rsid w:val="00DF5074"/>
    <w:rsid w:val="00DF735C"/>
    <w:rsid w:val="00DF79CF"/>
    <w:rsid w:val="00DF79E6"/>
    <w:rsid w:val="00E0190E"/>
    <w:rsid w:val="00E022AD"/>
    <w:rsid w:val="00E03CF4"/>
    <w:rsid w:val="00E04993"/>
    <w:rsid w:val="00E21146"/>
    <w:rsid w:val="00E21728"/>
    <w:rsid w:val="00E2217E"/>
    <w:rsid w:val="00E234B0"/>
    <w:rsid w:val="00E30E38"/>
    <w:rsid w:val="00E32497"/>
    <w:rsid w:val="00E32A6E"/>
    <w:rsid w:val="00E33DB1"/>
    <w:rsid w:val="00E33E28"/>
    <w:rsid w:val="00E37385"/>
    <w:rsid w:val="00E52817"/>
    <w:rsid w:val="00E5657B"/>
    <w:rsid w:val="00E566F3"/>
    <w:rsid w:val="00E64111"/>
    <w:rsid w:val="00E67F86"/>
    <w:rsid w:val="00E729DE"/>
    <w:rsid w:val="00E7466E"/>
    <w:rsid w:val="00E746C5"/>
    <w:rsid w:val="00E773F3"/>
    <w:rsid w:val="00E855A5"/>
    <w:rsid w:val="00E86380"/>
    <w:rsid w:val="00E87A91"/>
    <w:rsid w:val="00E93FB6"/>
    <w:rsid w:val="00EA1F9D"/>
    <w:rsid w:val="00EA42E2"/>
    <w:rsid w:val="00EA7542"/>
    <w:rsid w:val="00EB241C"/>
    <w:rsid w:val="00EB2D20"/>
    <w:rsid w:val="00EB2FC7"/>
    <w:rsid w:val="00EB37D0"/>
    <w:rsid w:val="00EC246D"/>
    <w:rsid w:val="00EC42E7"/>
    <w:rsid w:val="00EC5C22"/>
    <w:rsid w:val="00ED15E5"/>
    <w:rsid w:val="00ED2006"/>
    <w:rsid w:val="00ED467B"/>
    <w:rsid w:val="00ED503F"/>
    <w:rsid w:val="00ED5578"/>
    <w:rsid w:val="00EE0841"/>
    <w:rsid w:val="00EE0C9A"/>
    <w:rsid w:val="00EE0E16"/>
    <w:rsid w:val="00EE1C82"/>
    <w:rsid w:val="00EE2186"/>
    <w:rsid w:val="00EE277F"/>
    <w:rsid w:val="00EE31AA"/>
    <w:rsid w:val="00EE3CC7"/>
    <w:rsid w:val="00EE3D84"/>
    <w:rsid w:val="00EF3D95"/>
    <w:rsid w:val="00EF5C32"/>
    <w:rsid w:val="00F00DD0"/>
    <w:rsid w:val="00F02C08"/>
    <w:rsid w:val="00F04D7C"/>
    <w:rsid w:val="00F12EC0"/>
    <w:rsid w:val="00F146E5"/>
    <w:rsid w:val="00F16DF6"/>
    <w:rsid w:val="00F17696"/>
    <w:rsid w:val="00F17D49"/>
    <w:rsid w:val="00F20959"/>
    <w:rsid w:val="00F213DE"/>
    <w:rsid w:val="00F2260B"/>
    <w:rsid w:val="00F2436E"/>
    <w:rsid w:val="00F27C11"/>
    <w:rsid w:val="00F322B6"/>
    <w:rsid w:val="00F34087"/>
    <w:rsid w:val="00F355B8"/>
    <w:rsid w:val="00F35D5B"/>
    <w:rsid w:val="00F37471"/>
    <w:rsid w:val="00F3747D"/>
    <w:rsid w:val="00F3760F"/>
    <w:rsid w:val="00F37FD4"/>
    <w:rsid w:val="00F42EB1"/>
    <w:rsid w:val="00F448FF"/>
    <w:rsid w:val="00F45F19"/>
    <w:rsid w:val="00F46C41"/>
    <w:rsid w:val="00F50131"/>
    <w:rsid w:val="00F563BF"/>
    <w:rsid w:val="00F56999"/>
    <w:rsid w:val="00F57236"/>
    <w:rsid w:val="00F607C9"/>
    <w:rsid w:val="00F6392F"/>
    <w:rsid w:val="00F64AF7"/>
    <w:rsid w:val="00F70124"/>
    <w:rsid w:val="00F71704"/>
    <w:rsid w:val="00F779EB"/>
    <w:rsid w:val="00F90973"/>
    <w:rsid w:val="00F909EB"/>
    <w:rsid w:val="00F927E3"/>
    <w:rsid w:val="00F92F6D"/>
    <w:rsid w:val="00F94AE1"/>
    <w:rsid w:val="00F97594"/>
    <w:rsid w:val="00FA1841"/>
    <w:rsid w:val="00FA20D2"/>
    <w:rsid w:val="00FB06BC"/>
    <w:rsid w:val="00FB21F6"/>
    <w:rsid w:val="00FB766E"/>
    <w:rsid w:val="00FC05E8"/>
    <w:rsid w:val="00FC1D7B"/>
    <w:rsid w:val="00FC275B"/>
    <w:rsid w:val="00FC6EE4"/>
    <w:rsid w:val="00FD1EB5"/>
    <w:rsid w:val="00FD404F"/>
    <w:rsid w:val="00FD4A5F"/>
    <w:rsid w:val="00FD58BA"/>
    <w:rsid w:val="00FD5E16"/>
    <w:rsid w:val="00FD7DE2"/>
    <w:rsid w:val="00FE5C9E"/>
    <w:rsid w:val="00FF0162"/>
    <w:rsid w:val="00FF264D"/>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rPr>
      <w:sz w:val="24"/>
      <w:szCs w:val="24"/>
    </w:rPr>
  </w:style>
  <w:style w:type="paragraph" w:styleId="10">
    <w:name w:val="heading 1"/>
    <w:basedOn w:val="a"/>
    <w:next w:val="a"/>
    <w:qFormat/>
    <w:rsid w:val="007E0DD4"/>
    <w:pPr>
      <w:keepNext/>
      <w:jc w:val="center"/>
      <w:outlineLvl w:val="0"/>
    </w:pPr>
    <w:rPr>
      <w:b/>
      <w:bCs/>
      <w:sz w:val="28"/>
    </w:rPr>
  </w:style>
  <w:style w:type="paragraph" w:styleId="21">
    <w:name w:val="heading 2"/>
    <w:basedOn w:val="a"/>
    <w:next w:val="a"/>
    <w:qFormat/>
    <w:rsid w:val="007E0DD4"/>
    <w:pPr>
      <w:keepNext/>
      <w:ind w:firstLine="708"/>
      <w:jc w:val="both"/>
      <w:outlineLvl w:val="1"/>
    </w:pPr>
    <w:rPr>
      <w:b/>
      <w:u w:val="single"/>
    </w:rPr>
  </w:style>
  <w:style w:type="paragraph" w:styleId="3">
    <w:name w:val="heading 3"/>
    <w:basedOn w:val="a"/>
    <w:next w:val="a"/>
    <w:qFormat/>
    <w:rsid w:val="007E0DD4"/>
    <w:pPr>
      <w:keepNext/>
      <w:ind w:left="7080"/>
      <w:outlineLvl w:val="2"/>
    </w:pPr>
    <w:rPr>
      <w:bCs/>
      <w:sz w:val="28"/>
      <w:szCs w:val="28"/>
    </w:rPr>
  </w:style>
  <w:style w:type="paragraph" w:styleId="4">
    <w:name w:val="heading 4"/>
    <w:basedOn w:val="a"/>
    <w:next w:val="a"/>
    <w:qFormat/>
    <w:rsid w:val="007E0DD4"/>
    <w:pPr>
      <w:keepNext/>
      <w:jc w:val="both"/>
      <w:outlineLvl w:val="3"/>
    </w:pPr>
    <w:rPr>
      <w:b/>
      <w:szCs w:val="20"/>
    </w:rPr>
  </w:style>
  <w:style w:type="paragraph" w:styleId="6">
    <w:name w:val="heading 6"/>
    <w:basedOn w:val="a"/>
    <w:next w:val="a"/>
    <w:qFormat/>
    <w:rsid w:val="007E0DD4"/>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0DD4"/>
    <w:rPr>
      <w:color w:val="0000FF"/>
      <w:u w:val="single"/>
    </w:rPr>
  </w:style>
  <w:style w:type="paragraph" w:styleId="a4">
    <w:name w:val="Body Text"/>
    <w:basedOn w:val="a"/>
    <w:link w:val="a5"/>
    <w:rsid w:val="007E0DD4"/>
    <w:pPr>
      <w:jc w:val="both"/>
    </w:pPr>
  </w:style>
  <w:style w:type="character" w:styleId="a6">
    <w:name w:val="Emphasis"/>
    <w:basedOn w:val="a0"/>
    <w:qFormat/>
    <w:rsid w:val="007E0DD4"/>
    <w:rPr>
      <w:i/>
      <w:iCs/>
    </w:rPr>
  </w:style>
  <w:style w:type="paragraph" w:styleId="a7">
    <w:name w:val="Title"/>
    <w:basedOn w:val="a"/>
    <w:link w:val="a8"/>
    <w:qFormat/>
    <w:rsid w:val="007E0DD4"/>
    <w:pPr>
      <w:jc w:val="center"/>
    </w:pPr>
    <w:rPr>
      <w:b/>
      <w:sz w:val="28"/>
      <w:szCs w:val="20"/>
    </w:rPr>
  </w:style>
  <w:style w:type="paragraph" w:styleId="a9">
    <w:name w:val="Body Text Indent"/>
    <w:basedOn w:val="a"/>
    <w:link w:val="aa"/>
    <w:rsid w:val="007E0DD4"/>
    <w:pPr>
      <w:spacing w:after="120"/>
      <w:ind w:left="283"/>
    </w:pPr>
    <w:rPr>
      <w:sz w:val="20"/>
      <w:szCs w:val="20"/>
    </w:rPr>
  </w:style>
  <w:style w:type="paragraph" w:styleId="22">
    <w:name w:val="Body Text 2"/>
    <w:basedOn w:val="a"/>
    <w:rsid w:val="007E0DD4"/>
    <w:rPr>
      <w:b/>
      <w:bCs/>
      <w:sz w:val="28"/>
    </w:rPr>
  </w:style>
  <w:style w:type="paragraph" w:customStyle="1" w:styleId="ab">
    <w:name w:val="Таблицы (моноширинный)"/>
    <w:basedOn w:val="a"/>
    <w:next w:val="a"/>
    <w:rsid w:val="007E0DD4"/>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7E0DD4"/>
    <w:pPr>
      <w:tabs>
        <w:tab w:val="center" w:pos="4677"/>
        <w:tab w:val="right" w:pos="9355"/>
      </w:tabs>
    </w:pPr>
  </w:style>
  <w:style w:type="paragraph" w:styleId="ae">
    <w:name w:val="header"/>
    <w:basedOn w:val="a"/>
    <w:rsid w:val="007E0DD4"/>
    <w:pPr>
      <w:tabs>
        <w:tab w:val="center" w:pos="4677"/>
        <w:tab w:val="right" w:pos="9355"/>
      </w:tabs>
    </w:pPr>
  </w:style>
  <w:style w:type="character" w:styleId="af">
    <w:name w:val="page number"/>
    <w:basedOn w:val="a0"/>
    <w:rsid w:val="007E0DD4"/>
  </w:style>
  <w:style w:type="character" w:styleId="af0">
    <w:name w:val="FollowedHyperlink"/>
    <w:basedOn w:val="a0"/>
    <w:rsid w:val="007E0DD4"/>
    <w:rPr>
      <w:color w:val="800080"/>
      <w:u w:val="single"/>
    </w:rPr>
  </w:style>
  <w:style w:type="table" w:styleId="af1">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1">
    <w:name w:val="Body Text Indent 3"/>
    <w:basedOn w:val="a"/>
    <w:link w:val="32"/>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2">
    <w:name w:val="Цветовое выделение"/>
    <w:rsid w:val="007C22FD"/>
    <w:rPr>
      <w:b/>
      <w:bCs/>
      <w:color w:val="000080"/>
      <w:sz w:val="20"/>
      <w:szCs w:val="20"/>
    </w:rPr>
  </w:style>
  <w:style w:type="paragraph" w:styleId="af3">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3">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d">
    <w:name w:val="Нижний колонтитул Знак"/>
    <w:basedOn w:val="a0"/>
    <w:link w:val="ac"/>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a5">
    <w:name w:val="Основной текст Знак"/>
    <w:basedOn w:val="a0"/>
    <w:link w:val="a4"/>
    <w:rsid w:val="00103EDD"/>
    <w:rPr>
      <w:sz w:val="24"/>
      <w:szCs w:val="24"/>
    </w:rPr>
  </w:style>
  <w:style w:type="paragraph" w:styleId="af4">
    <w:name w:val="Balloon Text"/>
    <w:basedOn w:val="a"/>
    <w:link w:val="af5"/>
    <w:uiPriority w:val="99"/>
    <w:semiHidden/>
    <w:unhideWhenUsed/>
    <w:rsid w:val="008B02E6"/>
    <w:rPr>
      <w:rFonts w:ascii="Tahoma" w:hAnsi="Tahoma" w:cs="Tahoma"/>
      <w:sz w:val="16"/>
      <w:szCs w:val="16"/>
    </w:rPr>
  </w:style>
  <w:style w:type="character" w:customStyle="1" w:styleId="af5">
    <w:name w:val="Текст выноски Знак"/>
    <w:basedOn w:val="a0"/>
    <w:link w:val="af4"/>
    <w:uiPriority w:val="99"/>
    <w:semiHidden/>
    <w:rsid w:val="008B02E6"/>
    <w:rPr>
      <w:rFonts w:ascii="Tahoma" w:hAnsi="Tahoma" w:cs="Tahoma"/>
      <w:sz w:val="16"/>
      <w:szCs w:val="16"/>
    </w:rPr>
  </w:style>
  <w:style w:type="character" w:customStyle="1" w:styleId="32">
    <w:name w:val="Основной текст с отступом 3 Знак"/>
    <w:basedOn w:val="a0"/>
    <w:link w:val="31"/>
    <w:rsid w:val="00C8324A"/>
    <w:rPr>
      <w:sz w:val="16"/>
      <w:szCs w:val="16"/>
    </w:rPr>
  </w:style>
  <w:style w:type="character" w:customStyle="1" w:styleId="aa">
    <w:name w:val="Основной текст с отступом Знак"/>
    <w:basedOn w:val="a0"/>
    <w:link w:val="a9"/>
    <w:rsid w:val="00C8324A"/>
  </w:style>
  <w:style w:type="paragraph" w:customStyle="1" w:styleId="310">
    <w:name w:val="Основной текст с отступом 31"/>
    <w:basedOn w:val="a"/>
    <w:rsid w:val="000D44DC"/>
    <w:pPr>
      <w:suppressAutoHyphens/>
      <w:spacing w:after="120"/>
      <w:ind w:left="283"/>
    </w:pPr>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4FD2-CAA7-4426-9606-DBA53DCB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19</cp:revision>
  <cp:lastPrinted>2010-07-20T05:12:00Z</cp:lastPrinted>
  <dcterms:created xsi:type="dcterms:W3CDTF">2010-06-10T11:35:00Z</dcterms:created>
  <dcterms:modified xsi:type="dcterms:W3CDTF">2010-07-30T08:20:00Z</dcterms:modified>
</cp:coreProperties>
</file>