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C1" w:rsidRPr="00F27664" w:rsidRDefault="007F6EC1" w:rsidP="00A0411E">
      <w:pPr>
        <w:pStyle w:val="a7"/>
        <w:ind w:left="5672"/>
        <w:jc w:val="both"/>
        <w:rPr>
          <w:b w:val="0"/>
          <w:sz w:val="24"/>
          <w:szCs w:val="24"/>
        </w:rPr>
      </w:pPr>
      <w:r w:rsidRPr="00F27664">
        <w:rPr>
          <w:b w:val="0"/>
          <w:sz w:val="24"/>
          <w:szCs w:val="24"/>
        </w:rPr>
        <w:t>Утверждаю:</w:t>
      </w:r>
    </w:p>
    <w:p w:rsidR="007F6EC1" w:rsidRPr="00F27664" w:rsidRDefault="00601215" w:rsidP="00A0411E">
      <w:pPr>
        <w:pStyle w:val="a7"/>
        <w:ind w:left="4963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И.о. главного</w:t>
      </w:r>
      <w:r w:rsidR="007F6EC1" w:rsidRPr="00F27664">
        <w:rPr>
          <w:b w:val="0"/>
          <w:sz w:val="24"/>
          <w:szCs w:val="24"/>
        </w:rPr>
        <w:t xml:space="preserve"> врач</w:t>
      </w:r>
      <w:r>
        <w:rPr>
          <w:b w:val="0"/>
          <w:sz w:val="24"/>
          <w:szCs w:val="24"/>
        </w:rPr>
        <w:t>а</w:t>
      </w:r>
    </w:p>
    <w:p w:rsidR="007F6EC1" w:rsidRDefault="007F6EC1" w:rsidP="00A0411E">
      <w:pPr>
        <w:pStyle w:val="a7"/>
        <w:ind w:left="4963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</w:t>
      </w:r>
      <w:r w:rsidRPr="00F27664">
        <w:rPr>
          <w:b w:val="0"/>
          <w:sz w:val="24"/>
          <w:szCs w:val="24"/>
        </w:rPr>
        <w:t>У</w:t>
      </w:r>
      <w:r>
        <w:rPr>
          <w:b w:val="0"/>
          <w:sz w:val="24"/>
          <w:szCs w:val="24"/>
        </w:rPr>
        <w:t>З</w:t>
      </w:r>
      <w:r w:rsidRPr="00F27664">
        <w:rPr>
          <w:b w:val="0"/>
          <w:sz w:val="24"/>
          <w:szCs w:val="24"/>
        </w:rPr>
        <w:t xml:space="preserve"> «Городская поликлиника № 2»</w:t>
      </w:r>
    </w:p>
    <w:p w:rsidR="007F6EC1" w:rsidRPr="00F27664" w:rsidRDefault="007F6EC1" w:rsidP="00A0411E">
      <w:pPr>
        <w:pStyle w:val="a7"/>
        <w:ind w:left="4963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___________________ </w:t>
      </w:r>
      <w:proofErr w:type="spellStart"/>
      <w:r w:rsidR="00601215">
        <w:rPr>
          <w:b w:val="0"/>
          <w:sz w:val="24"/>
          <w:szCs w:val="24"/>
        </w:rPr>
        <w:t>Сопырева</w:t>
      </w:r>
      <w:proofErr w:type="spellEnd"/>
      <w:r w:rsidR="00601215">
        <w:rPr>
          <w:b w:val="0"/>
          <w:sz w:val="24"/>
          <w:szCs w:val="24"/>
        </w:rPr>
        <w:t xml:space="preserve"> Н</w:t>
      </w:r>
      <w:r>
        <w:rPr>
          <w:b w:val="0"/>
          <w:sz w:val="24"/>
          <w:szCs w:val="24"/>
        </w:rPr>
        <w:t>.А.</w:t>
      </w:r>
    </w:p>
    <w:p w:rsidR="007F6EC1" w:rsidRPr="00F27664" w:rsidRDefault="007F6EC1" w:rsidP="00A0411E">
      <w:pPr>
        <w:pStyle w:val="a7"/>
        <w:ind w:left="5672"/>
        <w:jc w:val="both"/>
        <w:rPr>
          <w:b w:val="0"/>
          <w:sz w:val="24"/>
          <w:szCs w:val="24"/>
        </w:rPr>
      </w:pPr>
      <w:r w:rsidRPr="00F27664">
        <w:rPr>
          <w:b w:val="0"/>
          <w:sz w:val="24"/>
          <w:szCs w:val="24"/>
        </w:rPr>
        <w:t>«</w:t>
      </w:r>
      <w:r w:rsidR="00917B53">
        <w:rPr>
          <w:b w:val="0"/>
          <w:sz w:val="24"/>
          <w:szCs w:val="24"/>
        </w:rPr>
        <w:t>____</w:t>
      </w:r>
      <w:r w:rsidRPr="00F27664">
        <w:rPr>
          <w:b w:val="0"/>
          <w:sz w:val="24"/>
          <w:szCs w:val="24"/>
        </w:rPr>
        <w:t>»</w:t>
      </w:r>
      <w:r w:rsidRPr="0093674C">
        <w:rPr>
          <w:b w:val="0"/>
          <w:sz w:val="24"/>
          <w:szCs w:val="24"/>
        </w:rPr>
        <w:t xml:space="preserve"> </w:t>
      </w:r>
      <w:r w:rsidR="00917B53">
        <w:rPr>
          <w:b w:val="0"/>
          <w:sz w:val="24"/>
          <w:szCs w:val="24"/>
        </w:rPr>
        <w:t>______________</w:t>
      </w:r>
      <w:r w:rsidR="00665A29">
        <w:rPr>
          <w:b w:val="0"/>
          <w:sz w:val="24"/>
          <w:szCs w:val="24"/>
        </w:rPr>
        <w:t xml:space="preserve"> 2010</w:t>
      </w:r>
      <w:r w:rsidRPr="00F27664">
        <w:rPr>
          <w:b w:val="0"/>
          <w:sz w:val="24"/>
          <w:szCs w:val="24"/>
        </w:rPr>
        <w:t xml:space="preserve"> г.</w:t>
      </w:r>
    </w:p>
    <w:p w:rsidR="007C4944" w:rsidRPr="007C4944" w:rsidRDefault="007C4944" w:rsidP="007C4944">
      <w:pPr>
        <w:pStyle w:val="a7"/>
        <w:ind w:left="7090"/>
        <w:jc w:val="both"/>
        <w:rPr>
          <w:b w:val="0"/>
          <w:sz w:val="24"/>
          <w:szCs w:val="24"/>
        </w:rPr>
      </w:pPr>
    </w:p>
    <w:p w:rsidR="00EB2D20" w:rsidRDefault="00EB2D20" w:rsidP="00EB2D20">
      <w:pPr>
        <w:pStyle w:val="a7"/>
      </w:pPr>
      <w:r>
        <w:t>ИЗВЕЩЕНИЕ О ПРОВЕДЕНИИ ЗАПРОСА КОТИРОВОК</w:t>
      </w:r>
    </w:p>
    <w:p w:rsidR="001929A8" w:rsidRDefault="001929A8" w:rsidP="001929A8">
      <w:pPr>
        <w:jc w:val="center"/>
        <w:rPr>
          <w:b/>
        </w:rPr>
      </w:pPr>
      <w:r>
        <w:rPr>
          <w:b/>
        </w:rPr>
        <w:t xml:space="preserve">№ </w:t>
      </w:r>
      <w:r w:rsidR="00AC5F95">
        <w:rPr>
          <w:b/>
        </w:rPr>
        <w:t>942</w:t>
      </w:r>
    </w:p>
    <w:p w:rsidR="001929A8" w:rsidRPr="001929A8" w:rsidRDefault="001929A8" w:rsidP="001929A8">
      <w:pPr>
        <w:jc w:val="center"/>
        <w:rPr>
          <w:b/>
        </w:rPr>
      </w:pPr>
      <w:r w:rsidRPr="001929A8">
        <w:rPr>
          <w:b/>
        </w:rPr>
        <w:t>для субъектов малого предпринимательства</w:t>
      </w:r>
    </w:p>
    <w:p w:rsidR="00DB2749" w:rsidRDefault="00EB2D20" w:rsidP="003972CC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часть: Запрос котировок </w:t>
      </w:r>
    </w:p>
    <w:p w:rsidR="001929A8" w:rsidRPr="00E33E28" w:rsidRDefault="001929A8" w:rsidP="001929A8">
      <w:pPr>
        <w:jc w:val="center"/>
      </w:pPr>
      <w:r>
        <w:t xml:space="preserve">Дата: </w:t>
      </w:r>
      <w:r w:rsidR="002142C9">
        <w:t>23.06.</w:t>
      </w:r>
      <w:r>
        <w:t>2010 г.</w:t>
      </w:r>
    </w:p>
    <w:p w:rsidR="00E33E28" w:rsidRPr="0093674C" w:rsidRDefault="00E33E28" w:rsidP="00EB2D20">
      <w:pPr>
        <w:jc w:val="both"/>
      </w:pPr>
    </w:p>
    <w:tbl>
      <w:tblPr>
        <w:tblW w:w="0" w:type="auto"/>
        <w:jc w:val="center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457"/>
        <w:gridCol w:w="5414"/>
      </w:tblGrid>
      <w:tr w:rsidR="001D07F1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F1" w:rsidRDefault="001D07F1" w:rsidP="003D79AA">
            <w:pPr>
              <w:jc w:val="both"/>
            </w:pPr>
            <w:r>
              <w:t>1.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F1" w:rsidRDefault="001D07F1" w:rsidP="003D79AA">
            <w:r>
              <w:t xml:space="preserve">Наименование органа, уполномоченного на осуществление функций по размещению заказов, </w:t>
            </w:r>
          </w:p>
          <w:p w:rsidR="001D07F1" w:rsidRDefault="001D07F1" w:rsidP="003D79AA">
            <w:r>
              <w:t>наименование заказчика.</w:t>
            </w:r>
          </w:p>
          <w:p w:rsidR="001D07F1" w:rsidRPr="00B2487B" w:rsidRDefault="001D07F1" w:rsidP="003D79AA">
            <w:r>
              <w:t>Почтовый адрес.</w:t>
            </w:r>
          </w:p>
          <w:p w:rsidR="001D07F1" w:rsidRDefault="001D07F1" w:rsidP="003D79AA">
            <w:r>
              <w:t>Адрес электронной почты (при его наличии)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F1" w:rsidRDefault="001D07F1" w:rsidP="008420DF">
            <w:pPr>
              <w:jc w:val="both"/>
            </w:pPr>
            <w:r>
              <w:t>Уполномоченный орган – администрация муниципального образования «Город Саратов».</w:t>
            </w:r>
          </w:p>
          <w:p w:rsidR="001D07F1" w:rsidRDefault="001D07F1" w:rsidP="008420DF">
            <w:pPr>
              <w:jc w:val="both"/>
            </w:pPr>
            <w:r>
              <w:t xml:space="preserve">410031, г. Саратов, </w:t>
            </w:r>
            <w:proofErr w:type="gramStart"/>
            <w:r>
              <w:t>Первомайская</w:t>
            </w:r>
            <w:proofErr w:type="gramEnd"/>
            <w:r>
              <w:t>, 78.</w:t>
            </w:r>
          </w:p>
          <w:p w:rsidR="001D07F1" w:rsidRDefault="001D07F1" w:rsidP="008420DF">
            <w:pPr>
              <w:jc w:val="both"/>
            </w:pPr>
            <w:r>
              <w:t>Адрес электронной почты:</w:t>
            </w:r>
          </w:p>
          <w:p w:rsidR="001D07F1" w:rsidRDefault="001D07F1" w:rsidP="008420DF">
            <w:pPr>
              <w:jc w:val="both"/>
            </w:pPr>
            <w:r>
              <w:rPr>
                <w:lang w:val="en-US"/>
              </w:rPr>
              <w:t>mupzakaz</w:t>
            </w:r>
            <w:r>
              <w:t>@</w:t>
            </w:r>
            <w:r>
              <w:rPr>
                <w:lang w:val="en-US"/>
              </w:rPr>
              <w:t>admsaratov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1D07F1" w:rsidRDefault="001D07F1" w:rsidP="008420DF">
            <w:r>
              <w:t>Заказчик – МУЗ «Городская поликлиника № 2»</w:t>
            </w:r>
          </w:p>
          <w:p w:rsidR="001D07F1" w:rsidRDefault="001D07F1" w:rsidP="008420DF">
            <w:r>
              <w:t xml:space="preserve">410005, г. Саратов, ул. </w:t>
            </w:r>
            <w:proofErr w:type="gramStart"/>
            <w:r>
              <w:t>Железнодорожная</w:t>
            </w:r>
            <w:proofErr w:type="gramEnd"/>
            <w:r>
              <w:t>, 61/69</w:t>
            </w:r>
          </w:p>
        </w:tc>
      </w:tr>
      <w:tr w:rsidR="00473E5E" w:rsidTr="00917B53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5E" w:rsidRDefault="00473E5E" w:rsidP="003D79AA">
            <w:pPr>
              <w:jc w:val="both"/>
            </w:pPr>
            <w:r>
              <w:t>2.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5E" w:rsidRDefault="00473E5E" w:rsidP="003D79AA">
            <w:pPr>
              <w:jc w:val="both"/>
            </w:pPr>
            <w:r>
              <w:t>Источник финансирования заказа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A8" w:rsidRPr="005A7F87" w:rsidRDefault="00844559" w:rsidP="00665A29">
            <w:pPr>
              <w:jc w:val="both"/>
            </w:pPr>
            <w:r w:rsidRPr="000563C3">
              <w:t xml:space="preserve">Средства, полученные от приносящей доход деятельности </w:t>
            </w:r>
            <w:r>
              <w:t>(родовые сертификаты)</w:t>
            </w:r>
          </w:p>
        </w:tc>
      </w:tr>
      <w:tr w:rsidR="00EC5C22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2" w:rsidRDefault="00EC5C22" w:rsidP="003D79AA">
            <w:pPr>
              <w:jc w:val="both"/>
            </w:pPr>
            <w:r>
              <w:t>3.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2" w:rsidRDefault="00B2487B" w:rsidP="003D79AA">
            <w:pPr>
              <w:jc w:val="both"/>
            </w:pPr>
            <w:r>
              <w:t xml:space="preserve">Форма котировочной заявки, в том </w:t>
            </w:r>
            <w:r w:rsidR="00EC5C22">
              <w:t>ч</w:t>
            </w:r>
            <w:r>
              <w:t>исле</w:t>
            </w:r>
            <w:r w:rsidR="00EC5C22">
              <w:t xml:space="preserve"> подаваемой в форме электронного документа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2" w:rsidRDefault="004C466F" w:rsidP="003D79AA">
            <w:pPr>
              <w:jc w:val="both"/>
            </w:pPr>
            <w:r>
              <w:t>Котировочная з</w:t>
            </w:r>
            <w:r w:rsidR="00EC5C22">
              <w:t xml:space="preserve">аявка подается </w:t>
            </w:r>
            <w:r>
              <w:t xml:space="preserve">участником размещения заказа </w:t>
            </w:r>
            <w:r w:rsidR="00EC5C22">
              <w:t xml:space="preserve">в письменной форме или в форме электронного документа. Форма заявки </w:t>
            </w:r>
            <w:r w:rsidR="00B37A79">
              <w:t xml:space="preserve">представлена в части </w:t>
            </w:r>
            <w:r w:rsidR="00B37A79">
              <w:rPr>
                <w:lang w:val="en-US"/>
              </w:rPr>
              <w:t>III</w:t>
            </w:r>
            <w:r w:rsidR="00B37A79">
              <w:t xml:space="preserve"> </w:t>
            </w:r>
            <w:r w:rsidR="00AB0F90">
              <w:t>и</w:t>
            </w:r>
            <w:r>
              <w:t xml:space="preserve">звещения о проведении </w:t>
            </w:r>
            <w:r w:rsidR="00B37A79">
              <w:t xml:space="preserve">запроса котировок </w:t>
            </w:r>
          </w:p>
        </w:tc>
      </w:tr>
      <w:tr w:rsidR="00EC5C22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2" w:rsidRDefault="00EC5C22" w:rsidP="003D79AA">
            <w:pPr>
              <w:jc w:val="both"/>
            </w:pPr>
            <w:r w:rsidRPr="00467AD9">
              <w:t>4.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2" w:rsidRDefault="00EC5C22" w:rsidP="003D79AA">
            <w:pPr>
              <w:jc w:val="both"/>
            </w:pPr>
            <w:proofErr w:type="gramStart"/>
            <w:r>
              <w:t>Наименование, характеристики и количество поставляемых товаров</w:t>
            </w:r>
            <w:r>
              <w:br/>
              <w:t>Наименование</w:t>
            </w:r>
            <w:r w:rsidR="00885724">
              <w:t>, характеристики</w:t>
            </w:r>
            <w:r>
              <w:t xml:space="preserve"> и объем выполняемых работ, оказываемых услуг</w:t>
            </w:r>
            <w:r w:rsidR="00467AD9">
              <w:t xml:space="preserve"> (</w:t>
            </w:r>
            <w:r w:rsidR="00467AD9" w:rsidRPr="00C710B8">
              <w:rPr>
                <w:rStyle w:val="grame"/>
                <w:color w:val="000000"/>
              </w:rPr>
              <w:t xml:space="preserve">должны быть указаны требования, установленные </w:t>
            </w:r>
            <w:r w:rsidR="00467AD9" w:rsidRPr="00467AD9">
              <w:rPr>
                <w:rStyle w:val="grame"/>
                <w:color w:val="000000"/>
              </w:rPr>
              <w:t>заказчиком</w:t>
            </w:r>
            <w:r w:rsidR="00467AD9" w:rsidRPr="00C710B8">
              <w:rPr>
                <w:rStyle w:val="grame"/>
                <w:color w:val="000000"/>
              </w:rPr>
              <w:t xml:space="preserve">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</w:t>
            </w:r>
            <w:proofErr w:type="gramEnd"/>
            <w:r w:rsidR="00467AD9" w:rsidRPr="00C710B8">
              <w:rPr>
                <w:rStyle w:val="grame"/>
                <w:color w:val="000000"/>
              </w:rPr>
              <w:t xml:space="preserve"> услуг потребностям заказчика</w:t>
            </w:r>
            <w:r w:rsidR="00467AD9">
              <w:rPr>
                <w:rStyle w:val="grame"/>
                <w:color w:val="000000"/>
              </w:rPr>
              <w:t>)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3" w:rsidRDefault="00EC5C22" w:rsidP="00917B53">
            <w:pPr>
              <w:jc w:val="both"/>
            </w:pPr>
            <w:r>
              <w:t xml:space="preserve">Поставка </w:t>
            </w:r>
            <w:r w:rsidR="00844559">
              <w:t>медицинского оборудования</w:t>
            </w:r>
            <w:r w:rsidR="00FA571F" w:rsidRPr="00FA571F">
              <w:t xml:space="preserve"> </w:t>
            </w:r>
            <w:r w:rsidR="00EC246D">
              <w:t xml:space="preserve">в соответствии с </w:t>
            </w:r>
            <w:r w:rsidR="00917B53">
              <w:t>наименованием, характеристиками и количество</w:t>
            </w:r>
            <w:r w:rsidR="00665A29">
              <w:t>м поставляемого</w:t>
            </w:r>
            <w:r w:rsidR="00917B53">
              <w:t xml:space="preserve"> товар</w:t>
            </w:r>
            <w:r w:rsidR="00665A29">
              <w:t>а</w:t>
            </w:r>
            <w:r w:rsidR="00917B53">
              <w:t xml:space="preserve"> </w:t>
            </w:r>
            <w:r w:rsidR="00917B53" w:rsidRPr="00D43E93">
              <w:t>(Приложение № 1 к настоящему запросу котировок).</w:t>
            </w:r>
          </w:p>
          <w:p w:rsidR="00081D82" w:rsidRDefault="001D07F1" w:rsidP="00081D82">
            <w:pPr>
              <w:pStyle w:val="a9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081D82">
              <w:rPr>
                <w:sz w:val="24"/>
                <w:szCs w:val="24"/>
              </w:rPr>
              <w:t>К</w:t>
            </w:r>
            <w:r w:rsidR="00D378D6" w:rsidRPr="00081D82">
              <w:rPr>
                <w:sz w:val="24"/>
                <w:szCs w:val="24"/>
              </w:rPr>
              <w:t xml:space="preserve">ачество и безопасность поставляемого товара </w:t>
            </w:r>
            <w:r w:rsidRPr="00081D82">
              <w:rPr>
                <w:sz w:val="24"/>
                <w:szCs w:val="24"/>
              </w:rPr>
              <w:t>должны с</w:t>
            </w:r>
            <w:r w:rsidR="00D378D6" w:rsidRPr="00081D82">
              <w:rPr>
                <w:sz w:val="24"/>
                <w:szCs w:val="24"/>
              </w:rPr>
              <w:t>оответств</w:t>
            </w:r>
            <w:r w:rsidRPr="00081D82">
              <w:rPr>
                <w:sz w:val="24"/>
                <w:szCs w:val="24"/>
              </w:rPr>
              <w:t xml:space="preserve">овать </w:t>
            </w:r>
            <w:r w:rsidR="00D378D6" w:rsidRPr="00081D82">
              <w:rPr>
                <w:sz w:val="24"/>
                <w:szCs w:val="24"/>
              </w:rPr>
              <w:t xml:space="preserve">действующим </w:t>
            </w:r>
            <w:proofErr w:type="spellStart"/>
            <w:r w:rsidR="00D378D6" w:rsidRPr="00081D82">
              <w:rPr>
                <w:sz w:val="24"/>
                <w:szCs w:val="24"/>
              </w:rPr>
              <w:t>ГОСТам</w:t>
            </w:r>
            <w:proofErr w:type="spellEnd"/>
            <w:r w:rsidR="00D378D6" w:rsidRPr="00081D82">
              <w:rPr>
                <w:sz w:val="24"/>
                <w:szCs w:val="24"/>
              </w:rPr>
              <w:t>, ТУ и другим</w:t>
            </w:r>
            <w:r w:rsidRPr="00081D82">
              <w:rPr>
                <w:sz w:val="24"/>
                <w:szCs w:val="24"/>
              </w:rPr>
              <w:t xml:space="preserve"> действующим</w:t>
            </w:r>
            <w:r w:rsidR="00D378D6" w:rsidRPr="00081D82">
              <w:rPr>
                <w:sz w:val="24"/>
                <w:szCs w:val="24"/>
              </w:rPr>
              <w:t xml:space="preserve"> нормативным документам, утвержденным на данный вид товара</w:t>
            </w:r>
            <w:r w:rsidR="002157B0" w:rsidRPr="00081D82">
              <w:rPr>
                <w:sz w:val="24"/>
                <w:szCs w:val="24"/>
              </w:rPr>
              <w:t xml:space="preserve">, </w:t>
            </w:r>
            <w:r w:rsidR="00D378D6" w:rsidRPr="00081D82">
              <w:rPr>
                <w:sz w:val="24"/>
                <w:szCs w:val="24"/>
              </w:rPr>
              <w:t>и подтверждаться наличием</w:t>
            </w:r>
            <w:r w:rsidR="00D378D6" w:rsidRPr="00A1480F">
              <w:t xml:space="preserve"> </w:t>
            </w:r>
            <w:r w:rsidR="00081D82" w:rsidRPr="005634E5">
              <w:rPr>
                <w:sz w:val="24"/>
                <w:szCs w:val="24"/>
              </w:rPr>
              <w:t>регистрационн</w:t>
            </w:r>
            <w:r w:rsidR="00593A62">
              <w:rPr>
                <w:sz w:val="24"/>
                <w:szCs w:val="24"/>
              </w:rPr>
              <w:t>ого</w:t>
            </w:r>
            <w:r w:rsidR="00081D82">
              <w:rPr>
                <w:sz w:val="24"/>
                <w:szCs w:val="24"/>
              </w:rPr>
              <w:t xml:space="preserve"> удостоверени</w:t>
            </w:r>
            <w:r w:rsidR="00593A62">
              <w:rPr>
                <w:sz w:val="24"/>
                <w:szCs w:val="24"/>
              </w:rPr>
              <w:t>я МЗ РФ</w:t>
            </w:r>
            <w:r w:rsidR="00081D82">
              <w:rPr>
                <w:sz w:val="24"/>
                <w:szCs w:val="24"/>
              </w:rPr>
              <w:t xml:space="preserve"> и с</w:t>
            </w:r>
            <w:r w:rsidR="00081D82" w:rsidRPr="00A06388">
              <w:rPr>
                <w:sz w:val="24"/>
                <w:szCs w:val="24"/>
              </w:rPr>
              <w:t>ертификат</w:t>
            </w:r>
            <w:r w:rsidR="00081D82">
              <w:rPr>
                <w:sz w:val="24"/>
                <w:szCs w:val="24"/>
              </w:rPr>
              <w:t>ов</w:t>
            </w:r>
            <w:r w:rsidR="00081D82" w:rsidRPr="00A06388">
              <w:rPr>
                <w:sz w:val="24"/>
                <w:szCs w:val="24"/>
              </w:rPr>
              <w:t xml:space="preserve"> соответствия Госстандарта РФ</w:t>
            </w:r>
            <w:r w:rsidR="00081D82" w:rsidRPr="005634E5">
              <w:rPr>
                <w:sz w:val="24"/>
                <w:szCs w:val="24"/>
              </w:rPr>
              <w:t xml:space="preserve"> обязательных для данного вида товара, оформленных в соответствии с действующим законодательством</w:t>
            </w:r>
            <w:r w:rsidR="00081D82">
              <w:rPr>
                <w:sz w:val="24"/>
                <w:szCs w:val="24"/>
              </w:rPr>
              <w:t>.</w:t>
            </w:r>
          </w:p>
          <w:p w:rsidR="00081D82" w:rsidRPr="00BD1982" w:rsidRDefault="00081D82" w:rsidP="00081D82">
            <w:pPr>
              <w:pStyle w:val="a9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1982">
              <w:rPr>
                <w:sz w:val="24"/>
                <w:szCs w:val="24"/>
              </w:rPr>
              <w:t xml:space="preserve">Срок предоставления гарантии </w:t>
            </w:r>
            <w:r w:rsidR="00B53BBB">
              <w:rPr>
                <w:sz w:val="24"/>
                <w:szCs w:val="24"/>
              </w:rPr>
              <w:t>качества на поставляемый товар должен составлять</w:t>
            </w:r>
            <w:r w:rsidRPr="00BD1982">
              <w:rPr>
                <w:sz w:val="24"/>
                <w:szCs w:val="24"/>
              </w:rPr>
              <w:t xml:space="preserve"> 12 месяцев с момента подписания сторонами муниципального контракта </w:t>
            </w:r>
            <w:r>
              <w:rPr>
                <w:sz w:val="24"/>
                <w:szCs w:val="24"/>
              </w:rPr>
              <w:t>товарной накладной</w:t>
            </w:r>
            <w:r w:rsidRPr="00BD1982">
              <w:rPr>
                <w:sz w:val="24"/>
                <w:szCs w:val="24"/>
              </w:rPr>
              <w:t>.</w:t>
            </w:r>
          </w:p>
          <w:p w:rsidR="00D378D6" w:rsidRDefault="00B53BBB" w:rsidP="003D79AA">
            <w:pPr>
              <w:jc w:val="both"/>
            </w:pPr>
            <w:r>
              <w:t>Доставка</w:t>
            </w:r>
            <w:r w:rsidR="00081D82">
              <w:t xml:space="preserve"> </w:t>
            </w:r>
            <w:r w:rsidR="00D378D6" w:rsidRPr="00D378D6">
              <w:t>товара осуществля</w:t>
            </w:r>
            <w:r w:rsidR="00081D82">
              <w:t>ю</w:t>
            </w:r>
            <w:r w:rsidR="00D378D6" w:rsidRPr="00D378D6">
              <w:t>тся силами и</w:t>
            </w:r>
            <w:r w:rsidR="00D378D6">
              <w:t xml:space="preserve"> за счет п</w:t>
            </w:r>
            <w:r w:rsidR="00D378D6" w:rsidRPr="00D378D6">
              <w:t>оставщика</w:t>
            </w:r>
            <w:r w:rsidR="00D378D6">
              <w:t>.</w:t>
            </w:r>
          </w:p>
          <w:p w:rsidR="00D378D6" w:rsidRDefault="00D378D6" w:rsidP="00D378D6">
            <w:pPr>
              <w:jc w:val="both"/>
            </w:pPr>
            <w:r w:rsidRPr="0033385E">
              <w:t>Поставщик считается выполнившим сво</w:t>
            </w:r>
            <w:r w:rsidR="00002394">
              <w:t>и</w:t>
            </w:r>
            <w:r w:rsidRPr="0033385E">
              <w:t xml:space="preserve"> обяза</w:t>
            </w:r>
            <w:r w:rsidR="00002394">
              <w:t>тельства</w:t>
            </w:r>
            <w:r w:rsidRPr="0033385E">
              <w:t xml:space="preserve"> по поставке с момента передачи </w:t>
            </w:r>
            <w:r>
              <w:t xml:space="preserve">качественного </w:t>
            </w:r>
            <w:r w:rsidRPr="0033385E">
              <w:t xml:space="preserve">товара </w:t>
            </w:r>
            <w:r w:rsidRPr="00084467">
              <w:t xml:space="preserve">в полном объеме </w:t>
            </w:r>
            <w:r>
              <w:t>з</w:t>
            </w:r>
            <w:r w:rsidRPr="0033385E">
              <w:t>аказчику.</w:t>
            </w:r>
          </w:p>
          <w:p w:rsidR="00D378D6" w:rsidRPr="00D378D6" w:rsidRDefault="002157B0" w:rsidP="002157B0">
            <w:pPr>
              <w:jc w:val="both"/>
            </w:pPr>
            <w:r>
              <w:t>Поставляемый товар должен иметь</w:t>
            </w:r>
            <w:r w:rsidRPr="00C46C9B">
              <w:t xml:space="preserve"> упаковку товара, способную предотвратить его повреждение</w:t>
            </w:r>
            <w:r>
              <w:t>,</w:t>
            </w:r>
            <w:r w:rsidRPr="00C46C9B">
              <w:t xml:space="preserve"> утрату или порчу во время </w:t>
            </w:r>
            <w:r w:rsidRPr="00C46C9B">
              <w:lastRenderedPageBreak/>
              <w:t>транспортировки</w:t>
            </w:r>
            <w:r>
              <w:t>.</w:t>
            </w:r>
          </w:p>
        </w:tc>
      </w:tr>
      <w:tr w:rsidR="00917B53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3" w:rsidRDefault="00917B53" w:rsidP="003D79AA">
            <w:pPr>
              <w:jc w:val="both"/>
            </w:pPr>
            <w:r>
              <w:lastRenderedPageBreak/>
              <w:t>5.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3" w:rsidRDefault="00917B53" w:rsidP="003D79AA">
            <w:pPr>
              <w:jc w:val="both"/>
            </w:pPr>
            <w:r>
              <w:t>Место доставки поставляемых товаров, место выполнения работ, место оказания услуг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3" w:rsidRDefault="00917B53" w:rsidP="00932C56">
            <w:pPr>
              <w:jc w:val="both"/>
            </w:pPr>
            <w:r>
              <w:t xml:space="preserve">г. Саратов, ул. </w:t>
            </w:r>
            <w:proofErr w:type="gramStart"/>
            <w:r>
              <w:t>Железнодорожная</w:t>
            </w:r>
            <w:proofErr w:type="gramEnd"/>
            <w:r>
              <w:t>, 61/69</w:t>
            </w:r>
            <w:r w:rsidR="00081D82">
              <w:t>,</w:t>
            </w:r>
          </w:p>
          <w:p w:rsidR="00081D82" w:rsidRDefault="00081D82" w:rsidP="00081D82">
            <w:pPr>
              <w:jc w:val="both"/>
            </w:pPr>
            <w:r>
              <w:t>МУЗ «Городская поликлиника № 2»</w:t>
            </w:r>
          </w:p>
        </w:tc>
      </w:tr>
      <w:tr w:rsidR="00EC5C22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2" w:rsidRDefault="00EC5C22" w:rsidP="003D79AA">
            <w:pPr>
              <w:jc w:val="both"/>
            </w:pPr>
            <w:r>
              <w:t>6.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2" w:rsidRDefault="00EB241C" w:rsidP="003D79AA">
            <w:pPr>
              <w:jc w:val="both"/>
            </w:pPr>
            <w:r>
              <w:t>Сроки поставок</w:t>
            </w:r>
            <w:r w:rsidR="00EC5C22">
              <w:t xml:space="preserve"> </w:t>
            </w:r>
            <w:r w:rsidR="00467AD9">
              <w:t xml:space="preserve">товаров, </w:t>
            </w:r>
            <w:r w:rsidR="00EC5C22">
              <w:t>в</w:t>
            </w:r>
            <w:r w:rsidR="00467AD9">
              <w:t>ыполнения работ, оказания услуг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2" w:rsidRPr="00FA571F" w:rsidRDefault="00B53BBB" w:rsidP="00B53BBB">
            <w:pPr>
              <w:jc w:val="both"/>
            </w:pPr>
            <w:r>
              <w:t>В течение 90 дней с</w:t>
            </w:r>
            <w:r w:rsidR="00DE2D81">
              <w:t xml:space="preserve"> момента заключения муниципального контракта.</w:t>
            </w:r>
          </w:p>
        </w:tc>
      </w:tr>
      <w:tr w:rsidR="00EC5C22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2" w:rsidRDefault="00EC5C22" w:rsidP="003D79AA">
            <w:pPr>
              <w:jc w:val="both"/>
            </w:pPr>
            <w:r>
              <w:t>7.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2" w:rsidRDefault="00EC5C22" w:rsidP="003D79AA">
            <w:pPr>
              <w:jc w:val="both"/>
            </w:pPr>
            <w:proofErr w:type="gramStart"/>
            <w:r>
              <w:t>Сведения о включенных (не включенных) в цену то</w:t>
            </w:r>
            <w:r w:rsidR="00EB241C">
              <w:t>варов, работ, услуг</w:t>
            </w:r>
            <w:r>
              <w:t xml:space="preserve"> расходах, в том числе расходах на перевозку, страхование, уплату таможенных пошлин, </w:t>
            </w:r>
            <w:r w:rsidR="00EB241C">
              <w:t>налогов, сборов</w:t>
            </w:r>
            <w:r>
              <w:t xml:space="preserve"> </w:t>
            </w:r>
            <w:r w:rsidR="00EB241C">
              <w:t>и других</w:t>
            </w:r>
            <w:r>
              <w:t xml:space="preserve"> обязательных платежей</w:t>
            </w:r>
            <w:proofErr w:type="gramEnd"/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24" w:rsidRPr="00885624" w:rsidRDefault="00885624" w:rsidP="00081D8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3F6F">
              <w:t>В цену включены расходы</w:t>
            </w:r>
            <w:r w:rsidRPr="00FC3F6F">
              <w:rPr>
                <w:bCs/>
              </w:rPr>
              <w:t xml:space="preserve"> на перевозку, страхование,</w:t>
            </w:r>
            <w:r w:rsidRPr="00FC3F6F">
              <w:t xml:space="preserve"> хранение, погрузку, выгрузку, доставку</w:t>
            </w:r>
            <w:r w:rsidR="00081D82">
              <w:t xml:space="preserve"> товара</w:t>
            </w:r>
            <w:r w:rsidR="00002394">
              <w:t>, упаковку</w:t>
            </w:r>
            <w:r w:rsidRPr="00FC3F6F">
              <w:t xml:space="preserve"> товара,</w:t>
            </w:r>
            <w:r w:rsidRPr="00FC3F6F">
              <w:rPr>
                <w:bCs/>
              </w:rPr>
              <w:t xml:space="preserve"> уплату таможенных пошлин, налогов, сборов и других обязательных платежей</w:t>
            </w:r>
            <w:r w:rsidRPr="00FC3F6F">
              <w:t xml:space="preserve">, а также расходы на </w:t>
            </w:r>
            <w:r w:rsidR="00081D82">
              <w:t>сервисное обслуживание товара</w:t>
            </w:r>
            <w:r w:rsidR="00B53BBB">
              <w:t xml:space="preserve"> в течение гарантийного срока</w:t>
            </w:r>
            <w:r w:rsidR="00081D82">
              <w:t>, инструктаж работников заказчика по месту нахождения заказчика</w:t>
            </w:r>
            <w:r w:rsidR="004C03ED">
              <w:t xml:space="preserve"> </w:t>
            </w:r>
            <w:r w:rsidRPr="00FC3F6F">
              <w:t>и другие расходы, связанные с исполнением муниципального контракта.</w:t>
            </w:r>
          </w:p>
        </w:tc>
      </w:tr>
      <w:tr w:rsidR="00EC5C22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2" w:rsidRDefault="00EC5C22" w:rsidP="003D79AA">
            <w:pPr>
              <w:jc w:val="both"/>
            </w:pPr>
            <w:r>
              <w:t>8.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2" w:rsidRDefault="00467AD9" w:rsidP="003D79AA">
            <w:pPr>
              <w:jc w:val="both"/>
            </w:pPr>
            <w:r>
              <w:t>М</w:t>
            </w:r>
            <w:r w:rsidR="00EC5C22">
              <w:t xml:space="preserve">аксимальная цена контракта </w:t>
            </w:r>
            <w:r>
              <w:t>(в рублях)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2" w:rsidRDefault="00081D82" w:rsidP="00081D82">
            <w:pPr>
              <w:jc w:val="both"/>
            </w:pPr>
            <w:r>
              <w:t xml:space="preserve">495000,00 </w:t>
            </w:r>
            <w:r w:rsidR="005A7F87">
              <w:t xml:space="preserve">руб. </w:t>
            </w:r>
            <w:r w:rsidR="009B713B">
              <w:t>(</w:t>
            </w:r>
            <w:r>
              <w:t xml:space="preserve">Четыреста девяносто пять </w:t>
            </w:r>
            <w:r w:rsidR="00D12490">
              <w:t>т</w:t>
            </w:r>
            <w:r w:rsidR="002537FD">
              <w:t>ысяч</w:t>
            </w:r>
            <w:r w:rsidR="004C03ED">
              <w:t xml:space="preserve"> </w:t>
            </w:r>
            <w:r w:rsidR="005A7F87">
              <w:t>рублей</w:t>
            </w:r>
            <w:r w:rsidR="009B713B">
              <w:t xml:space="preserve"> </w:t>
            </w:r>
            <w:r>
              <w:t>00</w:t>
            </w:r>
            <w:r w:rsidR="009B713B">
              <w:t xml:space="preserve"> копеек)</w:t>
            </w:r>
          </w:p>
        </w:tc>
      </w:tr>
      <w:tr w:rsidR="00EC5C22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2" w:rsidRDefault="00EC5C22" w:rsidP="003D79AA">
            <w:pPr>
              <w:jc w:val="both"/>
            </w:pPr>
            <w:r>
              <w:t>9.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2" w:rsidRDefault="00EC5C22" w:rsidP="003D79AA">
            <w:pPr>
              <w:jc w:val="both"/>
            </w:pPr>
            <w:r>
              <w:t>Место подачи котировочных заявок, срок их подачи, в том числе дата и время окончания срока подачи котировочных заявок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7" w:rsidRDefault="00537C4C" w:rsidP="003D79AA">
            <w:pPr>
              <w:jc w:val="both"/>
            </w:pPr>
            <w:r>
              <w:t>410</w:t>
            </w:r>
            <w:r w:rsidR="00EC5C22">
              <w:t xml:space="preserve">031, г. Саратов, ул. </w:t>
            </w:r>
            <w:proofErr w:type="gramStart"/>
            <w:r w:rsidR="00E92702">
              <w:t>Первомайская</w:t>
            </w:r>
            <w:proofErr w:type="gramEnd"/>
            <w:r w:rsidR="00E92702">
              <w:t xml:space="preserve">, 78 к. </w:t>
            </w:r>
            <w:r w:rsidR="0064073D" w:rsidRPr="0064073D">
              <w:t>327</w:t>
            </w:r>
            <w:r w:rsidR="00EC5C22">
              <w:t xml:space="preserve"> Адрес электронной почты: </w:t>
            </w:r>
            <w:r w:rsidR="00EC5C22">
              <w:rPr>
                <w:lang w:val="en-US"/>
              </w:rPr>
              <w:t>mupzakaz</w:t>
            </w:r>
            <w:r w:rsidR="00EC5C22">
              <w:t>@</w:t>
            </w:r>
            <w:r w:rsidR="00EC5C22">
              <w:rPr>
                <w:lang w:val="en-US"/>
              </w:rPr>
              <w:t>admsaratov</w:t>
            </w:r>
            <w:r w:rsidR="00EC5C22">
              <w:t>.</w:t>
            </w:r>
            <w:r w:rsidR="00EC5C22">
              <w:rPr>
                <w:lang w:val="en-US"/>
              </w:rPr>
              <w:t>ru</w:t>
            </w:r>
            <w:r w:rsidR="00EC5C22">
              <w:t xml:space="preserve"> </w:t>
            </w:r>
          </w:p>
          <w:p w:rsidR="008C2657" w:rsidRDefault="008C2657" w:rsidP="008C2657">
            <w:pPr>
              <w:jc w:val="both"/>
              <w:rPr>
                <w:color w:val="000000"/>
              </w:rPr>
            </w:pPr>
            <w:r>
              <w:t xml:space="preserve">Заявки подаются </w:t>
            </w:r>
            <w:r w:rsidR="009B713B">
              <w:t>с</w:t>
            </w:r>
            <w:r w:rsidR="00265DE0">
              <w:t xml:space="preserve"> </w:t>
            </w:r>
            <w:r w:rsidR="002142C9">
              <w:t>24.06.</w:t>
            </w:r>
            <w:r w:rsidR="00002394">
              <w:t>2010</w:t>
            </w:r>
            <w:r w:rsidR="009B713B" w:rsidRPr="009B713B">
              <w:t xml:space="preserve"> </w:t>
            </w:r>
            <w:r w:rsidRPr="009B713B">
              <w:t>г.</w:t>
            </w:r>
            <w:r w:rsidR="009B713B">
              <w:t xml:space="preserve"> по</w:t>
            </w:r>
            <w:r w:rsidR="005A7F87">
              <w:t xml:space="preserve"> </w:t>
            </w:r>
            <w:r w:rsidR="002142C9">
              <w:t>05.07.</w:t>
            </w:r>
            <w:r w:rsidR="009B713B" w:rsidRPr="009B713B">
              <w:t>20</w:t>
            </w:r>
            <w:r w:rsidR="00002394">
              <w:t>10</w:t>
            </w:r>
            <w:r w:rsidRPr="009B713B">
              <w:t xml:space="preserve"> г. </w:t>
            </w:r>
            <w:r w:rsidR="009C7B66">
              <w:rPr>
                <w:color w:val="000000"/>
              </w:rPr>
              <w:t xml:space="preserve">ежедневно в рабочие дни с </w:t>
            </w:r>
            <w:r w:rsidR="009C7B66" w:rsidRPr="009C7B66">
              <w:rPr>
                <w:color w:val="000000"/>
              </w:rPr>
              <w:t>10</w:t>
            </w:r>
            <w:r w:rsidR="008D2214" w:rsidRPr="009B713B">
              <w:rPr>
                <w:color w:val="000000"/>
              </w:rPr>
              <w:t xml:space="preserve">-00 до </w:t>
            </w:r>
            <w:r w:rsidR="009B713B">
              <w:rPr>
                <w:color w:val="000000"/>
              </w:rPr>
              <w:t xml:space="preserve">13-00  и с 14-00 </w:t>
            </w:r>
            <w:proofErr w:type="gramStart"/>
            <w:r w:rsidR="009B713B">
              <w:rPr>
                <w:color w:val="000000"/>
              </w:rPr>
              <w:t>до</w:t>
            </w:r>
            <w:proofErr w:type="gramEnd"/>
            <w:r w:rsidR="009B713B">
              <w:rPr>
                <w:color w:val="000000"/>
              </w:rPr>
              <w:t xml:space="preserve"> </w:t>
            </w:r>
            <w:r w:rsidR="008D2214" w:rsidRPr="009B713B">
              <w:rPr>
                <w:color w:val="000000"/>
              </w:rPr>
              <w:t>16-00 (время московское).</w:t>
            </w:r>
          </w:p>
          <w:p w:rsidR="009B713B" w:rsidRDefault="009B713B" w:rsidP="009B71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Окончание подачи заявок: </w:t>
            </w:r>
            <w:r w:rsidR="002142C9">
              <w:rPr>
                <w:color w:val="000000"/>
              </w:rPr>
              <w:t>05.07.</w:t>
            </w:r>
            <w:r w:rsidR="001165D4">
              <w:rPr>
                <w:color w:val="000000"/>
              </w:rPr>
              <w:t>20</w:t>
            </w:r>
            <w:r w:rsidR="00002394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г.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9B713B" w:rsidRPr="009B713B" w:rsidRDefault="009B713B" w:rsidP="009B71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16-00 (время московское)</w:t>
            </w:r>
          </w:p>
          <w:p w:rsidR="00EC5C22" w:rsidRPr="00874897" w:rsidRDefault="008C2657" w:rsidP="003D79AA">
            <w:pPr>
              <w:jc w:val="both"/>
            </w:pPr>
            <w:r>
              <w:t>Тел. д</w:t>
            </w:r>
            <w:r w:rsidR="00EC5C22">
              <w:t xml:space="preserve">ля справок:            74-86-78, </w:t>
            </w:r>
            <w:r w:rsidR="00874897" w:rsidRPr="00874897">
              <w:t>28-59-93</w:t>
            </w:r>
          </w:p>
        </w:tc>
      </w:tr>
      <w:tr w:rsidR="00EC5C22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2" w:rsidRDefault="00EC5C22" w:rsidP="003D79AA">
            <w:pPr>
              <w:jc w:val="both"/>
            </w:pPr>
            <w:r>
              <w:t>10.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2" w:rsidRDefault="00EC5C22" w:rsidP="003D79AA">
            <w:pPr>
              <w:jc w:val="both"/>
            </w:pPr>
            <w:r>
              <w:t>Срок и у</w:t>
            </w:r>
            <w:r w:rsidR="00467AD9">
              <w:t xml:space="preserve">словия оплаты поставок товаров, </w:t>
            </w:r>
            <w:r>
              <w:t>в</w:t>
            </w:r>
            <w:r w:rsidR="00467AD9">
              <w:t>ыполнения работ, оказания услуг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B" w:rsidRDefault="005A7F87" w:rsidP="000C603B">
            <w:pPr>
              <w:tabs>
                <w:tab w:val="num" w:pos="581"/>
              </w:tabs>
              <w:snapToGrid w:val="0"/>
              <w:jc w:val="both"/>
            </w:pPr>
            <w:r>
              <w:t xml:space="preserve">Расчеты </w:t>
            </w:r>
            <w:r w:rsidR="003C44D4">
              <w:t xml:space="preserve">за поставленный товар </w:t>
            </w:r>
            <w:r w:rsidR="000C603B">
              <w:t xml:space="preserve">осуществляются в безналичном порядке в форме платежного поручения. Оплата производится </w:t>
            </w:r>
            <w:r w:rsidR="00002394">
              <w:t>при наличии денежных средств у</w:t>
            </w:r>
            <w:r w:rsidR="00863556">
              <w:t xml:space="preserve"> заказчика</w:t>
            </w:r>
            <w:r w:rsidR="00002394">
              <w:t xml:space="preserve"> </w:t>
            </w:r>
            <w:r w:rsidR="000C603B">
              <w:t>путем перечисления денежных средств на расчетный счет поставщика.</w:t>
            </w:r>
          </w:p>
          <w:p w:rsidR="000C603B" w:rsidRPr="00796FE0" w:rsidRDefault="000C603B" w:rsidP="004C03ED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796FE0">
              <w:rPr>
                <w:sz w:val="24"/>
                <w:szCs w:val="24"/>
              </w:rPr>
              <w:t>Оплата производится заказчиком по факту поставки т</w:t>
            </w:r>
            <w:r w:rsidR="00B2487B">
              <w:rPr>
                <w:sz w:val="24"/>
                <w:szCs w:val="24"/>
              </w:rPr>
              <w:t>овара поставщиком в течение</w:t>
            </w:r>
            <w:r w:rsidR="00FC3F6F">
              <w:rPr>
                <w:sz w:val="24"/>
                <w:szCs w:val="24"/>
              </w:rPr>
              <w:t xml:space="preserve"> 30</w:t>
            </w:r>
            <w:r w:rsidRPr="00796FE0">
              <w:rPr>
                <w:sz w:val="24"/>
                <w:szCs w:val="24"/>
              </w:rPr>
              <w:t xml:space="preserve"> дней с момента подписания сторонами </w:t>
            </w:r>
            <w:r w:rsidR="001A34E5">
              <w:rPr>
                <w:sz w:val="24"/>
                <w:szCs w:val="24"/>
              </w:rPr>
              <w:t xml:space="preserve">муниципального </w:t>
            </w:r>
            <w:r w:rsidRPr="00796FE0">
              <w:rPr>
                <w:sz w:val="24"/>
                <w:szCs w:val="24"/>
              </w:rPr>
              <w:t xml:space="preserve">контракта </w:t>
            </w:r>
            <w:r w:rsidR="004C03ED">
              <w:rPr>
                <w:sz w:val="24"/>
                <w:szCs w:val="24"/>
              </w:rPr>
              <w:t>товарной накладной</w:t>
            </w:r>
            <w:r w:rsidR="00FA571F" w:rsidRPr="00FA571F">
              <w:rPr>
                <w:sz w:val="24"/>
                <w:szCs w:val="24"/>
              </w:rPr>
              <w:t>.</w:t>
            </w:r>
          </w:p>
        </w:tc>
      </w:tr>
      <w:tr w:rsidR="00EC5C22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2" w:rsidRDefault="00EC5C22" w:rsidP="003D79AA">
            <w:pPr>
              <w:jc w:val="both"/>
            </w:pPr>
            <w:r>
              <w:t>11.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37" w:rsidRDefault="00EC5C22" w:rsidP="003D79AA">
            <w:pPr>
              <w:jc w:val="both"/>
            </w:pPr>
            <w:r>
              <w:t>Срок подписания победителем муниципального контракта со дня подписания протокола рассмотрения и оценки котировочных заявок</w:t>
            </w:r>
            <w:r w:rsidR="00467AD9">
              <w:t xml:space="preserve"> </w:t>
            </w:r>
          </w:p>
          <w:p w:rsidR="00467AD9" w:rsidRDefault="00A11F37" w:rsidP="003D79AA">
            <w:pPr>
              <w:jc w:val="both"/>
            </w:pPr>
            <w:r>
              <w:t>(протокол рассмотрения и оценки котировочных заявок подписывается всеми присутствующими на заседании членами котировочной комиссии и заказчиком, и, в день его подписания размещается уполномоченным органом на официальном сайте)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2" w:rsidRDefault="00EC5C22" w:rsidP="003D79AA">
            <w:pPr>
              <w:jc w:val="both"/>
            </w:pPr>
            <w:r>
              <w:t xml:space="preserve">Не </w:t>
            </w:r>
            <w:r w:rsidR="003F10F3">
              <w:t xml:space="preserve">ранее чем через </w:t>
            </w:r>
            <w:r w:rsidR="003F10F3" w:rsidRPr="003F10F3">
              <w:t>7</w:t>
            </w:r>
            <w:r w:rsidR="00ED467B">
              <w:t xml:space="preserve">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 </w:t>
            </w:r>
            <w:r w:rsidR="00A11F37">
              <w:t xml:space="preserve"> </w:t>
            </w:r>
          </w:p>
        </w:tc>
      </w:tr>
      <w:tr w:rsidR="00434D7B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7B" w:rsidRPr="00434D7B" w:rsidRDefault="00434D7B" w:rsidP="003D79AA">
            <w:pPr>
              <w:jc w:val="both"/>
            </w:pPr>
            <w:r>
              <w:rPr>
                <w:lang w:val="en-US"/>
              </w:rPr>
              <w:t>12</w:t>
            </w:r>
            <w:r>
              <w:t>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7B" w:rsidRPr="0000182D" w:rsidRDefault="00434D7B" w:rsidP="000018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182D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Требование об отсутствии в реестре недобросовестных поставщиков (предусмотренном Федеральным законом</w:t>
            </w:r>
            <w:r w:rsidR="0000182D" w:rsidRPr="000018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21.07.2005 № 94-ФЗ «О </w:t>
            </w:r>
            <w:r w:rsidR="0000182D" w:rsidRPr="0000182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размещении заказов на поставки товаров, выполнение работ, оказание услуг для государственных и муниципальных нужд»</w:t>
            </w:r>
            <w:r w:rsidRPr="000018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) сведений </w:t>
            </w:r>
            <w:r w:rsidR="0000182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участниках размещения заказа</w:t>
            </w:r>
          </w:p>
          <w:p w:rsidR="00434D7B" w:rsidRDefault="00434D7B" w:rsidP="00434D7B">
            <w:pPr>
              <w:jc w:val="both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7B" w:rsidRPr="00434D7B" w:rsidRDefault="00434D7B" w:rsidP="001D07F1">
            <w:pPr>
              <w:jc w:val="both"/>
              <w:rPr>
                <w:highlight w:val="yellow"/>
              </w:rPr>
            </w:pPr>
            <w:r w:rsidRPr="00FC3F6F">
              <w:lastRenderedPageBreak/>
              <w:t>Установлено</w:t>
            </w:r>
          </w:p>
        </w:tc>
      </w:tr>
    </w:tbl>
    <w:p w:rsidR="00F876F9" w:rsidRPr="00A1480F" w:rsidRDefault="00F876F9" w:rsidP="00F876F9">
      <w:pPr>
        <w:pStyle w:val="a4"/>
      </w:pPr>
      <w:r w:rsidRPr="00FC3F6F">
        <w:lastRenderedPageBreak/>
        <w:t xml:space="preserve">1. </w:t>
      </w:r>
      <w:r w:rsidR="00FC3F6F" w:rsidRPr="00FC3F6F">
        <w:t xml:space="preserve">Наименование, характеристики и количество поставляемого товара </w:t>
      </w:r>
      <w:r w:rsidRPr="00FC3F6F">
        <w:t>(Приложение №1).</w:t>
      </w:r>
    </w:p>
    <w:p w:rsidR="00F876F9" w:rsidRPr="00452098" w:rsidRDefault="00F876F9" w:rsidP="00F876F9">
      <w:pPr>
        <w:pStyle w:val="a4"/>
      </w:pPr>
    </w:p>
    <w:p w:rsidR="005B0656" w:rsidRDefault="005B0656" w:rsidP="00F876F9">
      <w:pPr>
        <w:pStyle w:val="a4"/>
      </w:pPr>
    </w:p>
    <w:p w:rsidR="00FC3F6F" w:rsidRDefault="00FC3F6F" w:rsidP="00224DCF">
      <w:pPr>
        <w:jc w:val="center"/>
        <w:rPr>
          <w:b/>
        </w:rPr>
      </w:pPr>
    </w:p>
    <w:p w:rsidR="00FC3F6F" w:rsidRDefault="00FC3F6F" w:rsidP="00FC3F6F">
      <w:pPr>
        <w:jc w:val="right"/>
      </w:pPr>
      <w:r>
        <w:t>Приложение 1</w:t>
      </w:r>
    </w:p>
    <w:p w:rsidR="00FC3F6F" w:rsidRDefault="00FC3F6F" w:rsidP="00FC3F6F">
      <w:pPr>
        <w:jc w:val="right"/>
      </w:pPr>
      <w:r>
        <w:t>К запросу котировок_________</w:t>
      </w:r>
    </w:p>
    <w:p w:rsidR="00FC3F6F" w:rsidRPr="00452098" w:rsidRDefault="00FC3F6F" w:rsidP="00FC3F6F">
      <w:pPr>
        <w:jc w:val="right"/>
      </w:pPr>
    </w:p>
    <w:p w:rsidR="005B0656" w:rsidRPr="00452098" w:rsidRDefault="005B0656" w:rsidP="00FC3F6F">
      <w:pPr>
        <w:jc w:val="right"/>
      </w:pPr>
    </w:p>
    <w:p w:rsidR="00FC3F6F" w:rsidRDefault="00FC3F6F" w:rsidP="00FC3F6F">
      <w:pPr>
        <w:jc w:val="center"/>
        <w:rPr>
          <w:b/>
        </w:rPr>
      </w:pPr>
      <w:r>
        <w:rPr>
          <w:b/>
        </w:rPr>
        <w:t>Наименование, характеристики и количество поставляемого товара</w:t>
      </w:r>
    </w:p>
    <w:p w:rsidR="001D07F1" w:rsidRDefault="001D07F1" w:rsidP="00FC3F6F">
      <w:pPr>
        <w:jc w:val="center"/>
        <w:rPr>
          <w:b/>
        </w:rPr>
      </w:pPr>
    </w:p>
    <w:tbl>
      <w:tblPr>
        <w:tblW w:w="4949" w:type="pct"/>
        <w:tblLayout w:type="fixed"/>
        <w:tblLook w:val="0000"/>
      </w:tblPr>
      <w:tblGrid>
        <w:gridCol w:w="520"/>
        <w:gridCol w:w="2347"/>
        <w:gridCol w:w="5244"/>
        <w:gridCol w:w="1040"/>
        <w:gridCol w:w="1163"/>
      </w:tblGrid>
      <w:tr w:rsidR="000E3B24" w:rsidRPr="00D8708C" w:rsidTr="0065310A">
        <w:trPr>
          <w:trHeight w:val="28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B24" w:rsidRPr="00D8708C" w:rsidRDefault="000E3B24" w:rsidP="004E4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708C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8708C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8708C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D8708C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B24" w:rsidRPr="00D8708C" w:rsidRDefault="000E3B24" w:rsidP="004E4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pacing w:val="-3"/>
                <w:sz w:val="20"/>
                <w:szCs w:val="20"/>
              </w:rPr>
              <w:t xml:space="preserve">Наименование видов </w:t>
            </w:r>
            <w:r w:rsidRPr="00D8708C">
              <w:rPr>
                <w:b/>
                <w:color w:val="000000"/>
                <w:spacing w:val="-3"/>
                <w:sz w:val="20"/>
                <w:szCs w:val="20"/>
              </w:rPr>
              <w:t>товар</w:t>
            </w:r>
            <w:r>
              <w:rPr>
                <w:b/>
                <w:color w:val="000000"/>
                <w:spacing w:val="-3"/>
                <w:sz w:val="20"/>
                <w:szCs w:val="20"/>
              </w:rPr>
              <w:t>а</w:t>
            </w:r>
          </w:p>
        </w:tc>
        <w:tc>
          <w:tcPr>
            <w:tcW w:w="2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B24" w:rsidRPr="00D8708C" w:rsidRDefault="000E3B24" w:rsidP="004E4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708C">
              <w:rPr>
                <w:b/>
                <w:bCs/>
                <w:color w:val="000000"/>
                <w:sz w:val="20"/>
                <w:szCs w:val="20"/>
              </w:rPr>
              <w:t>Характеристики товара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B24" w:rsidRPr="00D8708C" w:rsidRDefault="000E3B24" w:rsidP="004E4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708C">
              <w:rPr>
                <w:b/>
                <w:bCs/>
                <w:color w:val="000000"/>
                <w:sz w:val="20"/>
                <w:szCs w:val="20"/>
              </w:rPr>
              <w:t xml:space="preserve">Единица </w:t>
            </w:r>
            <w:proofErr w:type="spellStart"/>
            <w:proofErr w:type="gramStart"/>
            <w:r w:rsidRPr="00D8708C">
              <w:rPr>
                <w:b/>
                <w:bCs/>
                <w:color w:val="000000"/>
                <w:sz w:val="20"/>
                <w:szCs w:val="20"/>
              </w:rPr>
              <w:t>измере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8708C">
              <w:rPr>
                <w:b/>
                <w:bCs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D8708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B24" w:rsidRPr="00D8708C" w:rsidRDefault="000E3B24" w:rsidP="004E4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8708C">
              <w:rPr>
                <w:b/>
                <w:bCs/>
                <w:color w:val="000000"/>
                <w:sz w:val="20"/>
                <w:szCs w:val="20"/>
              </w:rPr>
              <w:t>Коли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8708C">
              <w:rPr>
                <w:b/>
                <w:bCs/>
                <w:color w:val="000000"/>
                <w:sz w:val="20"/>
                <w:szCs w:val="20"/>
              </w:rPr>
              <w:t>чество</w:t>
            </w:r>
            <w:proofErr w:type="spellEnd"/>
            <w:proofErr w:type="gramEnd"/>
          </w:p>
        </w:tc>
      </w:tr>
      <w:tr w:rsidR="000E3B24" w:rsidTr="0065310A">
        <w:trPr>
          <w:trHeight w:val="1691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24" w:rsidRDefault="000E3B24" w:rsidP="004E48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24" w:rsidRPr="000E3B24" w:rsidRDefault="000E3B24" w:rsidP="000E3B24">
            <w:pPr>
              <w:rPr>
                <w:sz w:val="20"/>
                <w:szCs w:val="20"/>
              </w:rPr>
            </w:pPr>
            <w:r w:rsidRPr="000E3B24">
              <w:rPr>
                <w:sz w:val="20"/>
                <w:szCs w:val="20"/>
              </w:rPr>
              <w:t xml:space="preserve">Бинокулярный </w:t>
            </w:r>
            <w:proofErr w:type="spellStart"/>
            <w:r w:rsidRPr="000E3B24">
              <w:rPr>
                <w:sz w:val="20"/>
                <w:szCs w:val="20"/>
              </w:rPr>
              <w:t>кольпоскоп</w:t>
            </w:r>
            <w:proofErr w:type="spellEnd"/>
            <w:r w:rsidRPr="000E3B24">
              <w:rPr>
                <w:sz w:val="20"/>
                <w:szCs w:val="20"/>
              </w:rPr>
              <w:t xml:space="preserve"> 1</w:t>
            </w:r>
            <w:r w:rsidRPr="000E3B24">
              <w:rPr>
                <w:sz w:val="20"/>
                <w:szCs w:val="20"/>
                <w:lang w:val="en-US"/>
              </w:rPr>
              <w:t>D</w:t>
            </w:r>
            <w:r w:rsidRPr="000E3B24">
              <w:rPr>
                <w:sz w:val="20"/>
                <w:szCs w:val="20"/>
              </w:rPr>
              <w:t xml:space="preserve"> </w:t>
            </w:r>
            <w:r w:rsidRPr="000E3B24">
              <w:rPr>
                <w:sz w:val="20"/>
                <w:szCs w:val="20"/>
                <w:lang w:val="en-US"/>
              </w:rPr>
              <w:t>LED</w:t>
            </w:r>
            <w:r w:rsidRPr="000E3B24">
              <w:rPr>
                <w:sz w:val="20"/>
                <w:szCs w:val="20"/>
              </w:rPr>
              <w:t xml:space="preserve"> или эквивалент*,</w:t>
            </w:r>
          </w:p>
          <w:p w:rsidR="000E3B24" w:rsidRPr="00C5333E" w:rsidRDefault="000E3B24" w:rsidP="00593A62">
            <w:pPr>
              <w:rPr>
                <w:bCs/>
                <w:sz w:val="20"/>
                <w:szCs w:val="20"/>
              </w:rPr>
            </w:pPr>
            <w:r w:rsidRPr="000E3B24">
              <w:rPr>
                <w:sz w:val="20"/>
                <w:szCs w:val="20"/>
              </w:rPr>
              <w:t xml:space="preserve">со светодиодным осветителем с регулировкой освещенности, на штативе </w:t>
            </w:r>
            <w:r w:rsidRPr="000E3B24">
              <w:rPr>
                <w:sz w:val="20"/>
                <w:szCs w:val="20"/>
                <w:lang w:val="en-US"/>
              </w:rPr>
              <w:t>Swing</w:t>
            </w:r>
            <w:r w:rsidRPr="000E3B24">
              <w:rPr>
                <w:sz w:val="20"/>
                <w:szCs w:val="20"/>
              </w:rPr>
              <w:t>-</w:t>
            </w:r>
            <w:r w:rsidRPr="000E3B24">
              <w:rPr>
                <w:sz w:val="20"/>
                <w:szCs w:val="20"/>
                <w:lang w:val="en-US"/>
              </w:rPr>
              <w:t>o</w:t>
            </w:r>
            <w:r w:rsidRPr="000E3B24">
              <w:rPr>
                <w:sz w:val="20"/>
                <w:szCs w:val="20"/>
              </w:rPr>
              <w:t>-</w:t>
            </w:r>
            <w:r w:rsidRPr="000E3B24">
              <w:rPr>
                <w:sz w:val="20"/>
                <w:szCs w:val="20"/>
                <w:lang w:val="en-US"/>
              </w:rPr>
              <w:t>matic</w:t>
            </w:r>
            <w:r w:rsidRPr="000E3B24">
              <w:rPr>
                <w:sz w:val="20"/>
                <w:szCs w:val="20"/>
              </w:rPr>
              <w:t xml:space="preserve"> или эквивалент* на </w:t>
            </w:r>
            <w:proofErr w:type="spellStart"/>
            <w:r w:rsidRPr="000E3B24">
              <w:rPr>
                <w:sz w:val="20"/>
                <w:szCs w:val="20"/>
              </w:rPr>
              <w:t>пятиколесном</w:t>
            </w:r>
            <w:proofErr w:type="spellEnd"/>
            <w:r w:rsidRPr="000E3B24">
              <w:rPr>
                <w:sz w:val="20"/>
                <w:szCs w:val="20"/>
              </w:rPr>
              <w:t xml:space="preserve"> основании </w:t>
            </w:r>
            <w:r w:rsidRPr="000E3B24">
              <w:rPr>
                <w:sz w:val="20"/>
                <w:szCs w:val="20"/>
                <w:lang w:val="en-US"/>
              </w:rPr>
              <w:t>spiderbase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24" w:rsidRDefault="00DE2D81" w:rsidP="00FA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723FE" w:rsidRPr="00D723FE">
              <w:rPr>
                <w:sz w:val="20"/>
                <w:szCs w:val="20"/>
              </w:rPr>
              <w:t>. Оптические требования</w:t>
            </w:r>
            <w:r w:rsidR="00D723FE">
              <w:rPr>
                <w:sz w:val="20"/>
                <w:szCs w:val="20"/>
              </w:rPr>
              <w:t>:</w:t>
            </w:r>
          </w:p>
          <w:p w:rsidR="00D723FE" w:rsidRPr="00D723FE" w:rsidRDefault="00DE2D81" w:rsidP="00FA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723FE" w:rsidRPr="00D723FE">
              <w:rPr>
                <w:sz w:val="20"/>
                <w:szCs w:val="20"/>
              </w:rPr>
              <w:t xml:space="preserve">.1. Наличие независимой оптической системы </w:t>
            </w:r>
            <w:proofErr w:type="spellStart"/>
            <w:r w:rsidR="00D723FE" w:rsidRPr="00D723FE">
              <w:rPr>
                <w:sz w:val="20"/>
                <w:szCs w:val="20"/>
              </w:rPr>
              <w:t>кольпоскопов</w:t>
            </w:r>
            <w:proofErr w:type="spellEnd"/>
            <w:r w:rsidR="00D723FE" w:rsidRPr="00D723FE">
              <w:rPr>
                <w:sz w:val="20"/>
                <w:szCs w:val="20"/>
              </w:rPr>
              <w:t>;</w:t>
            </w:r>
          </w:p>
          <w:p w:rsidR="00D723FE" w:rsidRDefault="00DE2D81" w:rsidP="00FA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723FE" w:rsidRPr="00D723FE">
              <w:rPr>
                <w:sz w:val="20"/>
                <w:szCs w:val="20"/>
              </w:rPr>
              <w:t>.2. Тип оптики бинокулярный (стерео)</w:t>
            </w:r>
            <w:r w:rsidR="00D723FE">
              <w:rPr>
                <w:sz w:val="20"/>
                <w:szCs w:val="20"/>
              </w:rPr>
              <w:t>;</w:t>
            </w:r>
          </w:p>
          <w:p w:rsidR="00D723FE" w:rsidRDefault="00DE2D81" w:rsidP="00FA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723FE">
              <w:rPr>
                <w:sz w:val="20"/>
                <w:szCs w:val="20"/>
              </w:rPr>
              <w:t xml:space="preserve">.3. </w:t>
            </w:r>
            <w:r w:rsidR="00D723FE" w:rsidRPr="00D723FE">
              <w:rPr>
                <w:sz w:val="20"/>
                <w:szCs w:val="20"/>
              </w:rPr>
              <w:t xml:space="preserve">Взаимное расположение оптических осей объективов </w:t>
            </w:r>
            <w:r w:rsidR="00D723FE" w:rsidRPr="00D723FE">
              <w:rPr>
                <w:i/>
                <w:sz w:val="20"/>
                <w:szCs w:val="20"/>
              </w:rPr>
              <w:t>конвергентное</w:t>
            </w:r>
            <w:r w:rsidR="00D723FE">
              <w:rPr>
                <w:i/>
                <w:sz w:val="20"/>
                <w:szCs w:val="20"/>
              </w:rPr>
              <w:t>;</w:t>
            </w:r>
          </w:p>
          <w:p w:rsidR="00D723FE" w:rsidRDefault="00DE2D81" w:rsidP="00FA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723FE">
              <w:rPr>
                <w:sz w:val="20"/>
                <w:szCs w:val="20"/>
              </w:rPr>
              <w:t xml:space="preserve">.4. </w:t>
            </w:r>
            <w:r w:rsidR="00D723FE" w:rsidRPr="00D723FE">
              <w:rPr>
                <w:sz w:val="20"/>
                <w:szCs w:val="20"/>
              </w:rPr>
              <w:t>Угол между оптической осью объективов и окуляров модели 0 градусов</w:t>
            </w:r>
            <w:r w:rsidR="00D723FE">
              <w:rPr>
                <w:sz w:val="20"/>
                <w:szCs w:val="20"/>
              </w:rPr>
              <w:t>;</w:t>
            </w:r>
          </w:p>
          <w:p w:rsidR="00D723FE" w:rsidRDefault="00DE2D81" w:rsidP="00FA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723FE">
              <w:rPr>
                <w:sz w:val="20"/>
                <w:szCs w:val="20"/>
              </w:rPr>
              <w:t xml:space="preserve">.5. </w:t>
            </w:r>
            <w:r w:rsidR="00D723FE" w:rsidRPr="00D723FE">
              <w:rPr>
                <w:sz w:val="20"/>
                <w:szCs w:val="20"/>
              </w:rPr>
              <w:t>Увеличение трёхступенчатое 7.5/15/30х</w:t>
            </w:r>
            <w:r w:rsidR="00FA74D9">
              <w:rPr>
                <w:sz w:val="20"/>
                <w:szCs w:val="20"/>
              </w:rPr>
              <w:t>;</w:t>
            </w:r>
          </w:p>
          <w:p w:rsidR="00FA74D9" w:rsidRPr="00FA74D9" w:rsidRDefault="00DE2D81" w:rsidP="00FA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A74D9">
              <w:rPr>
                <w:sz w:val="20"/>
                <w:szCs w:val="20"/>
              </w:rPr>
              <w:t xml:space="preserve">.6. </w:t>
            </w:r>
            <w:r w:rsidR="00FA74D9" w:rsidRPr="00FA74D9">
              <w:rPr>
                <w:sz w:val="20"/>
                <w:szCs w:val="20"/>
              </w:rPr>
              <w:t>Диаметр поля зрения:</w:t>
            </w:r>
          </w:p>
          <w:p w:rsidR="00FA74D9" w:rsidRPr="00FA74D9" w:rsidRDefault="00FA74D9" w:rsidP="00FA74D9">
            <w:pPr>
              <w:rPr>
                <w:sz w:val="20"/>
                <w:szCs w:val="20"/>
              </w:rPr>
            </w:pPr>
            <w:r w:rsidRPr="00FA74D9">
              <w:rPr>
                <w:sz w:val="20"/>
                <w:szCs w:val="20"/>
              </w:rPr>
              <w:t xml:space="preserve">      - при увеличении 7,5х </w:t>
            </w:r>
            <w:smartTag w:uri="urn:schemas-microsoft-com:office:smarttags" w:element="metricconverter">
              <w:smartTagPr>
                <w:attr w:name="ProductID" w:val="46 мм"/>
              </w:smartTagPr>
              <w:r w:rsidRPr="00FA74D9">
                <w:rPr>
                  <w:sz w:val="20"/>
                  <w:szCs w:val="20"/>
                </w:rPr>
                <w:t>46 мм</w:t>
              </w:r>
            </w:smartTag>
          </w:p>
          <w:p w:rsidR="00FA74D9" w:rsidRPr="00FA74D9" w:rsidRDefault="00FA74D9" w:rsidP="00FA74D9">
            <w:pPr>
              <w:rPr>
                <w:sz w:val="20"/>
                <w:szCs w:val="20"/>
              </w:rPr>
            </w:pPr>
            <w:r w:rsidRPr="00FA74D9">
              <w:rPr>
                <w:sz w:val="20"/>
                <w:szCs w:val="20"/>
              </w:rPr>
              <w:t xml:space="preserve">      - при увеличении 15х </w:t>
            </w:r>
            <w:smartTag w:uri="urn:schemas-microsoft-com:office:smarttags" w:element="metricconverter">
              <w:smartTagPr>
                <w:attr w:name="ProductID" w:val="23 мм"/>
              </w:smartTagPr>
              <w:r w:rsidRPr="00FA74D9">
                <w:rPr>
                  <w:sz w:val="20"/>
                  <w:szCs w:val="20"/>
                </w:rPr>
                <w:t>23 мм</w:t>
              </w:r>
            </w:smartTag>
          </w:p>
          <w:p w:rsidR="00FA74D9" w:rsidRDefault="00FA74D9" w:rsidP="00FA74D9">
            <w:pPr>
              <w:rPr>
                <w:sz w:val="20"/>
                <w:szCs w:val="20"/>
              </w:rPr>
            </w:pPr>
            <w:r w:rsidRPr="00FA74D9">
              <w:rPr>
                <w:sz w:val="20"/>
                <w:szCs w:val="20"/>
              </w:rPr>
              <w:t xml:space="preserve">      - при увеличении 30х 11,5мм</w:t>
            </w:r>
            <w:r>
              <w:rPr>
                <w:sz w:val="20"/>
                <w:szCs w:val="20"/>
              </w:rPr>
              <w:t>;</w:t>
            </w:r>
          </w:p>
          <w:p w:rsidR="00FA74D9" w:rsidRDefault="00DE2D81" w:rsidP="00FA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A74D9">
              <w:rPr>
                <w:sz w:val="20"/>
                <w:szCs w:val="20"/>
              </w:rPr>
              <w:t xml:space="preserve">.7. </w:t>
            </w:r>
            <w:r w:rsidR="00FA74D9" w:rsidRPr="00FA74D9">
              <w:rPr>
                <w:sz w:val="20"/>
                <w:szCs w:val="20"/>
              </w:rPr>
              <w:t>Настройка глубины резкости +7…-7 диоптрий</w:t>
            </w:r>
            <w:r w:rsidR="00FA74D9">
              <w:rPr>
                <w:sz w:val="20"/>
                <w:szCs w:val="20"/>
              </w:rPr>
              <w:t>;</w:t>
            </w:r>
          </w:p>
          <w:p w:rsidR="00FA74D9" w:rsidRDefault="00DE2D81" w:rsidP="00FA74D9">
            <w:r>
              <w:rPr>
                <w:sz w:val="20"/>
                <w:szCs w:val="20"/>
              </w:rPr>
              <w:t>1</w:t>
            </w:r>
            <w:r w:rsidR="00FA74D9">
              <w:rPr>
                <w:sz w:val="20"/>
                <w:szCs w:val="20"/>
              </w:rPr>
              <w:t xml:space="preserve">.8. </w:t>
            </w:r>
            <w:r w:rsidR="00FA74D9" w:rsidRPr="00FA74D9">
              <w:rPr>
                <w:sz w:val="20"/>
                <w:szCs w:val="20"/>
              </w:rPr>
              <w:t>Рабочее фокусное расстояние 300 мм;</w:t>
            </w:r>
          </w:p>
          <w:p w:rsidR="00FA74D9" w:rsidRDefault="00DE2D81" w:rsidP="00FA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A74D9">
              <w:rPr>
                <w:sz w:val="20"/>
                <w:szCs w:val="20"/>
              </w:rPr>
              <w:t xml:space="preserve">.9. </w:t>
            </w:r>
            <w:r w:rsidR="00A5261C" w:rsidRPr="00A5261C">
              <w:rPr>
                <w:sz w:val="20"/>
                <w:szCs w:val="20"/>
              </w:rPr>
              <w:t>Освещение: светодиодный источник света 24В/18Вт</w:t>
            </w:r>
            <w:r w:rsidR="00A5261C">
              <w:rPr>
                <w:sz w:val="20"/>
                <w:szCs w:val="20"/>
              </w:rPr>
              <w:t>;</w:t>
            </w:r>
          </w:p>
          <w:p w:rsidR="00A5261C" w:rsidRDefault="00DE2D81" w:rsidP="00FA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261C">
              <w:rPr>
                <w:sz w:val="20"/>
                <w:szCs w:val="20"/>
              </w:rPr>
              <w:t xml:space="preserve">.10. </w:t>
            </w:r>
            <w:r w:rsidR="00A5261C" w:rsidRPr="00A5261C">
              <w:rPr>
                <w:sz w:val="20"/>
                <w:szCs w:val="20"/>
              </w:rPr>
              <w:t xml:space="preserve">Срок работы источника холодного света </w:t>
            </w:r>
            <w:r>
              <w:rPr>
                <w:sz w:val="20"/>
                <w:szCs w:val="20"/>
              </w:rPr>
              <w:t>н</w:t>
            </w:r>
            <w:r w:rsidR="00A5261C" w:rsidRPr="00A5261C">
              <w:rPr>
                <w:sz w:val="20"/>
                <w:szCs w:val="20"/>
              </w:rPr>
              <w:t>е менее 20 000 часов</w:t>
            </w:r>
            <w:r w:rsidR="00A5261C">
              <w:rPr>
                <w:sz w:val="20"/>
                <w:szCs w:val="20"/>
              </w:rPr>
              <w:t>;</w:t>
            </w:r>
          </w:p>
          <w:p w:rsidR="00A5261C" w:rsidRDefault="00DE2D81" w:rsidP="00FA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261C">
              <w:rPr>
                <w:sz w:val="20"/>
                <w:szCs w:val="20"/>
              </w:rPr>
              <w:t xml:space="preserve">.11. </w:t>
            </w:r>
            <w:r w:rsidR="00A5261C" w:rsidRPr="00A5261C">
              <w:rPr>
                <w:sz w:val="20"/>
                <w:szCs w:val="20"/>
              </w:rPr>
              <w:t>Регулировка уровня освещения плавная;</w:t>
            </w:r>
          </w:p>
          <w:p w:rsidR="00A5261C" w:rsidRDefault="00DE2D81" w:rsidP="00FA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261C">
              <w:rPr>
                <w:sz w:val="20"/>
                <w:szCs w:val="20"/>
              </w:rPr>
              <w:t xml:space="preserve">.12. </w:t>
            </w:r>
            <w:r w:rsidR="00A5261C" w:rsidRPr="00A5261C">
              <w:rPr>
                <w:sz w:val="20"/>
                <w:szCs w:val="20"/>
              </w:rPr>
              <w:t>Система ориентировочной оценки расстояний в виде системы колец в одном окуляре, не загораживающие поле зрения</w:t>
            </w:r>
            <w:r w:rsidR="00A5261C">
              <w:rPr>
                <w:sz w:val="20"/>
                <w:szCs w:val="20"/>
              </w:rPr>
              <w:t>;</w:t>
            </w:r>
          </w:p>
          <w:p w:rsidR="00A5261C" w:rsidRDefault="00DE2D81" w:rsidP="00FA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261C">
              <w:rPr>
                <w:sz w:val="20"/>
                <w:szCs w:val="20"/>
              </w:rPr>
              <w:t xml:space="preserve">.13. </w:t>
            </w:r>
            <w:r w:rsidR="00A5261C" w:rsidRPr="00A5261C">
              <w:rPr>
                <w:sz w:val="20"/>
                <w:szCs w:val="20"/>
              </w:rPr>
              <w:t>Регулировка межзрачкового расстояния</w:t>
            </w:r>
            <w:r w:rsidR="00A5261C">
              <w:rPr>
                <w:sz w:val="20"/>
                <w:szCs w:val="20"/>
              </w:rPr>
              <w:t>;</w:t>
            </w:r>
          </w:p>
          <w:p w:rsidR="00A5261C" w:rsidRDefault="00DE2D81" w:rsidP="00FA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261C">
              <w:rPr>
                <w:sz w:val="20"/>
                <w:szCs w:val="20"/>
              </w:rPr>
              <w:t xml:space="preserve">.14. </w:t>
            </w:r>
            <w:r w:rsidR="00A5261C" w:rsidRPr="00A5261C">
              <w:rPr>
                <w:sz w:val="20"/>
                <w:szCs w:val="20"/>
              </w:rPr>
              <w:t>Встроенный зеленый фильтр для визуализации кровеносных сосудов</w:t>
            </w:r>
            <w:r w:rsidR="00095A98">
              <w:rPr>
                <w:sz w:val="20"/>
                <w:szCs w:val="20"/>
              </w:rPr>
              <w:t>.</w:t>
            </w:r>
          </w:p>
          <w:p w:rsidR="00D723FE" w:rsidRDefault="00DE2D81" w:rsidP="00FA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6AE3" w:rsidRPr="00496AE3">
              <w:rPr>
                <w:sz w:val="20"/>
                <w:szCs w:val="20"/>
              </w:rPr>
              <w:t>. Механические требования</w:t>
            </w:r>
            <w:r w:rsidR="00496AE3">
              <w:rPr>
                <w:sz w:val="20"/>
                <w:szCs w:val="20"/>
              </w:rPr>
              <w:t>:</w:t>
            </w:r>
          </w:p>
          <w:p w:rsidR="00496AE3" w:rsidRPr="00496AE3" w:rsidRDefault="00DE2D81" w:rsidP="00496A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6AE3">
              <w:rPr>
                <w:sz w:val="20"/>
                <w:szCs w:val="20"/>
              </w:rPr>
              <w:t xml:space="preserve">.1. </w:t>
            </w:r>
            <w:r w:rsidR="00496AE3" w:rsidRPr="00496AE3">
              <w:rPr>
                <w:sz w:val="20"/>
                <w:szCs w:val="20"/>
              </w:rPr>
              <w:t>Диапазон точных настроек:</w:t>
            </w:r>
          </w:p>
          <w:p w:rsidR="00496AE3" w:rsidRDefault="00496AE3" w:rsidP="00496AE3">
            <w:pPr>
              <w:rPr>
                <w:sz w:val="20"/>
                <w:szCs w:val="20"/>
              </w:rPr>
            </w:pPr>
            <w:r w:rsidRPr="00496A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  <w:r w:rsidRPr="00496AE3">
              <w:rPr>
                <w:sz w:val="20"/>
                <w:szCs w:val="20"/>
              </w:rPr>
              <w:t>- фокуса 40 мм</w:t>
            </w:r>
          </w:p>
          <w:p w:rsidR="00496AE3" w:rsidRDefault="00496AE3" w:rsidP="00496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496AE3">
              <w:rPr>
                <w:sz w:val="20"/>
                <w:szCs w:val="20"/>
              </w:rPr>
              <w:t>- высоты 80 мм</w:t>
            </w:r>
            <w:r>
              <w:rPr>
                <w:sz w:val="20"/>
                <w:szCs w:val="20"/>
              </w:rPr>
              <w:t>;</w:t>
            </w:r>
          </w:p>
          <w:p w:rsidR="00496AE3" w:rsidRDefault="00DE2D81" w:rsidP="00496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496AE3">
              <w:rPr>
                <w:sz w:val="20"/>
                <w:szCs w:val="20"/>
              </w:rPr>
              <w:t xml:space="preserve">2. </w:t>
            </w:r>
            <w:r w:rsidR="00496AE3" w:rsidRPr="00496AE3">
              <w:rPr>
                <w:sz w:val="20"/>
                <w:szCs w:val="20"/>
              </w:rPr>
              <w:t>Максимальн</w:t>
            </w:r>
            <w:r>
              <w:rPr>
                <w:sz w:val="20"/>
                <w:szCs w:val="20"/>
              </w:rPr>
              <w:t>ая грубая настройка по высоте 1</w:t>
            </w:r>
            <w:r w:rsidR="00496AE3" w:rsidRPr="00496AE3">
              <w:rPr>
                <w:sz w:val="20"/>
                <w:szCs w:val="20"/>
              </w:rPr>
              <w:t>267 мм</w:t>
            </w:r>
            <w:r w:rsidR="00496AE3">
              <w:rPr>
                <w:sz w:val="20"/>
                <w:szCs w:val="20"/>
              </w:rPr>
              <w:t>;</w:t>
            </w:r>
          </w:p>
          <w:p w:rsidR="00496AE3" w:rsidRDefault="00DE2D81" w:rsidP="00496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6AE3">
              <w:rPr>
                <w:sz w:val="20"/>
                <w:szCs w:val="20"/>
              </w:rPr>
              <w:t xml:space="preserve">.3. </w:t>
            </w:r>
            <w:r w:rsidR="00496AE3" w:rsidRPr="00496AE3">
              <w:rPr>
                <w:sz w:val="20"/>
                <w:szCs w:val="20"/>
              </w:rPr>
              <w:t>Минимальная грубая настройка по высоте 947 мм;</w:t>
            </w:r>
          </w:p>
          <w:p w:rsidR="00496AE3" w:rsidRDefault="00DE2D81" w:rsidP="00496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6AE3">
              <w:rPr>
                <w:sz w:val="20"/>
                <w:szCs w:val="20"/>
              </w:rPr>
              <w:t xml:space="preserve">.4. </w:t>
            </w:r>
            <w:proofErr w:type="spellStart"/>
            <w:r w:rsidR="00496AE3" w:rsidRPr="00496AE3">
              <w:rPr>
                <w:sz w:val="20"/>
                <w:szCs w:val="20"/>
              </w:rPr>
              <w:t>Двухплечный</w:t>
            </w:r>
            <w:proofErr w:type="spellEnd"/>
            <w:r w:rsidR="00496AE3" w:rsidRPr="00496AE3">
              <w:rPr>
                <w:sz w:val="20"/>
                <w:szCs w:val="20"/>
              </w:rPr>
              <w:t xml:space="preserve"> шарнирный механизм позиционирования по горизонтали для регулирования без усилий</w:t>
            </w:r>
            <w:r w:rsidR="00496AE3">
              <w:rPr>
                <w:sz w:val="20"/>
                <w:szCs w:val="20"/>
              </w:rPr>
              <w:t>;</w:t>
            </w:r>
          </w:p>
          <w:p w:rsidR="00496AE3" w:rsidRDefault="00DE2D81" w:rsidP="00496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6AE3">
              <w:rPr>
                <w:sz w:val="20"/>
                <w:szCs w:val="20"/>
              </w:rPr>
              <w:t xml:space="preserve">.5. </w:t>
            </w:r>
            <w:r w:rsidR="00496AE3" w:rsidRPr="00496AE3">
              <w:rPr>
                <w:sz w:val="20"/>
                <w:szCs w:val="20"/>
              </w:rPr>
              <w:t>Штатив с пятиступенчатым перемещением по вертикали;</w:t>
            </w:r>
          </w:p>
          <w:p w:rsidR="00496AE3" w:rsidRDefault="00DE2D81" w:rsidP="00496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6AE3">
              <w:rPr>
                <w:sz w:val="20"/>
                <w:szCs w:val="20"/>
              </w:rPr>
              <w:t xml:space="preserve">.6. </w:t>
            </w:r>
            <w:r w:rsidR="00496AE3" w:rsidRPr="00496AE3">
              <w:rPr>
                <w:sz w:val="20"/>
                <w:szCs w:val="20"/>
              </w:rPr>
              <w:t xml:space="preserve">Радиус перемещения оптической головки </w:t>
            </w:r>
            <w:proofErr w:type="spellStart"/>
            <w:r w:rsidR="00496AE3" w:rsidRPr="00496AE3">
              <w:rPr>
                <w:sz w:val="20"/>
                <w:szCs w:val="20"/>
              </w:rPr>
              <w:t>кольпоскопа</w:t>
            </w:r>
            <w:proofErr w:type="spellEnd"/>
            <w:r w:rsidR="00496AE3" w:rsidRPr="00496AE3">
              <w:rPr>
                <w:sz w:val="20"/>
                <w:szCs w:val="20"/>
              </w:rPr>
              <w:t xml:space="preserve"> в горизонтальной плоскости не менее 600 мм;</w:t>
            </w:r>
          </w:p>
          <w:p w:rsidR="00496AE3" w:rsidRDefault="00DE2D81" w:rsidP="00496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6AE3">
              <w:rPr>
                <w:sz w:val="20"/>
                <w:szCs w:val="20"/>
              </w:rPr>
              <w:t xml:space="preserve">.7. </w:t>
            </w:r>
            <w:r w:rsidR="00496AE3" w:rsidRPr="00496AE3">
              <w:rPr>
                <w:sz w:val="20"/>
                <w:szCs w:val="20"/>
              </w:rPr>
              <w:t xml:space="preserve">Длина каждого плеча шарнирного механизма </w:t>
            </w:r>
            <w:r>
              <w:rPr>
                <w:sz w:val="20"/>
                <w:szCs w:val="20"/>
              </w:rPr>
              <w:t>н</w:t>
            </w:r>
            <w:r w:rsidR="00496AE3" w:rsidRPr="00496AE3">
              <w:rPr>
                <w:sz w:val="20"/>
                <w:szCs w:val="20"/>
              </w:rPr>
              <w:t>е менее 300 мм;</w:t>
            </w:r>
          </w:p>
          <w:p w:rsidR="00496AE3" w:rsidRDefault="00DE2D81" w:rsidP="00496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496AE3">
              <w:rPr>
                <w:sz w:val="20"/>
                <w:szCs w:val="20"/>
              </w:rPr>
              <w:t xml:space="preserve">.8. </w:t>
            </w:r>
            <w:r w:rsidR="00496AE3" w:rsidRPr="00496AE3">
              <w:rPr>
                <w:sz w:val="20"/>
                <w:szCs w:val="20"/>
              </w:rPr>
              <w:t>Мобильное исполнение штатива, на 5-и колесах;</w:t>
            </w:r>
          </w:p>
          <w:p w:rsidR="00496AE3" w:rsidRDefault="00DE2D81" w:rsidP="00496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6AE3">
              <w:rPr>
                <w:sz w:val="20"/>
                <w:szCs w:val="20"/>
              </w:rPr>
              <w:t xml:space="preserve">.9. </w:t>
            </w:r>
            <w:r>
              <w:rPr>
                <w:sz w:val="20"/>
                <w:szCs w:val="20"/>
              </w:rPr>
              <w:t>Диаметр колесного основания н</w:t>
            </w:r>
            <w:r w:rsidR="00496AE3" w:rsidRPr="00496AE3">
              <w:rPr>
                <w:sz w:val="20"/>
                <w:szCs w:val="20"/>
              </w:rPr>
              <w:t>е более 740 мм;</w:t>
            </w:r>
          </w:p>
          <w:p w:rsidR="00496AE3" w:rsidRDefault="00DE2D81" w:rsidP="00496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496AE3">
              <w:rPr>
                <w:sz w:val="20"/>
                <w:szCs w:val="20"/>
              </w:rPr>
              <w:t xml:space="preserve">10. </w:t>
            </w:r>
            <w:r w:rsidR="00095A98" w:rsidRPr="00095A98">
              <w:rPr>
                <w:sz w:val="20"/>
                <w:szCs w:val="20"/>
              </w:rPr>
              <w:t>Блокировка колес не менее 2 колес;</w:t>
            </w:r>
          </w:p>
          <w:p w:rsidR="00095A98" w:rsidRDefault="00DE2D81" w:rsidP="00496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95A98">
              <w:rPr>
                <w:sz w:val="20"/>
                <w:szCs w:val="20"/>
              </w:rPr>
              <w:t xml:space="preserve">.11. </w:t>
            </w:r>
            <w:r w:rsidR="00095A98" w:rsidRPr="00095A98">
              <w:rPr>
                <w:sz w:val="20"/>
                <w:szCs w:val="20"/>
              </w:rPr>
              <w:t>Колесное основание имеет противовес с декоративным защитным кожухом;</w:t>
            </w:r>
          </w:p>
          <w:p w:rsidR="00095A98" w:rsidRDefault="00DE2D81" w:rsidP="00496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95A98">
              <w:rPr>
                <w:sz w:val="20"/>
                <w:szCs w:val="20"/>
              </w:rPr>
              <w:t xml:space="preserve">.12. </w:t>
            </w:r>
            <w:r w:rsidR="00095A98" w:rsidRPr="00095A98">
              <w:rPr>
                <w:sz w:val="20"/>
                <w:szCs w:val="20"/>
              </w:rPr>
              <w:t xml:space="preserve">Общий вес </w:t>
            </w:r>
            <w:proofErr w:type="spellStart"/>
            <w:r w:rsidR="00095A98" w:rsidRPr="00095A98">
              <w:rPr>
                <w:sz w:val="20"/>
                <w:szCs w:val="20"/>
              </w:rPr>
              <w:t>кольпоскопа</w:t>
            </w:r>
            <w:proofErr w:type="spellEnd"/>
            <w:r w:rsidR="00095A98" w:rsidRPr="00095A98">
              <w:rPr>
                <w:sz w:val="20"/>
                <w:szCs w:val="20"/>
              </w:rPr>
              <w:t xml:space="preserve"> не более </w:t>
            </w:r>
            <w:smartTag w:uri="urn:schemas-microsoft-com:office:smarttags" w:element="metricconverter">
              <w:smartTagPr>
                <w:attr w:name="ProductID" w:val="45 кг"/>
              </w:smartTagPr>
              <w:r w:rsidR="00095A98" w:rsidRPr="00095A98">
                <w:rPr>
                  <w:sz w:val="20"/>
                  <w:szCs w:val="20"/>
                </w:rPr>
                <w:t>45 кг</w:t>
              </w:r>
              <w:r w:rsidR="00095A98">
                <w:rPr>
                  <w:sz w:val="20"/>
                  <w:szCs w:val="20"/>
                </w:rPr>
                <w:t>.</w:t>
              </w:r>
            </w:smartTag>
          </w:p>
          <w:p w:rsidR="00DE2D81" w:rsidRDefault="00DE2D81" w:rsidP="00496AE3">
            <w:pPr>
              <w:rPr>
                <w:sz w:val="20"/>
                <w:szCs w:val="20"/>
              </w:rPr>
            </w:pPr>
            <w:r w:rsidRPr="00DE2D81">
              <w:rPr>
                <w:sz w:val="20"/>
                <w:szCs w:val="20"/>
              </w:rPr>
              <w:t>3. Дополнительные возможности</w:t>
            </w:r>
            <w:r>
              <w:rPr>
                <w:sz w:val="20"/>
                <w:szCs w:val="20"/>
              </w:rPr>
              <w:t>:</w:t>
            </w:r>
          </w:p>
          <w:p w:rsidR="00DE2D81" w:rsidRDefault="00DE2D81" w:rsidP="00496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 </w:t>
            </w:r>
            <w:r w:rsidRPr="00DE2D81">
              <w:rPr>
                <w:sz w:val="20"/>
                <w:szCs w:val="20"/>
              </w:rPr>
              <w:t xml:space="preserve">Подключение </w:t>
            </w:r>
            <w:proofErr w:type="spellStart"/>
            <w:r w:rsidRPr="00DE2D81">
              <w:rPr>
                <w:sz w:val="20"/>
                <w:szCs w:val="20"/>
              </w:rPr>
              <w:t>фотопринадлежностей</w:t>
            </w:r>
            <w:proofErr w:type="spellEnd"/>
            <w:r w:rsidRPr="00DE2D81">
              <w:rPr>
                <w:sz w:val="20"/>
                <w:szCs w:val="20"/>
              </w:rPr>
              <w:t>;</w:t>
            </w:r>
          </w:p>
          <w:p w:rsidR="00DE2D81" w:rsidRDefault="00DE2D81" w:rsidP="00496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 </w:t>
            </w:r>
            <w:r w:rsidRPr="00DE2D81">
              <w:rPr>
                <w:sz w:val="20"/>
                <w:szCs w:val="20"/>
              </w:rPr>
              <w:t xml:space="preserve">Подключение </w:t>
            </w:r>
            <w:proofErr w:type="spellStart"/>
            <w:r w:rsidRPr="00DE2D81">
              <w:rPr>
                <w:sz w:val="20"/>
                <w:szCs w:val="20"/>
              </w:rPr>
              <w:t>видеопринадлежностей</w:t>
            </w:r>
            <w:proofErr w:type="spellEnd"/>
            <w:r w:rsidRPr="00DE2D81">
              <w:rPr>
                <w:sz w:val="20"/>
                <w:szCs w:val="20"/>
              </w:rPr>
              <w:t>;</w:t>
            </w:r>
          </w:p>
          <w:p w:rsidR="00DE2D81" w:rsidRPr="00DE2D81" w:rsidRDefault="00DE2D81" w:rsidP="00496AE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3.3. </w:t>
            </w:r>
            <w:r w:rsidRPr="00DE2D81">
              <w:rPr>
                <w:sz w:val="20"/>
                <w:szCs w:val="20"/>
              </w:rPr>
              <w:t>Подключение микроманипулятора для CO2 лазера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24" w:rsidRDefault="000E3B24" w:rsidP="004E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B24" w:rsidRDefault="000E3B24" w:rsidP="004E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FC3F6F" w:rsidRDefault="00FC3F6F" w:rsidP="0041629C">
      <w:pPr>
        <w:jc w:val="both"/>
        <w:rPr>
          <w:b/>
        </w:rPr>
      </w:pPr>
    </w:p>
    <w:p w:rsidR="0065310A" w:rsidRPr="0065310A" w:rsidRDefault="0065310A" w:rsidP="0065310A">
      <w:pPr>
        <w:pStyle w:val="a4"/>
        <w:ind w:left="360"/>
        <w:rPr>
          <w:sz w:val="20"/>
          <w:szCs w:val="20"/>
        </w:rPr>
      </w:pPr>
      <w:r w:rsidRPr="0065310A">
        <w:rPr>
          <w:b/>
          <w:sz w:val="20"/>
          <w:szCs w:val="20"/>
        </w:rPr>
        <w:t xml:space="preserve">* - </w:t>
      </w:r>
      <w:r w:rsidRPr="0065310A">
        <w:rPr>
          <w:sz w:val="20"/>
          <w:szCs w:val="20"/>
        </w:rPr>
        <w:t>информация о товаре российского происхождения, являющемся эквивалентом товара, происходящего из иностранного государства или группы иностранных государств, отсутствует.</w:t>
      </w:r>
    </w:p>
    <w:p w:rsidR="00BC0C7E" w:rsidRDefault="00BC0C7E" w:rsidP="0041629C">
      <w:pPr>
        <w:jc w:val="both"/>
        <w:rPr>
          <w:b/>
        </w:rPr>
      </w:pPr>
    </w:p>
    <w:p w:rsidR="00BC0C7E" w:rsidRDefault="00BC0C7E" w:rsidP="0041629C">
      <w:pPr>
        <w:jc w:val="both"/>
        <w:rPr>
          <w:b/>
        </w:rPr>
      </w:pPr>
    </w:p>
    <w:p w:rsidR="00BC0C7E" w:rsidRDefault="00BC0C7E" w:rsidP="0041629C">
      <w:pPr>
        <w:jc w:val="both"/>
        <w:rPr>
          <w:b/>
        </w:rPr>
      </w:pPr>
    </w:p>
    <w:p w:rsidR="00BC0C7E" w:rsidRDefault="00BC0C7E" w:rsidP="0041629C">
      <w:pPr>
        <w:jc w:val="both"/>
        <w:rPr>
          <w:b/>
        </w:rPr>
      </w:pPr>
    </w:p>
    <w:p w:rsidR="0065310A" w:rsidRDefault="0065310A" w:rsidP="0041629C">
      <w:pPr>
        <w:jc w:val="both"/>
        <w:rPr>
          <w:b/>
        </w:rPr>
      </w:pPr>
    </w:p>
    <w:p w:rsidR="0065310A" w:rsidRDefault="0065310A" w:rsidP="0041629C">
      <w:pPr>
        <w:jc w:val="both"/>
        <w:rPr>
          <w:b/>
        </w:rPr>
      </w:pPr>
    </w:p>
    <w:p w:rsidR="0065310A" w:rsidRDefault="0065310A" w:rsidP="0041629C">
      <w:pPr>
        <w:jc w:val="both"/>
        <w:rPr>
          <w:b/>
        </w:rPr>
      </w:pPr>
    </w:p>
    <w:p w:rsidR="0065310A" w:rsidRDefault="0065310A" w:rsidP="0041629C">
      <w:pPr>
        <w:jc w:val="both"/>
        <w:rPr>
          <w:b/>
        </w:rPr>
      </w:pPr>
    </w:p>
    <w:p w:rsidR="0065310A" w:rsidRDefault="0065310A" w:rsidP="0041629C">
      <w:pPr>
        <w:jc w:val="both"/>
        <w:rPr>
          <w:b/>
        </w:rPr>
      </w:pPr>
    </w:p>
    <w:p w:rsidR="0065310A" w:rsidRDefault="0065310A" w:rsidP="0041629C">
      <w:pPr>
        <w:jc w:val="both"/>
        <w:rPr>
          <w:b/>
        </w:rPr>
      </w:pPr>
    </w:p>
    <w:p w:rsidR="0065310A" w:rsidRDefault="0065310A" w:rsidP="0041629C">
      <w:pPr>
        <w:jc w:val="both"/>
        <w:rPr>
          <w:b/>
        </w:rPr>
      </w:pPr>
    </w:p>
    <w:p w:rsidR="0065310A" w:rsidRDefault="0065310A" w:rsidP="0041629C">
      <w:pPr>
        <w:jc w:val="both"/>
        <w:rPr>
          <w:b/>
        </w:rPr>
      </w:pPr>
    </w:p>
    <w:p w:rsidR="0065310A" w:rsidRDefault="0065310A" w:rsidP="0041629C">
      <w:pPr>
        <w:jc w:val="both"/>
        <w:rPr>
          <w:b/>
        </w:rPr>
      </w:pPr>
    </w:p>
    <w:p w:rsidR="0065310A" w:rsidRDefault="0065310A" w:rsidP="0041629C">
      <w:pPr>
        <w:jc w:val="both"/>
        <w:rPr>
          <w:b/>
        </w:rPr>
      </w:pPr>
    </w:p>
    <w:p w:rsidR="0065310A" w:rsidRDefault="0065310A" w:rsidP="0041629C">
      <w:pPr>
        <w:jc w:val="both"/>
        <w:rPr>
          <w:b/>
        </w:rPr>
      </w:pPr>
    </w:p>
    <w:p w:rsidR="0065310A" w:rsidRDefault="0065310A" w:rsidP="0041629C">
      <w:pPr>
        <w:jc w:val="both"/>
        <w:rPr>
          <w:b/>
        </w:rPr>
      </w:pPr>
    </w:p>
    <w:p w:rsidR="0065310A" w:rsidRDefault="0065310A" w:rsidP="0041629C">
      <w:pPr>
        <w:jc w:val="both"/>
        <w:rPr>
          <w:b/>
        </w:rPr>
      </w:pPr>
    </w:p>
    <w:p w:rsidR="0065310A" w:rsidRDefault="0065310A" w:rsidP="0041629C">
      <w:pPr>
        <w:jc w:val="both"/>
        <w:rPr>
          <w:b/>
        </w:rPr>
      </w:pPr>
    </w:p>
    <w:p w:rsidR="0065310A" w:rsidRDefault="0065310A" w:rsidP="0041629C">
      <w:pPr>
        <w:jc w:val="both"/>
        <w:rPr>
          <w:b/>
        </w:rPr>
      </w:pPr>
    </w:p>
    <w:p w:rsidR="0065310A" w:rsidRDefault="0065310A" w:rsidP="0041629C">
      <w:pPr>
        <w:jc w:val="both"/>
        <w:rPr>
          <w:b/>
        </w:rPr>
      </w:pPr>
    </w:p>
    <w:p w:rsidR="0065310A" w:rsidRDefault="0065310A" w:rsidP="0041629C">
      <w:pPr>
        <w:jc w:val="both"/>
        <w:rPr>
          <w:b/>
        </w:rPr>
      </w:pPr>
    </w:p>
    <w:p w:rsidR="0065310A" w:rsidRDefault="0065310A" w:rsidP="0041629C">
      <w:pPr>
        <w:jc w:val="both"/>
        <w:rPr>
          <w:b/>
        </w:rPr>
      </w:pPr>
    </w:p>
    <w:p w:rsidR="0065310A" w:rsidRDefault="0065310A" w:rsidP="0041629C">
      <w:pPr>
        <w:jc w:val="both"/>
        <w:rPr>
          <w:b/>
        </w:rPr>
      </w:pPr>
    </w:p>
    <w:p w:rsidR="0065310A" w:rsidRDefault="0065310A" w:rsidP="0041629C">
      <w:pPr>
        <w:jc w:val="both"/>
        <w:rPr>
          <w:b/>
        </w:rPr>
      </w:pPr>
    </w:p>
    <w:p w:rsidR="0065310A" w:rsidRDefault="0065310A" w:rsidP="0041629C">
      <w:pPr>
        <w:jc w:val="both"/>
        <w:rPr>
          <w:b/>
        </w:rPr>
      </w:pPr>
    </w:p>
    <w:p w:rsidR="0065310A" w:rsidRDefault="0065310A" w:rsidP="0041629C">
      <w:pPr>
        <w:jc w:val="both"/>
        <w:rPr>
          <w:b/>
        </w:rPr>
      </w:pPr>
    </w:p>
    <w:p w:rsidR="0065310A" w:rsidRDefault="0065310A" w:rsidP="0041629C">
      <w:pPr>
        <w:jc w:val="both"/>
        <w:rPr>
          <w:b/>
        </w:rPr>
      </w:pPr>
    </w:p>
    <w:p w:rsidR="0065310A" w:rsidRDefault="0065310A" w:rsidP="0041629C">
      <w:pPr>
        <w:jc w:val="both"/>
        <w:rPr>
          <w:b/>
        </w:rPr>
      </w:pPr>
    </w:p>
    <w:p w:rsidR="0065310A" w:rsidRDefault="0065310A" w:rsidP="0041629C">
      <w:pPr>
        <w:jc w:val="both"/>
        <w:rPr>
          <w:b/>
        </w:rPr>
      </w:pPr>
    </w:p>
    <w:p w:rsidR="0065310A" w:rsidRDefault="0065310A" w:rsidP="0041629C">
      <w:pPr>
        <w:jc w:val="both"/>
        <w:rPr>
          <w:b/>
        </w:rPr>
      </w:pPr>
    </w:p>
    <w:p w:rsidR="0065310A" w:rsidRDefault="0065310A" w:rsidP="0041629C">
      <w:pPr>
        <w:jc w:val="both"/>
        <w:rPr>
          <w:b/>
        </w:rPr>
      </w:pPr>
    </w:p>
    <w:p w:rsidR="0065310A" w:rsidRDefault="0065310A" w:rsidP="0041629C">
      <w:pPr>
        <w:jc w:val="both"/>
        <w:rPr>
          <w:b/>
        </w:rPr>
      </w:pPr>
    </w:p>
    <w:p w:rsidR="0065310A" w:rsidRDefault="0065310A" w:rsidP="0041629C">
      <w:pPr>
        <w:jc w:val="both"/>
        <w:rPr>
          <w:b/>
        </w:rPr>
      </w:pPr>
    </w:p>
    <w:p w:rsidR="0065310A" w:rsidRDefault="0065310A" w:rsidP="0041629C">
      <w:pPr>
        <w:jc w:val="both"/>
        <w:rPr>
          <w:b/>
        </w:rPr>
      </w:pPr>
    </w:p>
    <w:p w:rsidR="0065310A" w:rsidRDefault="0065310A" w:rsidP="0041629C">
      <w:pPr>
        <w:jc w:val="both"/>
        <w:rPr>
          <w:b/>
        </w:rPr>
      </w:pPr>
    </w:p>
    <w:p w:rsidR="0065310A" w:rsidRDefault="0065310A" w:rsidP="0041629C">
      <w:pPr>
        <w:jc w:val="both"/>
        <w:rPr>
          <w:b/>
        </w:rPr>
      </w:pPr>
    </w:p>
    <w:p w:rsidR="0065310A" w:rsidRDefault="0065310A" w:rsidP="0041629C">
      <w:pPr>
        <w:jc w:val="both"/>
        <w:rPr>
          <w:b/>
        </w:rPr>
      </w:pPr>
    </w:p>
    <w:p w:rsidR="0065310A" w:rsidRDefault="0065310A" w:rsidP="0041629C">
      <w:pPr>
        <w:jc w:val="both"/>
        <w:rPr>
          <w:b/>
        </w:rPr>
      </w:pPr>
    </w:p>
    <w:p w:rsidR="0065310A" w:rsidRDefault="0065310A" w:rsidP="0041629C">
      <w:pPr>
        <w:jc w:val="both"/>
        <w:rPr>
          <w:b/>
        </w:rPr>
      </w:pPr>
    </w:p>
    <w:p w:rsidR="0065310A" w:rsidRDefault="0065310A" w:rsidP="0041629C">
      <w:pPr>
        <w:jc w:val="both"/>
        <w:rPr>
          <w:b/>
        </w:rPr>
      </w:pPr>
    </w:p>
    <w:p w:rsidR="00A9404F" w:rsidRDefault="00A9404F" w:rsidP="0041629C">
      <w:pPr>
        <w:jc w:val="both"/>
        <w:rPr>
          <w:b/>
        </w:rPr>
      </w:pPr>
    </w:p>
    <w:p w:rsidR="00A9404F" w:rsidRDefault="00A9404F" w:rsidP="0041629C">
      <w:pPr>
        <w:jc w:val="both"/>
        <w:rPr>
          <w:b/>
        </w:rPr>
      </w:pPr>
    </w:p>
    <w:p w:rsidR="00A9404F" w:rsidRDefault="00A9404F" w:rsidP="0041629C">
      <w:pPr>
        <w:jc w:val="both"/>
        <w:rPr>
          <w:b/>
        </w:rPr>
      </w:pPr>
    </w:p>
    <w:p w:rsidR="009D7209" w:rsidRDefault="009D7209" w:rsidP="00F87069">
      <w:pPr>
        <w:jc w:val="center"/>
        <w:rPr>
          <w:b/>
        </w:rPr>
      </w:pPr>
      <w:r>
        <w:rPr>
          <w:b/>
          <w:lang w:val="en-US"/>
        </w:rPr>
        <w:t>II</w:t>
      </w:r>
      <w:r w:rsidR="00F87069">
        <w:rPr>
          <w:b/>
        </w:rPr>
        <w:t xml:space="preserve"> часть: </w:t>
      </w:r>
      <w:r w:rsidR="00224DCF">
        <w:rPr>
          <w:b/>
        </w:rPr>
        <w:t>П</w:t>
      </w:r>
      <w:r>
        <w:rPr>
          <w:b/>
        </w:rPr>
        <w:t>роект муниципального контракта</w:t>
      </w:r>
    </w:p>
    <w:p w:rsidR="00A1480F" w:rsidRDefault="00A1480F" w:rsidP="00A1480F">
      <w:pPr>
        <w:jc w:val="center"/>
        <w:rPr>
          <w:b/>
        </w:rPr>
      </w:pPr>
      <w:r>
        <w:rPr>
          <w:b/>
        </w:rPr>
        <w:t>МУНИЦИПАЛЬНЫЙ КОНТРАКТ</w:t>
      </w:r>
    </w:p>
    <w:p w:rsidR="00A1480F" w:rsidRDefault="00A1480F" w:rsidP="00A04BE9">
      <w:pPr>
        <w:jc w:val="center"/>
      </w:pPr>
      <w:r>
        <w:t>на поставку товаров для муниципальных нужд</w:t>
      </w:r>
    </w:p>
    <w:p w:rsidR="00A1480F" w:rsidRDefault="00A1480F" w:rsidP="00A1480F">
      <w:pPr>
        <w:ind w:left="720"/>
        <w:jc w:val="center"/>
      </w:pPr>
      <w:r>
        <w:t>№___________</w:t>
      </w:r>
    </w:p>
    <w:p w:rsidR="00A1480F" w:rsidRDefault="00A1480F" w:rsidP="00A1480F">
      <w:pPr>
        <w:pStyle w:val="a4"/>
        <w:ind w:left="720"/>
        <w:rPr>
          <w:b/>
          <w:color w:val="FF0000"/>
        </w:rPr>
      </w:pPr>
      <w:r>
        <w:rPr>
          <w:b/>
          <w:color w:val="FF0000"/>
        </w:rPr>
        <w:t xml:space="preserve">             </w:t>
      </w:r>
    </w:p>
    <w:p w:rsidR="00A1480F" w:rsidRPr="00A1480F" w:rsidRDefault="00A1480F" w:rsidP="00A1480F">
      <w:pPr>
        <w:pStyle w:val="a9"/>
        <w:tabs>
          <w:tab w:val="left" w:pos="6915"/>
        </w:tabs>
        <w:rPr>
          <w:sz w:val="24"/>
          <w:szCs w:val="24"/>
        </w:rPr>
      </w:pPr>
      <w:r w:rsidRPr="00A1480F">
        <w:rPr>
          <w:sz w:val="24"/>
          <w:szCs w:val="24"/>
        </w:rPr>
        <w:t xml:space="preserve">г. Саратов                                                                                     </w:t>
      </w:r>
      <w:r w:rsidR="00002394">
        <w:rPr>
          <w:sz w:val="24"/>
          <w:szCs w:val="24"/>
        </w:rPr>
        <w:t xml:space="preserve">   </w:t>
      </w:r>
      <w:r w:rsidR="00002394">
        <w:rPr>
          <w:sz w:val="24"/>
          <w:szCs w:val="24"/>
        </w:rPr>
        <w:tab/>
      </w:r>
      <w:r w:rsidR="00002394">
        <w:rPr>
          <w:sz w:val="24"/>
          <w:szCs w:val="24"/>
        </w:rPr>
        <w:tab/>
        <w:t xml:space="preserve">       «____» __________2010</w:t>
      </w:r>
      <w:r w:rsidRPr="00A1480F">
        <w:rPr>
          <w:sz w:val="24"/>
          <w:szCs w:val="24"/>
        </w:rPr>
        <w:t>г.</w:t>
      </w:r>
    </w:p>
    <w:p w:rsidR="00A1480F" w:rsidRPr="00A1480F" w:rsidRDefault="00A1480F" w:rsidP="00A1480F">
      <w:pPr>
        <w:pStyle w:val="a9"/>
        <w:ind w:left="720"/>
        <w:rPr>
          <w:sz w:val="24"/>
          <w:szCs w:val="24"/>
        </w:rPr>
      </w:pPr>
    </w:p>
    <w:p w:rsidR="00A1480F" w:rsidRPr="00A1480F" w:rsidRDefault="00A04BE9" w:rsidP="00A04BE9">
      <w:pPr>
        <w:pStyle w:val="a9"/>
        <w:ind w:left="0" w:firstLine="2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____</w:t>
      </w:r>
      <w:r w:rsidR="00A1480F" w:rsidRPr="00A1480F">
        <w:rPr>
          <w:sz w:val="24"/>
          <w:szCs w:val="24"/>
        </w:rPr>
        <w:t>______________________________________________________________________________, именуемый в дальнейшем Заказчик, в лице _________________________________________, действующего на основании __________________________________________, с одной стороны, и ____________________________________________________________________, именуемый в дальнейшем Поставщик, в лице _______________________________________, действующего на основании _____________________________________________, с другой стороны, вместе именуемые С</w:t>
      </w:r>
      <w:r w:rsidR="00311ECF">
        <w:rPr>
          <w:sz w:val="24"/>
          <w:szCs w:val="24"/>
        </w:rPr>
        <w:t>тороны, на основании результата</w:t>
      </w:r>
      <w:r w:rsidR="00A1480F" w:rsidRPr="00A1480F">
        <w:rPr>
          <w:sz w:val="24"/>
          <w:szCs w:val="24"/>
        </w:rPr>
        <w:t xml:space="preserve"> размещения муниципального заказа пу</w:t>
      </w:r>
      <w:r w:rsidR="001A34E5">
        <w:rPr>
          <w:sz w:val="24"/>
          <w:szCs w:val="24"/>
        </w:rPr>
        <w:t>тем проведения запроса котировок</w:t>
      </w:r>
      <w:r w:rsidR="00A1480F" w:rsidRPr="00A1480F">
        <w:rPr>
          <w:sz w:val="24"/>
          <w:szCs w:val="24"/>
        </w:rPr>
        <w:t xml:space="preserve"> (протокол заседания единой постоянно действующей комиссии № __ от «__» _____________</w:t>
      </w:r>
      <w:r w:rsidR="007C4944">
        <w:rPr>
          <w:sz w:val="24"/>
          <w:szCs w:val="24"/>
        </w:rPr>
        <w:t xml:space="preserve"> 20</w:t>
      </w:r>
      <w:r w:rsidR="00002394">
        <w:rPr>
          <w:sz w:val="24"/>
          <w:szCs w:val="24"/>
        </w:rPr>
        <w:t>10</w:t>
      </w:r>
      <w:r w:rsidR="007C4944">
        <w:rPr>
          <w:sz w:val="24"/>
          <w:szCs w:val="24"/>
        </w:rPr>
        <w:t xml:space="preserve"> г.), заключили настоящий К</w:t>
      </w:r>
      <w:r w:rsidR="00A1480F" w:rsidRPr="00A1480F">
        <w:rPr>
          <w:sz w:val="24"/>
          <w:szCs w:val="24"/>
        </w:rPr>
        <w:t xml:space="preserve">онтракт о нижеследующем: </w:t>
      </w:r>
      <w:proofErr w:type="gramEnd"/>
    </w:p>
    <w:p w:rsidR="00A1480F" w:rsidRPr="00A1480F" w:rsidRDefault="007C4944" w:rsidP="00A1480F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Предмет К</w:t>
      </w:r>
      <w:r w:rsidR="00A1480F" w:rsidRPr="00A1480F">
        <w:rPr>
          <w:b/>
          <w:sz w:val="24"/>
          <w:szCs w:val="24"/>
        </w:rPr>
        <w:t>онтракта.</w:t>
      </w:r>
    </w:p>
    <w:p w:rsidR="00A1480F" w:rsidRPr="00A1480F" w:rsidRDefault="00A1480F" w:rsidP="00A1480F">
      <w:pPr>
        <w:jc w:val="both"/>
      </w:pPr>
      <w:r w:rsidRPr="00A1480F">
        <w:t>1.1. Поставщик по заданию Заказчика обязуется поста</w:t>
      </w:r>
      <w:r w:rsidR="00A80656">
        <w:t xml:space="preserve">вить Заказчику </w:t>
      </w:r>
      <w:r w:rsidR="00593A62">
        <w:t>медицинское оборудование</w:t>
      </w:r>
      <w:r w:rsidRPr="00A1480F">
        <w:t xml:space="preserve"> (далее – товар) в соответствии с условиями настоящего Контракта.</w:t>
      </w:r>
    </w:p>
    <w:p w:rsidR="00A1480F" w:rsidRPr="00A1480F" w:rsidRDefault="00A1480F" w:rsidP="00A1480F">
      <w:pPr>
        <w:jc w:val="both"/>
      </w:pPr>
      <w:r w:rsidRPr="00A1480F">
        <w:t>1.2. Заказчик обязуется принять и оплатить</w:t>
      </w:r>
      <w:r w:rsidR="008B2FCC">
        <w:t xml:space="preserve"> поставляемый</w:t>
      </w:r>
      <w:r w:rsidR="004C6A9A">
        <w:t xml:space="preserve"> Поставщиком товар</w:t>
      </w:r>
      <w:r w:rsidRPr="00A1480F">
        <w:t xml:space="preserve"> в порядке и на условиях предусмотренных настоящим Контрактом.</w:t>
      </w:r>
    </w:p>
    <w:p w:rsidR="00A1480F" w:rsidRPr="00A1480F" w:rsidRDefault="00A1480F" w:rsidP="00A1480F">
      <w:pPr>
        <w:jc w:val="center"/>
      </w:pPr>
    </w:p>
    <w:p w:rsidR="00A1480F" w:rsidRDefault="00A1480F" w:rsidP="00A1480F">
      <w:pPr>
        <w:ind w:left="720"/>
        <w:jc w:val="center"/>
        <w:rPr>
          <w:b/>
        </w:rPr>
      </w:pPr>
      <w:r w:rsidRPr="00A1480F">
        <w:rPr>
          <w:b/>
        </w:rPr>
        <w:t>2. Основные условия.</w:t>
      </w:r>
    </w:p>
    <w:p w:rsidR="00E11626" w:rsidRPr="00A1480F" w:rsidRDefault="00E11626" w:rsidP="00A1480F">
      <w:pPr>
        <w:ind w:left="720"/>
        <w:jc w:val="center"/>
        <w:rPr>
          <w:b/>
        </w:rPr>
      </w:pPr>
    </w:p>
    <w:p w:rsidR="00A80656" w:rsidRDefault="00A1480F" w:rsidP="00A04BE9">
      <w:pPr>
        <w:pStyle w:val="a9"/>
        <w:spacing w:after="0"/>
        <w:ind w:left="0"/>
        <w:jc w:val="both"/>
        <w:rPr>
          <w:sz w:val="24"/>
          <w:szCs w:val="24"/>
        </w:rPr>
      </w:pPr>
      <w:r w:rsidRPr="00A1480F">
        <w:rPr>
          <w:sz w:val="24"/>
          <w:szCs w:val="24"/>
        </w:rPr>
        <w:t>2.1. Поставщик обяз</w:t>
      </w:r>
      <w:r w:rsidR="004C6A9A">
        <w:rPr>
          <w:sz w:val="24"/>
          <w:szCs w:val="24"/>
        </w:rPr>
        <w:t>уется поставить Заказчику товар</w:t>
      </w:r>
      <w:r w:rsidRPr="00A1480F">
        <w:rPr>
          <w:sz w:val="24"/>
          <w:szCs w:val="24"/>
        </w:rPr>
        <w:t xml:space="preserve"> в кол</w:t>
      </w:r>
      <w:r w:rsidR="004C6A9A">
        <w:rPr>
          <w:sz w:val="24"/>
          <w:szCs w:val="24"/>
        </w:rPr>
        <w:t>ичестве и ассортименте, указанном</w:t>
      </w:r>
      <w:r w:rsidRPr="00A1480F">
        <w:rPr>
          <w:sz w:val="24"/>
          <w:szCs w:val="24"/>
        </w:rPr>
        <w:t xml:space="preserve"> в </w:t>
      </w:r>
      <w:r w:rsidR="00E23B8C">
        <w:rPr>
          <w:sz w:val="24"/>
          <w:szCs w:val="24"/>
        </w:rPr>
        <w:t>Спецификации (Приложение № 1), являющей</w:t>
      </w:r>
      <w:r w:rsidRPr="00A1480F">
        <w:rPr>
          <w:sz w:val="24"/>
          <w:szCs w:val="24"/>
        </w:rPr>
        <w:t>ся неотъемлемой частью настоящего Контракта</w:t>
      </w:r>
      <w:r w:rsidR="00A80656">
        <w:rPr>
          <w:sz w:val="24"/>
          <w:szCs w:val="24"/>
        </w:rPr>
        <w:t>.</w:t>
      </w:r>
    </w:p>
    <w:p w:rsidR="00A1480F" w:rsidRPr="00A1480F" w:rsidRDefault="00A1480F" w:rsidP="00A04BE9">
      <w:pPr>
        <w:pStyle w:val="a9"/>
        <w:spacing w:after="0"/>
        <w:ind w:left="0"/>
        <w:jc w:val="both"/>
        <w:rPr>
          <w:sz w:val="24"/>
          <w:szCs w:val="24"/>
        </w:rPr>
      </w:pPr>
      <w:r w:rsidRPr="00A1480F">
        <w:rPr>
          <w:sz w:val="24"/>
          <w:szCs w:val="24"/>
        </w:rPr>
        <w:t>2.2. Заказчик обязуется оплат</w:t>
      </w:r>
      <w:r w:rsidR="004C6A9A">
        <w:rPr>
          <w:sz w:val="24"/>
          <w:szCs w:val="24"/>
        </w:rPr>
        <w:t>ить Поставщику стоимость товара</w:t>
      </w:r>
      <w:r w:rsidRPr="00A1480F">
        <w:rPr>
          <w:sz w:val="24"/>
          <w:szCs w:val="24"/>
        </w:rPr>
        <w:t xml:space="preserve"> в порядке, форме и р</w:t>
      </w:r>
      <w:r w:rsidR="001A34E5">
        <w:rPr>
          <w:sz w:val="24"/>
          <w:szCs w:val="24"/>
        </w:rPr>
        <w:t>азмере установленном настоящим К</w:t>
      </w:r>
      <w:r w:rsidRPr="00A1480F">
        <w:rPr>
          <w:sz w:val="24"/>
          <w:szCs w:val="24"/>
        </w:rPr>
        <w:t xml:space="preserve">онтрактом. </w:t>
      </w:r>
    </w:p>
    <w:p w:rsidR="008B2FCC" w:rsidRPr="008B2FCC" w:rsidRDefault="00A1480F" w:rsidP="008B2FCC">
      <w:pPr>
        <w:jc w:val="both"/>
      </w:pPr>
      <w:r w:rsidRPr="00A1480F">
        <w:t xml:space="preserve">2.3. Сроки поставки товара: </w:t>
      </w:r>
      <w:r w:rsidR="00F87069">
        <w:t>в течение 90 дней с момента заключения настоящего Контракта.</w:t>
      </w:r>
    </w:p>
    <w:p w:rsidR="00134D1D" w:rsidRPr="00134D1D" w:rsidRDefault="00134D1D" w:rsidP="00A04BE9">
      <w:pPr>
        <w:pStyle w:val="a9"/>
        <w:spacing w:after="0"/>
        <w:ind w:left="0"/>
        <w:jc w:val="both"/>
        <w:rPr>
          <w:sz w:val="24"/>
          <w:szCs w:val="24"/>
        </w:rPr>
      </w:pPr>
      <w:r w:rsidRPr="00134D1D">
        <w:rPr>
          <w:sz w:val="24"/>
          <w:szCs w:val="24"/>
        </w:rPr>
        <w:t>2</w:t>
      </w:r>
      <w:r>
        <w:rPr>
          <w:sz w:val="24"/>
          <w:szCs w:val="24"/>
        </w:rPr>
        <w:t>.4. Место поставки товара:</w:t>
      </w:r>
      <w:r w:rsidR="00A80656">
        <w:rPr>
          <w:sz w:val="24"/>
          <w:szCs w:val="24"/>
        </w:rPr>
        <w:t xml:space="preserve"> </w:t>
      </w:r>
      <w:proofErr w:type="gramStart"/>
      <w:r w:rsidR="00A80656">
        <w:rPr>
          <w:sz w:val="24"/>
          <w:szCs w:val="24"/>
        </w:rPr>
        <w:t>г</w:t>
      </w:r>
      <w:proofErr w:type="gramEnd"/>
      <w:r w:rsidR="00A80656">
        <w:rPr>
          <w:sz w:val="24"/>
          <w:szCs w:val="24"/>
        </w:rPr>
        <w:t>. Сара</w:t>
      </w:r>
      <w:r w:rsidR="00593A62">
        <w:rPr>
          <w:sz w:val="24"/>
          <w:szCs w:val="24"/>
        </w:rPr>
        <w:t>тов, ул. Железнодорожная, 61/69, МУЗ «Городская поликлиника №2».</w:t>
      </w:r>
    </w:p>
    <w:p w:rsidR="00A1480F" w:rsidRPr="00A1480F" w:rsidRDefault="00134D1D" w:rsidP="00A04BE9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A1480F" w:rsidRPr="00A1480F">
        <w:rPr>
          <w:sz w:val="24"/>
          <w:szCs w:val="24"/>
        </w:rPr>
        <w:t>. Поставщик обязан передать Заказчику следующие документы на поставляемый товар:</w:t>
      </w:r>
    </w:p>
    <w:p w:rsidR="00A80656" w:rsidRDefault="00A80656" w:rsidP="00A80656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="007B07BF">
        <w:rPr>
          <w:sz w:val="24"/>
          <w:szCs w:val="24"/>
        </w:rPr>
        <w:t xml:space="preserve">товарная </w:t>
      </w:r>
      <w:r>
        <w:rPr>
          <w:sz w:val="24"/>
          <w:szCs w:val="24"/>
        </w:rPr>
        <w:t>накладная</w:t>
      </w:r>
    </w:p>
    <w:p w:rsidR="00A80656" w:rsidRDefault="00A80656" w:rsidP="00A80656">
      <w:pPr>
        <w:pStyle w:val="a9"/>
        <w:spacing w:after="0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. сертификаты </w:t>
      </w:r>
      <w:r w:rsidR="00593A62">
        <w:rPr>
          <w:sz w:val="24"/>
          <w:szCs w:val="24"/>
        </w:rPr>
        <w:t>соответствия Госстандарта РФ</w:t>
      </w:r>
    </w:p>
    <w:p w:rsidR="00A1480F" w:rsidRDefault="00A80656" w:rsidP="00A80656">
      <w:pPr>
        <w:pStyle w:val="22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>в</w:t>
      </w:r>
      <w:proofErr w:type="gramEnd"/>
      <w:r w:rsidRPr="002712C4">
        <w:rPr>
          <w:b w:val="0"/>
          <w:sz w:val="24"/>
        </w:rPr>
        <w:t>. счет-фактура</w:t>
      </w:r>
    </w:p>
    <w:p w:rsidR="00593A62" w:rsidRDefault="00593A62" w:rsidP="00A80656">
      <w:pPr>
        <w:pStyle w:val="22"/>
        <w:jc w:val="both"/>
        <w:rPr>
          <w:b w:val="0"/>
          <w:sz w:val="24"/>
        </w:rPr>
      </w:pPr>
      <w:r>
        <w:rPr>
          <w:b w:val="0"/>
          <w:sz w:val="24"/>
        </w:rPr>
        <w:t>г. инструкция по эксплуатации на русском языке</w:t>
      </w:r>
    </w:p>
    <w:p w:rsidR="00593A62" w:rsidRDefault="00593A62" w:rsidP="00A80656">
      <w:pPr>
        <w:pStyle w:val="22"/>
        <w:jc w:val="both"/>
        <w:rPr>
          <w:b w:val="0"/>
          <w:sz w:val="24"/>
        </w:rPr>
      </w:pPr>
      <w:r>
        <w:rPr>
          <w:b w:val="0"/>
          <w:sz w:val="24"/>
        </w:rPr>
        <w:t>д. регистрационное удостоверение МЗ РФ</w:t>
      </w:r>
    </w:p>
    <w:p w:rsidR="00A1480F" w:rsidRPr="00A1480F" w:rsidRDefault="00A1480F" w:rsidP="00A04BE9">
      <w:pPr>
        <w:pStyle w:val="22"/>
        <w:jc w:val="both"/>
        <w:rPr>
          <w:b w:val="0"/>
          <w:sz w:val="24"/>
        </w:rPr>
      </w:pPr>
      <w:r w:rsidRPr="00A1480F">
        <w:rPr>
          <w:b w:val="0"/>
          <w:sz w:val="24"/>
        </w:rPr>
        <w:t>2.</w:t>
      </w:r>
      <w:r w:rsidR="00134D1D">
        <w:rPr>
          <w:b w:val="0"/>
          <w:sz w:val="24"/>
        </w:rPr>
        <w:t>6</w:t>
      </w:r>
      <w:r w:rsidRPr="00A1480F">
        <w:rPr>
          <w:b w:val="0"/>
          <w:sz w:val="24"/>
        </w:rPr>
        <w:t>.Доставка товара осуществляется силами и</w:t>
      </w:r>
      <w:r w:rsidR="00A80656">
        <w:rPr>
          <w:b w:val="0"/>
          <w:sz w:val="24"/>
        </w:rPr>
        <w:t xml:space="preserve"> за счет Поставщика.</w:t>
      </w:r>
    </w:p>
    <w:p w:rsidR="00A1480F" w:rsidRDefault="00A04BE9" w:rsidP="00A1480F">
      <w:pPr>
        <w:jc w:val="both"/>
      </w:pPr>
      <w:r>
        <w:t>2.</w:t>
      </w:r>
      <w:r w:rsidR="00134D1D">
        <w:t>7</w:t>
      </w:r>
      <w:r w:rsidR="00A1480F" w:rsidRPr="0033385E">
        <w:t>.Поставщик считается выполнившим сво</w:t>
      </w:r>
      <w:r w:rsidR="00002394">
        <w:t>и</w:t>
      </w:r>
      <w:r w:rsidR="00A1480F" w:rsidRPr="0033385E">
        <w:t xml:space="preserve"> обяза</w:t>
      </w:r>
      <w:r w:rsidR="00002394">
        <w:t>тельства</w:t>
      </w:r>
      <w:r w:rsidR="00A1480F" w:rsidRPr="0033385E">
        <w:t xml:space="preserve"> по поставке с момента передачи </w:t>
      </w:r>
      <w:r w:rsidR="00A1480F">
        <w:t xml:space="preserve">качественного </w:t>
      </w:r>
      <w:r w:rsidR="00A1480F" w:rsidRPr="0033385E">
        <w:t xml:space="preserve">товара </w:t>
      </w:r>
      <w:r w:rsidR="00A1480F" w:rsidRPr="00084467">
        <w:t xml:space="preserve">в полном объеме </w:t>
      </w:r>
      <w:r w:rsidR="00A1480F" w:rsidRPr="0033385E">
        <w:t>Заказчику.</w:t>
      </w:r>
    </w:p>
    <w:p w:rsidR="00A1480F" w:rsidRDefault="00A04BE9" w:rsidP="00A1480F">
      <w:pPr>
        <w:jc w:val="both"/>
      </w:pPr>
      <w:r>
        <w:t>2.</w:t>
      </w:r>
      <w:r w:rsidR="00134D1D">
        <w:t>8</w:t>
      </w:r>
      <w:r w:rsidR="00A1480F">
        <w:t xml:space="preserve">. Прием-передача товара осуществляется по качеству, комплектности и количеству, согласно Инструкции, утв. Постановлением Госарбитража СССР  15.06.65г. № П-6, Инструкции, утв. Постановлением Госарбитража СССР 25.04.66.г. № П-7, оформляется </w:t>
      </w:r>
      <w:r w:rsidR="00666057">
        <w:t>товарн</w:t>
      </w:r>
      <w:r w:rsidR="00002394">
        <w:t>ой</w:t>
      </w:r>
      <w:r w:rsidR="00666057">
        <w:t xml:space="preserve"> накладн</w:t>
      </w:r>
      <w:r w:rsidR="00002394">
        <w:t>ой</w:t>
      </w:r>
      <w:r w:rsidR="00A1480F">
        <w:t>, подписываем</w:t>
      </w:r>
      <w:r w:rsidR="00002394">
        <w:t>ой</w:t>
      </w:r>
      <w:r w:rsidR="00A1480F">
        <w:t xml:space="preserve"> у</w:t>
      </w:r>
      <w:r w:rsidR="001A34E5">
        <w:t>полномоченными представителями Сторон настоящего К</w:t>
      </w:r>
      <w:r w:rsidR="00A1480F">
        <w:t>онтракта.</w:t>
      </w:r>
    </w:p>
    <w:p w:rsidR="00A1480F" w:rsidRDefault="00A04BE9" w:rsidP="00A1480F">
      <w:pPr>
        <w:jc w:val="both"/>
      </w:pPr>
      <w:r>
        <w:t>2.</w:t>
      </w:r>
      <w:r w:rsidR="00134D1D">
        <w:t>9</w:t>
      </w:r>
      <w:r w:rsidR="00950AB1">
        <w:t>. При приемке поставленного Поставщиком товара З</w:t>
      </w:r>
      <w:r w:rsidR="00A1480F" w:rsidRPr="00A1480F">
        <w:t>аказчик осуществляет проверку товара на соответствие количества и качества требованиям, установленн</w:t>
      </w:r>
      <w:r w:rsidR="001A34E5">
        <w:t>ым настоящим К</w:t>
      </w:r>
      <w:r w:rsidR="00A1480F" w:rsidRPr="00A1480F">
        <w:t>онтрактом и действующим законодательством.</w:t>
      </w:r>
    </w:p>
    <w:p w:rsidR="004822DD" w:rsidRPr="0072728B" w:rsidRDefault="004822DD" w:rsidP="004822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728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2728B">
        <w:rPr>
          <w:rFonts w:ascii="Times New Roman" w:hAnsi="Times New Roman" w:cs="Times New Roman"/>
          <w:sz w:val="24"/>
          <w:szCs w:val="24"/>
        </w:rPr>
        <w:t>. Для проверки соответствия качества поставляемых товаров требованиям, установленным настоящим муниципальным Контрактом, Заказчик вправе привлекать независимых экспертов.</w:t>
      </w:r>
    </w:p>
    <w:p w:rsidR="00A1480F" w:rsidRPr="00A1480F" w:rsidRDefault="00A1480F" w:rsidP="00A04BE9">
      <w:pPr>
        <w:pStyle w:val="a9"/>
        <w:spacing w:after="0"/>
        <w:ind w:left="0"/>
        <w:jc w:val="both"/>
        <w:rPr>
          <w:sz w:val="24"/>
          <w:szCs w:val="24"/>
        </w:rPr>
      </w:pPr>
      <w:r w:rsidRPr="00A1480F">
        <w:rPr>
          <w:sz w:val="24"/>
          <w:szCs w:val="24"/>
        </w:rPr>
        <w:lastRenderedPageBreak/>
        <w:t>2.</w:t>
      </w:r>
      <w:r w:rsidR="004822DD">
        <w:rPr>
          <w:sz w:val="24"/>
          <w:szCs w:val="24"/>
        </w:rPr>
        <w:t>11</w:t>
      </w:r>
      <w:r w:rsidRPr="00A1480F">
        <w:rPr>
          <w:sz w:val="24"/>
          <w:szCs w:val="24"/>
        </w:rPr>
        <w:t>.Досрочная поставка товара Поставщиком Заказчику возможна только по письменном</w:t>
      </w:r>
      <w:r w:rsidR="001A34E5">
        <w:rPr>
          <w:sz w:val="24"/>
          <w:szCs w:val="24"/>
        </w:rPr>
        <w:t>у соглашению Сторон настоящего К</w:t>
      </w:r>
      <w:r w:rsidRPr="00A1480F">
        <w:rPr>
          <w:sz w:val="24"/>
          <w:szCs w:val="24"/>
        </w:rPr>
        <w:t>онтракта.</w:t>
      </w:r>
    </w:p>
    <w:p w:rsidR="00A1480F" w:rsidRPr="00A1480F" w:rsidRDefault="00A1480F" w:rsidP="00A04BE9">
      <w:pPr>
        <w:pStyle w:val="22"/>
        <w:jc w:val="both"/>
        <w:rPr>
          <w:b w:val="0"/>
          <w:sz w:val="24"/>
        </w:rPr>
      </w:pPr>
      <w:r w:rsidRPr="00A1480F">
        <w:rPr>
          <w:b w:val="0"/>
          <w:sz w:val="24"/>
        </w:rPr>
        <w:t>2.1</w:t>
      </w:r>
      <w:r w:rsidR="004822DD">
        <w:rPr>
          <w:b w:val="0"/>
          <w:sz w:val="24"/>
        </w:rPr>
        <w:t>2</w:t>
      </w:r>
      <w:r w:rsidRPr="00A1480F">
        <w:rPr>
          <w:b w:val="0"/>
          <w:sz w:val="24"/>
        </w:rPr>
        <w:t>. Право собственности, а также риск случайной гибели или случайного повреждения продукции переходит к Заказчику с момента получения товара от Поставщ</w:t>
      </w:r>
      <w:r w:rsidR="00134D1D">
        <w:rPr>
          <w:b w:val="0"/>
          <w:sz w:val="24"/>
        </w:rPr>
        <w:t xml:space="preserve">ика (с учетом </w:t>
      </w:r>
      <w:proofErr w:type="spellStart"/>
      <w:r w:rsidR="00134D1D">
        <w:rPr>
          <w:b w:val="0"/>
          <w:sz w:val="24"/>
        </w:rPr>
        <w:t>пп</w:t>
      </w:r>
      <w:proofErr w:type="spellEnd"/>
      <w:r w:rsidR="00134D1D">
        <w:rPr>
          <w:b w:val="0"/>
          <w:sz w:val="24"/>
        </w:rPr>
        <w:t>. 2.6 – 2.8</w:t>
      </w:r>
      <w:r w:rsidR="00A04BE9">
        <w:rPr>
          <w:b w:val="0"/>
          <w:sz w:val="24"/>
        </w:rPr>
        <w:t xml:space="preserve"> </w:t>
      </w:r>
      <w:r w:rsidRPr="00A1480F">
        <w:rPr>
          <w:b w:val="0"/>
          <w:sz w:val="24"/>
        </w:rPr>
        <w:t xml:space="preserve">настоящего </w:t>
      </w:r>
      <w:r w:rsidR="007C4944">
        <w:rPr>
          <w:b w:val="0"/>
          <w:sz w:val="24"/>
        </w:rPr>
        <w:t>К</w:t>
      </w:r>
      <w:r w:rsidRPr="00A1480F">
        <w:rPr>
          <w:b w:val="0"/>
          <w:sz w:val="24"/>
        </w:rPr>
        <w:t>онтракта).</w:t>
      </w:r>
    </w:p>
    <w:p w:rsidR="00A1480F" w:rsidRPr="00A1480F" w:rsidRDefault="00A1480F" w:rsidP="00A04BE9">
      <w:pPr>
        <w:pStyle w:val="a9"/>
        <w:spacing w:after="0"/>
        <w:ind w:left="0"/>
        <w:jc w:val="both"/>
        <w:rPr>
          <w:sz w:val="24"/>
          <w:szCs w:val="24"/>
        </w:rPr>
      </w:pPr>
      <w:r w:rsidRPr="00A1480F">
        <w:rPr>
          <w:sz w:val="24"/>
          <w:szCs w:val="24"/>
        </w:rPr>
        <w:t>2.1</w:t>
      </w:r>
      <w:r w:rsidR="004822DD">
        <w:rPr>
          <w:sz w:val="24"/>
          <w:szCs w:val="24"/>
        </w:rPr>
        <w:t>3</w:t>
      </w:r>
      <w:r w:rsidRPr="00A1480F">
        <w:rPr>
          <w:sz w:val="24"/>
          <w:szCs w:val="24"/>
        </w:rPr>
        <w:t>. При выявлении недопоставки товара Поставщик обязан восполнить недопоставленное количество товара</w:t>
      </w:r>
      <w:r w:rsidR="000249F1">
        <w:rPr>
          <w:sz w:val="24"/>
          <w:szCs w:val="24"/>
        </w:rPr>
        <w:t>, доукомплектовать его,</w:t>
      </w:r>
      <w:r w:rsidRPr="00A1480F">
        <w:rPr>
          <w:sz w:val="24"/>
          <w:szCs w:val="24"/>
        </w:rPr>
        <w:t xml:space="preserve"> своими силами</w:t>
      </w:r>
      <w:r w:rsidR="00A80656">
        <w:rPr>
          <w:sz w:val="24"/>
          <w:szCs w:val="24"/>
        </w:rPr>
        <w:t xml:space="preserve"> и за свой счет в течение 5</w:t>
      </w:r>
      <w:r w:rsidRPr="00A1480F">
        <w:rPr>
          <w:sz w:val="24"/>
          <w:szCs w:val="24"/>
        </w:rPr>
        <w:t xml:space="preserve"> дней с момента обнаружения недопоставки.</w:t>
      </w:r>
    </w:p>
    <w:p w:rsidR="00A1480F" w:rsidRDefault="00A1480F" w:rsidP="00A04BE9">
      <w:pPr>
        <w:pStyle w:val="22"/>
        <w:jc w:val="both"/>
        <w:rPr>
          <w:b w:val="0"/>
          <w:sz w:val="24"/>
        </w:rPr>
      </w:pPr>
      <w:r w:rsidRPr="00A1480F">
        <w:rPr>
          <w:b w:val="0"/>
          <w:sz w:val="24"/>
        </w:rPr>
        <w:t>2.1</w:t>
      </w:r>
      <w:r w:rsidR="004822DD">
        <w:rPr>
          <w:b w:val="0"/>
          <w:sz w:val="24"/>
        </w:rPr>
        <w:t>4</w:t>
      </w:r>
      <w:r w:rsidRPr="00A1480F">
        <w:rPr>
          <w:b w:val="0"/>
          <w:sz w:val="24"/>
        </w:rPr>
        <w:t>. Поставщик обязан обеспечить упаковку товара, способную</w:t>
      </w:r>
      <w:r w:rsidR="003702E2">
        <w:rPr>
          <w:b w:val="0"/>
          <w:sz w:val="24"/>
        </w:rPr>
        <w:t xml:space="preserve"> предотвратить его повреждение, </w:t>
      </w:r>
      <w:r w:rsidRPr="00A1480F">
        <w:rPr>
          <w:b w:val="0"/>
          <w:sz w:val="24"/>
        </w:rPr>
        <w:t>утрату или порчу во время транспортировки</w:t>
      </w:r>
      <w:r w:rsidRPr="00A80656">
        <w:rPr>
          <w:b w:val="0"/>
          <w:sz w:val="24"/>
        </w:rPr>
        <w:t>.</w:t>
      </w:r>
    </w:p>
    <w:p w:rsidR="00593A62" w:rsidRPr="00A1480F" w:rsidRDefault="00593A62" w:rsidP="00A04BE9">
      <w:pPr>
        <w:pStyle w:val="22"/>
        <w:jc w:val="both"/>
        <w:rPr>
          <w:b w:val="0"/>
          <w:sz w:val="24"/>
        </w:rPr>
      </w:pPr>
      <w:r>
        <w:rPr>
          <w:b w:val="0"/>
          <w:sz w:val="24"/>
        </w:rPr>
        <w:t>2.15. После получения товара Заказчиком Поставщик осуществляет инструктаж работников Заказчика по месту нахождения Заказчика.</w:t>
      </w:r>
    </w:p>
    <w:p w:rsidR="00A1480F" w:rsidRPr="00B1662E" w:rsidRDefault="00A1480F" w:rsidP="00A1480F">
      <w:pPr>
        <w:pStyle w:val="a9"/>
      </w:pPr>
    </w:p>
    <w:p w:rsidR="00A1480F" w:rsidRPr="00A1480F" w:rsidRDefault="001A34E5" w:rsidP="00A1480F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Цена К</w:t>
      </w:r>
      <w:r w:rsidR="00A1480F" w:rsidRPr="00A1480F">
        <w:rPr>
          <w:b/>
          <w:sz w:val="24"/>
          <w:szCs w:val="24"/>
        </w:rPr>
        <w:t>онтракта. Порядок расчетов.</w:t>
      </w:r>
    </w:p>
    <w:p w:rsidR="00A1480F" w:rsidRDefault="00A1480F" w:rsidP="00A04BE9">
      <w:pPr>
        <w:pStyle w:val="a9"/>
        <w:spacing w:after="0"/>
        <w:ind w:left="0"/>
        <w:jc w:val="both"/>
        <w:rPr>
          <w:sz w:val="24"/>
          <w:szCs w:val="24"/>
        </w:rPr>
      </w:pPr>
      <w:r w:rsidRPr="00A1480F">
        <w:rPr>
          <w:sz w:val="24"/>
          <w:szCs w:val="24"/>
        </w:rPr>
        <w:t>3.1. Цена</w:t>
      </w:r>
      <w:r w:rsidRPr="00A1480F">
        <w:rPr>
          <w:color w:val="FF0000"/>
          <w:sz w:val="24"/>
          <w:szCs w:val="24"/>
        </w:rPr>
        <w:t xml:space="preserve"> </w:t>
      </w:r>
      <w:r w:rsidR="007C4944" w:rsidRPr="007C4944">
        <w:rPr>
          <w:sz w:val="24"/>
          <w:szCs w:val="24"/>
        </w:rPr>
        <w:t>К</w:t>
      </w:r>
      <w:r w:rsidRPr="00A1480F">
        <w:rPr>
          <w:sz w:val="24"/>
          <w:szCs w:val="24"/>
        </w:rPr>
        <w:t xml:space="preserve">онтракта </w:t>
      </w:r>
      <w:r w:rsidR="00E23B8C">
        <w:rPr>
          <w:sz w:val="24"/>
          <w:szCs w:val="24"/>
        </w:rPr>
        <w:t xml:space="preserve">определяется по </w:t>
      </w:r>
      <w:r w:rsidR="00E23B8C" w:rsidRPr="002D376A">
        <w:rPr>
          <w:sz w:val="24"/>
          <w:szCs w:val="24"/>
        </w:rPr>
        <w:t>Спецификации (Приложение № 1)</w:t>
      </w:r>
      <w:r w:rsidR="002D376A">
        <w:rPr>
          <w:sz w:val="24"/>
          <w:szCs w:val="24"/>
        </w:rPr>
        <w:t>,</w:t>
      </w:r>
      <w:r w:rsidR="002D376A" w:rsidRPr="002D376A">
        <w:rPr>
          <w:sz w:val="24"/>
          <w:szCs w:val="24"/>
        </w:rPr>
        <w:t xml:space="preserve"> представленной Поставщиком </w:t>
      </w:r>
      <w:r w:rsidR="002D376A" w:rsidRPr="002D376A">
        <w:rPr>
          <w:color w:val="000000"/>
          <w:sz w:val="24"/>
          <w:szCs w:val="24"/>
        </w:rPr>
        <w:t>с учетом объявленных условий запроса котировок</w:t>
      </w:r>
      <w:r w:rsidR="002D376A">
        <w:rPr>
          <w:color w:val="000000"/>
          <w:sz w:val="24"/>
          <w:szCs w:val="24"/>
        </w:rPr>
        <w:t>,</w:t>
      </w:r>
      <w:r w:rsidR="00E23B8C" w:rsidRPr="002D376A">
        <w:rPr>
          <w:sz w:val="24"/>
          <w:szCs w:val="24"/>
        </w:rPr>
        <w:t xml:space="preserve"> и </w:t>
      </w:r>
      <w:r w:rsidRPr="002D376A">
        <w:rPr>
          <w:sz w:val="24"/>
          <w:szCs w:val="24"/>
        </w:rPr>
        <w:t>составляет</w:t>
      </w:r>
      <w:proofErr w:type="gramStart"/>
      <w:r w:rsidRPr="00A1480F">
        <w:rPr>
          <w:sz w:val="24"/>
          <w:szCs w:val="24"/>
        </w:rPr>
        <w:t>____</w:t>
      </w:r>
      <w:r w:rsidR="00E11626">
        <w:rPr>
          <w:sz w:val="24"/>
          <w:szCs w:val="24"/>
        </w:rPr>
        <w:t>____ (______________________</w:t>
      </w:r>
      <w:r w:rsidR="00547015">
        <w:rPr>
          <w:sz w:val="24"/>
          <w:szCs w:val="24"/>
        </w:rPr>
        <w:t xml:space="preserve">) </w:t>
      </w:r>
      <w:proofErr w:type="gramEnd"/>
      <w:r w:rsidR="00547015">
        <w:rPr>
          <w:sz w:val="24"/>
          <w:szCs w:val="24"/>
        </w:rPr>
        <w:t>рублей, в том числе НДС __</w:t>
      </w:r>
      <w:r w:rsidRPr="00A1480F">
        <w:rPr>
          <w:sz w:val="24"/>
          <w:szCs w:val="24"/>
        </w:rPr>
        <w:t>%</w:t>
      </w:r>
      <w:r w:rsidR="00002394">
        <w:rPr>
          <w:sz w:val="24"/>
          <w:szCs w:val="24"/>
        </w:rPr>
        <w:t>, что сост</w:t>
      </w:r>
      <w:r w:rsidR="001A3C9D">
        <w:rPr>
          <w:sz w:val="24"/>
          <w:szCs w:val="24"/>
        </w:rPr>
        <w:t>а</w:t>
      </w:r>
      <w:r w:rsidR="00002394">
        <w:rPr>
          <w:sz w:val="24"/>
          <w:szCs w:val="24"/>
        </w:rPr>
        <w:t>вляет</w:t>
      </w:r>
      <w:r w:rsidRPr="00A1480F">
        <w:rPr>
          <w:sz w:val="24"/>
          <w:szCs w:val="24"/>
        </w:rPr>
        <w:t xml:space="preserve"> __________(______</w:t>
      </w:r>
      <w:r w:rsidR="00E11626">
        <w:rPr>
          <w:sz w:val="24"/>
          <w:szCs w:val="24"/>
        </w:rPr>
        <w:t>__________</w:t>
      </w:r>
      <w:r w:rsidRPr="00A1480F">
        <w:rPr>
          <w:sz w:val="24"/>
          <w:szCs w:val="24"/>
        </w:rPr>
        <w:t xml:space="preserve">) рублей. </w:t>
      </w:r>
    </w:p>
    <w:p w:rsidR="00E23B8C" w:rsidRPr="00A1480F" w:rsidRDefault="00E23B8C" w:rsidP="00A04BE9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Спецификация считается согласованной с момента ее утверждения Заказчиком и является неотъемлемой частью настоящего Контракта.</w:t>
      </w:r>
    </w:p>
    <w:p w:rsidR="004B727E" w:rsidRPr="0042230B" w:rsidRDefault="004B727E" w:rsidP="004B727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30B"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Pr="0042230B">
        <w:rPr>
          <w:rFonts w:ascii="Times New Roman" w:hAnsi="Times New Roman" w:cs="Times New Roman"/>
          <w:sz w:val="24"/>
          <w:szCs w:val="24"/>
        </w:rPr>
        <w:t xml:space="preserve"> Цена настоящего Контракта может быть снижена по соглашению Сторон без </w:t>
      </w:r>
      <w:proofErr w:type="gramStart"/>
      <w:r w:rsidRPr="0042230B">
        <w:rPr>
          <w:rFonts w:ascii="Times New Roman" w:hAnsi="Times New Roman" w:cs="Times New Roman"/>
          <w:sz w:val="24"/>
          <w:szCs w:val="24"/>
        </w:rPr>
        <w:t>изменения</w:t>
      </w:r>
      <w:proofErr w:type="gramEnd"/>
      <w:r w:rsidRPr="0042230B">
        <w:rPr>
          <w:rFonts w:ascii="Times New Roman" w:hAnsi="Times New Roman" w:cs="Times New Roman"/>
          <w:sz w:val="24"/>
          <w:szCs w:val="24"/>
        </w:rPr>
        <w:t xml:space="preserve"> предусмотренн</w:t>
      </w:r>
      <w:r w:rsidR="008B2FCC">
        <w:rPr>
          <w:rFonts w:ascii="Times New Roman" w:hAnsi="Times New Roman" w:cs="Times New Roman"/>
          <w:sz w:val="24"/>
          <w:szCs w:val="24"/>
        </w:rPr>
        <w:t>ого</w:t>
      </w:r>
      <w:r w:rsidR="006A7548">
        <w:rPr>
          <w:rFonts w:ascii="Times New Roman" w:hAnsi="Times New Roman" w:cs="Times New Roman"/>
          <w:sz w:val="24"/>
          <w:szCs w:val="24"/>
        </w:rPr>
        <w:t xml:space="preserve"> Контрактом количества товара</w:t>
      </w:r>
      <w:r w:rsidRPr="0042230B">
        <w:rPr>
          <w:rFonts w:ascii="Times New Roman" w:hAnsi="Times New Roman" w:cs="Times New Roman"/>
          <w:sz w:val="24"/>
          <w:szCs w:val="24"/>
        </w:rPr>
        <w:t xml:space="preserve"> и иных условий исполнения настоящего </w:t>
      </w:r>
      <w:r>
        <w:rPr>
          <w:rFonts w:ascii="Times New Roman" w:hAnsi="Times New Roman" w:cs="Times New Roman"/>
          <w:sz w:val="24"/>
          <w:szCs w:val="24"/>
        </w:rPr>
        <w:t>муниципального К</w:t>
      </w:r>
      <w:r w:rsidRPr="0042230B">
        <w:rPr>
          <w:rFonts w:ascii="Times New Roman" w:hAnsi="Times New Roman" w:cs="Times New Roman"/>
          <w:sz w:val="24"/>
          <w:szCs w:val="24"/>
        </w:rPr>
        <w:t>онтракта.</w:t>
      </w:r>
    </w:p>
    <w:p w:rsidR="004B727E" w:rsidRPr="0033385E" w:rsidRDefault="004B727E" w:rsidP="004B727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 Цена настоящего К</w:t>
      </w:r>
      <w:r w:rsidRPr="0033385E">
        <w:rPr>
          <w:rFonts w:ascii="Times New Roman" w:hAnsi="Times New Roman" w:cs="Times New Roman"/>
          <w:color w:val="000000"/>
          <w:sz w:val="24"/>
          <w:szCs w:val="24"/>
        </w:rPr>
        <w:t>онтракта является твердой и не может изменяться в ходе его ис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полнения, за исключением случая, установленного п. 3.2 настоящего Контракта</w:t>
      </w:r>
      <w:r w:rsidRPr="00C710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1480F" w:rsidRPr="00A1480F" w:rsidRDefault="00953B1B" w:rsidP="00953B1B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          </w:t>
      </w:r>
      <w:r w:rsidR="006A7548">
        <w:rPr>
          <w:color w:val="000000"/>
        </w:rPr>
        <w:t>Оплата поставляемого</w:t>
      </w:r>
      <w:r w:rsidR="00A1480F" w:rsidRPr="00A1480F">
        <w:rPr>
          <w:color w:val="000000"/>
        </w:rPr>
        <w:t xml:space="preserve"> товар</w:t>
      </w:r>
      <w:r w:rsidR="006A7548">
        <w:rPr>
          <w:color w:val="000000"/>
        </w:rPr>
        <w:t xml:space="preserve">а </w:t>
      </w:r>
      <w:r w:rsidR="00A1480F" w:rsidRPr="00A1480F">
        <w:rPr>
          <w:color w:val="000000"/>
        </w:rPr>
        <w:t>осуществляется по</w:t>
      </w:r>
      <w:r w:rsidR="007C4944">
        <w:rPr>
          <w:color w:val="000000"/>
        </w:rPr>
        <w:t xml:space="preserve"> цене, установленной настоящим К</w:t>
      </w:r>
      <w:r w:rsidR="00A1480F" w:rsidRPr="00A1480F">
        <w:rPr>
          <w:color w:val="000000"/>
        </w:rPr>
        <w:t>онтрактом</w:t>
      </w:r>
      <w:r w:rsidR="00A1480F" w:rsidRPr="00A1480F">
        <w:rPr>
          <w:rStyle w:val="grame"/>
          <w:color w:val="000000"/>
        </w:rPr>
        <w:t>.</w:t>
      </w:r>
      <w:r w:rsidR="00A1480F" w:rsidRPr="00A1480F">
        <w:t xml:space="preserve"> </w:t>
      </w:r>
    </w:p>
    <w:p w:rsidR="00F87069" w:rsidRDefault="00002394" w:rsidP="00374179">
      <w:pPr>
        <w:tabs>
          <w:tab w:val="num" w:pos="581"/>
        </w:tabs>
        <w:snapToGrid w:val="0"/>
        <w:jc w:val="both"/>
      </w:pPr>
      <w:r>
        <w:tab/>
      </w:r>
      <w:r w:rsidR="00F87069" w:rsidRPr="00FC3F6F">
        <w:t xml:space="preserve">В цену </w:t>
      </w:r>
      <w:r w:rsidR="00F87069">
        <w:t xml:space="preserve">Контракта </w:t>
      </w:r>
      <w:r w:rsidR="00F87069" w:rsidRPr="00FC3F6F">
        <w:t>включены расходы</w:t>
      </w:r>
      <w:r w:rsidR="00F87069" w:rsidRPr="00FC3F6F">
        <w:rPr>
          <w:bCs/>
        </w:rPr>
        <w:t xml:space="preserve"> на перевозку, страхование,</w:t>
      </w:r>
      <w:r w:rsidR="00F87069" w:rsidRPr="00FC3F6F">
        <w:t xml:space="preserve"> хранение, погрузку, выгрузку, доставку</w:t>
      </w:r>
      <w:r w:rsidR="00F87069">
        <w:t xml:space="preserve"> товара, упаковку</w:t>
      </w:r>
      <w:r w:rsidR="00F87069" w:rsidRPr="00FC3F6F">
        <w:t xml:space="preserve"> товара,</w:t>
      </w:r>
      <w:r w:rsidR="00F87069" w:rsidRPr="00FC3F6F">
        <w:rPr>
          <w:bCs/>
        </w:rPr>
        <w:t xml:space="preserve"> уплату таможенных пошлин, налогов, сборов и других обязательных платежей</w:t>
      </w:r>
      <w:r w:rsidR="00F87069" w:rsidRPr="00FC3F6F">
        <w:t xml:space="preserve">, а также расходы на </w:t>
      </w:r>
      <w:r w:rsidR="00F87069">
        <w:t xml:space="preserve">сервисное обслуживание товара в течение гарантийного срока, инструктаж работников Заказчика по месту нахождения Заказчика </w:t>
      </w:r>
      <w:r w:rsidR="00F87069" w:rsidRPr="00FC3F6F">
        <w:t xml:space="preserve">и другие расходы, связанные с исполнением </w:t>
      </w:r>
      <w:r w:rsidR="00F87069">
        <w:t>настоящего</w:t>
      </w:r>
      <w:r w:rsidR="00F87069" w:rsidRPr="00FC3F6F">
        <w:t xml:space="preserve"> </w:t>
      </w:r>
      <w:r w:rsidR="00F87069">
        <w:t>К</w:t>
      </w:r>
      <w:r w:rsidR="00F87069" w:rsidRPr="00FC3F6F">
        <w:t>онтракта.</w:t>
      </w:r>
    </w:p>
    <w:p w:rsidR="00374179" w:rsidRPr="00A1480F" w:rsidRDefault="007B07BF" w:rsidP="00374179">
      <w:pPr>
        <w:tabs>
          <w:tab w:val="num" w:pos="581"/>
        </w:tabs>
        <w:snapToGrid w:val="0"/>
        <w:jc w:val="both"/>
      </w:pPr>
      <w:r w:rsidRPr="00EE5C1E">
        <w:t xml:space="preserve">3.4. </w:t>
      </w:r>
      <w:r w:rsidR="00374179">
        <w:t>Расчеты между С</w:t>
      </w:r>
      <w:r w:rsidR="00374179" w:rsidRPr="0033385E">
        <w:t>то</w:t>
      </w:r>
      <w:r w:rsidR="00374179">
        <w:t>ронами настоящего К</w:t>
      </w:r>
      <w:r w:rsidR="00374179" w:rsidRPr="0033385E">
        <w:t>онтракта производятся в безналичном порядке в форме платежного поручения</w:t>
      </w:r>
      <w:r w:rsidR="00953B1B">
        <w:t>.</w:t>
      </w:r>
      <w:r w:rsidR="0027598B">
        <w:t xml:space="preserve"> </w:t>
      </w:r>
      <w:r w:rsidR="00953B1B">
        <w:t xml:space="preserve">Оплата производится </w:t>
      </w:r>
      <w:r w:rsidR="0065310A">
        <w:t xml:space="preserve">за счет средств </w:t>
      </w:r>
      <w:r w:rsidR="0065310A" w:rsidRPr="000563C3">
        <w:t>полученны</w:t>
      </w:r>
      <w:r w:rsidR="0065310A">
        <w:t>х</w:t>
      </w:r>
      <w:r w:rsidR="0065310A" w:rsidRPr="000563C3">
        <w:t xml:space="preserve"> от приносящей доход деятельности </w:t>
      </w:r>
      <w:r w:rsidR="0065310A">
        <w:t xml:space="preserve">(родовые сертификаты) </w:t>
      </w:r>
      <w:r w:rsidR="00953B1B">
        <w:t>при наличии денежных средств у Заказчика путем перечисления денежных средств на расчетный счет Поставщика</w:t>
      </w:r>
      <w:r w:rsidR="0027598B">
        <w:t>.</w:t>
      </w:r>
    </w:p>
    <w:p w:rsidR="00A1480F" w:rsidRDefault="004B727E" w:rsidP="00A04BE9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A1480F" w:rsidRPr="00A1480F">
        <w:rPr>
          <w:sz w:val="24"/>
          <w:szCs w:val="24"/>
        </w:rPr>
        <w:t>. Оплата производится Заказ</w:t>
      </w:r>
      <w:r w:rsidR="00A668A4">
        <w:rPr>
          <w:sz w:val="24"/>
          <w:szCs w:val="24"/>
        </w:rPr>
        <w:t>чиком по факту поставки товара П</w:t>
      </w:r>
      <w:r w:rsidR="00A1480F" w:rsidRPr="00A1480F">
        <w:rPr>
          <w:sz w:val="24"/>
          <w:szCs w:val="24"/>
        </w:rPr>
        <w:t xml:space="preserve">оставщиком в течение </w:t>
      </w:r>
      <w:r w:rsidR="00EE5C1E">
        <w:rPr>
          <w:sz w:val="24"/>
          <w:szCs w:val="24"/>
        </w:rPr>
        <w:t>30</w:t>
      </w:r>
      <w:r w:rsidR="001A34E5">
        <w:rPr>
          <w:sz w:val="24"/>
          <w:szCs w:val="24"/>
        </w:rPr>
        <w:t xml:space="preserve"> дней с момента подписания С</w:t>
      </w:r>
      <w:r w:rsidR="00A1480F" w:rsidRPr="00A1480F">
        <w:rPr>
          <w:sz w:val="24"/>
          <w:szCs w:val="24"/>
        </w:rPr>
        <w:t xml:space="preserve">торонами </w:t>
      </w:r>
      <w:r w:rsidR="00666057">
        <w:rPr>
          <w:sz w:val="24"/>
          <w:szCs w:val="24"/>
        </w:rPr>
        <w:t>товарной накладной</w:t>
      </w:r>
      <w:r w:rsidR="00A1480F" w:rsidRPr="00A1480F">
        <w:rPr>
          <w:sz w:val="24"/>
          <w:szCs w:val="24"/>
        </w:rPr>
        <w:t>.</w:t>
      </w:r>
    </w:p>
    <w:p w:rsidR="002F7DA5" w:rsidRPr="00A1480F" w:rsidRDefault="002F7DA5" w:rsidP="00A04BE9">
      <w:pPr>
        <w:pStyle w:val="a9"/>
        <w:spacing w:after="0"/>
        <w:ind w:left="0"/>
        <w:jc w:val="both"/>
        <w:rPr>
          <w:sz w:val="24"/>
          <w:szCs w:val="24"/>
        </w:rPr>
      </w:pPr>
    </w:p>
    <w:p w:rsidR="00A1480F" w:rsidRPr="00A04BE9" w:rsidRDefault="00A1480F" w:rsidP="00A1480F">
      <w:pPr>
        <w:pStyle w:val="a9"/>
        <w:jc w:val="center"/>
        <w:rPr>
          <w:b/>
          <w:sz w:val="24"/>
          <w:szCs w:val="24"/>
        </w:rPr>
      </w:pPr>
      <w:r w:rsidRPr="00A04BE9">
        <w:rPr>
          <w:b/>
          <w:sz w:val="24"/>
          <w:szCs w:val="24"/>
        </w:rPr>
        <w:t>4</w:t>
      </w:r>
      <w:r w:rsidR="004C6A9A">
        <w:rPr>
          <w:b/>
          <w:sz w:val="24"/>
          <w:szCs w:val="24"/>
        </w:rPr>
        <w:t xml:space="preserve">. Качество товара </w:t>
      </w:r>
      <w:r w:rsidR="007F3438">
        <w:rPr>
          <w:b/>
          <w:sz w:val="24"/>
          <w:szCs w:val="24"/>
        </w:rPr>
        <w:t xml:space="preserve">и </w:t>
      </w:r>
      <w:r w:rsidR="00CD4C06">
        <w:rPr>
          <w:b/>
          <w:sz w:val="24"/>
          <w:szCs w:val="24"/>
        </w:rPr>
        <w:t>гарантийный</w:t>
      </w:r>
      <w:r w:rsidR="004C6A9A">
        <w:rPr>
          <w:b/>
          <w:sz w:val="24"/>
          <w:szCs w:val="24"/>
        </w:rPr>
        <w:t xml:space="preserve"> </w:t>
      </w:r>
      <w:r w:rsidRPr="00A04BE9">
        <w:rPr>
          <w:b/>
          <w:sz w:val="24"/>
          <w:szCs w:val="24"/>
        </w:rPr>
        <w:t>срок.</w:t>
      </w:r>
    </w:p>
    <w:p w:rsidR="00A1480F" w:rsidRPr="00A1480F" w:rsidRDefault="00A1480F" w:rsidP="00F87069">
      <w:pPr>
        <w:pStyle w:val="a9"/>
        <w:spacing w:after="0"/>
        <w:ind w:left="0"/>
        <w:jc w:val="both"/>
        <w:rPr>
          <w:sz w:val="24"/>
          <w:szCs w:val="24"/>
        </w:rPr>
      </w:pPr>
      <w:r w:rsidRPr="00A1480F">
        <w:rPr>
          <w:sz w:val="24"/>
          <w:szCs w:val="24"/>
        </w:rPr>
        <w:t xml:space="preserve">4.1. Поставщик гарантирует качество и безопасность поставляемого товара в соответствии с действующими </w:t>
      </w:r>
      <w:proofErr w:type="spellStart"/>
      <w:r w:rsidRPr="00A1480F">
        <w:rPr>
          <w:sz w:val="24"/>
          <w:szCs w:val="24"/>
        </w:rPr>
        <w:t>ГОСТами</w:t>
      </w:r>
      <w:proofErr w:type="spellEnd"/>
      <w:r w:rsidRPr="00A1480F">
        <w:rPr>
          <w:sz w:val="24"/>
          <w:szCs w:val="24"/>
        </w:rPr>
        <w:t>, ТУ и другими действующими нормативными документами, утвержденными на данный вид товара.</w:t>
      </w:r>
    </w:p>
    <w:p w:rsidR="00A1480F" w:rsidRPr="00A1480F" w:rsidRDefault="00A1480F" w:rsidP="00F87069">
      <w:pPr>
        <w:pStyle w:val="a9"/>
        <w:spacing w:after="0"/>
        <w:ind w:left="0"/>
        <w:jc w:val="both"/>
        <w:rPr>
          <w:sz w:val="24"/>
          <w:szCs w:val="24"/>
        </w:rPr>
      </w:pPr>
      <w:r w:rsidRPr="00A1480F">
        <w:rPr>
          <w:sz w:val="24"/>
          <w:szCs w:val="24"/>
        </w:rPr>
        <w:t>4.2. Подтверждением качества поставленно</w:t>
      </w:r>
      <w:r w:rsidR="003D3EA5">
        <w:rPr>
          <w:sz w:val="24"/>
          <w:szCs w:val="24"/>
        </w:rPr>
        <w:t>го</w:t>
      </w:r>
      <w:r w:rsidRPr="00A1480F">
        <w:rPr>
          <w:sz w:val="24"/>
          <w:szCs w:val="24"/>
        </w:rPr>
        <w:t xml:space="preserve"> </w:t>
      </w:r>
      <w:r w:rsidR="003D3EA5">
        <w:rPr>
          <w:sz w:val="24"/>
          <w:szCs w:val="24"/>
        </w:rPr>
        <w:t>товара</w:t>
      </w:r>
      <w:r w:rsidRPr="00A1480F">
        <w:rPr>
          <w:sz w:val="24"/>
          <w:szCs w:val="24"/>
        </w:rPr>
        <w:t xml:space="preserve"> со стороны Поставщика являются </w:t>
      </w:r>
      <w:r w:rsidR="0065310A">
        <w:rPr>
          <w:sz w:val="24"/>
          <w:szCs w:val="24"/>
        </w:rPr>
        <w:t>р</w:t>
      </w:r>
      <w:r w:rsidR="0065310A" w:rsidRPr="00A06388">
        <w:rPr>
          <w:sz w:val="24"/>
          <w:szCs w:val="24"/>
        </w:rPr>
        <w:t>егистрационн</w:t>
      </w:r>
      <w:r w:rsidR="0065310A">
        <w:rPr>
          <w:sz w:val="24"/>
          <w:szCs w:val="24"/>
        </w:rPr>
        <w:t>ые</w:t>
      </w:r>
      <w:r w:rsidR="0065310A" w:rsidRPr="00A06388">
        <w:rPr>
          <w:sz w:val="24"/>
          <w:szCs w:val="24"/>
        </w:rPr>
        <w:t xml:space="preserve"> удостоверени</w:t>
      </w:r>
      <w:r w:rsidR="0065310A">
        <w:rPr>
          <w:sz w:val="24"/>
          <w:szCs w:val="24"/>
        </w:rPr>
        <w:t>я</w:t>
      </w:r>
      <w:r w:rsidR="0065310A" w:rsidRPr="00A06388">
        <w:rPr>
          <w:sz w:val="24"/>
          <w:szCs w:val="24"/>
        </w:rPr>
        <w:t xml:space="preserve">  </w:t>
      </w:r>
      <w:r w:rsidR="0065310A">
        <w:rPr>
          <w:sz w:val="24"/>
          <w:szCs w:val="24"/>
        </w:rPr>
        <w:t>МЗ РФ и  с</w:t>
      </w:r>
      <w:r w:rsidR="0065310A" w:rsidRPr="00A06388">
        <w:rPr>
          <w:sz w:val="24"/>
          <w:szCs w:val="24"/>
        </w:rPr>
        <w:t>ертификат</w:t>
      </w:r>
      <w:r w:rsidR="0065310A">
        <w:rPr>
          <w:sz w:val="24"/>
          <w:szCs w:val="24"/>
        </w:rPr>
        <w:t>ы</w:t>
      </w:r>
      <w:r w:rsidR="0065310A" w:rsidRPr="00A06388">
        <w:rPr>
          <w:sz w:val="24"/>
          <w:szCs w:val="24"/>
        </w:rPr>
        <w:t xml:space="preserve"> соответствия Госстандарта РФ</w:t>
      </w:r>
      <w:r w:rsidR="0065310A" w:rsidRPr="001A698A">
        <w:rPr>
          <w:sz w:val="24"/>
          <w:szCs w:val="24"/>
        </w:rPr>
        <w:t xml:space="preserve"> </w:t>
      </w:r>
      <w:r w:rsidR="0065310A">
        <w:rPr>
          <w:sz w:val="24"/>
          <w:szCs w:val="24"/>
        </w:rPr>
        <w:t>обязательные</w:t>
      </w:r>
      <w:r w:rsidR="0065310A" w:rsidRPr="005634E5">
        <w:rPr>
          <w:sz w:val="24"/>
          <w:szCs w:val="24"/>
        </w:rPr>
        <w:t xml:space="preserve"> для данного вида товара, оформленны</w:t>
      </w:r>
      <w:r w:rsidR="0065310A">
        <w:rPr>
          <w:sz w:val="24"/>
          <w:szCs w:val="24"/>
        </w:rPr>
        <w:t>е</w:t>
      </w:r>
      <w:r w:rsidR="0065310A" w:rsidRPr="005634E5">
        <w:rPr>
          <w:sz w:val="24"/>
          <w:szCs w:val="24"/>
        </w:rPr>
        <w:t xml:space="preserve"> в соответствии с действующим законодательством</w:t>
      </w:r>
      <w:r w:rsidR="0065310A">
        <w:rPr>
          <w:sz w:val="24"/>
          <w:szCs w:val="24"/>
        </w:rPr>
        <w:t>.</w:t>
      </w:r>
    </w:p>
    <w:p w:rsidR="00A1480F" w:rsidRPr="00A1480F" w:rsidRDefault="00A1480F" w:rsidP="00A04BE9">
      <w:pPr>
        <w:pStyle w:val="a9"/>
        <w:spacing w:after="0"/>
        <w:ind w:left="0"/>
        <w:jc w:val="both"/>
        <w:rPr>
          <w:sz w:val="24"/>
          <w:szCs w:val="24"/>
        </w:rPr>
      </w:pPr>
      <w:r w:rsidRPr="00A1480F">
        <w:rPr>
          <w:sz w:val="24"/>
          <w:szCs w:val="24"/>
        </w:rPr>
        <w:t xml:space="preserve">Поставщик обязан </w:t>
      </w:r>
      <w:proofErr w:type="gramStart"/>
      <w:r w:rsidRPr="00A1480F">
        <w:rPr>
          <w:sz w:val="24"/>
          <w:szCs w:val="24"/>
        </w:rPr>
        <w:t>предоставить указанные докум</w:t>
      </w:r>
      <w:r w:rsidR="001A34E5">
        <w:rPr>
          <w:sz w:val="24"/>
          <w:szCs w:val="24"/>
        </w:rPr>
        <w:t>енты</w:t>
      </w:r>
      <w:proofErr w:type="gramEnd"/>
      <w:r w:rsidR="001A34E5">
        <w:rPr>
          <w:sz w:val="24"/>
          <w:szCs w:val="24"/>
        </w:rPr>
        <w:t xml:space="preserve"> в момент получения товара З</w:t>
      </w:r>
      <w:r w:rsidRPr="00A1480F">
        <w:rPr>
          <w:sz w:val="24"/>
          <w:szCs w:val="24"/>
        </w:rPr>
        <w:t xml:space="preserve">аказчиком. </w:t>
      </w:r>
    </w:p>
    <w:p w:rsidR="00A1480F" w:rsidRPr="00A1480F" w:rsidRDefault="00A1480F" w:rsidP="00A04BE9">
      <w:pPr>
        <w:pStyle w:val="a4"/>
      </w:pPr>
      <w:r w:rsidRPr="00A1480F">
        <w:t>4.3. Заказчик имеет право предъявить Поставщику претензии  по количеству, комплектности пос</w:t>
      </w:r>
      <w:r w:rsidR="00EE5C1E">
        <w:t>тавленн</w:t>
      </w:r>
      <w:r w:rsidR="00A0411E">
        <w:t>ого товара  не позднее 1</w:t>
      </w:r>
      <w:r w:rsidR="00EE5C1E">
        <w:t>0</w:t>
      </w:r>
      <w:r w:rsidRPr="00A1480F">
        <w:t xml:space="preserve"> дней с момента поставки, а по ка</w:t>
      </w:r>
      <w:r w:rsidR="00F15238">
        <w:t xml:space="preserve">честву – в течение </w:t>
      </w:r>
      <w:r w:rsidR="0065310A">
        <w:t>гарантийного срока</w:t>
      </w:r>
      <w:r w:rsidRPr="00A1480F">
        <w:t>.</w:t>
      </w:r>
    </w:p>
    <w:p w:rsidR="00A1480F" w:rsidRPr="00A1480F" w:rsidRDefault="00F15238" w:rsidP="00A04BE9">
      <w:pPr>
        <w:ind w:right="-2"/>
        <w:jc w:val="both"/>
      </w:pPr>
      <w:r>
        <w:lastRenderedPageBreak/>
        <w:t>4.</w:t>
      </w:r>
      <w:r w:rsidR="0065310A">
        <w:t>4</w:t>
      </w:r>
      <w:r w:rsidR="00A1480F" w:rsidRPr="00A1480F">
        <w:t>.</w:t>
      </w:r>
      <w:r>
        <w:t xml:space="preserve"> </w:t>
      </w:r>
      <w:r w:rsidR="00A1480F" w:rsidRPr="00A1480F">
        <w:t>В случае поставки товара ненадлежащего качества Заказчик вправе возвратить товар, по</w:t>
      </w:r>
      <w:r w:rsidR="001A34E5">
        <w:t>требовать его замены, при этом П</w:t>
      </w:r>
      <w:r w:rsidR="00A1480F" w:rsidRPr="00A1480F">
        <w:t>оставщик обязан выполнить т</w:t>
      </w:r>
      <w:r w:rsidR="001A34E5">
        <w:t>ребование З</w:t>
      </w:r>
      <w:r>
        <w:t>аказчика в течение 10</w:t>
      </w:r>
      <w:r w:rsidR="00A1480F" w:rsidRPr="00A1480F">
        <w:t xml:space="preserve"> дней с момента выявления дефекта (недостатка) товара и предъявления претензии Заказчиком. Возврат и замена товара осуществляется силами и за счет Поставщика.</w:t>
      </w:r>
    </w:p>
    <w:p w:rsidR="00A1480F" w:rsidRPr="00A1480F" w:rsidRDefault="00A1480F" w:rsidP="00A04BE9">
      <w:pPr>
        <w:pStyle w:val="22"/>
        <w:ind w:firstLine="540"/>
        <w:jc w:val="both"/>
        <w:rPr>
          <w:b w:val="0"/>
          <w:sz w:val="24"/>
        </w:rPr>
      </w:pPr>
      <w:proofErr w:type="gramStart"/>
      <w:r w:rsidRPr="00A1480F">
        <w:rPr>
          <w:b w:val="0"/>
          <w:sz w:val="24"/>
        </w:rPr>
        <w:t>Факт обнаружения дефекта (недостатка) товара оформляется соответствующим актом с указанием эксплуатационных данных  (способов, приемов, методов, режимов и т.п. проверок, испытаний).</w:t>
      </w:r>
      <w:proofErr w:type="gramEnd"/>
    </w:p>
    <w:p w:rsidR="00A1480F" w:rsidRDefault="00F15238" w:rsidP="00A04BE9">
      <w:pPr>
        <w:ind w:right="-2"/>
        <w:jc w:val="both"/>
      </w:pPr>
      <w:r>
        <w:t>4.</w:t>
      </w:r>
      <w:r w:rsidR="0065310A">
        <w:t>5</w:t>
      </w:r>
      <w:r w:rsidR="00A1480F" w:rsidRPr="00A1480F">
        <w:t>. Поставщик вправе перепроверить качество забракован</w:t>
      </w:r>
      <w:r w:rsidR="001027D8">
        <w:t xml:space="preserve">ного товара  в течение 5 </w:t>
      </w:r>
      <w:r w:rsidR="00A1480F" w:rsidRPr="00A1480F">
        <w:t>д</w:t>
      </w:r>
      <w:r w:rsidR="007C4944">
        <w:t>ней с момента его получения от З</w:t>
      </w:r>
      <w:r w:rsidR="00A1480F" w:rsidRPr="00A1480F">
        <w:t>аказчика.</w:t>
      </w:r>
    </w:p>
    <w:p w:rsidR="0065310A" w:rsidRPr="00A1480F" w:rsidRDefault="0065310A" w:rsidP="00A04BE9">
      <w:pPr>
        <w:ind w:right="-2"/>
        <w:jc w:val="both"/>
      </w:pPr>
      <w:r>
        <w:t xml:space="preserve">4.6. </w:t>
      </w:r>
      <w:r w:rsidRPr="00A1480F">
        <w:t>Поставщик обязуется предоставить гарантии качества на поставленны</w:t>
      </w:r>
      <w:r>
        <w:t>й Заказчику товар на срок</w:t>
      </w:r>
      <w:r w:rsidRPr="00A1480F">
        <w:t xml:space="preserve"> </w:t>
      </w:r>
      <w:r>
        <w:t xml:space="preserve">12 месяцев с момента подписания Сторонами </w:t>
      </w:r>
      <w:r w:rsidR="00763141">
        <w:t>товарной накладной</w:t>
      </w:r>
      <w:r w:rsidRPr="00A1480F">
        <w:t>.</w:t>
      </w:r>
    </w:p>
    <w:p w:rsidR="00A1480F" w:rsidRPr="00A04BE9" w:rsidRDefault="00A1480F" w:rsidP="00A04BE9">
      <w:pPr>
        <w:pStyle w:val="a9"/>
        <w:ind w:left="0"/>
        <w:jc w:val="both"/>
        <w:rPr>
          <w:sz w:val="24"/>
          <w:szCs w:val="24"/>
        </w:rPr>
      </w:pPr>
      <w:r w:rsidRPr="00A1480F">
        <w:rPr>
          <w:sz w:val="24"/>
          <w:szCs w:val="24"/>
        </w:rPr>
        <w:t>4.</w:t>
      </w:r>
      <w:r w:rsidR="00763141">
        <w:rPr>
          <w:sz w:val="24"/>
          <w:szCs w:val="24"/>
        </w:rPr>
        <w:t>7</w:t>
      </w:r>
      <w:r w:rsidRPr="00A1480F">
        <w:rPr>
          <w:sz w:val="24"/>
          <w:szCs w:val="24"/>
        </w:rPr>
        <w:t xml:space="preserve">. В период </w:t>
      </w:r>
      <w:r w:rsidR="00763141">
        <w:rPr>
          <w:sz w:val="24"/>
          <w:szCs w:val="24"/>
        </w:rPr>
        <w:t xml:space="preserve">гарантийного </w:t>
      </w:r>
      <w:r w:rsidRPr="00A1480F">
        <w:rPr>
          <w:sz w:val="24"/>
          <w:szCs w:val="24"/>
        </w:rPr>
        <w:t xml:space="preserve">срока Поставщик обязан за свой счет </w:t>
      </w:r>
      <w:r w:rsidR="00763141">
        <w:rPr>
          <w:sz w:val="24"/>
          <w:szCs w:val="24"/>
        </w:rPr>
        <w:t xml:space="preserve">осуществлять сервисное обслуживание товара, </w:t>
      </w:r>
      <w:r w:rsidRPr="00A1480F">
        <w:rPr>
          <w:sz w:val="24"/>
          <w:szCs w:val="24"/>
        </w:rPr>
        <w:t>устранять недостатки, заменять товар или доукомп</w:t>
      </w:r>
      <w:r w:rsidR="001027D8">
        <w:rPr>
          <w:sz w:val="24"/>
          <w:szCs w:val="24"/>
        </w:rPr>
        <w:t>лектовывать его в течение 10</w:t>
      </w:r>
      <w:r w:rsidRPr="00A1480F">
        <w:rPr>
          <w:sz w:val="24"/>
          <w:szCs w:val="24"/>
        </w:rPr>
        <w:t xml:space="preserve"> дней с момента обнаружения Заказчиком дефекта (недостатка).</w:t>
      </w:r>
    </w:p>
    <w:p w:rsidR="00A1480F" w:rsidRPr="00A04BE9" w:rsidRDefault="007C4944" w:rsidP="00A1480F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Обстоятельства непреодолимой силы</w:t>
      </w:r>
      <w:r w:rsidR="00A1480F" w:rsidRPr="00A04BE9">
        <w:rPr>
          <w:b/>
          <w:sz w:val="24"/>
          <w:szCs w:val="24"/>
        </w:rPr>
        <w:t>.</w:t>
      </w:r>
    </w:p>
    <w:p w:rsidR="00A1480F" w:rsidRPr="00A1480F" w:rsidRDefault="00A1480F" w:rsidP="00A1480F">
      <w:pPr>
        <w:pStyle w:val="23"/>
        <w:spacing w:after="0" w:line="240" w:lineRule="auto"/>
        <w:ind w:left="0"/>
        <w:jc w:val="both"/>
      </w:pPr>
      <w:r w:rsidRPr="00A1480F">
        <w:t xml:space="preserve">5.1. </w:t>
      </w:r>
      <w:proofErr w:type="gramStart"/>
      <w:r w:rsidRPr="00A1480F">
        <w:t>Стороны освобождаются от ответственности за частичное или полное неисполне</w:t>
      </w:r>
      <w:r w:rsidR="007C4944">
        <w:t>ние обязательств по настоящему К</w:t>
      </w:r>
      <w:r w:rsidRPr="00A1480F">
        <w:t>онтракту, если оно явилось следствием действия обстоятельств непреодолимой силы, то есть чрезвычайных и непредотвратимых при данных условиях обстоятельств: стихийных природных явлений (землетрясений, наводнений и т.д.), действия объективных внешних факторов (военные действия, запретительные акты государственных органов и т.п.), на время действия этих обстоятельств, если эти обстоятельства непосредственно</w:t>
      </w:r>
      <w:proofErr w:type="gramEnd"/>
      <w:r w:rsidRPr="00A1480F">
        <w:t xml:space="preserve"> повлияли на ис</w:t>
      </w:r>
      <w:r w:rsidR="007C4944">
        <w:t>полнение настоящего К</w:t>
      </w:r>
      <w:r w:rsidRPr="00A1480F">
        <w:t>онтракта.</w:t>
      </w:r>
    </w:p>
    <w:p w:rsidR="001B7A3D" w:rsidRDefault="001B7A3D" w:rsidP="001B7A3D">
      <w:pPr>
        <w:ind w:firstLine="709"/>
        <w:jc w:val="both"/>
      </w:pPr>
      <w:r w:rsidRPr="001027D8">
        <w:t>При указанных обстоятельствах</w:t>
      </w:r>
      <w:r>
        <w:t xml:space="preserve"> настоящий Контракт, может быть, расто</w:t>
      </w:r>
      <w:r w:rsidR="00C0690E">
        <w:t xml:space="preserve">ргнут письменным </w:t>
      </w:r>
      <w:r>
        <w:t>соглашением по инициативе любой из Сторон с обязательным предоставлением документа Торгово-промышленной палаты, подтверждающего факт обстоятельств непреодолимой силы.</w:t>
      </w:r>
    </w:p>
    <w:p w:rsidR="006512C0" w:rsidRPr="003702E2" w:rsidRDefault="006512C0" w:rsidP="00A1480F">
      <w:pPr>
        <w:pStyle w:val="a9"/>
        <w:ind w:left="0"/>
        <w:jc w:val="center"/>
        <w:rPr>
          <w:b/>
          <w:sz w:val="24"/>
          <w:szCs w:val="24"/>
        </w:rPr>
      </w:pPr>
    </w:p>
    <w:p w:rsidR="00A1480F" w:rsidRPr="00A1480F" w:rsidRDefault="00A668A4" w:rsidP="00A1480F">
      <w:pPr>
        <w:pStyle w:val="a9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Ответственность С</w:t>
      </w:r>
      <w:r w:rsidR="00A1480F" w:rsidRPr="00A1480F">
        <w:rPr>
          <w:b/>
          <w:sz w:val="24"/>
          <w:szCs w:val="24"/>
        </w:rPr>
        <w:t>торон.</w:t>
      </w:r>
    </w:p>
    <w:p w:rsidR="00A1480F" w:rsidRDefault="00A1480F" w:rsidP="00A04BE9">
      <w:pPr>
        <w:pStyle w:val="a9"/>
        <w:spacing w:after="0"/>
        <w:ind w:left="0"/>
        <w:jc w:val="both"/>
        <w:rPr>
          <w:sz w:val="24"/>
          <w:szCs w:val="24"/>
        </w:rPr>
      </w:pPr>
      <w:r w:rsidRPr="00A1480F">
        <w:rPr>
          <w:sz w:val="24"/>
          <w:szCs w:val="24"/>
        </w:rPr>
        <w:t>6.1. В случае просрочки исполнения Поставщиком обязательств, предусмотренных условиями настоящего Контракта, а также в случае их неисполнения или ненадлежащего исполнения, Поставщик уплачивает неусто</w:t>
      </w:r>
      <w:r w:rsidR="003C40E8">
        <w:rPr>
          <w:sz w:val="24"/>
          <w:szCs w:val="24"/>
        </w:rPr>
        <w:t>йку в виде пени в размере 0,3</w:t>
      </w:r>
      <w:r w:rsidRPr="00A1480F">
        <w:rPr>
          <w:sz w:val="24"/>
          <w:szCs w:val="24"/>
        </w:rPr>
        <w:t>% от цены Контракта. Неустойка (пени) начисляется за каждый день просрочки исполнения обязательст</w:t>
      </w:r>
      <w:r w:rsidR="007C4944">
        <w:rPr>
          <w:sz w:val="24"/>
          <w:szCs w:val="24"/>
        </w:rPr>
        <w:t>ва, предусмотренного настоящим К</w:t>
      </w:r>
      <w:r w:rsidRPr="00A1480F">
        <w:rPr>
          <w:sz w:val="24"/>
          <w:szCs w:val="24"/>
        </w:rPr>
        <w:t>онтрактом, начиная со дня, следующего после дня исте</w:t>
      </w:r>
      <w:r w:rsidR="007C4944">
        <w:rPr>
          <w:sz w:val="24"/>
          <w:szCs w:val="24"/>
        </w:rPr>
        <w:t>чения установленного настоящим К</w:t>
      </w:r>
      <w:r w:rsidRPr="00A1480F">
        <w:rPr>
          <w:sz w:val="24"/>
          <w:szCs w:val="24"/>
        </w:rPr>
        <w:t xml:space="preserve">онтрактом срока исполнения обязательства до момента фактического исполнения обязательства. </w:t>
      </w:r>
    </w:p>
    <w:p w:rsidR="00A1480F" w:rsidRPr="00A1480F" w:rsidRDefault="00A1480F" w:rsidP="00A04BE9">
      <w:pPr>
        <w:pStyle w:val="a9"/>
        <w:spacing w:after="0"/>
        <w:ind w:left="0" w:firstLine="709"/>
        <w:jc w:val="both"/>
        <w:rPr>
          <w:sz w:val="24"/>
          <w:szCs w:val="24"/>
        </w:rPr>
      </w:pPr>
      <w:r w:rsidRPr="001027D8">
        <w:rPr>
          <w:sz w:val="24"/>
          <w:szCs w:val="24"/>
        </w:rPr>
        <w:t xml:space="preserve">В случае поставки товара </w:t>
      </w:r>
      <w:r w:rsidR="005261FA" w:rsidRPr="001027D8">
        <w:rPr>
          <w:sz w:val="24"/>
          <w:szCs w:val="24"/>
        </w:rPr>
        <w:t xml:space="preserve">ненадлежащего качества </w:t>
      </w:r>
      <w:r w:rsidRPr="001027D8">
        <w:rPr>
          <w:sz w:val="24"/>
          <w:szCs w:val="24"/>
        </w:rPr>
        <w:t xml:space="preserve">Поставщик уплачивает Заказчику штраф в </w:t>
      </w:r>
      <w:r w:rsidR="002537FD">
        <w:rPr>
          <w:sz w:val="24"/>
          <w:szCs w:val="24"/>
        </w:rPr>
        <w:t>размере 10</w:t>
      </w:r>
      <w:r w:rsidRPr="001027D8">
        <w:rPr>
          <w:sz w:val="24"/>
          <w:szCs w:val="24"/>
        </w:rPr>
        <w:t xml:space="preserve">% </w:t>
      </w:r>
      <w:r w:rsidR="001A34E5" w:rsidRPr="001027D8">
        <w:rPr>
          <w:sz w:val="24"/>
          <w:szCs w:val="24"/>
        </w:rPr>
        <w:t>от цены Контракта</w:t>
      </w:r>
      <w:r w:rsidRPr="001027D8">
        <w:rPr>
          <w:sz w:val="24"/>
          <w:szCs w:val="24"/>
        </w:rPr>
        <w:t>.</w:t>
      </w:r>
      <w:r w:rsidRPr="00A1480F">
        <w:rPr>
          <w:sz w:val="24"/>
          <w:szCs w:val="24"/>
        </w:rPr>
        <w:t xml:space="preserve"> </w:t>
      </w:r>
    </w:p>
    <w:p w:rsidR="00A1480F" w:rsidRPr="00A1480F" w:rsidRDefault="00A1480F" w:rsidP="00A04BE9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80F">
        <w:rPr>
          <w:rFonts w:ascii="Times New Roman" w:hAnsi="Times New Roman" w:cs="Times New Roman"/>
          <w:sz w:val="24"/>
          <w:szCs w:val="24"/>
        </w:rPr>
        <w:t xml:space="preserve">6.2. Поставщик освобождается от уплаты неустойки (штрафа, пеней), если докажет, что просрочка исполнения указанного обязательства произошла вследствие </w:t>
      </w:r>
      <w:r w:rsidR="005C6615">
        <w:rPr>
          <w:rFonts w:ascii="Times New Roman" w:hAnsi="Times New Roman" w:cs="Times New Roman"/>
          <w:sz w:val="24"/>
          <w:szCs w:val="24"/>
        </w:rPr>
        <w:t>непреодолимой силы или по вине З</w:t>
      </w:r>
      <w:r w:rsidRPr="00A1480F">
        <w:rPr>
          <w:rFonts w:ascii="Times New Roman" w:hAnsi="Times New Roman" w:cs="Times New Roman"/>
          <w:sz w:val="24"/>
          <w:szCs w:val="24"/>
        </w:rPr>
        <w:t>аказчика</w:t>
      </w:r>
      <w:r w:rsidRPr="00A1480F">
        <w:rPr>
          <w:rStyle w:val="grame"/>
          <w:rFonts w:ascii="Times New Roman" w:hAnsi="Times New Roman" w:cs="Times New Roman"/>
          <w:color w:val="000000"/>
          <w:sz w:val="24"/>
          <w:szCs w:val="24"/>
        </w:rPr>
        <w:t>.</w:t>
      </w:r>
    </w:p>
    <w:p w:rsidR="00A1480F" w:rsidRPr="00A1480F" w:rsidRDefault="00A1480F" w:rsidP="00A04BE9">
      <w:pPr>
        <w:pStyle w:val="a9"/>
        <w:spacing w:after="0"/>
        <w:ind w:left="0"/>
        <w:jc w:val="both"/>
        <w:rPr>
          <w:sz w:val="24"/>
          <w:szCs w:val="24"/>
        </w:rPr>
      </w:pPr>
      <w:r w:rsidRPr="00A1480F">
        <w:rPr>
          <w:sz w:val="24"/>
          <w:szCs w:val="24"/>
        </w:rPr>
        <w:t>6.3. Кроме санкций за неисполнение обязательств по Контракту Поставщик возмещает Заказчику убытки, непокрытые неустойкой, включая упущенную выгоду.</w:t>
      </w:r>
    </w:p>
    <w:p w:rsidR="00A1480F" w:rsidRPr="00A1480F" w:rsidRDefault="00A1480F" w:rsidP="00A04BE9">
      <w:pPr>
        <w:pStyle w:val="a9"/>
        <w:spacing w:after="0"/>
        <w:ind w:left="0"/>
        <w:jc w:val="both"/>
        <w:rPr>
          <w:sz w:val="24"/>
          <w:szCs w:val="24"/>
        </w:rPr>
      </w:pPr>
      <w:r w:rsidRPr="00A1480F">
        <w:rPr>
          <w:sz w:val="24"/>
          <w:szCs w:val="24"/>
        </w:rPr>
        <w:t>6.4. В остальных случаях неисполнения либо ненадлежащего исполнения условий настоящего Контракта Стороны несут ответственность, предусмотренную действующим законодательством РФ.</w:t>
      </w:r>
    </w:p>
    <w:p w:rsidR="00A1480F" w:rsidRPr="00A1480F" w:rsidRDefault="00A1480F" w:rsidP="00A1480F">
      <w:pPr>
        <w:pStyle w:val="a9"/>
        <w:jc w:val="center"/>
        <w:rPr>
          <w:b/>
          <w:sz w:val="24"/>
          <w:szCs w:val="24"/>
        </w:rPr>
      </w:pPr>
      <w:r w:rsidRPr="00A1480F">
        <w:rPr>
          <w:b/>
          <w:sz w:val="24"/>
          <w:szCs w:val="24"/>
        </w:rPr>
        <w:t>7. Порядок урегулирования споров.</w:t>
      </w:r>
    </w:p>
    <w:p w:rsidR="00A1480F" w:rsidRPr="00A1480F" w:rsidRDefault="00A1480F" w:rsidP="00A04BE9">
      <w:pPr>
        <w:pStyle w:val="31"/>
        <w:spacing w:after="0"/>
        <w:ind w:left="0"/>
        <w:jc w:val="both"/>
        <w:rPr>
          <w:sz w:val="24"/>
          <w:szCs w:val="24"/>
        </w:rPr>
      </w:pPr>
      <w:r w:rsidRPr="00A1480F">
        <w:rPr>
          <w:sz w:val="24"/>
          <w:szCs w:val="24"/>
        </w:rPr>
        <w:t>7.1. Все споры и разногласия, возникшие в связи с исполнением настоящего Контракта, его изменением, расторжением или признанием недействительным, Стороны будут стремиться решить путем переговоров, а достигнутые договоренности оформлять в виде дополнительных соглашений, протоколов или иных документов, подписанных Сторонами и скрепленных печатями.</w:t>
      </w:r>
    </w:p>
    <w:p w:rsidR="00A1480F" w:rsidRPr="00A1480F" w:rsidRDefault="00A1480F" w:rsidP="00A04BE9">
      <w:pPr>
        <w:pStyle w:val="31"/>
        <w:spacing w:after="0"/>
        <w:ind w:left="0"/>
        <w:jc w:val="both"/>
        <w:rPr>
          <w:sz w:val="24"/>
          <w:szCs w:val="24"/>
        </w:rPr>
      </w:pPr>
      <w:r w:rsidRPr="00A1480F">
        <w:rPr>
          <w:sz w:val="24"/>
          <w:szCs w:val="24"/>
        </w:rPr>
        <w:lastRenderedPageBreak/>
        <w:t>7.2. Претензион</w:t>
      </w:r>
      <w:r w:rsidR="00A668A4">
        <w:rPr>
          <w:sz w:val="24"/>
          <w:szCs w:val="24"/>
        </w:rPr>
        <w:t>ный порядок рассмотрения между С</w:t>
      </w:r>
      <w:r w:rsidRPr="00A1480F">
        <w:rPr>
          <w:sz w:val="24"/>
          <w:szCs w:val="24"/>
        </w:rPr>
        <w:t>торонами обязателен. Претензия должна быть рассмотрена и по ней дан ответ в течение 15 дней с момента получения</w:t>
      </w:r>
      <w:r w:rsidR="001A34E5">
        <w:rPr>
          <w:sz w:val="24"/>
          <w:szCs w:val="24"/>
        </w:rPr>
        <w:t xml:space="preserve">, за исключением случаев, предусмотренных </w:t>
      </w:r>
      <w:proofErr w:type="spellStart"/>
      <w:r w:rsidR="001A34E5">
        <w:rPr>
          <w:sz w:val="24"/>
          <w:szCs w:val="24"/>
        </w:rPr>
        <w:t>пп</w:t>
      </w:r>
      <w:proofErr w:type="spellEnd"/>
      <w:r w:rsidR="001A34E5">
        <w:rPr>
          <w:sz w:val="24"/>
          <w:szCs w:val="24"/>
        </w:rPr>
        <w:t xml:space="preserve">. </w:t>
      </w:r>
      <w:r w:rsidR="004822DD" w:rsidRPr="001027D8">
        <w:rPr>
          <w:sz w:val="24"/>
          <w:szCs w:val="24"/>
        </w:rPr>
        <w:t>2.13</w:t>
      </w:r>
      <w:r w:rsidR="001A34E5" w:rsidRPr="001027D8">
        <w:rPr>
          <w:sz w:val="24"/>
          <w:szCs w:val="24"/>
        </w:rPr>
        <w:t>, 4.</w:t>
      </w:r>
      <w:r w:rsidR="00A0411E">
        <w:rPr>
          <w:sz w:val="24"/>
          <w:szCs w:val="24"/>
        </w:rPr>
        <w:t>3</w:t>
      </w:r>
      <w:r w:rsidR="001A34E5" w:rsidRPr="001027D8">
        <w:rPr>
          <w:sz w:val="24"/>
          <w:szCs w:val="24"/>
        </w:rPr>
        <w:t xml:space="preserve">, </w:t>
      </w:r>
      <w:r w:rsidR="00763141">
        <w:rPr>
          <w:sz w:val="24"/>
          <w:szCs w:val="24"/>
        </w:rPr>
        <w:t>4.4</w:t>
      </w:r>
      <w:r w:rsidR="006512C0" w:rsidRPr="001027D8">
        <w:rPr>
          <w:sz w:val="24"/>
          <w:szCs w:val="24"/>
        </w:rPr>
        <w:t xml:space="preserve">, </w:t>
      </w:r>
      <w:r w:rsidR="001A34E5" w:rsidRPr="001027D8">
        <w:rPr>
          <w:sz w:val="24"/>
          <w:szCs w:val="24"/>
        </w:rPr>
        <w:t>4.</w:t>
      </w:r>
      <w:r w:rsidR="00763141">
        <w:rPr>
          <w:sz w:val="24"/>
          <w:szCs w:val="24"/>
        </w:rPr>
        <w:t>5</w:t>
      </w:r>
      <w:r w:rsidR="003C40E8">
        <w:rPr>
          <w:sz w:val="24"/>
          <w:szCs w:val="24"/>
        </w:rPr>
        <w:t>, 4.</w:t>
      </w:r>
      <w:r w:rsidR="00763141">
        <w:rPr>
          <w:sz w:val="24"/>
          <w:szCs w:val="24"/>
        </w:rPr>
        <w:t>7</w:t>
      </w:r>
      <w:r w:rsidR="003C40E8">
        <w:rPr>
          <w:sz w:val="24"/>
          <w:szCs w:val="24"/>
        </w:rPr>
        <w:t>.</w:t>
      </w:r>
      <w:r w:rsidR="001A34E5">
        <w:rPr>
          <w:sz w:val="24"/>
          <w:szCs w:val="24"/>
        </w:rPr>
        <w:t xml:space="preserve"> настоящего Контракта</w:t>
      </w:r>
      <w:r w:rsidRPr="00A1480F">
        <w:rPr>
          <w:sz w:val="24"/>
          <w:szCs w:val="24"/>
        </w:rPr>
        <w:t>.</w:t>
      </w:r>
    </w:p>
    <w:p w:rsidR="00A1480F" w:rsidRDefault="00A1480F" w:rsidP="00A04BE9">
      <w:pPr>
        <w:pStyle w:val="a9"/>
        <w:spacing w:after="0"/>
        <w:ind w:left="0"/>
        <w:jc w:val="both"/>
        <w:rPr>
          <w:sz w:val="24"/>
          <w:szCs w:val="24"/>
        </w:rPr>
      </w:pPr>
      <w:r w:rsidRPr="00A1480F">
        <w:rPr>
          <w:sz w:val="24"/>
          <w:szCs w:val="24"/>
        </w:rPr>
        <w:t>7.3. В случае не достижения взаимного согласия, споры по настоящему Контракту передаются на разрешение Арбитражного суда Саратовской области.</w:t>
      </w:r>
    </w:p>
    <w:p w:rsidR="009D3FAF" w:rsidRPr="00A1480F" w:rsidRDefault="009D3FAF" w:rsidP="00A04BE9">
      <w:pPr>
        <w:pStyle w:val="a9"/>
        <w:spacing w:after="0"/>
        <w:ind w:left="0"/>
        <w:jc w:val="both"/>
        <w:rPr>
          <w:sz w:val="24"/>
          <w:szCs w:val="24"/>
        </w:rPr>
      </w:pPr>
    </w:p>
    <w:p w:rsidR="00A1480F" w:rsidRDefault="00A1480F" w:rsidP="00A1480F">
      <w:pPr>
        <w:spacing w:line="264" w:lineRule="exact"/>
        <w:jc w:val="center"/>
        <w:rPr>
          <w:b/>
        </w:rPr>
      </w:pPr>
      <w:r w:rsidRPr="0033385E">
        <w:rPr>
          <w:b/>
        </w:rPr>
        <w:t>8. Заключительные положения.</w:t>
      </w:r>
    </w:p>
    <w:p w:rsidR="001027D8" w:rsidRPr="0033385E" w:rsidRDefault="001027D8" w:rsidP="00A1480F">
      <w:pPr>
        <w:spacing w:line="264" w:lineRule="exact"/>
        <w:jc w:val="center"/>
        <w:rPr>
          <w:b/>
        </w:rPr>
      </w:pPr>
    </w:p>
    <w:p w:rsidR="00A1480F" w:rsidRPr="00A1480F" w:rsidRDefault="007C4944" w:rsidP="00A1480F">
      <w:pPr>
        <w:spacing w:line="264" w:lineRule="exact"/>
        <w:jc w:val="both"/>
      </w:pPr>
      <w:r>
        <w:t>8.1. Настоящий К</w:t>
      </w:r>
      <w:r w:rsidR="00A1480F" w:rsidRPr="00A1480F">
        <w:t>онтра</w:t>
      </w:r>
      <w:proofErr w:type="gramStart"/>
      <w:r w:rsidR="00A1480F" w:rsidRPr="00A1480F">
        <w:t>кт вст</w:t>
      </w:r>
      <w:proofErr w:type="gramEnd"/>
      <w:r w:rsidR="00A1480F" w:rsidRPr="00A1480F">
        <w:t>упает в силу с момента его подписания Сторонами и действует до полного исполнения Сторонами своих обязательств по настоящему Контракту</w:t>
      </w:r>
      <w:r w:rsidR="002F7DA5">
        <w:t>, но не позднее «31» декабря 2010</w:t>
      </w:r>
      <w:r w:rsidR="00A1480F" w:rsidRPr="00A1480F">
        <w:t xml:space="preserve"> г., или до его расторжения в порядке и на условиях, предусмотренных настоящим Контрактом. Истечение срока действия Контракта не освобождает Стороны от ответственности за неисполнение обязательств по настоящему Контракту. </w:t>
      </w:r>
    </w:p>
    <w:p w:rsidR="00A1480F" w:rsidRPr="00A1480F" w:rsidRDefault="00A1480F" w:rsidP="00A1480F">
      <w:pPr>
        <w:pStyle w:val="a4"/>
      </w:pPr>
      <w:r w:rsidRPr="00A1480F">
        <w:t>8.2. Изменение, пролонгация, приостано</w:t>
      </w:r>
      <w:r w:rsidR="007C4944">
        <w:t>вление, прекращение настоящего К</w:t>
      </w:r>
      <w:r w:rsidRPr="00A1480F">
        <w:t xml:space="preserve">онтракта возможно </w:t>
      </w:r>
      <w:r w:rsidR="00A668A4">
        <w:t>лишь по письменному соглашению С</w:t>
      </w:r>
      <w:r w:rsidR="007C4944">
        <w:t>торон настоящего К</w:t>
      </w:r>
      <w:r w:rsidRPr="00A1480F">
        <w:t>онтракта, за исключением случаев, предусмотренных действующим законодательством.</w:t>
      </w:r>
    </w:p>
    <w:p w:rsidR="00A1480F" w:rsidRPr="00A1480F" w:rsidRDefault="00A1480F" w:rsidP="00A1480F">
      <w:pPr>
        <w:jc w:val="both"/>
      </w:pPr>
      <w:r w:rsidRPr="00A1480F">
        <w:t>8.3. Все письменные документы (телекс, факс, телег</w:t>
      </w:r>
      <w:r w:rsidR="00A668A4">
        <w:t>раф) направленные и полученные С</w:t>
      </w:r>
      <w:r w:rsidRPr="00A1480F">
        <w:t xml:space="preserve">торонами в </w:t>
      </w:r>
      <w:r w:rsidR="007C4944">
        <w:t>процессе исполнения настоящего К</w:t>
      </w:r>
      <w:r w:rsidRPr="00A1480F">
        <w:t>онтракта обладают юридической силой, с последующим предоставлением оригиналов и являются неотъемлемой  частью</w:t>
      </w:r>
      <w:r w:rsidR="007C4944">
        <w:t xml:space="preserve"> К</w:t>
      </w:r>
      <w:r w:rsidRPr="00A1480F">
        <w:t xml:space="preserve">онтракта. </w:t>
      </w:r>
    </w:p>
    <w:p w:rsidR="00A1480F" w:rsidRPr="00A1480F" w:rsidRDefault="00A668A4" w:rsidP="00A1480F">
      <w:pPr>
        <w:jc w:val="both"/>
      </w:pPr>
      <w:r>
        <w:t>8.4. Взаимоотношения С</w:t>
      </w:r>
      <w:r w:rsidR="00A1480F" w:rsidRPr="00A1480F">
        <w:t>торон по поставке товаров для муниципальных нужд в части не предус</w:t>
      </w:r>
      <w:r w:rsidR="001A34E5">
        <w:t>мотренной настоящим К</w:t>
      </w:r>
      <w:r w:rsidR="00A1480F" w:rsidRPr="00A1480F">
        <w:t>онтрактом регулируются действующим законодательством Российской Федерации.</w:t>
      </w:r>
    </w:p>
    <w:p w:rsidR="00A1480F" w:rsidRPr="00A1480F" w:rsidRDefault="00A1480F" w:rsidP="00A1480F">
      <w:pPr>
        <w:pStyle w:val="a4"/>
      </w:pPr>
      <w:r w:rsidRPr="00A1480F">
        <w:t>8.5. Стороны обязаны известить друг друга, если произошли изменения  в юридических реквизитах  в трехдневный срок  с момента изменения.</w:t>
      </w:r>
    </w:p>
    <w:p w:rsidR="00A1480F" w:rsidRPr="00A1480F" w:rsidRDefault="00A1480F" w:rsidP="00A1480F">
      <w:pPr>
        <w:pStyle w:val="a4"/>
      </w:pPr>
      <w:r w:rsidRPr="00A1480F">
        <w:t xml:space="preserve">8.6. Расторжение настоящего муниципального </w:t>
      </w:r>
      <w:r w:rsidR="001A34E5">
        <w:t>К</w:t>
      </w:r>
      <w:r w:rsidRPr="00A1480F">
        <w:t>онтр</w:t>
      </w:r>
      <w:r w:rsidR="00A668A4">
        <w:t xml:space="preserve">акта допускается </w:t>
      </w:r>
      <w:r w:rsidR="003F39A8">
        <w:t xml:space="preserve">исключительно </w:t>
      </w:r>
      <w:r w:rsidR="00A668A4">
        <w:t>по соглашению С</w:t>
      </w:r>
      <w:r w:rsidRPr="00A1480F">
        <w:t>торон или решению суда по основаниям, предусмотренным гражданским законодательством.</w:t>
      </w:r>
    </w:p>
    <w:p w:rsidR="00A1480F" w:rsidRPr="00A1480F" w:rsidRDefault="001A34E5" w:rsidP="00A1480F">
      <w:pPr>
        <w:pStyle w:val="a4"/>
      </w:pPr>
      <w:r>
        <w:t>8.7. Настоящий К</w:t>
      </w:r>
      <w:r w:rsidR="00A1480F" w:rsidRPr="00A1480F">
        <w:t>онтракт составлен в двух экземплярах, имеющих одинаковую юридическую силу, по о</w:t>
      </w:r>
      <w:r w:rsidR="00A668A4">
        <w:t>дному экземпляру для каждой из С</w:t>
      </w:r>
      <w:r w:rsidR="0027598B">
        <w:t>торон и имеет Приложение, являющееся неотъемлемой частью настоящего Контракта.</w:t>
      </w:r>
    </w:p>
    <w:p w:rsidR="00A1480F" w:rsidRPr="00A1480F" w:rsidRDefault="00A1480F" w:rsidP="00A1480F">
      <w:pPr>
        <w:pStyle w:val="a4"/>
      </w:pPr>
      <w:r w:rsidRPr="00A1480F">
        <w:t xml:space="preserve">1. </w:t>
      </w:r>
      <w:r w:rsidR="001027D8">
        <w:t xml:space="preserve">Спецификация </w:t>
      </w:r>
      <w:r w:rsidRPr="00A1480F">
        <w:t>(Приложение №1).</w:t>
      </w:r>
    </w:p>
    <w:p w:rsidR="00A1480F" w:rsidRDefault="00A1480F" w:rsidP="00A1480F">
      <w:pPr>
        <w:pStyle w:val="a4"/>
      </w:pPr>
    </w:p>
    <w:p w:rsidR="00A1480F" w:rsidRPr="00A1480F" w:rsidRDefault="00A1480F" w:rsidP="00A1480F">
      <w:pPr>
        <w:pStyle w:val="a4"/>
        <w:jc w:val="center"/>
        <w:rPr>
          <w:b/>
        </w:rPr>
      </w:pPr>
      <w:r w:rsidRPr="00A1480F">
        <w:rPr>
          <w:b/>
        </w:rPr>
        <w:t xml:space="preserve">9.Юридические адреса, </w:t>
      </w:r>
      <w:r w:rsidR="00A668A4">
        <w:rPr>
          <w:b/>
        </w:rPr>
        <w:t>банковские реквизиты и подписи С</w:t>
      </w:r>
      <w:r w:rsidRPr="00A1480F">
        <w:rPr>
          <w:b/>
        </w:rPr>
        <w:t>торон</w:t>
      </w:r>
    </w:p>
    <w:p w:rsidR="00A1480F" w:rsidRPr="0033385E" w:rsidRDefault="00A1480F" w:rsidP="00A1480F">
      <w:pPr>
        <w:pStyle w:val="a4"/>
        <w:rPr>
          <w:b/>
        </w:rPr>
      </w:pPr>
    </w:p>
    <w:p w:rsidR="00A1480F" w:rsidRPr="0033385E" w:rsidRDefault="00A1480F" w:rsidP="00A1480F">
      <w:pPr>
        <w:pStyle w:val="a4"/>
        <w:rPr>
          <w:b/>
        </w:rPr>
      </w:pPr>
    </w:p>
    <w:p w:rsidR="00A1480F" w:rsidRPr="00135456" w:rsidRDefault="00A1480F" w:rsidP="00A1480F">
      <w:pPr>
        <w:pStyle w:val="a4"/>
        <w:jc w:val="left"/>
        <w:rPr>
          <w:b/>
        </w:rPr>
      </w:pPr>
      <w:r w:rsidRPr="00135456">
        <w:rPr>
          <w:b/>
        </w:rPr>
        <w:t>Заказчик:___________________________________________________ _____________________________</w:t>
      </w:r>
      <w:r>
        <w:rPr>
          <w:b/>
        </w:rPr>
        <w:t>______________________________</w:t>
      </w:r>
    </w:p>
    <w:p w:rsidR="00A1480F" w:rsidRPr="00135456" w:rsidRDefault="00A1480F" w:rsidP="00A1480F">
      <w:pPr>
        <w:pStyle w:val="a4"/>
        <w:jc w:val="left"/>
        <w:rPr>
          <w:b/>
        </w:rPr>
      </w:pPr>
      <w:r w:rsidRPr="00135456">
        <w:rPr>
          <w:b/>
        </w:rPr>
        <w:t>_____________________________</w:t>
      </w:r>
      <w:r>
        <w:rPr>
          <w:b/>
        </w:rPr>
        <w:t>______________________________</w:t>
      </w:r>
    </w:p>
    <w:p w:rsidR="00A1480F" w:rsidRPr="00135456" w:rsidRDefault="00A1480F" w:rsidP="00A1480F">
      <w:pPr>
        <w:pStyle w:val="a4"/>
        <w:rPr>
          <w:b/>
        </w:rPr>
      </w:pPr>
      <w:r w:rsidRPr="00135456">
        <w:rPr>
          <w:b/>
        </w:rPr>
        <w:t xml:space="preserve"> </w:t>
      </w:r>
    </w:p>
    <w:p w:rsidR="00A1480F" w:rsidRPr="00135456" w:rsidRDefault="00A1480F" w:rsidP="00A1480F">
      <w:pPr>
        <w:pStyle w:val="a4"/>
        <w:jc w:val="left"/>
        <w:rPr>
          <w:b/>
        </w:rPr>
      </w:pPr>
      <w:r w:rsidRPr="00135456">
        <w:rPr>
          <w:b/>
        </w:rPr>
        <w:t>Поставщик: ________________________________________________</w:t>
      </w:r>
      <w:r>
        <w:rPr>
          <w:b/>
        </w:rPr>
        <w:t>_</w:t>
      </w:r>
    </w:p>
    <w:p w:rsidR="00A1480F" w:rsidRPr="00135456" w:rsidRDefault="00A1480F" w:rsidP="00A1480F">
      <w:pPr>
        <w:pStyle w:val="a4"/>
        <w:jc w:val="left"/>
        <w:rPr>
          <w:b/>
        </w:rPr>
      </w:pPr>
      <w:r w:rsidRPr="00135456">
        <w:rPr>
          <w:b/>
        </w:rPr>
        <w:t>____________________________________________________________</w:t>
      </w:r>
    </w:p>
    <w:p w:rsidR="00A1480F" w:rsidRPr="00135456" w:rsidRDefault="00A1480F" w:rsidP="00A1480F">
      <w:pPr>
        <w:pStyle w:val="a4"/>
        <w:jc w:val="left"/>
        <w:rPr>
          <w:b/>
        </w:rPr>
      </w:pPr>
      <w:r w:rsidRPr="00135456">
        <w:rPr>
          <w:b/>
        </w:rPr>
        <w:t>____________________________________________________________</w:t>
      </w:r>
    </w:p>
    <w:p w:rsidR="00A1480F" w:rsidRPr="00135456" w:rsidRDefault="00A1480F" w:rsidP="00A1480F">
      <w:pPr>
        <w:pStyle w:val="a4"/>
        <w:rPr>
          <w:b/>
        </w:rPr>
      </w:pPr>
    </w:p>
    <w:p w:rsidR="00A1480F" w:rsidRPr="00135456" w:rsidRDefault="00A1480F" w:rsidP="00A1480F">
      <w:pPr>
        <w:pStyle w:val="a4"/>
        <w:ind w:firstLine="709"/>
        <w:rPr>
          <w:b/>
        </w:rPr>
      </w:pPr>
      <w:r w:rsidRPr="00135456">
        <w:rPr>
          <w:b/>
        </w:rPr>
        <w:t xml:space="preserve">Заказчик                                                                      </w:t>
      </w:r>
      <w:r>
        <w:rPr>
          <w:b/>
        </w:rPr>
        <w:t xml:space="preserve">               </w:t>
      </w:r>
      <w:r w:rsidRPr="00135456">
        <w:rPr>
          <w:b/>
        </w:rPr>
        <w:t>Поставщик</w:t>
      </w:r>
    </w:p>
    <w:p w:rsidR="00A1480F" w:rsidRPr="0033385E" w:rsidRDefault="00A1480F" w:rsidP="00A1480F">
      <w:pPr>
        <w:pStyle w:val="a4"/>
        <w:rPr>
          <w:b/>
        </w:rPr>
      </w:pPr>
    </w:p>
    <w:p w:rsidR="00A1480F" w:rsidRPr="0033385E" w:rsidRDefault="00A1480F" w:rsidP="00A1480F">
      <w:pPr>
        <w:pStyle w:val="a4"/>
        <w:rPr>
          <w:b/>
        </w:rPr>
      </w:pPr>
    </w:p>
    <w:p w:rsidR="00A1480F" w:rsidRPr="0033385E" w:rsidRDefault="00A1480F" w:rsidP="00A1480F">
      <w:pPr>
        <w:pStyle w:val="a4"/>
        <w:ind w:firstLine="709"/>
        <w:rPr>
          <w:b/>
        </w:rPr>
      </w:pPr>
      <w:r w:rsidRPr="0033385E">
        <w:rPr>
          <w:b/>
        </w:rPr>
        <w:t xml:space="preserve">____________                                                               </w:t>
      </w:r>
      <w:r>
        <w:rPr>
          <w:b/>
        </w:rPr>
        <w:t xml:space="preserve">          </w:t>
      </w:r>
      <w:r w:rsidRPr="0033385E">
        <w:rPr>
          <w:b/>
        </w:rPr>
        <w:t xml:space="preserve"> ______________</w:t>
      </w:r>
    </w:p>
    <w:p w:rsidR="00A1480F" w:rsidRPr="0033385E" w:rsidRDefault="00A1480F" w:rsidP="00A1480F">
      <w:pPr>
        <w:pStyle w:val="a4"/>
        <w:ind w:firstLine="709"/>
        <w:rPr>
          <w:b/>
        </w:rPr>
      </w:pPr>
      <w:r w:rsidRPr="0033385E">
        <w:rPr>
          <w:b/>
        </w:rPr>
        <w:t xml:space="preserve">М.П.                                                                             </w:t>
      </w:r>
      <w:r>
        <w:rPr>
          <w:b/>
        </w:rPr>
        <w:t xml:space="preserve">                           </w:t>
      </w:r>
      <w:r w:rsidRPr="0033385E">
        <w:rPr>
          <w:b/>
        </w:rPr>
        <w:t>М.П.</w:t>
      </w:r>
    </w:p>
    <w:p w:rsidR="009D7209" w:rsidRDefault="00774F78" w:rsidP="00A1480F">
      <w:pPr>
        <w:jc w:val="center"/>
        <w:rPr>
          <w:b/>
        </w:rPr>
      </w:pPr>
      <w:r>
        <w:rPr>
          <w:b/>
        </w:rPr>
        <w:br w:type="page"/>
      </w:r>
      <w:proofErr w:type="gramStart"/>
      <w:r w:rsidR="009D7209">
        <w:rPr>
          <w:b/>
          <w:lang w:val="en-US"/>
        </w:rPr>
        <w:lastRenderedPageBreak/>
        <w:t>III</w:t>
      </w:r>
      <w:r w:rsidR="009D7209">
        <w:rPr>
          <w:b/>
        </w:rPr>
        <w:t xml:space="preserve"> часть.</w:t>
      </w:r>
      <w:proofErr w:type="gramEnd"/>
    </w:p>
    <w:p w:rsidR="00EC5C22" w:rsidRDefault="004C466F" w:rsidP="00EC5C22">
      <w:pPr>
        <w:jc w:val="center"/>
        <w:rPr>
          <w:b/>
        </w:rPr>
      </w:pPr>
      <w:r>
        <w:rPr>
          <w:b/>
        </w:rPr>
        <w:t>форма котировочной  заявки</w:t>
      </w:r>
      <w:r w:rsidR="00EC5C22">
        <w:rPr>
          <w:b/>
        </w:rPr>
        <w:t xml:space="preserve"> (заполняется участником размещения заказа)</w:t>
      </w:r>
    </w:p>
    <w:p w:rsidR="004C466F" w:rsidRDefault="004C466F" w:rsidP="00EC5C22">
      <w:pPr>
        <w:jc w:val="center"/>
        <w:rPr>
          <w:b/>
        </w:rPr>
      </w:pPr>
      <w:r>
        <w:rPr>
          <w:b/>
        </w:rPr>
        <w:t>КОТИРОВОЧНАЯ ЗАЯВКА</w:t>
      </w:r>
    </w:p>
    <w:p w:rsidR="00EC5C22" w:rsidRDefault="00EC5C22" w:rsidP="00EC5C22">
      <w:pPr>
        <w:jc w:val="center"/>
      </w:pPr>
    </w:p>
    <w:p w:rsidR="00EC5C22" w:rsidRDefault="002F7DA5" w:rsidP="00774F78">
      <w:r>
        <w:t>Дата: «___» _____________ 2010</w:t>
      </w:r>
      <w:r w:rsidR="00EC5C22">
        <w:t xml:space="preserve"> г.</w:t>
      </w:r>
    </w:p>
    <w:p w:rsidR="00EC5C22" w:rsidRDefault="00EC5C22" w:rsidP="00EC5C22"/>
    <w:p w:rsidR="00180825" w:rsidRDefault="00774F78" w:rsidP="00774F78">
      <w:pPr>
        <w:ind w:left="6120"/>
        <w:rPr>
          <w:b/>
          <w:color w:val="000000"/>
        </w:rPr>
      </w:pPr>
      <w:r>
        <w:rPr>
          <w:b/>
        </w:rPr>
        <w:t>В</w:t>
      </w:r>
      <w:r w:rsidR="004C466F" w:rsidRPr="00180825">
        <w:rPr>
          <w:b/>
        </w:rPr>
        <w:t xml:space="preserve"> </w:t>
      </w:r>
      <w:r w:rsidR="00EC5C22" w:rsidRPr="00180825">
        <w:rPr>
          <w:b/>
        </w:rPr>
        <w:t>орган</w:t>
      </w:r>
      <w:r w:rsidR="004C466F" w:rsidRPr="00180825">
        <w:rPr>
          <w:b/>
        </w:rPr>
        <w:t xml:space="preserve">, уполномоченный </w:t>
      </w:r>
      <w:r w:rsidR="00180825" w:rsidRPr="00180825">
        <w:rPr>
          <w:b/>
          <w:color w:val="000000"/>
        </w:rPr>
        <w:t>на осуществление функций по</w:t>
      </w:r>
      <w:r>
        <w:rPr>
          <w:b/>
          <w:color w:val="000000"/>
        </w:rPr>
        <w:t xml:space="preserve"> </w:t>
      </w:r>
      <w:r w:rsidR="00180825" w:rsidRPr="00180825">
        <w:rPr>
          <w:b/>
          <w:color w:val="000000"/>
        </w:rPr>
        <w:t xml:space="preserve"> размещению заказов для муниципальных</w:t>
      </w:r>
      <w:r>
        <w:rPr>
          <w:b/>
          <w:color w:val="000000"/>
        </w:rPr>
        <w:t xml:space="preserve"> </w:t>
      </w:r>
      <w:r w:rsidR="00C34992">
        <w:rPr>
          <w:b/>
          <w:color w:val="000000"/>
        </w:rPr>
        <w:t xml:space="preserve"> заказчиков </w:t>
      </w:r>
    </w:p>
    <w:p w:rsidR="00A0411E" w:rsidRPr="00180825" w:rsidRDefault="00A0411E" w:rsidP="00774F78">
      <w:pPr>
        <w:ind w:left="6120"/>
        <w:rPr>
          <w:b/>
          <w:color w:val="000000"/>
        </w:rPr>
      </w:pPr>
      <w:r>
        <w:rPr>
          <w:b/>
          <w:color w:val="000000"/>
        </w:rPr>
        <w:t>МО «Город Саратов»</w:t>
      </w:r>
    </w:p>
    <w:p w:rsidR="00EC5C22" w:rsidRDefault="00EC5C22" w:rsidP="00EC5C22">
      <w:pPr>
        <w:jc w:val="both"/>
      </w:pPr>
    </w:p>
    <w:p w:rsidR="001E5BE0" w:rsidRDefault="001E5BE0" w:rsidP="001E5BE0">
      <w:pPr>
        <w:jc w:val="center"/>
      </w:pPr>
      <w:r>
        <w:t>Уважаемые господа!</w:t>
      </w:r>
    </w:p>
    <w:p w:rsidR="001E5BE0" w:rsidRDefault="001E5BE0" w:rsidP="001E5BE0">
      <w:pPr>
        <w:ind w:firstLine="708"/>
        <w:jc w:val="both"/>
      </w:pPr>
      <w:r>
        <w:t xml:space="preserve">Изучив извещение о запросе котировок № </w:t>
      </w:r>
      <w:r w:rsidR="002142C9">
        <w:t>942</w:t>
      </w:r>
      <w:r w:rsidR="00985B5E">
        <w:t xml:space="preserve"> для субъектов малого предпринимательства,</w:t>
      </w:r>
      <w:r>
        <w:t xml:space="preserve"> в том числе проект муниципального контракта, мы, нижеподписавшиеся, предлагаем осуществить постав</w:t>
      </w:r>
      <w:r w:rsidR="00602F4F">
        <w:t xml:space="preserve">ку </w:t>
      </w:r>
      <w:r>
        <w:t>____________________________________________________________________________________</w:t>
      </w:r>
    </w:p>
    <w:p w:rsidR="001E5BE0" w:rsidRDefault="001E5BE0" w:rsidP="001E5BE0">
      <w:pPr>
        <w:ind w:firstLine="708"/>
        <w:jc w:val="center"/>
        <w:rPr>
          <w:sz w:val="18"/>
          <w:szCs w:val="18"/>
        </w:rPr>
      </w:pPr>
      <w:r>
        <w:t>(</w:t>
      </w:r>
      <w:r>
        <w:rPr>
          <w:sz w:val="18"/>
          <w:szCs w:val="18"/>
        </w:rPr>
        <w:t>наименование товара, работ, услуг)</w:t>
      </w:r>
    </w:p>
    <w:p w:rsidR="001E5BE0" w:rsidRDefault="001E5BE0" w:rsidP="001E5BE0">
      <w:pPr>
        <w:jc w:val="both"/>
      </w:pPr>
      <w:r>
        <w:t>для _________________________________________________________________________________</w:t>
      </w:r>
    </w:p>
    <w:p w:rsidR="001E5BE0" w:rsidRDefault="001E5BE0" w:rsidP="001E5BE0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заказчика)</w:t>
      </w:r>
    </w:p>
    <w:p w:rsidR="001E5BE0" w:rsidRDefault="001E5BE0" w:rsidP="001E5BE0">
      <w:pPr>
        <w:pStyle w:val="a4"/>
        <w:ind w:firstLine="708"/>
      </w:pPr>
      <w:r>
        <w:t>Мы ___________________________________________________________________________,</w:t>
      </w:r>
    </w:p>
    <w:p w:rsidR="001E5BE0" w:rsidRDefault="001E5BE0" w:rsidP="001E5BE0">
      <w:pPr>
        <w:pStyle w:val="30"/>
        <w:ind w:firstLine="709"/>
        <w:jc w:val="center"/>
      </w:pPr>
      <w:r>
        <w:t>(наименование участника размещения заказа)</w:t>
      </w:r>
    </w:p>
    <w:p w:rsidR="001E5BE0" w:rsidRDefault="001E5BE0" w:rsidP="001E5BE0">
      <w:pPr>
        <w:pStyle w:val="a9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 лице, _____________________________________________________________________________,</w:t>
      </w:r>
    </w:p>
    <w:p w:rsidR="001E5BE0" w:rsidRDefault="001E5BE0" w:rsidP="001E5BE0">
      <w:pPr>
        <w:pStyle w:val="a9"/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должности, Ф.И.О. руководителя, уполномоченного лица для  юридического лица)</w:t>
      </w:r>
    </w:p>
    <w:p w:rsidR="00985B5E" w:rsidRDefault="00985B5E" w:rsidP="00985B5E">
      <w:pPr>
        <w:pStyle w:val="a4"/>
      </w:pPr>
      <w:r>
        <w:t>подтверждаем наше соответствие требованиям, установленным статьей 4 Федерального Закона от 24 июля 2007г. № 209 ФЗ «О развитии малого и среднего предпринимательства в Российской Федерации».</w:t>
      </w:r>
    </w:p>
    <w:p w:rsidR="00222A8F" w:rsidRDefault="00985B5E" w:rsidP="001E5BE0">
      <w:pPr>
        <w:pStyle w:val="a4"/>
      </w:pPr>
      <w:r>
        <w:t>В</w:t>
      </w:r>
      <w:r w:rsidR="00097C8B">
        <w:t xml:space="preserve"> случае победы нашей заявки в запросе котировок, </w:t>
      </w:r>
      <w:r w:rsidR="00222A8F">
        <w:t>согласны</w:t>
      </w:r>
      <w:r w:rsidR="00222A8F" w:rsidRPr="00042B11">
        <w:t xml:space="preserve"> исполнить условия </w:t>
      </w:r>
      <w:r w:rsidR="00222A8F">
        <w:t xml:space="preserve">муниципального </w:t>
      </w:r>
      <w:r w:rsidR="00222A8F" w:rsidRPr="00042B11">
        <w:t>контракта, указанные в извещении о проведении запроса котировок</w:t>
      </w:r>
      <w:r w:rsidR="00097C8B">
        <w:t>:</w:t>
      </w:r>
    </w:p>
    <w:p w:rsidR="001E5BE0" w:rsidRDefault="001E5BE0" w:rsidP="001E5BE0">
      <w:pPr>
        <w:jc w:val="both"/>
        <w:rPr>
          <w:sz w:val="18"/>
        </w:rPr>
      </w:pPr>
    </w:p>
    <w:tbl>
      <w:tblPr>
        <w:tblW w:w="0" w:type="auto"/>
        <w:jc w:val="center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4760"/>
        <w:gridCol w:w="5655"/>
      </w:tblGrid>
      <w:tr w:rsidR="001E5BE0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E0" w:rsidRDefault="001E5BE0">
            <w:pPr>
              <w:jc w:val="both"/>
            </w:pPr>
            <w:r>
              <w:t>1.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E0" w:rsidRDefault="001E5BE0">
            <w:pPr>
              <w:jc w:val="both"/>
            </w:pPr>
            <w:r>
              <w:t>Наименование (для юридического лица)</w:t>
            </w:r>
          </w:p>
          <w:p w:rsidR="001E5BE0" w:rsidRDefault="001E5BE0">
            <w:pPr>
              <w:jc w:val="both"/>
            </w:pPr>
            <w:r>
              <w:t>Фамилия, имя, отчество (для физического лица)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E0" w:rsidRDefault="001E5BE0">
            <w:pPr>
              <w:jc w:val="both"/>
            </w:pPr>
          </w:p>
          <w:p w:rsidR="001E5BE0" w:rsidRDefault="001E5BE0">
            <w:pPr>
              <w:jc w:val="both"/>
            </w:pPr>
            <w:r>
              <w:t>_________________</w:t>
            </w:r>
          </w:p>
        </w:tc>
      </w:tr>
      <w:tr w:rsidR="001E5BE0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E0" w:rsidRDefault="001E5BE0">
            <w:pPr>
              <w:jc w:val="both"/>
            </w:pPr>
            <w:r>
              <w:t>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E0" w:rsidRDefault="001E5BE0">
            <w:pPr>
              <w:jc w:val="both"/>
            </w:pPr>
            <w:r>
              <w:t>Место нахождения (для юридического лица)</w:t>
            </w:r>
          </w:p>
          <w:p w:rsidR="001E5BE0" w:rsidRDefault="001E5BE0">
            <w:pPr>
              <w:jc w:val="both"/>
            </w:pPr>
            <w:r>
              <w:t>Место жительства (для физического лица)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E0" w:rsidRDefault="001E5BE0">
            <w:pPr>
              <w:jc w:val="both"/>
            </w:pPr>
            <w:r>
              <w:t>_________________</w:t>
            </w:r>
          </w:p>
          <w:p w:rsidR="001E5BE0" w:rsidRDefault="001E5BE0">
            <w:pPr>
              <w:jc w:val="both"/>
            </w:pPr>
          </w:p>
          <w:p w:rsidR="001E5BE0" w:rsidRDefault="001E5BE0">
            <w:pPr>
              <w:jc w:val="both"/>
            </w:pPr>
            <w:r>
              <w:t>_________________</w:t>
            </w:r>
          </w:p>
          <w:p w:rsidR="001E5BE0" w:rsidRDefault="001E5BE0">
            <w:pPr>
              <w:jc w:val="both"/>
            </w:pPr>
            <w:r>
              <w:t>Контактный телефон:</w:t>
            </w:r>
          </w:p>
        </w:tc>
      </w:tr>
      <w:tr w:rsidR="001E5BE0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E0" w:rsidRDefault="001E5BE0">
            <w:pPr>
              <w:jc w:val="both"/>
            </w:pPr>
            <w:r>
              <w:t>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E0" w:rsidRDefault="001E5BE0">
            <w:pPr>
              <w:jc w:val="both"/>
            </w:pPr>
            <w:r>
              <w:t>Наименование и характеристики поставляемых товаров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E0" w:rsidRDefault="00E11626" w:rsidP="00763141">
            <w:pPr>
              <w:jc w:val="both"/>
            </w:pPr>
            <w:r>
              <w:t xml:space="preserve">Поставка </w:t>
            </w:r>
            <w:r w:rsidR="00763141">
              <w:t>медицинского оборудования</w:t>
            </w:r>
            <w:r>
              <w:t xml:space="preserve"> </w:t>
            </w:r>
            <w:r w:rsidRPr="00D64EEE">
              <w:t xml:space="preserve">в соответствии с </w:t>
            </w:r>
            <w:r>
              <w:t>наименованием</w:t>
            </w:r>
            <w:r w:rsidR="004C6A9A">
              <w:t xml:space="preserve"> и характеристиками поставляемого</w:t>
            </w:r>
            <w:r>
              <w:t xml:space="preserve"> товар</w:t>
            </w:r>
            <w:r w:rsidR="004C6A9A">
              <w:t>а</w:t>
            </w:r>
            <w:r>
              <w:t xml:space="preserve"> </w:t>
            </w:r>
            <w:r w:rsidRPr="00D64EEE">
              <w:t>(Приложение № 1 к настоящей котировочной заявке)</w:t>
            </w:r>
          </w:p>
        </w:tc>
      </w:tr>
      <w:tr w:rsidR="001E5BE0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E0" w:rsidRDefault="001E5BE0">
            <w:pPr>
              <w:jc w:val="both"/>
            </w:pPr>
            <w:r>
              <w:t>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E0" w:rsidRDefault="001E5BE0">
            <w:pPr>
              <w:jc w:val="both"/>
            </w:pPr>
            <w:r>
              <w:t xml:space="preserve">Банковские реквизиты участника размещения заказа 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E0" w:rsidRDefault="001E5BE0">
            <w:pPr>
              <w:jc w:val="both"/>
            </w:pPr>
            <w:r>
              <w:t>__________________</w:t>
            </w:r>
          </w:p>
        </w:tc>
      </w:tr>
      <w:tr w:rsidR="001E5BE0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E0" w:rsidRDefault="001E5BE0">
            <w:pPr>
              <w:jc w:val="both"/>
            </w:pPr>
            <w:r>
              <w:t>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E0" w:rsidRDefault="001E5BE0">
            <w:pPr>
              <w:jc w:val="both"/>
            </w:pPr>
            <w:r>
              <w:t>Идентификационный номер налогоплательщика (ИНН)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E0" w:rsidRDefault="006512C0">
            <w:pPr>
              <w:jc w:val="both"/>
            </w:pPr>
            <w:r>
              <w:t>__________________</w:t>
            </w:r>
          </w:p>
        </w:tc>
      </w:tr>
      <w:tr w:rsidR="001E5BE0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E0" w:rsidRDefault="001E5BE0">
            <w:pPr>
              <w:jc w:val="both"/>
            </w:pPr>
            <w:r>
              <w:t>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E0" w:rsidRDefault="001E5BE0">
            <w:pPr>
              <w:jc w:val="both"/>
            </w:pPr>
            <w:r>
              <w:t>Цена товара, работы, услуги (в рублях) с указанием сведений о включенных или не включенных в нее расходах, (расходы на перевозку, страхование, уплату таможенных пошлин, налогов, сборов и другие обязательные платежи)</w:t>
            </w:r>
          </w:p>
          <w:p w:rsidR="001E5BE0" w:rsidRDefault="001E5BE0">
            <w:pPr>
              <w:jc w:val="both"/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E0" w:rsidRDefault="001E5BE0">
            <w:pPr>
              <w:jc w:val="both"/>
            </w:pPr>
            <w:r>
              <w:t>___________ рублей (______________рублей __ копеек)</w:t>
            </w:r>
          </w:p>
          <w:p w:rsidR="001E5BE0" w:rsidRDefault="001E5BE0">
            <w:pPr>
              <w:jc w:val="both"/>
            </w:pPr>
            <w:r>
              <w:t>(цена указывается цифрами и прописью)</w:t>
            </w:r>
          </w:p>
          <w:p w:rsidR="001E5BE0" w:rsidRDefault="00F87069" w:rsidP="00F87069">
            <w:pPr>
              <w:autoSpaceDE w:val="0"/>
              <w:autoSpaceDN w:val="0"/>
              <w:adjustRightInd w:val="0"/>
              <w:jc w:val="both"/>
            </w:pPr>
            <w:r w:rsidRPr="00FC3F6F">
              <w:t>В цену включены расходы</w:t>
            </w:r>
            <w:r w:rsidRPr="00FC3F6F">
              <w:rPr>
                <w:bCs/>
              </w:rPr>
              <w:t xml:space="preserve"> на перевозку, страхование,</w:t>
            </w:r>
            <w:r w:rsidRPr="00FC3F6F">
              <w:t xml:space="preserve"> хранение, погрузку, выгрузку, доставку</w:t>
            </w:r>
            <w:r>
              <w:t xml:space="preserve"> товара, упаковку</w:t>
            </w:r>
            <w:r w:rsidRPr="00FC3F6F">
              <w:t xml:space="preserve"> товара,</w:t>
            </w:r>
            <w:r w:rsidRPr="00FC3F6F">
              <w:rPr>
                <w:bCs/>
              </w:rPr>
              <w:t xml:space="preserve"> уплату таможенных пошлин, налогов, сборов и других </w:t>
            </w:r>
            <w:r w:rsidRPr="00FC3F6F">
              <w:rPr>
                <w:bCs/>
              </w:rPr>
              <w:lastRenderedPageBreak/>
              <w:t>обязательных платежей</w:t>
            </w:r>
            <w:r w:rsidRPr="00FC3F6F">
              <w:t xml:space="preserve">, а также расходы на </w:t>
            </w:r>
            <w:r>
              <w:t xml:space="preserve">сервисное обслуживание товара в течение гарантийного срока, инструктаж работников заказчика по месту нахождения заказчика </w:t>
            </w:r>
            <w:r w:rsidRPr="00FC3F6F">
              <w:t>и другие расходы, связанные с исполнением муниципального контракта.</w:t>
            </w:r>
          </w:p>
        </w:tc>
      </w:tr>
    </w:tbl>
    <w:p w:rsidR="001E5BE0" w:rsidRDefault="001E5BE0" w:rsidP="001E5BE0">
      <w:pPr>
        <w:jc w:val="both"/>
      </w:pPr>
    </w:p>
    <w:p w:rsidR="002F7DA5" w:rsidRDefault="002F7DA5" w:rsidP="001E5BE0">
      <w:pPr>
        <w:jc w:val="both"/>
      </w:pPr>
    </w:p>
    <w:p w:rsidR="001E5BE0" w:rsidRDefault="00E11626" w:rsidP="001E5BE0">
      <w:pPr>
        <w:jc w:val="both"/>
      </w:pPr>
      <w:r w:rsidRPr="00E11626">
        <w:t>1. Наименование и характеристики поставляемого товара</w:t>
      </w:r>
      <w:r w:rsidR="001E5BE0" w:rsidRPr="00E11626">
        <w:t xml:space="preserve"> (Приложение № 1)</w:t>
      </w:r>
      <w:r w:rsidR="001E5BE0">
        <w:t xml:space="preserve">  </w:t>
      </w:r>
    </w:p>
    <w:p w:rsidR="001E5BE0" w:rsidRDefault="001E5BE0" w:rsidP="001E5BE0">
      <w:pPr>
        <w:jc w:val="both"/>
      </w:pPr>
    </w:p>
    <w:p w:rsidR="001E5BE0" w:rsidRDefault="001E5BE0" w:rsidP="001E5BE0">
      <w:pPr>
        <w:jc w:val="both"/>
      </w:pPr>
      <w:r>
        <w:t>Подпись, фамилия, имя, отчество, должность</w:t>
      </w:r>
    </w:p>
    <w:p w:rsidR="001E5BE0" w:rsidRDefault="001E5BE0" w:rsidP="001E5BE0">
      <w:pPr>
        <w:jc w:val="both"/>
      </w:pPr>
      <w:r>
        <w:t>Печать участника размещения заказа.</w:t>
      </w:r>
    </w:p>
    <w:p w:rsidR="001E5BE0" w:rsidRDefault="001E5BE0" w:rsidP="001E5BE0">
      <w:pPr>
        <w:jc w:val="both"/>
      </w:pPr>
    </w:p>
    <w:p w:rsidR="00D12490" w:rsidRPr="002C0FCC" w:rsidRDefault="00F87069" w:rsidP="00D12490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Примечание:</w:t>
      </w:r>
    </w:p>
    <w:p w:rsidR="00D12490" w:rsidRDefault="00D12490" w:rsidP="00D12490">
      <w:pPr>
        <w:ind w:firstLine="708"/>
        <w:jc w:val="both"/>
      </w:pPr>
    </w:p>
    <w:p w:rsidR="00F67C17" w:rsidRPr="002C0FCC" w:rsidRDefault="00F67C17" w:rsidP="00F67C17">
      <w:pPr>
        <w:ind w:firstLine="708"/>
        <w:jc w:val="both"/>
        <w:rPr>
          <w:sz w:val="20"/>
          <w:szCs w:val="20"/>
        </w:rPr>
      </w:pPr>
      <w:r w:rsidRPr="002C0FCC">
        <w:rPr>
          <w:sz w:val="20"/>
          <w:szCs w:val="20"/>
        </w:rPr>
        <w:t>1. </w:t>
      </w:r>
      <w:proofErr w:type="gramStart"/>
      <w:r w:rsidRPr="002C0FCC">
        <w:rPr>
          <w:sz w:val="20"/>
          <w:szCs w:val="20"/>
        </w:rPr>
        <w:t xml:space="preserve">Участник размещения заказа должен соответствовать требованиям, установленным статьей 4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2C0FCC">
          <w:rPr>
            <w:sz w:val="20"/>
            <w:szCs w:val="20"/>
          </w:rPr>
          <w:t>2007 г</w:t>
        </w:r>
      </w:smartTag>
      <w:r w:rsidRPr="002C0FCC">
        <w:rPr>
          <w:sz w:val="20"/>
          <w:szCs w:val="20"/>
        </w:rPr>
        <w:t>. N 209-ФЗ "О развитии малого и среднего предпринимательства в Российской Федерации",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</w:t>
      </w:r>
      <w:proofErr w:type="gramEnd"/>
      <w:r w:rsidRPr="002C0FCC">
        <w:rPr>
          <w:sz w:val="20"/>
          <w:szCs w:val="20"/>
        </w:rPr>
        <w:t xml:space="preserve">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F67C17" w:rsidRPr="002C0FCC" w:rsidRDefault="00F67C17" w:rsidP="00F67C17">
      <w:pPr>
        <w:ind w:firstLine="708"/>
        <w:jc w:val="both"/>
        <w:rPr>
          <w:sz w:val="20"/>
          <w:szCs w:val="20"/>
        </w:rPr>
      </w:pPr>
      <w:proofErr w:type="gramStart"/>
      <w:r w:rsidRPr="002C0FCC">
        <w:rPr>
          <w:sz w:val="20"/>
          <w:szCs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2C0FCC">
        <w:rPr>
          <w:sz w:val="20"/>
          <w:szCs w:val="20"/>
        </w:rPr>
        <w:t xml:space="preserve"> юридическим лицам, не являющимся субъектами малого предпринимательства, не должна превышать двадцать пять процентов;</w:t>
      </w:r>
    </w:p>
    <w:p w:rsidR="00F67C17" w:rsidRPr="002C0FCC" w:rsidRDefault="00F67C17" w:rsidP="00F67C17">
      <w:pPr>
        <w:ind w:firstLine="708"/>
        <w:jc w:val="both"/>
        <w:rPr>
          <w:sz w:val="20"/>
          <w:szCs w:val="20"/>
        </w:rPr>
      </w:pPr>
      <w:r w:rsidRPr="002C0FCC">
        <w:rPr>
          <w:sz w:val="20"/>
          <w:szCs w:val="20"/>
        </w:rPr>
        <w:t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- сто человек включительно;</w:t>
      </w:r>
    </w:p>
    <w:p w:rsidR="00F67C17" w:rsidRPr="002C0FCC" w:rsidRDefault="00F67C17" w:rsidP="00F67C17">
      <w:pPr>
        <w:ind w:firstLine="708"/>
        <w:jc w:val="both"/>
        <w:rPr>
          <w:sz w:val="20"/>
          <w:szCs w:val="20"/>
        </w:rPr>
      </w:pPr>
      <w:proofErr w:type="gramStart"/>
      <w:r w:rsidRPr="002C0FCC">
        <w:rPr>
          <w:sz w:val="20"/>
          <w:szCs w:val="20"/>
        </w:rPr>
        <w:t xml:space="preserve"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предельного значения, установленного Правительством Российской Федерации для субъектов малого предпринимательства (Постановлением Правительства Российской Федерации от 22 июля 2008 года </w:t>
      </w:r>
      <w:r w:rsidRPr="002C0FCC">
        <w:rPr>
          <w:sz w:val="20"/>
          <w:szCs w:val="20"/>
          <w:lang w:val="en-US"/>
        </w:rPr>
        <w:t>N</w:t>
      </w:r>
      <w:r w:rsidRPr="002C0FCC">
        <w:rPr>
          <w:sz w:val="20"/>
          <w:szCs w:val="20"/>
        </w:rPr>
        <w:t xml:space="preserve"> 556 установлено предельное значение - 400 млн. рублей).</w:t>
      </w:r>
      <w:proofErr w:type="gramEnd"/>
    </w:p>
    <w:p w:rsidR="00F67C17" w:rsidRPr="002C0FCC" w:rsidRDefault="00F67C17" w:rsidP="00F67C17">
      <w:pPr>
        <w:ind w:firstLine="708"/>
        <w:jc w:val="both"/>
        <w:rPr>
          <w:sz w:val="20"/>
          <w:szCs w:val="20"/>
        </w:rPr>
      </w:pPr>
      <w:r w:rsidRPr="002C0FCC">
        <w:rPr>
          <w:sz w:val="20"/>
          <w:szCs w:val="20"/>
        </w:rPr>
        <w:t>2. Участник размещения заказа:</w:t>
      </w:r>
    </w:p>
    <w:p w:rsidR="00F67C17" w:rsidRPr="002C0FCC" w:rsidRDefault="00F67C17" w:rsidP="00F67C17">
      <w:pPr>
        <w:jc w:val="both"/>
        <w:rPr>
          <w:sz w:val="20"/>
          <w:szCs w:val="20"/>
        </w:rPr>
      </w:pPr>
      <w:r w:rsidRPr="002C0FCC">
        <w:rPr>
          <w:sz w:val="20"/>
          <w:szCs w:val="20"/>
        </w:rPr>
        <w:tab/>
        <w:t xml:space="preserve">подает котировочную заявку по форме, установленной частью </w:t>
      </w:r>
      <w:r w:rsidRPr="002C0FCC">
        <w:rPr>
          <w:sz w:val="20"/>
          <w:szCs w:val="20"/>
          <w:lang w:val="en-US"/>
        </w:rPr>
        <w:t>III</w:t>
      </w:r>
      <w:r w:rsidRPr="002C0FCC">
        <w:rPr>
          <w:sz w:val="20"/>
          <w:szCs w:val="20"/>
        </w:rPr>
        <w:t xml:space="preserve"> Извещения о проведении запроса котировок;</w:t>
      </w:r>
    </w:p>
    <w:p w:rsidR="00F67C17" w:rsidRDefault="00F67C17" w:rsidP="00F67C17">
      <w:pPr>
        <w:ind w:firstLine="708"/>
        <w:jc w:val="both"/>
        <w:rPr>
          <w:sz w:val="20"/>
          <w:szCs w:val="20"/>
        </w:rPr>
      </w:pPr>
      <w:r w:rsidRPr="002C0FCC">
        <w:rPr>
          <w:sz w:val="20"/>
          <w:szCs w:val="20"/>
        </w:rPr>
        <w:t>представляет наименова</w:t>
      </w:r>
      <w:r>
        <w:rPr>
          <w:sz w:val="20"/>
          <w:szCs w:val="20"/>
        </w:rPr>
        <w:t>ние и характеристики поставляемого товара</w:t>
      </w:r>
      <w:r w:rsidRPr="002C0FCC">
        <w:rPr>
          <w:sz w:val="20"/>
          <w:szCs w:val="20"/>
        </w:rPr>
        <w:t xml:space="preserve"> (Приложение № 1) в соответствии с частью </w:t>
      </w:r>
      <w:r w:rsidRPr="002C0FCC">
        <w:rPr>
          <w:sz w:val="20"/>
          <w:szCs w:val="20"/>
          <w:lang w:val="en-US"/>
        </w:rPr>
        <w:t>I</w:t>
      </w:r>
      <w:r w:rsidRPr="002C0FCC">
        <w:rPr>
          <w:sz w:val="20"/>
          <w:szCs w:val="20"/>
        </w:rPr>
        <w:t xml:space="preserve"> (запрос котировок) извещения о проведении запроса котировок. Приложение № 1 является неотъемлемой частью котировочной заявки, подаваем</w:t>
      </w:r>
      <w:r>
        <w:rPr>
          <w:sz w:val="20"/>
          <w:szCs w:val="20"/>
        </w:rPr>
        <w:t>ой участником размещения заказа;</w:t>
      </w:r>
    </w:p>
    <w:p w:rsidR="00F67C17" w:rsidRPr="004F6A43" w:rsidRDefault="00F67C17" w:rsidP="00F67C1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4F6A43">
        <w:rPr>
          <w:sz w:val="20"/>
          <w:szCs w:val="20"/>
        </w:rPr>
        <w:t>в случае предложения эквивалента товара указывает наименование предлагаемого эквивалента.</w:t>
      </w:r>
    </w:p>
    <w:p w:rsidR="00F67C17" w:rsidRPr="002C0FCC" w:rsidRDefault="00F67C17" w:rsidP="00F67C17">
      <w:pPr>
        <w:pStyle w:val="32"/>
        <w:tabs>
          <w:tab w:val="clear" w:pos="360"/>
          <w:tab w:val="left" w:pos="708"/>
        </w:tabs>
        <w:ind w:left="0" w:firstLine="0"/>
        <w:rPr>
          <w:sz w:val="20"/>
        </w:rPr>
      </w:pPr>
      <w:r w:rsidRPr="002C0FCC">
        <w:rPr>
          <w:b/>
          <w:sz w:val="20"/>
        </w:rPr>
        <w:tab/>
      </w:r>
      <w:r>
        <w:rPr>
          <w:sz w:val="20"/>
        </w:rPr>
        <w:t>3.</w:t>
      </w:r>
      <w:r w:rsidRPr="002C0FCC">
        <w:rPr>
          <w:sz w:val="20"/>
        </w:rPr>
        <w:t xml:space="preserve"> Все документы, представленные участниками размещения заказа, должны быть скреплены печатью и заверены подписью уполномоченного лица (для юридических лиц), подписаны физическими лицами собственноручно. Все документы, насчитывающие более одного листа, должны быть пронумерованы, прошиты, скреплены печатью и заверены подписью уполномоченного лица участника размещения заказа – юридического лица и собственноручно заверены участником размещения заказа – физического лица, в том числе на прошивке.</w:t>
      </w:r>
    </w:p>
    <w:p w:rsidR="00F67C17" w:rsidRPr="002C0FCC" w:rsidRDefault="00F67C17" w:rsidP="00F67C17">
      <w:pPr>
        <w:pStyle w:val="32"/>
        <w:tabs>
          <w:tab w:val="clear" w:pos="360"/>
          <w:tab w:val="left" w:pos="708"/>
        </w:tabs>
        <w:ind w:left="0" w:firstLine="0"/>
        <w:rPr>
          <w:sz w:val="20"/>
        </w:rPr>
      </w:pPr>
      <w:r w:rsidRPr="002C0FCC">
        <w:rPr>
          <w:sz w:val="20"/>
        </w:rPr>
        <w:tab/>
        <w:t>В случае подачи котировочной заявки в форме электронного документа каждый лист заявки должен быть заверен печатью и подписью уполномоченного лица участника размещения заказа – юридического лица и собственноручно заверены участником размещения заказа – физического лица.</w:t>
      </w:r>
    </w:p>
    <w:p w:rsidR="00F67C17" w:rsidRPr="002C0FCC" w:rsidRDefault="00F67C17" w:rsidP="00F67C17">
      <w:pPr>
        <w:pStyle w:val="32"/>
        <w:tabs>
          <w:tab w:val="clear" w:pos="360"/>
          <w:tab w:val="left" w:pos="708"/>
        </w:tabs>
        <w:ind w:left="0" w:firstLine="0"/>
        <w:rPr>
          <w:sz w:val="20"/>
        </w:rPr>
      </w:pPr>
      <w:r w:rsidRPr="002C0FCC">
        <w:rPr>
          <w:sz w:val="20"/>
        </w:rPr>
        <w:tab/>
        <w:t>В случае если документ состоит из одного листа, но информация содержится на двух страницах, то верность копии такого документа подтверждается печатью и подписью (для юридического лица) и подписью (для физического лица) на каждой стороне такого документа.</w:t>
      </w:r>
    </w:p>
    <w:p w:rsidR="00F67C17" w:rsidRDefault="00F67C17" w:rsidP="00F67C17">
      <w:pPr>
        <w:pStyle w:val="2-11"/>
      </w:pPr>
      <w:r w:rsidRPr="002C0FCC">
        <w:rPr>
          <w:sz w:val="20"/>
          <w:szCs w:val="20"/>
        </w:rPr>
        <w:tab/>
        <w:t>4. Если в котировочной заявке имеются расхождения между обозначением сумм прописью и цифрами, то принимается к рассмотрению сумма, указанная прописью.</w:t>
      </w:r>
    </w:p>
    <w:p w:rsidR="001E5BE0" w:rsidRDefault="001E5BE0" w:rsidP="001E5BE0">
      <w:pPr>
        <w:jc w:val="both"/>
      </w:pPr>
    </w:p>
    <w:p w:rsidR="001E5BE0" w:rsidRDefault="001E5BE0" w:rsidP="001E5BE0">
      <w:pPr>
        <w:jc w:val="both"/>
      </w:pPr>
    </w:p>
    <w:sectPr w:rsidR="001E5BE0" w:rsidSect="005C704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3AC" w:rsidRDefault="002503AC">
      <w:r>
        <w:separator/>
      </w:r>
    </w:p>
  </w:endnote>
  <w:endnote w:type="continuationSeparator" w:id="1">
    <w:p w:rsidR="002503AC" w:rsidRDefault="00250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556" w:rsidRDefault="00E919B3">
    <w:pPr>
      <w:pStyle w:val="ab"/>
      <w:jc w:val="center"/>
    </w:pPr>
    <w:fldSimple w:instr=" PAGE   \* MERGEFORMAT ">
      <w:r w:rsidR="002142C9">
        <w:rPr>
          <w:noProof/>
        </w:rPr>
        <w:t>3</w:t>
      </w:r>
    </w:fldSimple>
  </w:p>
  <w:p w:rsidR="00863556" w:rsidRDefault="0086355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3AC" w:rsidRDefault="002503AC">
      <w:r>
        <w:separator/>
      </w:r>
    </w:p>
  </w:footnote>
  <w:footnote w:type="continuationSeparator" w:id="1">
    <w:p w:rsidR="002503AC" w:rsidRDefault="002503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90D81"/>
    <w:multiLevelType w:val="singleLevel"/>
    <w:tmpl w:val="DDE2A53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20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1DE"/>
    <w:rsid w:val="000005F2"/>
    <w:rsid w:val="0000182D"/>
    <w:rsid w:val="00002394"/>
    <w:rsid w:val="00006C04"/>
    <w:rsid w:val="0001224D"/>
    <w:rsid w:val="000139EE"/>
    <w:rsid w:val="000249F1"/>
    <w:rsid w:val="00025FDC"/>
    <w:rsid w:val="00026248"/>
    <w:rsid w:val="00032DD1"/>
    <w:rsid w:val="00036953"/>
    <w:rsid w:val="000406CA"/>
    <w:rsid w:val="00040758"/>
    <w:rsid w:val="00041D48"/>
    <w:rsid w:val="00047AAE"/>
    <w:rsid w:val="00047DBC"/>
    <w:rsid w:val="00053B78"/>
    <w:rsid w:val="00053FA4"/>
    <w:rsid w:val="00055E68"/>
    <w:rsid w:val="00060352"/>
    <w:rsid w:val="00067942"/>
    <w:rsid w:val="00074CA1"/>
    <w:rsid w:val="00076FD0"/>
    <w:rsid w:val="00081009"/>
    <w:rsid w:val="00081D82"/>
    <w:rsid w:val="00084467"/>
    <w:rsid w:val="0008585C"/>
    <w:rsid w:val="00087CF0"/>
    <w:rsid w:val="00090A6A"/>
    <w:rsid w:val="00093B41"/>
    <w:rsid w:val="00095A98"/>
    <w:rsid w:val="00097C8B"/>
    <w:rsid w:val="000A080B"/>
    <w:rsid w:val="000A0CC2"/>
    <w:rsid w:val="000A28CC"/>
    <w:rsid w:val="000A30D6"/>
    <w:rsid w:val="000A3AF7"/>
    <w:rsid w:val="000A5BB5"/>
    <w:rsid w:val="000B12C2"/>
    <w:rsid w:val="000B2CE6"/>
    <w:rsid w:val="000C09BA"/>
    <w:rsid w:val="000C603B"/>
    <w:rsid w:val="000D0205"/>
    <w:rsid w:val="000D198D"/>
    <w:rsid w:val="000D42F9"/>
    <w:rsid w:val="000D7756"/>
    <w:rsid w:val="000E0325"/>
    <w:rsid w:val="000E37D5"/>
    <w:rsid w:val="000E3B24"/>
    <w:rsid w:val="000E5444"/>
    <w:rsid w:val="000E58B0"/>
    <w:rsid w:val="000E7582"/>
    <w:rsid w:val="000F20F5"/>
    <w:rsid w:val="000F3125"/>
    <w:rsid w:val="000F53FF"/>
    <w:rsid w:val="000F687D"/>
    <w:rsid w:val="001004BD"/>
    <w:rsid w:val="001004FC"/>
    <w:rsid w:val="001027D8"/>
    <w:rsid w:val="00104563"/>
    <w:rsid w:val="00105472"/>
    <w:rsid w:val="00113067"/>
    <w:rsid w:val="001165D4"/>
    <w:rsid w:val="001174AC"/>
    <w:rsid w:val="001201A6"/>
    <w:rsid w:val="00122436"/>
    <w:rsid w:val="00125F5C"/>
    <w:rsid w:val="001271C9"/>
    <w:rsid w:val="00132CDC"/>
    <w:rsid w:val="00133C56"/>
    <w:rsid w:val="0013440A"/>
    <w:rsid w:val="00134D1D"/>
    <w:rsid w:val="001357CB"/>
    <w:rsid w:val="0014024D"/>
    <w:rsid w:val="001408F8"/>
    <w:rsid w:val="00141D65"/>
    <w:rsid w:val="001422D3"/>
    <w:rsid w:val="0014268D"/>
    <w:rsid w:val="0014433D"/>
    <w:rsid w:val="00147347"/>
    <w:rsid w:val="00152B96"/>
    <w:rsid w:val="001530E9"/>
    <w:rsid w:val="001540DE"/>
    <w:rsid w:val="00154C59"/>
    <w:rsid w:val="001635C2"/>
    <w:rsid w:val="00167FD9"/>
    <w:rsid w:val="00171F10"/>
    <w:rsid w:val="00172EF0"/>
    <w:rsid w:val="001744C2"/>
    <w:rsid w:val="001744C7"/>
    <w:rsid w:val="00174C34"/>
    <w:rsid w:val="00175DFF"/>
    <w:rsid w:val="001777A0"/>
    <w:rsid w:val="00180825"/>
    <w:rsid w:val="001857D8"/>
    <w:rsid w:val="0019100A"/>
    <w:rsid w:val="0019289D"/>
    <w:rsid w:val="001929A8"/>
    <w:rsid w:val="0019344C"/>
    <w:rsid w:val="00195048"/>
    <w:rsid w:val="00195CBD"/>
    <w:rsid w:val="001971C3"/>
    <w:rsid w:val="00197634"/>
    <w:rsid w:val="001976E6"/>
    <w:rsid w:val="001A3404"/>
    <w:rsid w:val="001A34E5"/>
    <w:rsid w:val="001A3A94"/>
    <w:rsid w:val="001A3C9D"/>
    <w:rsid w:val="001A60CB"/>
    <w:rsid w:val="001A7197"/>
    <w:rsid w:val="001B0697"/>
    <w:rsid w:val="001B3655"/>
    <w:rsid w:val="001B7A3D"/>
    <w:rsid w:val="001C079D"/>
    <w:rsid w:val="001C57DE"/>
    <w:rsid w:val="001C61E2"/>
    <w:rsid w:val="001C7365"/>
    <w:rsid w:val="001D0187"/>
    <w:rsid w:val="001D07F1"/>
    <w:rsid w:val="001D3E34"/>
    <w:rsid w:val="001D4E3D"/>
    <w:rsid w:val="001E5BE0"/>
    <w:rsid w:val="001E6293"/>
    <w:rsid w:val="001F1D67"/>
    <w:rsid w:val="001F375F"/>
    <w:rsid w:val="001F4509"/>
    <w:rsid w:val="001F6417"/>
    <w:rsid w:val="00201C29"/>
    <w:rsid w:val="002024F2"/>
    <w:rsid w:val="002111B6"/>
    <w:rsid w:val="002123DD"/>
    <w:rsid w:val="002142C9"/>
    <w:rsid w:val="002157B0"/>
    <w:rsid w:val="00217FBF"/>
    <w:rsid w:val="00221237"/>
    <w:rsid w:val="00222863"/>
    <w:rsid w:val="00222A8F"/>
    <w:rsid w:val="00224DCF"/>
    <w:rsid w:val="00225028"/>
    <w:rsid w:val="002307FB"/>
    <w:rsid w:val="00232EA5"/>
    <w:rsid w:val="00234E73"/>
    <w:rsid w:val="00240ED7"/>
    <w:rsid w:val="00242007"/>
    <w:rsid w:val="00243258"/>
    <w:rsid w:val="00244084"/>
    <w:rsid w:val="00245138"/>
    <w:rsid w:val="002455C5"/>
    <w:rsid w:val="002503AC"/>
    <w:rsid w:val="002537FD"/>
    <w:rsid w:val="002561DE"/>
    <w:rsid w:val="00256F24"/>
    <w:rsid w:val="002577D8"/>
    <w:rsid w:val="00260324"/>
    <w:rsid w:val="00262414"/>
    <w:rsid w:val="00263B1B"/>
    <w:rsid w:val="00265348"/>
    <w:rsid w:val="002656F5"/>
    <w:rsid w:val="002659EA"/>
    <w:rsid w:val="00265DE0"/>
    <w:rsid w:val="00273156"/>
    <w:rsid w:val="00273DFB"/>
    <w:rsid w:val="0027598B"/>
    <w:rsid w:val="00282C34"/>
    <w:rsid w:val="002873CC"/>
    <w:rsid w:val="00294B9F"/>
    <w:rsid w:val="00296FF1"/>
    <w:rsid w:val="002A0AD6"/>
    <w:rsid w:val="002A1102"/>
    <w:rsid w:val="002A1C17"/>
    <w:rsid w:val="002A46CF"/>
    <w:rsid w:val="002A6DF5"/>
    <w:rsid w:val="002B4746"/>
    <w:rsid w:val="002B62EC"/>
    <w:rsid w:val="002B6745"/>
    <w:rsid w:val="002C2778"/>
    <w:rsid w:val="002C357E"/>
    <w:rsid w:val="002C7C93"/>
    <w:rsid w:val="002D376A"/>
    <w:rsid w:val="002E1385"/>
    <w:rsid w:val="002E426B"/>
    <w:rsid w:val="002E68E1"/>
    <w:rsid w:val="002F0BBF"/>
    <w:rsid w:val="002F14CE"/>
    <w:rsid w:val="002F4511"/>
    <w:rsid w:val="002F7DA5"/>
    <w:rsid w:val="00300D90"/>
    <w:rsid w:val="003014B7"/>
    <w:rsid w:val="00302544"/>
    <w:rsid w:val="00302C27"/>
    <w:rsid w:val="0030397F"/>
    <w:rsid w:val="00311ECF"/>
    <w:rsid w:val="00314AE6"/>
    <w:rsid w:val="0031552B"/>
    <w:rsid w:val="00316A25"/>
    <w:rsid w:val="00316E3F"/>
    <w:rsid w:val="003171F0"/>
    <w:rsid w:val="0032084D"/>
    <w:rsid w:val="00322C01"/>
    <w:rsid w:val="00323D7C"/>
    <w:rsid w:val="0032681D"/>
    <w:rsid w:val="00331EFB"/>
    <w:rsid w:val="0033385E"/>
    <w:rsid w:val="00333B5B"/>
    <w:rsid w:val="00333ED6"/>
    <w:rsid w:val="00343561"/>
    <w:rsid w:val="003563AC"/>
    <w:rsid w:val="00360618"/>
    <w:rsid w:val="00361789"/>
    <w:rsid w:val="00365B55"/>
    <w:rsid w:val="00367D9D"/>
    <w:rsid w:val="003702E2"/>
    <w:rsid w:val="00374179"/>
    <w:rsid w:val="00377F55"/>
    <w:rsid w:val="0038145B"/>
    <w:rsid w:val="0038161A"/>
    <w:rsid w:val="003907AE"/>
    <w:rsid w:val="00392DD3"/>
    <w:rsid w:val="00394343"/>
    <w:rsid w:val="003954B0"/>
    <w:rsid w:val="00395635"/>
    <w:rsid w:val="003972CC"/>
    <w:rsid w:val="003A02CA"/>
    <w:rsid w:val="003A3F19"/>
    <w:rsid w:val="003A4379"/>
    <w:rsid w:val="003B428A"/>
    <w:rsid w:val="003B4BB3"/>
    <w:rsid w:val="003C339F"/>
    <w:rsid w:val="003C3ED6"/>
    <w:rsid w:val="003C40E8"/>
    <w:rsid w:val="003C44D4"/>
    <w:rsid w:val="003C5BF4"/>
    <w:rsid w:val="003C5E68"/>
    <w:rsid w:val="003D061B"/>
    <w:rsid w:val="003D30AB"/>
    <w:rsid w:val="003D3EA5"/>
    <w:rsid w:val="003D7464"/>
    <w:rsid w:val="003D79AA"/>
    <w:rsid w:val="003F10F3"/>
    <w:rsid w:val="003F2C1E"/>
    <w:rsid w:val="003F39A8"/>
    <w:rsid w:val="003F3E74"/>
    <w:rsid w:val="003F5001"/>
    <w:rsid w:val="00401281"/>
    <w:rsid w:val="00404E2A"/>
    <w:rsid w:val="004051C3"/>
    <w:rsid w:val="00407E92"/>
    <w:rsid w:val="00412C20"/>
    <w:rsid w:val="00414C29"/>
    <w:rsid w:val="0041555B"/>
    <w:rsid w:val="0041629C"/>
    <w:rsid w:val="0042780B"/>
    <w:rsid w:val="0043323E"/>
    <w:rsid w:val="00434D7B"/>
    <w:rsid w:val="00435B66"/>
    <w:rsid w:val="00436B61"/>
    <w:rsid w:val="00445000"/>
    <w:rsid w:val="0044503F"/>
    <w:rsid w:val="00445042"/>
    <w:rsid w:val="00446E2F"/>
    <w:rsid w:val="00446F65"/>
    <w:rsid w:val="0045179D"/>
    <w:rsid w:val="00452098"/>
    <w:rsid w:val="00452661"/>
    <w:rsid w:val="00456146"/>
    <w:rsid w:val="0046134B"/>
    <w:rsid w:val="00467AD9"/>
    <w:rsid w:val="004702DE"/>
    <w:rsid w:val="00470452"/>
    <w:rsid w:val="0047065C"/>
    <w:rsid w:val="00470F6A"/>
    <w:rsid w:val="00471FC6"/>
    <w:rsid w:val="0047316B"/>
    <w:rsid w:val="004732F1"/>
    <w:rsid w:val="00473E5E"/>
    <w:rsid w:val="00477EE9"/>
    <w:rsid w:val="004822DD"/>
    <w:rsid w:val="00483A38"/>
    <w:rsid w:val="00484D56"/>
    <w:rsid w:val="004936FF"/>
    <w:rsid w:val="00493E23"/>
    <w:rsid w:val="00496AE3"/>
    <w:rsid w:val="004A0E3D"/>
    <w:rsid w:val="004A3B6D"/>
    <w:rsid w:val="004A4139"/>
    <w:rsid w:val="004A5B7B"/>
    <w:rsid w:val="004A5B7E"/>
    <w:rsid w:val="004A634C"/>
    <w:rsid w:val="004A63C4"/>
    <w:rsid w:val="004A76C9"/>
    <w:rsid w:val="004B36A2"/>
    <w:rsid w:val="004B55FF"/>
    <w:rsid w:val="004B6F84"/>
    <w:rsid w:val="004B727E"/>
    <w:rsid w:val="004B7D35"/>
    <w:rsid w:val="004C03ED"/>
    <w:rsid w:val="004C1E6F"/>
    <w:rsid w:val="004C25C6"/>
    <w:rsid w:val="004C4004"/>
    <w:rsid w:val="004C466F"/>
    <w:rsid w:val="004C5121"/>
    <w:rsid w:val="004C6A9A"/>
    <w:rsid w:val="004C6BB4"/>
    <w:rsid w:val="004C78E7"/>
    <w:rsid w:val="004D0BF3"/>
    <w:rsid w:val="004D0EEA"/>
    <w:rsid w:val="004D2A73"/>
    <w:rsid w:val="004D4007"/>
    <w:rsid w:val="004D68ED"/>
    <w:rsid w:val="004D7276"/>
    <w:rsid w:val="004D7F9D"/>
    <w:rsid w:val="004E488E"/>
    <w:rsid w:val="004E4A30"/>
    <w:rsid w:val="004F177A"/>
    <w:rsid w:val="004F406A"/>
    <w:rsid w:val="004F6196"/>
    <w:rsid w:val="004F668C"/>
    <w:rsid w:val="004F6C8D"/>
    <w:rsid w:val="004F748D"/>
    <w:rsid w:val="005103C9"/>
    <w:rsid w:val="00516099"/>
    <w:rsid w:val="005162F4"/>
    <w:rsid w:val="00516C15"/>
    <w:rsid w:val="00517B34"/>
    <w:rsid w:val="0052224E"/>
    <w:rsid w:val="00523B93"/>
    <w:rsid w:val="005261FA"/>
    <w:rsid w:val="005303B5"/>
    <w:rsid w:val="00537C4C"/>
    <w:rsid w:val="00537CDA"/>
    <w:rsid w:val="0054383F"/>
    <w:rsid w:val="00547015"/>
    <w:rsid w:val="00547508"/>
    <w:rsid w:val="00550855"/>
    <w:rsid w:val="005519BA"/>
    <w:rsid w:val="00552215"/>
    <w:rsid w:val="0055332F"/>
    <w:rsid w:val="00555751"/>
    <w:rsid w:val="0055694B"/>
    <w:rsid w:val="00557954"/>
    <w:rsid w:val="00560584"/>
    <w:rsid w:val="0056139D"/>
    <w:rsid w:val="005618A3"/>
    <w:rsid w:val="00563151"/>
    <w:rsid w:val="00566DC7"/>
    <w:rsid w:val="005705CC"/>
    <w:rsid w:val="00570EA0"/>
    <w:rsid w:val="0057135B"/>
    <w:rsid w:val="005805A9"/>
    <w:rsid w:val="005805C3"/>
    <w:rsid w:val="0058128A"/>
    <w:rsid w:val="0058260A"/>
    <w:rsid w:val="00585866"/>
    <w:rsid w:val="00593A62"/>
    <w:rsid w:val="005A2FE3"/>
    <w:rsid w:val="005A4130"/>
    <w:rsid w:val="005A6A86"/>
    <w:rsid w:val="005A7F87"/>
    <w:rsid w:val="005B0656"/>
    <w:rsid w:val="005B3B3F"/>
    <w:rsid w:val="005B44A9"/>
    <w:rsid w:val="005B5BE9"/>
    <w:rsid w:val="005B6902"/>
    <w:rsid w:val="005C0AF8"/>
    <w:rsid w:val="005C6615"/>
    <w:rsid w:val="005C7045"/>
    <w:rsid w:val="005C7610"/>
    <w:rsid w:val="005D36C1"/>
    <w:rsid w:val="005E0F91"/>
    <w:rsid w:val="005E2DB6"/>
    <w:rsid w:val="005E4858"/>
    <w:rsid w:val="005E711D"/>
    <w:rsid w:val="005F5C73"/>
    <w:rsid w:val="005F697B"/>
    <w:rsid w:val="00601215"/>
    <w:rsid w:val="00602F4F"/>
    <w:rsid w:val="006037B6"/>
    <w:rsid w:val="00603FCD"/>
    <w:rsid w:val="00606024"/>
    <w:rsid w:val="006104F3"/>
    <w:rsid w:val="00611C4D"/>
    <w:rsid w:val="006126A0"/>
    <w:rsid w:val="00613CD4"/>
    <w:rsid w:val="00620191"/>
    <w:rsid w:val="00622F73"/>
    <w:rsid w:val="0064073D"/>
    <w:rsid w:val="00640C89"/>
    <w:rsid w:val="00641082"/>
    <w:rsid w:val="00650EB4"/>
    <w:rsid w:val="006512C0"/>
    <w:rsid w:val="00652D40"/>
    <w:rsid w:val="0065310A"/>
    <w:rsid w:val="00653F4F"/>
    <w:rsid w:val="00663468"/>
    <w:rsid w:val="00665A29"/>
    <w:rsid w:val="00666057"/>
    <w:rsid w:val="00666B63"/>
    <w:rsid w:val="006704A6"/>
    <w:rsid w:val="0067223A"/>
    <w:rsid w:val="006728B9"/>
    <w:rsid w:val="006731DC"/>
    <w:rsid w:val="0067355F"/>
    <w:rsid w:val="006774B6"/>
    <w:rsid w:val="00682917"/>
    <w:rsid w:val="006A61B1"/>
    <w:rsid w:val="006A7548"/>
    <w:rsid w:val="006B2160"/>
    <w:rsid w:val="006B7CD7"/>
    <w:rsid w:val="006C070D"/>
    <w:rsid w:val="006C1981"/>
    <w:rsid w:val="006C23C7"/>
    <w:rsid w:val="006C73A2"/>
    <w:rsid w:val="006D22FE"/>
    <w:rsid w:val="006D3F0F"/>
    <w:rsid w:val="006D6026"/>
    <w:rsid w:val="006E263C"/>
    <w:rsid w:val="006E6BC3"/>
    <w:rsid w:val="006F15D1"/>
    <w:rsid w:val="00702608"/>
    <w:rsid w:val="00704FC9"/>
    <w:rsid w:val="00706D30"/>
    <w:rsid w:val="00707E87"/>
    <w:rsid w:val="007104E6"/>
    <w:rsid w:val="007112BC"/>
    <w:rsid w:val="00712FD9"/>
    <w:rsid w:val="00713174"/>
    <w:rsid w:val="00714D42"/>
    <w:rsid w:val="0072581B"/>
    <w:rsid w:val="0073203F"/>
    <w:rsid w:val="0073211E"/>
    <w:rsid w:val="00733579"/>
    <w:rsid w:val="00735FD0"/>
    <w:rsid w:val="00737D9A"/>
    <w:rsid w:val="00740755"/>
    <w:rsid w:val="00741910"/>
    <w:rsid w:val="00741CD9"/>
    <w:rsid w:val="00746F0A"/>
    <w:rsid w:val="00747DFA"/>
    <w:rsid w:val="007522B4"/>
    <w:rsid w:val="007536BE"/>
    <w:rsid w:val="00754610"/>
    <w:rsid w:val="00755371"/>
    <w:rsid w:val="007616BD"/>
    <w:rsid w:val="00763141"/>
    <w:rsid w:val="007655E1"/>
    <w:rsid w:val="00774F78"/>
    <w:rsid w:val="00777066"/>
    <w:rsid w:val="0079019C"/>
    <w:rsid w:val="00793BFA"/>
    <w:rsid w:val="00796FE0"/>
    <w:rsid w:val="007A0642"/>
    <w:rsid w:val="007A1572"/>
    <w:rsid w:val="007A1A5C"/>
    <w:rsid w:val="007A6197"/>
    <w:rsid w:val="007A6AD2"/>
    <w:rsid w:val="007A6BE0"/>
    <w:rsid w:val="007B07BF"/>
    <w:rsid w:val="007B2CF9"/>
    <w:rsid w:val="007B6A0F"/>
    <w:rsid w:val="007C12F5"/>
    <w:rsid w:val="007C2068"/>
    <w:rsid w:val="007C22FD"/>
    <w:rsid w:val="007C4944"/>
    <w:rsid w:val="007C710A"/>
    <w:rsid w:val="007D0F61"/>
    <w:rsid w:val="007D2E59"/>
    <w:rsid w:val="007D7875"/>
    <w:rsid w:val="007E13C9"/>
    <w:rsid w:val="007E7925"/>
    <w:rsid w:val="007F3438"/>
    <w:rsid w:val="007F557F"/>
    <w:rsid w:val="007F6609"/>
    <w:rsid w:val="007F6EC1"/>
    <w:rsid w:val="00800069"/>
    <w:rsid w:val="008054AA"/>
    <w:rsid w:val="0081037F"/>
    <w:rsid w:val="00810F37"/>
    <w:rsid w:val="00813FE3"/>
    <w:rsid w:val="008153CC"/>
    <w:rsid w:val="00816AB9"/>
    <w:rsid w:val="0082780C"/>
    <w:rsid w:val="00830337"/>
    <w:rsid w:val="00830A0A"/>
    <w:rsid w:val="00833F83"/>
    <w:rsid w:val="0083558D"/>
    <w:rsid w:val="00836116"/>
    <w:rsid w:val="00837E0C"/>
    <w:rsid w:val="00837E95"/>
    <w:rsid w:val="008420DF"/>
    <w:rsid w:val="0084429B"/>
    <w:rsid w:val="00844559"/>
    <w:rsid w:val="008450BD"/>
    <w:rsid w:val="0084517C"/>
    <w:rsid w:val="00845464"/>
    <w:rsid w:val="00851A0A"/>
    <w:rsid w:val="00860737"/>
    <w:rsid w:val="0086164D"/>
    <w:rsid w:val="00861E34"/>
    <w:rsid w:val="00862310"/>
    <w:rsid w:val="00862903"/>
    <w:rsid w:val="00863556"/>
    <w:rsid w:val="00863B3C"/>
    <w:rsid w:val="00866A74"/>
    <w:rsid w:val="00874871"/>
    <w:rsid w:val="00874897"/>
    <w:rsid w:val="0087490D"/>
    <w:rsid w:val="0087678A"/>
    <w:rsid w:val="0087684A"/>
    <w:rsid w:val="00885624"/>
    <w:rsid w:val="00885724"/>
    <w:rsid w:val="00887951"/>
    <w:rsid w:val="00890AC1"/>
    <w:rsid w:val="00891A9A"/>
    <w:rsid w:val="0089408D"/>
    <w:rsid w:val="0089496E"/>
    <w:rsid w:val="008978E7"/>
    <w:rsid w:val="00897E28"/>
    <w:rsid w:val="00897FE5"/>
    <w:rsid w:val="008A016C"/>
    <w:rsid w:val="008A5E80"/>
    <w:rsid w:val="008B1A04"/>
    <w:rsid w:val="008B2386"/>
    <w:rsid w:val="008B2DBA"/>
    <w:rsid w:val="008B2FCC"/>
    <w:rsid w:val="008B39C8"/>
    <w:rsid w:val="008B431A"/>
    <w:rsid w:val="008B742F"/>
    <w:rsid w:val="008C055B"/>
    <w:rsid w:val="008C0A1D"/>
    <w:rsid w:val="008C1CF5"/>
    <w:rsid w:val="008C2657"/>
    <w:rsid w:val="008D0CC5"/>
    <w:rsid w:val="008D2214"/>
    <w:rsid w:val="008D496D"/>
    <w:rsid w:val="008E0729"/>
    <w:rsid w:val="008E147D"/>
    <w:rsid w:val="008E2924"/>
    <w:rsid w:val="008E5AAC"/>
    <w:rsid w:val="008F0B9D"/>
    <w:rsid w:val="008F2571"/>
    <w:rsid w:val="008F3C47"/>
    <w:rsid w:val="008F7797"/>
    <w:rsid w:val="0090386C"/>
    <w:rsid w:val="009038B5"/>
    <w:rsid w:val="00906738"/>
    <w:rsid w:val="00906A41"/>
    <w:rsid w:val="00907852"/>
    <w:rsid w:val="009147BC"/>
    <w:rsid w:val="00916250"/>
    <w:rsid w:val="00917197"/>
    <w:rsid w:val="009177DF"/>
    <w:rsid w:val="00917B53"/>
    <w:rsid w:val="00921193"/>
    <w:rsid w:val="00925435"/>
    <w:rsid w:val="00930FF7"/>
    <w:rsid w:val="00932C56"/>
    <w:rsid w:val="00934898"/>
    <w:rsid w:val="0093590B"/>
    <w:rsid w:val="0093674C"/>
    <w:rsid w:val="00936BF7"/>
    <w:rsid w:val="00942C1C"/>
    <w:rsid w:val="009439FA"/>
    <w:rsid w:val="00943D28"/>
    <w:rsid w:val="00944ED2"/>
    <w:rsid w:val="00945D4F"/>
    <w:rsid w:val="009463CA"/>
    <w:rsid w:val="00950AB1"/>
    <w:rsid w:val="00950EB5"/>
    <w:rsid w:val="00953B1B"/>
    <w:rsid w:val="009542C7"/>
    <w:rsid w:val="00961146"/>
    <w:rsid w:val="009619B8"/>
    <w:rsid w:val="009627E1"/>
    <w:rsid w:val="00964F6D"/>
    <w:rsid w:val="00966F00"/>
    <w:rsid w:val="00970F2E"/>
    <w:rsid w:val="00974D93"/>
    <w:rsid w:val="00982463"/>
    <w:rsid w:val="009825B0"/>
    <w:rsid w:val="0098556B"/>
    <w:rsid w:val="00985B5E"/>
    <w:rsid w:val="00987D7A"/>
    <w:rsid w:val="0099095D"/>
    <w:rsid w:val="009946A3"/>
    <w:rsid w:val="00997320"/>
    <w:rsid w:val="009A0B3A"/>
    <w:rsid w:val="009A2E6B"/>
    <w:rsid w:val="009A3F86"/>
    <w:rsid w:val="009A784B"/>
    <w:rsid w:val="009B1C62"/>
    <w:rsid w:val="009B5431"/>
    <w:rsid w:val="009B713B"/>
    <w:rsid w:val="009B7277"/>
    <w:rsid w:val="009C1AD0"/>
    <w:rsid w:val="009C35D9"/>
    <w:rsid w:val="009C7B66"/>
    <w:rsid w:val="009D2D91"/>
    <w:rsid w:val="009D3FAF"/>
    <w:rsid w:val="009D549C"/>
    <w:rsid w:val="009D7209"/>
    <w:rsid w:val="009D76AC"/>
    <w:rsid w:val="009E0121"/>
    <w:rsid w:val="009E0464"/>
    <w:rsid w:val="009E2D50"/>
    <w:rsid w:val="009E3225"/>
    <w:rsid w:val="009E3487"/>
    <w:rsid w:val="009E3F9B"/>
    <w:rsid w:val="009E58BE"/>
    <w:rsid w:val="009E5D68"/>
    <w:rsid w:val="009E7B03"/>
    <w:rsid w:val="009E7B51"/>
    <w:rsid w:val="009E7F58"/>
    <w:rsid w:val="009F385E"/>
    <w:rsid w:val="009F79F0"/>
    <w:rsid w:val="00A0024F"/>
    <w:rsid w:val="00A011C6"/>
    <w:rsid w:val="00A0411E"/>
    <w:rsid w:val="00A04BE9"/>
    <w:rsid w:val="00A04E9B"/>
    <w:rsid w:val="00A11F37"/>
    <w:rsid w:val="00A13B57"/>
    <w:rsid w:val="00A1480F"/>
    <w:rsid w:val="00A15B65"/>
    <w:rsid w:val="00A1776F"/>
    <w:rsid w:val="00A215D5"/>
    <w:rsid w:val="00A233A5"/>
    <w:rsid w:val="00A30DFF"/>
    <w:rsid w:val="00A32813"/>
    <w:rsid w:val="00A34896"/>
    <w:rsid w:val="00A35B98"/>
    <w:rsid w:val="00A406C8"/>
    <w:rsid w:val="00A41F28"/>
    <w:rsid w:val="00A41F82"/>
    <w:rsid w:val="00A42852"/>
    <w:rsid w:val="00A43442"/>
    <w:rsid w:val="00A5261C"/>
    <w:rsid w:val="00A5514A"/>
    <w:rsid w:val="00A578C8"/>
    <w:rsid w:val="00A614E5"/>
    <w:rsid w:val="00A668A4"/>
    <w:rsid w:val="00A70D3D"/>
    <w:rsid w:val="00A7310C"/>
    <w:rsid w:val="00A74209"/>
    <w:rsid w:val="00A80656"/>
    <w:rsid w:val="00A830D9"/>
    <w:rsid w:val="00A85E02"/>
    <w:rsid w:val="00A91997"/>
    <w:rsid w:val="00A921C8"/>
    <w:rsid w:val="00A9404F"/>
    <w:rsid w:val="00A96A35"/>
    <w:rsid w:val="00AA1104"/>
    <w:rsid w:val="00AA1358"/>
    <w:rsid w:val="00AA1446"/>
    <w:rsid w:val="00AA1471"/>
    <w:rsid w:val="00AA5CAC"/>
    <w:rsid w:val="00AA5F7B"/>
    <w:rsid w:val="00AA6A9F"/>
    <w:rsid w:val="00AA7E98"/>
    <w:rsid w:val="00AB07C3"/>
    <w:rsid w:val="00AB0F90"/>
    <w:rsid w:val="00AB27BB"/>
    <w:rsid w:val="00AB6288"/>
    <w:rsid w:val="00AB6D3B"/>
    <w:rsid w:val="00AB7C8A"/>
    <w:rsid w:val="00AC0070"/>
    <w:rsid w:val="00AC0609"/>
    <w:rsid w:val="00AC45B6"/>
    <w:rsid w:val="00AC5C70"/>
    <w:rsid w:val="00AC5CFA"/>
    <w:rsid w:val="00AC5E67"/>
    <w:rsid w:val="00AC5F95"/>
    <w:rsid w:val="00AC6779"/>
    <w:rsid w:val="00AC7895"/>
    <w:rsid w:val="00AD47C6"/>
    <w:rsid w:val="00AD55BF"/>
    <w:rsid w:val="00AE2C36"/>
    <w:rsid w:val="00AE2E94"/>
    <w:rsid w:val="00AE5731"/>
    <w:rsid w:val="00AE642F"/>
    <w:rsid w:val="00AF3FBD"/>
    <w:rsid w:val="00AF5066"/>
    <w:rsid w:val="00AF5A76"/>
    <w:rsid w:val="00AF5C71"/>
    <w:rsid w:val="00B066D2"/>
    <w:rsid w:val="00B101E0"/>
    <w:rsid w:val="00B10632"/>
    <w:rsid w:val="00B10E89"/>
    <w:rsid w:val="00B12468"/>
    <w:rsid w:val="00B15340"/>
    <w:rsid w:val="00B163E9"/>
    <w:rsid w:val="00B23DFC"/>
    <w:rsid w:val="00B2487B"/>
    <w:rsid w:val="00B24F74"/>
    <w:rsid w:val="00B261AB"/>
    <w:rsid w:val="00B36C70"/>
    <w:rsid w:val="00B36DBF"/>
    <w:rsid w:val="00B37081"/>
    <w:rsid w:val="00B3711A"/>
    <w:rsid w:val="00B37A79"/>
    <w:rsid w:val="00B40067"/>
    <w:rsid w:val="00B4213C"/>
    <w:rsid w:val="00B45D14"/>
    <w:rsid w:val="00B4615D"/>
    <w:rsid w:val="00B50296"/>
    <w:rsid w:val="00B53BBB"/>
    <w:rsid w:val="00B54E7B"/>
    <w:rsid w:val="00B565F0"/>
    <w:rsid w:val="00B5716A"/>
    <w:rsid w:val="00B610E0"/>
    <w:rsid w:val="00B61C1D"/>
    <w:rsid w:val="00B63430"/>
    <w:rsid w:val="00B66001"/>
    <w:rsid w:val="00B667FF"/>
    <w:rsid w:val="00B672A2"/>
    <w:rsid w:val="00B710FA"/>
    <w:rsid w:val="00B80790"/>
    <w:rsid w:val="00B80A9C"/>
    <w:rsid w:val="00B86C07"/>
    <w:rsid w:val="00B911C2"/>
    <w:rsid w:val="00B94612"/>
    <w:rsid w:val="00B95D5A"/>
    <w:rsid w:val="00B966E8"/>
    <w:rsid w:val="00BA0D39"/>
    <w:rsid w:val="00BA54C3"/>
    <w:rsid w:val="00BA7977"/>
    <w:rsid w:val="00BB2C0A"/>
    <w:rsid w:val="00BB510D"/>
    <w:rsid w:val="00BC0C7E"/>
    <w:rsid w:val="00BC2216"/>
    <w:rsid w:val="00BC28FB"/>
    <w:rsid w:val="00BC3F06"/>
    <w:rsid w:val="00BC616E"/>
    <w:rsid w:val="00BD42C4"/>
    <w:rsid w:val="00BD4308"/>
    <w:rsid w:val="00BD579F"/>
    <w:rsid w:val="00BE461E"/>
    <w:rsid w:val="00BE563A"/>
    <w:rsid w:val="00BE7529"/>
    <w:rsid w:val="00BF1150"/>
    <w:rsid w:val="00BF73EC"/>
    <w:rsid w:val="00BF788B"/>
    <w:rsid w:val="00C01561"/>
    <w:rsid w:val="00C0690E"/>
    <w:rsid w:val="00C079E3"/>
    <w:rsid w:val="00C1022B"/>
    <w:rsid w:val="00C117FD"/>
    <w:rsid w:val="00C13137"/>
    <w:rsid w:val="00C1451A"/>
    <w:rsid w:val="00C1753A"/>
    <w:rsid w:val="00C17B19"/>
    <w:rsid w:val="00C21656"/>
    <w:rsid w:val="00C33609"/>
    <w:rsid w:val="00C33F12"/>
    <w:rsid w:val="00C33F17"/>
    <w:rsid w:val="00C3435F"/>
    <w:rsid w:val="00C34992"/>
    <w:rsid w:val="00C4358F"/>
    <w:rsid w:val="00C45159"/>
    <w:rsid w:val="00C464EA"/>
    <w:rsid w:val="00C53037"/>
    <w:rsid w:val="00C53B74"/>
    <w:rsid w:val="00C56910"/>
    <w:rsid w:val="00C608B3"/>
    <w:rsid w:val="00C60AAD"/>
    <w:rsid w:val="00C6140C"/>
    <w:rsid w:val="00C64C08"/>
    <w:rsid w:val="00C675EA"/>
    <w:rsid w:val="00C7004E"/>
    <w:rsid w:val="00C74DB4"/>
    <w:rsid w:val="00C761D5"/>
    <w:rsid w:val="00C8388E"/>
    <w:rsid w:val="00C83898"/>
    <w:rsid w:val="00C84397"/>
    <w:rsid w:val="00C91887"/>
    <w:rsid w:val="00C91F6F"/>
    <w:rsid w:val="00C94C1D"/>
    <w:rsid w:val="00CA1892"/>
    <w:rsid w:val="00CA4E2C"/>
    <w:rsid w:val="00CA514D"/>
    <w:rsid w:val="00CB260A"/>
    <w:rsid w:val="00CB3A14"/>
    <w:rsid w:val="00CB3D7F"/>
    <w:rsid w:val="00CB467E"/>
    <w:rsid w:val="00CB639F"/>
    <w:rsid w:val="00CB7378"/>
    <w:rsid w:val="00CC4BA9"/>
    <w:rsid w:val="00CC595E"/>
    <w:rsid w:val="00CC712F"/>
    <w:rsid w:val="00CD4C06"/>
    <w:rsid w:val="00CD5E6F"/>
    <w:rsid w:val="00CD79B9"/>
    <w:rsid w:val="00CF0CD4"/>
    <w:rsid w:val="00CF23B6"/>
    <w:rsid w:val="00D02314"/>
    <w:rsid w:val="00D02364"/>
    <w:rsid w:val="00D03799"/>
    <w:rsid w:val="00D04BA7"/>
    <w:rsid w:val="00D064BF"/>
    <w:rsid w:val="00D123CA"/>
    <w:rsid w:val="00D12490"/>
    <w:rsid w:val="00D12962"/>
    <w:rsid w:val="00D139B1"/>
    <w:rsid w:val="00D2006A"/>
    <w:rsid w:val="00D215FB"/>
    <w:rsid w:val="00D2179F"/>
    <w:rsid w:val="00D25528"/>
    <w:rsid w:val="00D27682"/>
    <w:rsid w:val="00D31082"/>
    <w:rsid w:val="00D34E51"/>
    <w:rsid w:val="00D350F9"/>
    <w:rsid w:val="00D3611A"/>
    <w:rsid w:val="00D36877"/>
    <w:rsid w:val="00D36956"/>
    <w:rsid w:val="00D36C0F"/>
    <w:rsid w:val="00D378D6"/>
    <w:rsid w:val="00D41EC7"/>
    <w:rsid w:val="00D43142"/>
    <w:rsid w:val="00D4435C"/>
    <w:rsid w:val="00D517C6"/>
    <w:rsid w:val="00D51C4C"/>
    <w:rsid w:val="00D541CA"/>
    <w:rsid w:val="00D579E9"/>
    <w:rsid w:val="00D65B6D"/>
    <w:rsid w:val="00D674A9"/>
    <w:rsid w:val="00D723E1"/>
    <w:rsid w:val="00D723FE"/>
    <w:rsid w:val="00D73A6E"/>
    <w:rsid w:val="00D8207B"/>
    <w:rsid w:val="00D82C72"/>
    <w:rsid w:val="00D839A0"/>
    <w:rsid w:val="00D84296"/>
    <w:rsid w:val="00D86C17"/>
    <w:rsid w:val="00D9205E"/>
    <w:rsid w:val="00D94D3E"/>
    <w:rsid w:val="00D962CA"/>
    <w:rsid w:val="00D9681F"/>
    <w:rsid w:val="00D96CE9"/>
    <w:rsid w:val="00D96FF2"/>
    <w:rsid w:val="00DA0EA3"/>
    <w:rsid w:val="00DA2AAA"/>
    <w:rsid w:val="00DA5D81"/>
    <w:rsid w:val="00DB2749"/>
    <w:rsid w:val="00DB45F8"/>
    <w:rsid w:val="00DB48FF"/>
    <w:rsid w:val="00DC6C82"/>
    <w:rsid w:val="00DD2973"/>
    <w:rsid w:val="00DD2AB4"/>
    <w:rsid w:val="00DD3890"/>
    <w:rsid w:val="00DD3D4D"/>
    <w:rsid w:val="00DD55E3"/>
    <w:rsid w:val="00DE1BB6"/>
    <w:rsid w:val="00DE2D81"/>
    <w:rsid w:val="00DE6A2D"/>
    <w:rsid w:val="00DE6AAC"/>
    <w:rsid w:val="00DF303B"/>
    <w:rsid w:val="00DF735C"/>
    <w:rsid w:val="00E0190E"/>
    <w:rsid w:val="00E022AD"/>
    <w:rsid w:val="00E03CF4"/>
    <w:rsid w:val="00E11626"/>
    <w:rsid w:val="00E151C1"/>
    <w:rsid w:val="00E21728"/>
    <w:rsid w:val="00E23B8C"/>
    <w:rsid w:val="00E30E38"/>
    <w:rsid w:val="00E32497"/>
    <w:rsid w:val="00E32A6E"/>
    <w:rsid w:val="00E33DB1"/>
    <w:rsid w:val="00E33E28"/>
    <w:rsid w:val="00E36A08"/>
    <w:rsid w:val="00E37385"/>
    <w:rsid w:val="00E52817"/>
    <w:rsid w:val="00E6203B"/>
    <w:rsid w:val="00E64111"/>
    <w:rsid w:val="00E728AE"/>
    <w:rsid w:val="00E729DE"/>
    <w:rsid w:val="00E74625"/>
    <w:rsid w:val="00E7466E"/>
    <w:rsid w:val="00E746C5"/>
    <w:rsid w:val="00E773F3"/>
    <w:rsid w:val="00E84667"/>
    <w:rsid w:val="00E855A5"/>
    <w:rsid w:val="00E87A91"/>
    <w:rsid w:val="00E919B3"/>
    <w:rsid w:val="00E92702"/>
    <w:rsid w:val="00E93FB6"/>
    <w:rsid w:val="00EA1F9D"/>
    <w:rsid w:val="00EA5CB6"/>
    <w:rsid w:val="00EA7542"/>
    <w:rsid w:val="00EB241C"/>
    <w:rsid w:val="00EB2D20"/>
    <w:rsid w:val="00EB2FC7"/>
    <w:rsid w:val="00EB37D0"/>
    <w:rsid w:val="00EB43F9"/>
    <w:rsid w:val="00EC246D"/>
    <w:rsid w:val="00EC42E7"/>
    <w:rsid w:val="00EC4FCC"/>
    <w:rsid w:val="00EC5C22"/>
    <w:rsid w:val="00ED15E5"/>
    <w:rsid w:val="00ED467B"/>
    <w:rsid w:val="00EE0841"/>
    <w:rsid w:val="00EE0C9A"/>
    <w:rsid w:val="00EE0E16"/>
    <w:rsid w:val="00EE1C82"/>
    <w:rsid w:val="00EE2186"/>
    <w:rsid w:val="00EE277F"/>
    <w:rsid w:val="00EE31AA"/>
    <w:rsid w:val="00EE3CC7"/>
    <w:rsid w:val="00EE3D84"/>
    <w:rsid w:val="00EE5C1E"/>
    <w:rsid w:val="00EF308B"/>
    <w:rsid w:val="00EF3D95"/>
    <w:rsid w:val="00EF5C32"/>
    <w:rsid w:val="00F029CD"/>
    <w:rsid w:val="00F02C08"/>
    <w:rsid w:val="00F0413D"/>
    <w:rsid w:val="00F04D7C"/>
    <w:rsid w:val="00F12EC0"/>
    <w:rsid w:val="00F146E5"/>
    <w:rsid w:val="00F15238"/>
    <w:rsid w:val="00F16DF6"/>
    <w:rsid w:val="00F17696"/>
    <w:rsid w:val="00F17D49"/>
    <w:rsid w:val="00F213DE"/>
    <w:rsid w:val="00F235CE"/>
    <w:rsid w:val="00F27C11"/>
    <w:rsid w:val="00F322B6"/>
    <w:rsid w:val="00F355B8"/>
    <w:rsid w:val="00F3626C"/>
    <w:rsid w:val="00F37471"/>
    <w:rsid w:val="00F3747D"/>
    <w:rsid w:val="00F3760F"/>
    <w:rsid w:val="00F41A80"/>
    <w:rsid w:val="00F42EB1"/>
    <w:rsid w:val="00F50131"/>
    <w:rsid w:val="00F563BF"/>
    <w:rsid w:val="00F56999"/>
    <w:rsid w:val="00F57236"/>
    <w:rsid w:val="00F64AF7"/>
    <w:rsid w:val="00F67C17"/>
    <w:rsid w:val="00F70124"/>
    <w:rsid w:val="00F71704"/>
    <w:rsid w:val="00F779EB"/>
    <w:rsid w:val="00F832EC"/>
    <w:rsid w:val="00F84952"/>
    <w:rsid w:val="00F87069"/>
    <w:rsid w:val="00F876F9"/>
    <w:rsid w:val="00F92F6D"/>
    <w:rsid w:val="00F94AE1"/>
    <w:rsid w:val="00F969C8"/>
    <w:rsid w:val="00F97594"/>
    <w:rsid w:val="00FA1841"/>
    <w:rsid w:val="00FA20D2"/>
    <w:rsid w:val="00FA571F"/>
    <w:rsid w:val="00FA6DA0"/>
    <w:rsid w:val="00FA74D9"/>
    <w:rsid w:val="00FB21F6"/>
    <w:rsid w:val="00FB766E"/>
    <w:rsid w:val="00FC05E8"/>
    <w:rsid w:val="00FC1D7B"/>
    <w:rsid w:val="00FC3F6F"/>
    <w:rsid w:val="00FD1EB5"/>
    <w:rsid w:val="00FD404F"/>
    <w:rsid w:val="00FD4A5F"/>
    <w:rsid w:val="00FD58BA"/>
    <w:rsid w:val="00FD5E16"/>
    <w:rsid w:val="00FD7DE2"/>
    <w:rsid w:val="00FF0162"/>
    <w:rsid w:val="00FF264D"/>
    <w:rsid w:val="00FF2E2A"/>
    <w:rsid w:val="00FF40D3"/>
    <w:rsid w:val="00FF5C37"/>
    <w:rsid w:val="00F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A6"/>
    <w:rPr>
      <w:sz w:val="24"/>
      <w:szCs w:val="24"/>
    </w:rPr>
  </w:style>
  <w:style w:type="paragraph" w:styleId="10">
    <w:name w:val="heading 1"/>
    <w:basedOn w:val="a"/>
    <w:next w:val="a"/>
    <w:qFormat/>
    <w:rsid w:val="00294B9F"/>
    <w:pPr>
      <w:keepNext/>
      <w:jc w:val="center"/>
      <w:outlineLvl w:val="0"/>
    </w:pPr>
    <w:rPr>
      <w:b/>
      <w:bCs/>
      <w:sz w:val="28"/>
    </w:rPr>
  </w:style>
  <w:style w:type="paragraph" w:styleId="21">
    <w:name w:val="heading 2"/>
    <w:basedOn w:val="a"/>
    <w:next w:val="a"/>
    <w:qFormat/>
    <w:rsid w:val="00294B9F"/>
    <w:pPr>
      <w:keepNext/>
      <w:ind w:firstLine="708"/>
      <w:jc w:val="both"/>
      <w:outlineLvl w:val="1"/>
    </w:pPr>
    <w:rPr>
      <w:b/>
      <w:u w:val="single"/>
    </w:rPr>
  </w:style>
  <w:style w:type="paragraph" w:styleId="3">
    <w:name w:val="heading 3"/>
    <w:basedOn w:val="a"/>
    <w:next w:val="a"/>
    <w:qFormat/>
    <w:rsid w:val="00294B9F"/>
    <w:pPr>
      <w:keepNext/>
      <w:ind w:left="7080"/>
      <w:outlineLvl w:val="2"/>
    </w:pPr>
    <w:rPr>
      <w:bCs/>
      <w:sz w:val="28"/>
      <w:szCs w:val="28"/>
    </w:rPr>
  </w:style>
  <w:style w:type="paragraph" w:styleId="4">
    <w:name w:val="heading 4"/>
    <w:basedOn w:val="a"/>
    <w:next w:val="a"/>
    <w:qFormat/>
    <w:rsid w:val="00294B9F"/>
    <w:pPr>
      <w:keepNext/>
      <w:jc w:val="both"/>
      <w:outlineLvl w:val="3"/>
    </w:pPr>
    <w:rPr>
      <w:b/>
      <w:szCs w:val="20"/>
    </w:rPr>
  </w:style>
  <w:style w:type="paragraph" w:styleId="6">
    <w:name w:val="heading 6"/>
    <w:basedOn w:val="a"/>
    <w:next w:val="a"/>
    <w:qFormat/>
    <w:rsid w:val="00294B9F"/>
    <w:pPr>
      <w:keepNext/>
      <w:outlineLvl w:val="5"/>
    </w:pPr>
    <w:rPr>
      <w:sz w:val="28"/>
    </w:rPr>
  </w:style>
  <w:style w:type="paragraph" w:styleId="8">
    <w:name w:val="heading 8"/>
    <w:basedOn w:val="a"/>
    <w:next w:val="a"/>
    <w:qFormat/>
    <w:rsid w:val="00FA20D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4B9F"/>
    <w:rPr>
      <w:color w:val="0000FF"/>
      <w:u w:val="single"/>
    </w:rPr>
  </w:style>
  <w:style w:type="paragraph" w:styleId="a4">
    <w:name w:val="Body Text"/>
    <w:basedOn w:val="a"/>
    <w:link w:val="a5"/>
    <w:rsid w:val="00294B9F"/>
    <w:pPr>
      <w:jc w:val="both"/>
    </w:pPr>
  </w:style>
  <w:style w:type="character" w:styleId="a6">
    <w:name w:val="Emphasis"/>
    <w:basedOn w:val="a0"/>
    <w:qFormat/>
    <w:rsid w:val="00294B9F"/>
    <w:rPr>
      <w:i/>
      <w:iCs/>
    </w:rPr>
  </w:style>
  <w:style w:type="paragraph" w:styleId="a7">
    <w:name w:val="Title"/>
    <w:basedOn w:val="a"/>
    <w:link w:val="a8"/>
    <w:qFormat/>
    <w:rsid w:val="00294B9F"/>
    <w:pPr>
      <w:jc w:val="center"/>
    </w:pPr>
    <w:rPr>
      <w:b/>
      <w:sz w:val="28"/>
      <w:szCs w:val="20"/>
    </w:rPr>
  </w:style>
  <w:style w:type="paragraph" w:styleId="a9">
    <w:name w:val="Body Text Indent"/>
    <w:basedOn w:val="a"/>
    <w:rsid w:val="00294B9F"/>
    <w:pPr>
      <w:spacing w:after="120"/>
      <w:ind w:left="283"/>
    </w:pPr>
    <w:rPr>
      <w:sz w:val="20"/>
      <w:szCs w:val="20"/>
    </w:rPr>
  </w:style>
  <w:style w:type="paragraph" w:styleId="22">
    <w:name w:val="Body Text 2"/>
    <w:basedOn w:val="a"/>
    <w:rsid w:val="00294B9F"/>
    <w:rPr>
      <w:b/>
      <w:bCs/>
      <w:sz w:val="28"/>
    </w:rPr>
  </w:style>
  <w:style w:type="paragraph" w:customStyle="1" w:styleId="aa">
    <w:name w:val="Таблицы (моноширинный)"/>
    <w:basedOn w:val="a"/>
    <w:next w:val="a"/>
    <w:rsid w:val="00294B9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294B9F"/>
    <w:pPr>
      <w:tabs>
        <w:tab w:val="center" w:pos="4677"/>
        <w:tab w:val="right" w:pos="9355"/>
      </w:tabs>
    </w:pPr>
  </w:style>
  <w:style w:type="paragraph" w:styleId="ad">
    <w:name w:val="header"/>
    <w:basedOn w:val="a"/>
    <w:rsid w:val="00294B9F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294B9F"/>
  </w:style>
  <w:style w:type="character" w:styleId="af">
    <w:name w:val="FollowedHyperlink"/>
    <w:basedOn w:val="a0"/>
    <w:rsid w:val="00294B9F"/>
    <w:rPr>
      <w:color w:val="800080"/>
      <w:u w:val="single"/>
    </w:rPr>
  </w:style>
  <w:style w:type="table" w:styleId="af0">
    <w:name w:val="Table Grid"/>
    <w:basedOn w:val="a1"/>
    <w:rsid w:val="00C11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1E6293"/>
    <w:pPr>
      <w:spacing w:after="120"/>
    </w:pPr>
    <w:rPr>
      <w:sz w:val="16"/>
      <w:szCs w:val="16"/>
    </w:rPr>
  </w:style>
  <w:style w:type="paragraph" w:styleId="23">
    <w:name w:val="Body Text Indent 2"/>
    <w:basedOn w:val="a"/>
    <w:rsid w:val="00CA4E2C"/>
    <w:pPr>
      <w:spacing w:after="120" w:line="480" w:lineRule="auto"/>
      <w:ind w:left="283"/>
    </w:pPr>
  </w:style>
  <w:style w:type="paragraph" w:styleId="31">
    <w:name w:val="Body Text Indent 3"/>
    <w:basedOn w:val="a"/>
    <w:rsid w:val="00CA4E2C"/>
    <w:pPr>
      <w:spacing w:after="120"/>
      <w:ind w:left="283"/>
    </w:pPr>
    <w:rPr>
      <w:sz w:val="16"/>
      <w:szCs w:val="16"/>
    </w:rPr>
  </w:style>
  <w:style w:type="paragraph" w:customStyle="1" w:styleId="H3">
    <w:name w:val="H3"/>
    <w:basedOn w:val="a"/>
    <w:next w:val="a"/>
    <w:rsid w:val="00CA4E2C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5">
    <w:name w:val="заголовок 5"/>
    <w:basedOn w:val="a"/>
    <w:next w:val="a"/>
    <w:rsid w:val="00CA4E2C"/>
    <w:pPr>
      <w:keepNext/>
      <w:autoSpaceDE w:val="0"/>
      <w:autoSpaceDN w:val="0"/>
      <w:jc w:val="both"/>
    </w:pPr>
    <w:rPr>
      <w:szCs w:val="20"/>
    </w:rPr>
  </w:style>
  <w:style w:type="paragraph" w:customStyle="1" w:styleId="xl24">
    <w:name w:val="xl24"/>
    <w:basedOn w:val="a"/>
    <w:rsid w:val="001C079D"/>
    <w:pPr>
      <w:pBdr>
        <w:left w:val="single" w:sz="4" w:space="0" w:color="auto"/>
      </w:pBdr>
      <w:spacing w:before="100" w:beforeAutospacing="1" w:after="100" w:afterAutospacing="1"/>
    </w:pPr>
  </w:style>
  <w:style w:type="character" w:customStyle="1" w:styleId="af1">
    <w:name w:val="Цветовое выделение"/>
    <w:rsid w:val="007C22FD"/>
    <w:rPr>
      <w:b/>
      <w:bCs/>
      <w:color w:val="000080"/>
      <w:sz w:val="20"/>
      <w:szCs w:val="20"/>
    </w:rPr>
  </w:style>
  <w:style w:type="paragraph" w:styleId="af2">
    <w:name w:val="footnote text"/>
    <w:basedOn w:val="a"/>
    <w:semiHidden/>
    <w:rsid w:val="00245138"/>
    <w:rPr>
      <w:sz w:val="20"/>
    </w:rPr>
  </w:style>
  <w:style w:type="paragraph" w:customStyle="1" w:styleId="210">
    <w:name w:val="Основной текст 21"/>
    <w:basedOn w:val="a"/>
    <w:rsid w:val="00245138"/>
    <w:pPr>
      <w:suppressAutoHyphens/>
      <w:overflowPunct w:val="0"/>
      <w:autoSpaceDE w:val="0"/>
      <w:jc w:val="center"/>
      <w:textAlignment w:val="baseline"/>
    </w:pPr>
    <w:rPr>
      <w:lang w:eastAsia="ar-SA"/>
    </w:rPr>
  </w:style>
  <w:style w:type="paragraph" w:customStyle="1" w:styleId="211">
    <w:name w:val="Основной текст 21"/>
    <w:basedOn w:val="a"/>
    <w:rsid w:val="00AC6779"/>
    <w:pPr>
      <w:suppressAutoHyphens/>
      <w:spacing w:after="120" w:line="480" w:lineRule="auto"/>
    </w:pPr>
    <w:rPr>
      <w:lang w:eastAsia="ar-SA"/>
    </w:rPr>
  </w:style>
  <w:style w:type="character" w:customStyle="1" w:styleId="grame">
    <w:name w:val="grame"/>
    <w:basedOn w:val="a0"/>
    <w:rsid w:val="00467AD9"/>
  </w:style>
  <w:style w:type="paragraph" w:customStyle="1" w:styleId="2-11">
    <w:name w:val="содержание2-11"/>
    <w:basedOn w:val="a"/>
    <w:rsid w:val="00FF40D3"/>
    <w:pPr>
      <w:spacing w:after="60"/>
      <w:jc w:val="both"/>
    </w:pPr>
  </w:style>
  <w:style w:type="paragraph" w:customStyle="1" w:styleId="1">
    <w:name w:val="Стиль1"/>
    <w:basedOn w:val="a"/>
    <w:rsid w:val="00FF0162"/>
    <w:pPr>
      <w:keepNext/>
      <w:keepLines/>
      <w:widowControl w:val="0"/>
      <w:numPr>
        <w:numId w:val="2"/>
      </w:numPr>
      <w:suppressLineNumbers/>
      <w:suppressAutoHyphens/>
      <w:spacing w:after="60"/>
    </w:pPr>
    <w:rPr>
      <w:b/>
      <w:sz w:val="28"/>
    </w:rPr>
  </w:style>
  <w:style w:type="paragraph" w:customStyle="1" w:styleId="2">
    <w:name w:val="Стиль2"/>
    <w:basedOn w:val="20"/>
    <w:rsid w:val="00FF0162"/>
    <w:pPr>
      <w:keepNext/>
      <w:keepLines/>
      <w:widowControl w:val="0"/>
      <w:numPr>
        <w:ilvl w:val="1"/>
      </w:numPr>
      <w:suppressLineNumbers/>
      <w:suppressAutoHyphens/>
      <w:spacing w:after="60"/>
      <w:jc w:val="both"/>
    </w:pPr>
    <w:rPr>
      <w:b/>
      <w:szCs w:val="20"/>
    </w:rPr>
  </w:style>
  <w:style w:type="paragraph" w:styleId="20">
    <w:name w:val="List Number 2"/>
    <w:basedOn w:val="a"/>
    <w:rsid w:val="00FF0162"/>
    <w:pPr>
      <w:numPr>
        <w:ilvl w:val="2"/>
        <w:numId w:val="2"/>
      </w:numPr>
      <w:tabs>
        <w:tab w:val="clear" w:pos="1307"/>
        <w:tab w:val="num" w:pos="432"/>
      </w:tabs>
      <w:ind w:left="432" w:hanging="432"/>
    </w:pPr>
  </w:style>
  <w:style w:type="paragraph" w:customStyle="1" w:styleId="32">
    <w:name w:val="Стиль3"/>
    <w:basedOn w:val="23"/>
    <w:rsid w:val="00FF0162"/>
    <w:pPr>
      <w:widowControl w:val="0"/>
      <w:tabs>
        <w:tab w:val="num" w:pos="360"/>
      </w:tabs>
      <w:adjustRightInd w:val="0"/>
      <w:spacing w:after="0" w:line="240" w:lineRule="auto"/>
      <w:ind w:left="360" w:hanging="360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A15B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338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Название Знак"/>
    <w:basedOn w:val="a0"/>
    <w:link w:val="a7"/>
    <w:rsid w:val="007F6609"/>
    <w:rPr>
      <w:b/>
      <w:sz w:val="28"/>
    </w:rPr>
  </w:style>
  <w:style w:type="character" w:customStyle="1" w:styleId="ac">
    <w:name w:val="Нижний колонтитул Знак"/>
    <w:basedOn w:val="a0"/>
    <w:link w:val="ab"/>
    <w:uiPriority w:val="99"/>
    <w:rsid w:val="005E4858"/>
    <w:rPr>
      <w:sz w:val="24"/>
      <w:szCs w:val="24"/>
    </w:rPr>
  </w:style>
  <w:style w:type="paragraph" w:customStyle="1" w:styleId="ConsPlusTitle">
    <w:name w:val="ConsPlusTitle"/>
    <w:uiPriority w:val="99"/>
    <w:rsid w:val="00434D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basedOn w:val="a0"/>
    <w:link w:val="a4"/>
    <w:rsid w:val="00BC0C7E"/>
    <w:rPr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89496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94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3C357-DC67-45D2-B0BD-FAADE83C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3144</Words>
  <Characters>24162</Characters>
  <Application>Microsoft Office Word</Application>
  <DocSecurity>0</DocSecurity>
  <Lines>201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Администрация</Company>
  <LinksUpToDate>false</LinksUpToDate>
  <CharactersWithSpaces>27252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kazachenko</dc:creator>
  <cp:keywords/>
  <dc:description/>
  <cp:lastModifiedBy>Cherakaeva</cp:lastModifiedBy>
  <cp:revision>5</cp:revision>
  <cp:lastPrinted>2010-05-24T07:51:00Z</cp:lastPrinted>
  <dcterms:created xsi:type="dcterms:W3CDTF">2010-06-18T12:08:00Z</dcterms:created>
  <dcterms:modified xsi:type="dcterms:W3CDTF">2010-06-22T16:24:00Z</dcterms:modified>
</cp:coreProperties>
</file>