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92" w:rsidRDefault="004533F6" w:rsidP="004533F6">
      <w:pPr>
        <w:pStyle w:val="a7"/>
      </w:pPr>
      <w:r>
        <w:t xml:space="preserve">                                                                       </w:t>
      </w:r>
      <w:r w:rsidR="004B20C1">
        <w:t>Утверждаю:</w:t>
      </w:r>
    </w:p>
    <w:p w:rsidR="004B20C1" w:rsidRPr="004533F6" w:rsidRDefault="004533F6" w:rsidP="004533F6">
      <w:pPr>
        <w:pStyle w:val="a7"/>
        <w:rPr>
          <w:b w:val="0"/>
        </w:rPr>
      </w:pPr>
      <w:r>
        <w:rPr>
          <w:b w:val="0"/>
        </w:rPr>
        <w:t xml:space="preserve">                                                                                   </w:t>
      </w:r>
      <w:r w:rsidR="004B20C1" w:rsidRPr="004533F6">
        <w:rPr>
          <w:b w:val="0"/>
        </w:rPr>
        <w:t>Главный врач МУЗ</w:t>
      </w:r>
    </w:p>
    <w:p w:rsidR="004533F6" w:rsidRPr="004533F6" w:rsidRDefault="004533F6" w:rsidP="004533F6">
      <w:pPr>
        <w:pStyle w:val="a7"/>
        <w:rPr>
          <w:b w:val="0"/>
        </w:rPr>
      </w:pPr>
      <w:r>
        <w:rPr>
          <w:b w:val="0"/>
        </w:rPr>
        <w:t xml:space="preserve">                                                                                   </w:t>
      </w:r>
      <w:r w:rsidRPr="004533F6">
        <w:rPr>
          <w:b w:val="0"/>
        </w:rPr>
        <w:t xml:space="preserve">  </w:t>
      </w:r>
      <w:r w:rsidR="004B20C1" w:rsidRPr="004533F6">
        <w:rPr>
          <w:b w:val="0"/>
        </w:rPr>
        <w:t>«Стоматологическая</w:t>
      </w:r>
      <w:r w:rsidRPr="004533F6">
        <w:rPr>
          <w:b w:val="0"/>
        </w:rPr>
        <w:t xml:space="preserve"> </w:t>
      </w:r>
    </w:p>
    <w:p w:rsidR="004B20C1" w:rsidRPr="004533F6" w:rsidRDefault="004533F6" w:rsidP="004533F6">
      <w:pPr>
        <w:pStyle w:val="a7"/>
        <w:rPr>
          <w:b w:val="0"/>
        </w:rPr>
      </w:pPr>
      <w:r>
        <w:rPr>
          <w:b w:val="0"/>
        </w:rPr>
        <w:t xml:space="preserve">                                                                                   </w:t>
      </w:r>
      <w:r w:rsidR="004B20C1" w:rsidRPr="004533F6">
        <w:rPr>
          <w:b w:val="0"/>
        </w:rPr>
        <w:t>поликлиника № 1»</w:t>
      </w:r>
    </w:p>
    <w:p w:rsidR="004B20C1" w:rsidRPr="004533F6" w:rsidRDefault="004B20C1" w:rsidP="004533F6">
      <w:pPr>
        <w:pStyle w:val="a7"/>
        <w:jc w:val="right"/>
        <w:rPr>
          <w:b w:val="0"/>
        </w:rPr>
      </w:pPr>
      <w:r w:rsidRPr="004533F6">
        <w:rPr>
          <w:b w:val="0"/>
        </w:rPr>
        <w:t>___________А.Ю. Костин</w:t>
      </w:r>
    </w:p>
    <w:p w:rsidR="004B20C1" w:rsidRPr="004533F6" w:rsidRDefault="004533F6" w:rsidP="004533F6">
      <w:pPr>
        <w:pStyle w:val="a7"/>
        <w:rPr>
          <w:b w:val="0"/>
        </w:rPr>
      </w:pPr>
      <w:r>
        <w:rPr>
          <w:b w:val="0"/>
        </w:rPr>
        <w:t xml:space="preserve">                                                                                              </w:t>
      </w:r>
      <w:r w:rsidR="004B20C1" w:rsidRPr="004533F6">
        <w:rPr>
          <w:b w:val="0"/>
        </w:rPr>
        <w:t>«___» __________</w:t>
      </w:r>
      <w:r w:rsidR="00B0250A">
        <w:rPr>
          <w:b w:val="0"/>
        </w:rPr>
        <w:t xml:space="preserve"> 2010</w:t>
      </w:r>
      <w:r w:rsidRPr="004533F6">
        <w:rPr>
          <w:b w:val="0"/>
        </w:rPr>
        <w:t xml:space="preserve"> г.</w:t>
      </w:r>
    </w:p>
    <w:p w:rsidR="00EB2D20" w:rsidRDefault="00EB2D20" w:rsidP="00EB2D20">
      <w:pPr>
        <w:pStyle w:val="a7"/>
      </w:pPr>
      <w:r>
        <w:t>ИЗВЕЩЕНИЕ О ПРОВЕДЕНИИ ЗАПРОСА КОТИРОВОК</w:t>
      </w:r>
    </w:p>
    <w:p w:rsidR="0083644F" w:rsidRPr="009B349E" w:rsidRDefault="0083644F" w:rsidP="00EB2D20">
      <w:pPr>
        <w:pStyle w:val="a7"/>
        <w:rPr>
          <w:b w:val="0"/>
          <w:sz w:val="24"/>
          <w:szCs w:val="24"/>
        </w:rPr>
      </w:pPr>
      <w:r w:rsidRPr="009B349E">
        <w:rPr>
          <w:b w:val="0"/>
          <w:sz w:val="24"/>
          <w:szCs w:val="24"/>
        </w:rPr>
        <w:t>№</w:t>
      </w:r>
      <w:r w:rsidR="00C06BAC" w:rsidRPr="009B349E">
        <w:rPr>
          <w:b w:val="0"/>
          <w:sz w:val="24"/>
          <w:szCs w:val="24"/>
        </w:rPr>
        <w:t xml:space="preserve"> </w:t>
      </w:r>
      <w:r w:rsidR="009B349E" w:rsidRPr="009B349E">
        <w:rPr>
          <w:b w:val="0"/>
          <w:sz w:val="24"/>
          <w:szCs w:val="24"/>
        </w:rPr>
        <w:t>1712</w:t>
      </w:r>
      <w:r w:rsidRPr="009B349E">
        <w:rPr>
          <w:b w:val="0"/>
          <w:sz w:val="24"/>
          <w:szCs w:val="24"/>
        </w:rPr>
        <w:t xml:space="preserve"> </w:t>
      </w:r>
    </w:p>
    <w:p w:rsidR="00DB2749" w:rsidRDefault="00EB2D20" w:rsidP="003972CC">
      <w:pPr>
        <w:jc w:val="center"/>
        <w:rPr>
          <w:b/>
        </w:rPr>
      </w:pPr>
      <w:r>
        <w:rPr>
          <w:b/>
          <w:lang w:val="en-US"/>
        </w:rPr>
        <w:t>I</w:t>
      </w:r>
      <w:r w:rsidR="00A174B9">
        <w:rPr>
          <w:b/>
        </w:rPr>
        <w:t xml:space="preserve"> часть: Запрос котировок</w:t>
      </w:r>
    </w:p>
    <w:p w:rsidR="00EB2D20" w:rsidRPr="00E33E28" w:rsidRDefault="00EB2D20" w:rsidP="003972CC">
      <w:pPr>
        <w:jc w:val="center"/>
      </w:pPr>
      <w:r>
        <w:t>Дата:</w:t>
      </w:r>
      <w:r w:rsidR="00876AF4" w:rsidRPr="009B349E">
        <w:t xml:space="preserve"> 24.09.</w:t>
      </w:r>
      <w:r w:rsidR="00B0250A">
        <w:t>2010</w:t>
      </w:r>
      <w:r w:rsidR="00CA3BAF">
        <w:t>г.</w:t>
      </w:r>
      <w:r>
        <w:t xml:space="preserve"> </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A174B9">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A53CE0"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r>
              <w:t xml:space="preserve">410031, г. Саратов, </w:t>
            </w:r>
            <w:proofErr w:type="gramStart"/>
            <w:r>
              <w:t>П</w:t>
            </w:r>
            <w:r w:rsidR="00A174B9">
              <w:t>ервомайская</w:t>
            </w:r>
            <w:proofErr w:type="gramEnd"/>
            <w:r w:rsidR="00A174B9">
              <w:t>, 78.</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C12FB2" w:rsidRDefault="007C6C69" w:rsidP="003D79AA">
            <w:r>
              <w:t>Заказчик МУЗ «</w:t>
            </w:r>
            <w:r w:rsidR="008E37C2">
              <w:t>Стоматологическая поликлиника №1</w:t>
            </w:r>
            <w:r w:rsidR="00A174B9">
              <w:t>»</w:t>
            </w:r>
          </w:p>
          <w:p w:rsidR="007C6C69" w:rsidRDefault="007C6C69" w:rsidP="003D79AA">
            <w:r>
              <w:t xml:space="preserve">Почтовый адрес: </w:t>
            </w:r>
            <w:r w:rsidR="008E37C2">
              <w:t>410022</w:t>
            </w:r>
            <w:r w:rsidR="00C12FB2">
              <w:t>, г. Саратов</w:t>
            </w:r>
            <w:r w:rsidR="000D5181">
              <w:t>,</w:t>
            </w:r>
          </w:p>
          <w:p w:rsidR="00EC5C22" w:rsidRDefault="00EC5C22" w:rsidP="008E37C2">
            <w:pPr>
              <w:jc w:val="both"/>
            </w:pPr>
            <w:r>
              <w:t xml:space="preserve">ул. </w:t>
            </w:r>
            <w:r w:rsidR="008E37C2">
              <w:t>Хомяковой</w:t>
            </w:r>
            <w:r w:rsidR="00C12FB2">
              <w:t>, 13</w:t>
            </w:r>
          </w:p>
          <w:p w:rsidR="007B2A25" w:rsidRDefault="007B2A25" w:rsidP="007B2A25">
            <w:pPr>
              <w:jc w:val="both"/>
            </w:pPr>
            <w:r>
              <w:t>Адрес электронной почты:</w:t>
            </w:r>
          </w:p>
          <w:p w:rsidR="007B2A25" w:rsidRPr="007B2A25" w:rsidRDefault="007B2A25" w:rsidP="008E37C2">
            <w:pPr>
              <w:jc w:val="both"/>
            </w:pPr>
            <w:r>
              <w:rPr>
                <w:lang w:val="en-US"/>
              </w:rPr>
              <w:t>stomsar</w:t>
            </w:r>
            <w:r w:rsidRPr="007B2A25">
              <w:t>1@</w:t>
            </w:r>
            <w:r>
              <w:rPr>
                <w:lang w:val="en-US"/>
              </w:rPr>
              <w:t>mail</w:t>
            </w:r>
            <w:r>
              <w:t>.</w:t>
            </w:r>
            <w:r>
              <w:rPr>
                <w:lang w:val="en-US"/>
              </w:rPr>
              <w:t>ru</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Default="00567417" w:rsidP="00567417">
            <w:pPr>
              <w:jc w:val="both"/>
            </w:pPr>
            <w:r>
              <w:t>С</w:t>
            </w:r>
            <w:r w:rsidR="00B0250A">
              <w:t xml:space="preserve">редства от приносящей доход деятельности </w:t>
            </w:r>
          </w:p>
          <w:p w:rsidR="0064535E" w:rsidRPr="005A7F87" w:rsidRDefault="0064535E" w:rsidP="00567417">
            <w:pPr>
              <w:jc w:val="both"/>
            </w:pP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DA7AF9" w:rsidRPr="00A53CE0" w:rsidRDefault="00DA7AF9" w:rsidP="00DA7AF9">
            <w:pPr>
              <w:snapToGrid w:val="0"/>
              <w:jc w:val="both"/>
            </w:pPr>
            <w:r>
              <w:t xml:space="preserve">Поставка </w:t>
            </w:r>
            <w:r w:rsidR="00567417">
              <w:t xml:space="preserve">стоматологического </w:t>
            </w:r>
            <w:r w:rsidR="000D53B7">
              <w:t>расходн</w:t>
            </w:r>
            <w:r w:rsidR="00567417">
              <w:t>ого материала</w:t>
            </w:r>
            <w:r>
              <w:t xml:space="preserve"> в соответствии с наименованием, характеристиками и количеством поставляемых товаров (Приложение № 1 к настоящему запросу котировок).</w:t>
            </w:r>
          </w:p>
          <w:p w:rsidR="00DA7AF9" w:rsidRDefault="00DA7AF9" w:rsidP="00DA7AF9">
            <w:pPr>
              <w:snapToGrid w:val="0"/>
              <w:jc w:val="both"/>
            </w:pPr>
            <w:r>
              <w:t>Остаточный срок годности поставляемого тов</w:t>
            </w:r>
            <w:r w:rsidR="00FB3107">
              <w:t>ара должен составлять не менее 6</w:t>
            </w:r>
            <w:r>
              <w:t>0 % от установленного срока годности на момент поставки.</w:t>
            </w:r>
          </w:p>
          <w:p w:rsidR="00DA7AF9" w:rsidRDefault="00DA7AF9" w:rsidP="00DA7AF9">
            <w:pPr>
              <w:snapToGrid w:val="0"/>
              <w:jc w:val="both"/>
            </w:pPr>
            <w:r>
              <w:t xml:space="preserve">Срок годности поставляемого товара определяется в соответствии с </w:t>
            </w:r>
            <w:proofErr w:type="spellStart"/>
            <w:r>
              <w:t>ГОСТами</w:t>
            </w:r>
            <w:proofErr w:type="spellEnd"/>
            <w:r>
              <w:t>, ТУ с учетом рекомендаций производителя.</w:t>
            </w:r>
          </w:p>
          <w:p w:rsidR="00DA7AF9" w:rsidRDefault="00DA7AF9" w:rsidP="00DA7AF9">
            <w:pPr>
              <w:snapToGrid w:val="0"/>
              <w:jc w:val="both"/>
            </w:pPr>
            <w:r>
              <w:t xml:space="preserve">Поставляемый товар должен иметь упаковку, способную предотвратить его повреждение, утрату или </w:t>
            </w:r>
            <w:r w:rsidR="009B349E">
              <w:t>порчу во время транспортировки.</w:t>
            </w:r>
          </w:p>
          <w:p w:rsidR="00DA7AF9" w:rsidRDefault="00DA7AF9" w:rsidP="00DA7AF9">
            <w:pPr>
              <w:snapToGrid w:val="0"/>
              <w:jc w:val="both"/>
            </w:pPr>
            <w:r>
              <w:t>Поставщик считается выполнившим свои обязательства по поставке с момента передачи качественного товара в полном объеме заказчику.</w:t>
            </w:r>
          </w:p>
          <w:p w:rsidR="00DA7AF9" w:rsidRDefault="00DA7AF9" w:rsidP="00DA7AF9">
            <w:pPr>
              <w:snapToGrid w:val="0"/>
              <w:jc w:val="both"/>
            </w:pPr>
            <w:r>
              <w:t xml:space="preserve">Качество и безопасность поставляемого товара должны соответствовать действующим </w:t>
            </w:r>
            <w:proofErr w:type="spellStart"/>
            <w:r>
              <w:t>ГОСТам</w:t>
            </w:r>
            <w:proofErr w:type="spellEnd"/>
            <w:r>
              <w:t xml:space="preserve">,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w:t>
            </w:r>
            <w:r>
              <w:lastRenderedPageBreak/>
              <w:t>товара, оформленных в соответствии с действующим законодательством.</w:t>
            </w:r>
          </w:p>
          <w:p w:rsidR="00EC5C22" w:rsidRDefault="00DA7AF9" w:rsidP="00DA7AF9">
            <w:pPr>
              <w:jc w:val="both"/>
            </w:pPr>
            <w:r>
              <w:t>Доставка и отгрузка товара осуществляются силами и за счет поставщика.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DF79CF" w:rsidRDefault="005A7F87" w:rsidP="00567417">
            <w:pPr>
              <w:jc w:val="both"/>
            </w:pPr>
            <w:r>
              <w:t xml:space="preserve">г. </w:t>
            </w:r>
            <w:r w:rsidR="00EC5C22">
              <w:t>Саратов</w:t>
            </w:r>
            <w:r w:rsidR="006E5F7E">
              <w:t>,</w:t>
            </w:r>
            <w:r w:rsidR="00EC5C22">
              <w:t xml:space="preserve"> ул. </w:t>
            </w:r>
            <w:r w:rsidR="00690DBF">
              <w:t>Хомяковой,</w:t>
            </w:r>
            <w:r w:rsidR="00567417">
              <w:t xml:space="preserve"> </w:t>
            </w:r>
            <w:r w:rsidR="00690DBF">
              <w:t>13</w:t>
            </w:r>
            <w:r w:rsidR="00DA7AF9">
              <w:t>, МУЗ «</w:t>
            </w:r>
            <w:r w:rsidR="00690DBF">
              <w:t>Стоматологическая поликлиника №1</w:t>
            </w:r>
            <w:r w:rsidR="00DA7AF9">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Default="002B6EBA" w:rsidP="0031294E">
            <w:pPr>
              <w:jc w:val="both"/>
            </w:pPr>
            <w:r>
              <w:t xml:space="preserve">В течение </w:t>
            </w:r>
            <w:r w:rsidR="0031294E">
              <w:t>12</w:t>
            </w:r>
            <w:r>
              <w:t xml:space="preserve"> дней с момента заключения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EC5C22" w:rsidRDefault="00E60DD0" w:rsidP="003D79AA">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упаковку товара 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64535E" w:rsidRPr="008B48BE" w:rsidRDefault="00F73001" w:rsidP="0064535E">
            <w:pPr>
              <w:jc w:val="both"/>
            </w:pPr>
            <w:r>
              <w:t>499 933</w:t>
            </w:r>
            <w:r w:rsidR="0064535E">
              <w:t>,</w:t>
            </w:r>
            <w:r>
              <w:t>25</w:t>
            </w:r>
            <w:r w:rsidR="00372A0E">
              <w:t xml:space="preserve"> руб</w:t>
            </w:r>
            <w:r w:rsidR="0064535E">
              <w:t xml:space="preserve">. </w:t>
            </w:r>
            <w:r w:rsidR="00372A0E">
              <w:t>(</w:t>
            </w:r>
            <w:r w:rsidR="0064535E">
              <w:t xml:space="preserve">Четыреста девяносто девять тысяч девятьсот </w:t>
            </w:r>
            <w:r>
              <w:t>тридцать три рубля 25</w:t>
            </w:r>
            <w:r w:rsidR="0064535E">
              <w:t xml:space="preserve"> копеек)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472A8D" w:rsidRDefault="00472A8D" w:rsidP="00472A8D">
            <w:pPr>
              <w:jc w:val="both"/>
            </w:pPr>
            <w:r>
              <w:t xml:space="preserve">410031, г. Саратов, ул. </w:t>
            </w:r>
            <w:proofErr w:type="gramStart"/>
            <w:r>
              <w:t>Первомайская</w:t>
            </w:r>
            <w:proofErr w:type="gramEnd"/>
            <w:r>
              <w:t xml:space="preserve">, 78 к. </w:t>
            </w:r>
            <w:r w:rsidRPr="0090043A">
              <w:t>327</w:t>
            </w:r>
            <w:r w:rsidR="00441881">
              <w:t xml:space="preserve"> Адрес </w:t>
            </w:r>
            <w:r>
              <w:t xml:space="preserve">электронной почты: </w:t>
            </w:r>
            <w:r>
              <w:rPr>
                <w:lang w:val="en-US"/>
              </w:rPr>
              <w:t>mupzakaz</w:t>
            </w:r>
            <w:r>
              <w:t>@</w:t>
            </w:r>
            <w:r>
              <w:rPr>
                <w:lang w:val="en-US"/>
              </w:rPr>
              <w:t>admsaratov</w:t>
            </w:r>
            <w:r>
              <w:t>.</w:t>
            </w:r>
            <w:r>
              <w:rPr>
                <w:lang w:val="en-US"/>
              </w:rPr>
              <w:t>ru</w:t>
            </w:r>
            <w:r>
              <w:t xml:space="preserve"> </w:t>
            </w:r>
          </w:p>
          <w:p w:rsidR="00876AF4" w:rsidRDefault="00876AF4" w:rsidP="00876AF4">
            <w:pPr>
              <w:jc w:val="both"/>
            </w:pPr>
            <w:r>
              <w:t xml:space="preserve">Заявки подаются с 27.09.2010 г. по 06.10.2010 г. ежедневно в рабочие дни с 10-00 до 13-00 и с 14-00 </w:t>
            </w:r>
            <w:proofErr w:type="gramStart"/>
            <w:r>
              <w:t>до</w:t>
            </w:r>
            <w:proofErr w:type="gramEnd"/>
            <w:r>
              <w:t xml:space="preserve"> 16-00 (время московское).</w:t>
            </w:r>
          </w:p>
          <w:p w:rsidR="00876AF4" w:rsidRDefault="00876AF4" w:rsidP="00876AF4">
            <w:pPr>
              <w:jc w:val="both"/>
            </w:pPr>
            <w:r>
              <w:t>Окончание подачи заявок: 06.10.2010 г. в 16-00 (время московское)</w:t>
            </w:r>
          </w:p>
          <w:p w:rsidR="00EC5C22" w:rsidRPr="00874897" w:rsidRDefault="00876AF4" w:rsidP="00876AF4">
            <w:pPr>
              <w:jc w:val="both"/>
            </w:pPr>
            <w:r>
              <w:t>Тел. для справок: 74-86-78, 28-59-93</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2468EE" w:rsidRPr="00F77495" w:rsidRDefault="002468EE" w:rsidP="002468EE">
            <w:pPr>
              <w:tabs>
                <w:tab w:val="num" w:pos="581"/>
              </w:tabs>
              <w:snapToGrid w:val="0"/>
              <w:jc w:val="both"/>
            </w:pPr>
            <w:r w:rsidRPr="00F77495">
              <w:t xml:space="preserve">Расчеты за поставленный товар осуществляются в безналичном порядке в форме платежного поручения. Оплата производится </w:t>
            </w:r>
            <w:r w:rsidR="0029103B">
              <w:t>при наличии денежных средств</w:t>
            </w:r>
            <w:r w:rsidR="0029103B" w:rsidRPr="00F77495">
              <w:t xml:space="preserve"> </w:t>
            </w:r>
            <w:r w:rsidR="0029103B">
              <w:t xml:space="preserve">у заказчика </w:t>
            </w:r>
            <w:r w:rsidRPr="00F77495">
              <w:t>путем перечисления денежных средств на расчетный счет поставщика.</w:t>
            </w:r>
          </w:p>
          <w:p w:rsidR="000C603B" w:rsidRPr="004E3FB7" w:rsidRDefault="002468EE" w:rsidP="0029103B">
            <w:pPr>
              <w:pStyle w:val="a9"/>
              <w:ind w:left="0"/>
              <w:jc w:val="both"/>
              <w:rPr>
                <w:sz w:val="24"/>
                <w:szCs w:val="24"/>
              </w:rPr>
            </w:pPr>
            <w:r w:rsidRPr="00F77495">
              <w:rPr>
                <w:sz w:val="24"/>
                <w:szCs w:val="24"/>
              </w:rPr>
              <w:t>Оплата производится</w:t>
            </w:r>
            <w:r>
              <w:rPr>
                <w:sz w:val="24"/>
                <w:szCs w:val="24"/>
              </w:rPr>
              <w:t xml:space="preserve"> заказчиком по факту поставки товара</w:t>
            </w:r>
            <w:r w:rsidRPr="00F77495">
              <w:rPr>
                <w:sz w:val="24"/>
                <w:szCs w:val="24"/>
              </w:rPr>
              <w:t xml:space="preserve"> поставщиком  </w:t>
            </w:r>
            <w:r w:rsidR="0029103B">
              <w:rPr>
                <w:sz w:val="24"/>
                <w:szCs w:val="24"/>
              </w:rPr>
              <w:t>в течение 6</w:t>
            </w:r>
            <w:r>
              <w:rPr>
                <w:sz w:val="24"/>
                <w:szCs w:val="24"/>
              </w:rPr>
              <w:t>0 дней с момента</w:t>
            </w:r>
            <w:r w:rsidRPr="00F77495">
              <w:rPr>
                <w:sz w:val="24"/>
                <w:szCs w:val="24"/>
              </w:rPr>
              <w:t xml:space="preserve"> подписания сторонами муниципального контракта </w:t>
            </w:r>
            <w:r>
              <w:rPr>
                <w:sz w:val="24"/>
                <w:szCs w:val="24"/>
              </w:rPr>
              <w:t>товарной накладной.</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466D82" w:rsidP="003D79AA">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971CBF" w:rsidRPr="00434D7B" w:rsidTr="00E2217E">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Pr="0000182D" w:rsidRDefault="00971CBF" w:rsidP="00E2217E">
            <w:pPr>
              <w:pStyle w:val="ConsPlusTitle"/>
              <w:widowControl/>
              <w:jc w:val="both"/>
              <w:rPr>
                <w:rFonts w:ascii="Times New Roman" w:hAnsi="Times New Roman" w:cs="Times New Roman"/>
                <w:b w:val="0"/>
                <w:sz w:val="24"/>
                <w:szCs w:val="24"/>
              </w:rPr>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w:t>
            </w:r>
            <w:r w:rsidRPr="0000182D">
              <w:rPr>
                <w:rFonts w:ascii="Times New Roman" w:hAnsi="Times New Roman" w:cs="Times New Roman"/>
                <w:b w:val="0"/>
                <w:sz w:val="24"/>
                <w:szCs w:val="24"/>
              </w:rPr>
              <w:lastRenderedPageBreak/>
              <w:t xml:space="preserve">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p w:rsidR="00971CBF" w:rsidRDefault="00971CBF" w:rsidP="00E2217E">
            <w:pPr>
              <w:jc w:val="both"/>
            </w:pPr>
          </w:p>
        </w:tc>
        <w:tc>
          <w:tcPr>
            <w:tcW w:w="5414" w:type="dxa"/>
            <w:tcBorders>
              <w:top w:val="single" w:sz="4" w:space="0" w:color="auto"/>
              <w:left w:val="single" w:sz="4" w:space="0" w:color="auto"/>
              <w:bottom w:val="single" w:sz="4" w:space="0" w:color="auto"/>
              <w:right w:val="single" w:sz="4" w:space="0" w:color="auto"/>
            </w:tcBorders>
          </w:tcPr>
          <w:p w:rsidR="00971CBF" w:rsidRPr="00434D7B" w:rsidRDefault="00971CBF" w:rsidP="007822D3">
            <w:pPr>
              <w:jc w:val="both"/>
              <w:rPr>
                <w:highlight w:val="yellow"/>
              </w:rPr>
            </w:pPr>
            <w:r w:rsidRPr="007822D3">
              <w:lastRenderedPageBreak/>
              <w:t>Установлено</w:t>
            </w:r>
          </w:p>
        </w:tc>
      </w:tr>
    </w:tbl>
    <w:p w:rsidR="003C44D4" w:rsidRDefault="003C44D4" w:rsidP="00224DCF">
      <w:pPr>
        <w:jc w:val="center"/>
        <w:rPr>
          <w:b/>
        </w:rPr>
      </w:pPr>
    </w:p>
    <w:p w:rsidR="00A174B9" w:rsidRDefault="00A174B9" w:rsidP="00A174B9">
      <w:pPr>
        <w:numPr>
          <w:ilvl w:val="0"/>
          <w:numId w:val="4"/>
        </w:numPr>
        <w:jc w:val="both"/>
      </w:pPr>
      <w:r>
        <w:t>Наименование, характеристики и количество поставляемых товаров</w:t>
      </w:r>
      <w:r w:rsidRPr="00A174B9">
        <w:t xml:space="preserve"> </w:t>
      </w:r>
      <w:r>
        <w:t>(</w:t>
      </w:r>
      <w:r w:rsidRPr="0041555B">
        <w:t>Приложение № 1</w:t>
      </w:r>
      <w:r>
        <w:t>)</w:t>
      </w:r>
    </w:p>
    <w:p w:rsidR="002D4A32" w:rsidRPr="00A50421" w:rsidRDefault="002D4A32" w:rsidP="0031294E">
      <w:pPr>
        <w:pStyle w:val="a4"/>
        <w:pageBreakBefore/>
        <w:ind w:left="5670"/>
        <w:jc w:val="right"/>
        <w:rPr>
          <w:bCs/>
          <w:kern w:val="1"/>
        </w:rPr>
      </w:pPr>
      <w:r w:rsidRPr="00A50421">
        <w:rPr>
          <w:bCs/>
          <w:kern w:val="1"/>
        </w:rPr>
        <w:lastRenderedPageBreak/>
        <w:t>Приложение № 1</w:t>
      </w:r>
    </w:p>
    <w:p w:rsidR="002D4A32" w:rsidRPr="00A50421" w:rsidRDefault="002D4A32" w:rsidP="0031294E">
      <w:pPr>
        <w:ind w:left="5670"/>
        <w:jc w:val="right"/>
        <w:rPr>
          <w:bCs/>
          <w:kern w:val="1"/>
        </w:rPr>
      </w:pPr>
      <w:r w:rsidRPr="00A50421">
        <w:rPr>
          <w:bCs/>
          <w:kern w:val="1"/>
        </w:rPr>
        <w:t>к запросу котировок</w:t>
      </w:r>
    </w:p>
    <w:p w:rsidR="00D62C57" w:rsidRPr="00A50421" w:rsidRDefault="00D62C57" w:rsidP="004B0DD0">
      <w:pPr>
        <w:ind w:firstLine="708"/>
        <w:jc w:val="center"/>
        <w:rPr>
          <w:b/>
        </w:rPr>
      </w:pPr>
    </w:p>
    <w:p w:rsidR="00821D25" w:rsidRPr="00A50421" w:rsidRDefault="000D53B7" w:rsidP="000D53B7">
      <w:pPr>
        <w:ind w:firstLine="708"/>
        <w:jc w:val="center"/>
        <w:rPr>
          <w:b/>
        </w:rPr>
      </w:pPr>
      <w:r w:rsidRPr="00A50421">
        <w:rPr>
          <w:b/>
        </w:rPr>
        <w:t xml:space="preserve">Наименование, характеристики и </w:t>
      </w:r>
      <w:r w:rsidR="00821D25">
        <w:rPr>
          <w:b/>
        </w:rPr>
        <w:t>количество поставляемых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6274"/>
        <w:gridCol w:w="1016"/>
        <w:gridCol w:w="1536"/>
      </w:tblGrid>
      <w:tr w:rsidR="00B12FF5" w:rsidRPr="00A50421" w:rsidTr="00A50421">
        <w:tc>
          <w:tcPr>
            <w:tcW w:w="1489" w:type="dxa"/>
          </w:tcPr>
          <w:p w:rsidR="00B12FF5" w:rsidRPr="00A50421" w:rsidRDefault="00B12FF5" w:rsidP="00FB2432">
            <w:pPr>
              <w:jc w:val="center"/>
              <w:rPr>
                <w:b/>
              </w:rPr>
            </w:pPr>
            <w:r w:rsidRPr="00A50421">
              <w:rPr>
                <w:b/>
              </w:rPr>
              <w:t xml:space="preserve">№ </w:t>
            </w:r>
            <w:proofErr w:type="spellStart"/>
            <w:proofErr w:type="gramStart"/>
            <w:r w:rsidRPr="00A50421">
              <w:rPr>
                <w:b/>
              </w:rPr>
              <w:t>п</w:t>
            </w:r>
            <w:proofErr w:type="spellEnd"/>
            <w:proofErr w:type="gramEnd"/>
            <w:r w:rsidRPr="00A50421">
              <w:rPr>
                <w:b/>
              </w:rPr>
              <w:t>/</w:t>
            </w:r>
            <w:proofErr w:type="spellStart"/>
            <w:r w:rsidRPr="00A50421">
              <w:rPr>
                <w:b/>
              </w:rPr>
              <w:t>п</w:t>
            </w:r>
            <w:proofErr w:type="spellEnd"/>
          </w:p>
        </w:tc>
        <w:tc>
          <w:tcPr>
            <w:tcW w:w="6274" w:type="dxa"/>
          </w:tcPr>
          <w:p w:rsidR="00B12FF5" w:rsidRPr="00A50421" w:rsidRDefault="00B12FF5" w:rsidP="00FB2432">
            <w:pPr>
              <w:jc w:val="center"/>
              <w:rPr>
                <w:b/>
              </w:rPr>
            </w:pPr>
            <w:r w:rsidRPr="00A50421">
              <w:rPr>
                <w:b/>
              </w:rPr>
              <w:t>Наименование  и характеристики поставляемого товара</w:t>
            </w:r>
          </w:p>
        </w:tc>
        <w:tc>
          <w:tcPr>
            <w:tcW w:w="1016" w:type="dxa"/>
          </w:tcPr>
          <w:p w:rsidR="00B12FF5" w:rsidRPr="00A50421" w:rsidRDefault="00B12FF5" w:rsidP="00FB2432">
            <w:pPr>
              <w:jc w:val="center"/>
              <w:rPr>
                <w:b/>
              </w:rPr>
            </w:pPr>
            <w:proofErr w:type="spellStart"/>
            <w:r w:rsidRPr="00A50421">
              <w:rPr>
                <w:b/>
              </w:rPr>
              <w:t>Ед</w:t>
            </w:r>
            <w:proofErr w:type="gramStart"/>
            <w:r w:rsidRPr="00A50421">
              <w:rPr>
                <w:b/>
              </w:rPr>
              <w:t>.и</w:t>
            </w:r>
            <w:proofErr w:type="gramEnd"/>
            <w:r w:rsidRPr="00A50421">
              <w:rPr>
                <w:b/>
              </w:rPr>
              <w:t>зм</w:t>
            </w:r>
            <w:proofErr w:type="spellEnd"/>
            <w:r w:rsidRPr="00A50421">
              <w:rPr>
                <w:b/>
              </w:rPr>
              <w:t>.</w:t>
            </w:r>
          </w:p>
        </w:tc>
        <w:tc>
          <w:tcPr>
            <w:tcW w:w="1536" w:type="dxa"/>
          </w:tcPr>
          <w:p w:rsidR="00B12FF5" w:rsidRPr="00A50421" w:rsidRDefault="00B12FF5" w:rsidP="00FB2432">
            <w:pPr>
              <w:jc w:val="center"/>
              <w:rPr>
                <w:b/>
              </w:rPr>
            </w:pPr>
            <w:r w:rsidRPr="00A50421">
              <w:rPr>
                <w:b/>
              </w:rPr>
              <w:t>Количество</w:t>
            </w:r>
          </w:p>
        </w:tc>
      </w:tr>
      <w:tr w:rsidR="00A50421" w:rsidRPr="00A50421" w:rsidTr="004C23A4">
        <w:tc>
          <w:tcPr>
            <w:tcW w:w="1489" w:type="dxa"/>
            <w:vAlign w:val="center"/>
          </w:tcPr>
          <w:p w:rsidR="00A50421" w:rsidRPr="004C23A4" w:rsidRDefault="00A50421" w:rsidP="004C23A4">
            <w:pPr>
              <w:jc w:val="center"/>
            </w:pPr>
            <w:r w:rsidRPr="004C23A4">
              <w:t>1</w:t>
            </w:r>
          </w:p>
        </w:tc>
        <w:tc>
          <w:tcPr>
            <w:tcW w:w="6274" w:type="dxa"/>
            <w:vAlign w:val="bottom"/>
          </w:tcPr>
          <w:p w:rsidR="00821D25" w:rsidRPr="00A50421" w:rsidRDefault="00A50421" w:rsidP="006E4558">
            <w:pPr>
              <w:jc w:val="both"/>
              <w:rPr>
                <w:color w:val="000000"/>
              </w:rPr>
            </w:pPr>
            <w:r w:rsidRPr="00A50421">
              <w:rPr>
                <w:color w:val="000000"/>
              </w:rPr>
              <w:t>«</w:t>
            </w:r>
            <w:proofErr w:type="spellStart"/>
            <w:r w:rsidRPr="00A50421">
              <w:rPr>
                <w:color w:val="000000"/>
              </w:rPr>
              <w:t>Фторакс</w:t>
            </w:r>
            <w:proofErr w:type="spellEnd"/>
            <w:r w:rsidRPr="00A50421">
              <w:rPr>
                <w:color w:val="000000"/>
              </w:rPr>
              <w:t>» или эквивалент*.</w:t>
            </w:r>
            <w:r>
              <w:rPr>
                <w:color w:val="000000"/>
              </w:rPr>
              <w:t xml:space="preserve"> </w:t>
            </w:r>
            <w:r w:rsidRPr="00A50421">
              <w:rPr>
                <w:color w:val="000000"/>
              </w:rPr>
              <w:t xml:space="preserve">Пластмасса с прожилками для базисов протезов горячего отверждения  на основе </w:t>
            </w:r>
            <w:proofErr w:type="spellStart"/>
            <w:r w:rsidRPr="00A50421">
              <w:rPr>
                <w:color w:val="000000"/>
              </w:rPr>
              <w:t>фторосодержащих</w:t>
            </w:r>
            <w:proofErr w:type="spellEnd"/>
            <w:r w:rsidRPr="00A50421">
              <w:rPr>
                <w:color w:val="000000"/>
              </w:rPr>
              <w:t xml:space="preserve"> акриловых сополимеров типа порошок-жидкость и окрашенных синтетических волокон. Комплект: 300 г порошок, 150 мл жидкости.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rsidP="00A50421">
            <w:pPr>
              <w:ind w:left="436" w:hanging="436"/>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2</w:t>
            </w:r>
          </w:p>
        </w:tc>
        <w:tc>
          <w:tcPr>
            <w:tcW w:w="6274" w:type="dxa"/>
            <w:vAlign w:val="bottom"/>
          </w:tcPr>
          <w:p w:rsidR="00821D25" w:rsidRPr="00A50421" w:rsidRDefault="00A50421" w:rsidP="006E4558">
            <w:pPr>
              <w:jc w:val="both"/>
              <w:rPr>
                <w:color w:val="000000"/>
              </w:rPr>
            </w:pPr>
            <w:r w:rsidRPr="00A50421">
              <w:rPr>
                <w:color w:val="000000"/>
              </w:rPr>
              <w:t xml:space="preserve">Комплект кругов шлифовальных эластичных зуботехнических.  Абразивный стоматологический инструмент  на </w:t>
            </w:r>
            <w:proofErr w:type="spellStart"/>
            <w:r w:rsidRPr="00A50421">
              <w:rPr>
                <w:color w:val="000000"/>
              </w:rPr>
              <w:t>вулканитовой</w:t>
            </w:r>
            <w:proofErr w:type="spellEnd"/>
            <w:r w:rsidRPr="00A50421">
              <w:rPr>
                <w:color w:val="000000"/>
              </w:rPr>
              <w:t xml:space="preserve"> основе  электрокорунд прямого профиля толщиной 8 мм, диаметром  50 мм, черного цвета  к  </w:t>
            </w:r>
            <w:proofErr w:type="spellStart"/>
            <w:r w:rsidRPr="00A50421">
              <w:rPr>
                <w:color w:val="000000"/>
              </w:rPr>
              <w:t>шлифмашинам</w:t>
            </w:r>
            <w:proofErr w:type="spellEnd"/>
            <w:r w:rsidRPr="00A50421">
              <w:rPr>
                <w:color w:val="000000"/>
              </w:rPr>
              <w:t xml:space="preserve"> для полировки стальных ортопедических конструкций.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3</w:t>
            </w:r>
          </w:p>
        </w:tc>
        <w:tc>
          <w:tcPr>
            <w:tcW w:w="6274" w:type="dxa"/>
            <w:vAlign w:val="bottom"/>
          </w:tcPr>
          <w:p w:rsidR="00821D25" w:rsidRPr="00A50421" w:rsidRDefault="00A50421" w:rsidP="006E4558">
            <w:pPr>
              <w:jc w:val="both"/>
              <w:rPr>
                <w:color w:val="000000"/>
              </w:rPr>
            </w:pPr>
            <w:r w:rsidRPr="00A50421">
              <w:rPr>
                <w:color w:val="000000"/>
              </w:rPr>
              <w:t>«</w:t>
            </w:r>
            <w:proofErr w:type="spellStart"/>
            <w:r w:rsidRPr="00A50421">
              <w:rPr>
                <w:color w:val="000000"/>
              </w:rPr>
              <w:t>Полисет</w:t>
            </w:r>
            <w:proofErr w:type="spellEnd"/>
            <w:r w:rsidRPr="00A50421">
              <w:rPr>
                <w:color w:val="000000"/>
              </w:rPr>
              <w:t>» или эквивалент</w:t>
            </w:r>
            <w:r>
              <w:rPr>
                <w:color w:val="000000"/>
              </w:rPr>
              <w:t xml:space="preserve">. </w:t>
            </w:r>
            <w:r w:rsidRPr="00A50421">
              <w:rPr>
                <w:color w:val="000000"/>
              </w:rPr>
              <w:t>Порошок зуботехнический для полировки протезов из пластмасс, содержащий абразив различной степени дисперсности. В  упаковке 4 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4</w:t>
            </w:r>
          </w:p>
        </w:tc>
        <w:tc>
          <w:tcPr>
            <w:tcW w:w="6274" w:type="dxa"/>
            <w:vAlign w:val="bottom"/>
          </w:tcPr>
          <w:p w:rsidR="00821D25" w:rsidRPr="00A50421" w:rsidRDefault="00A50421" w:rsidP="006E4558">
            <w:pPr>
              <w:jc w:val="both"/>
              <w:rPr>
                <w:color w:val="000000"/>
              </w:rPr>
            </w:pPr>
            <w:r>
              <w:rPr>
                <w:color w:val="000000"/>
              </w:rPr>
              <w:t>«</w:t>
            </w:r>
            <w:proofErr w:type="spellStart"/>
            <w:r>
              <w:rPr>
                <w:color w:val="000000"/>
              </w:rPr>
              <w:t>Bellavest</w:t>
            </w:r>
            <w:proofErr w:type="spellEnd"/>
            <w:r>
              <w:rPr>
                <w:color w:val="000000"/>
              </w:rPr>
              <w:t xml:space="preserve"> SH» или эквивалент*. </w:t>
            </w:r>
            <w:r w:rsidRPr="00A50421">
              <w:rPr>
                <w:color w:val="000000"/>
              </w:rPr>
              <w:t xml:space="preserve">Фосфатная прецизионная паковочная масса с возможностью быстрого или традиционного нагрева для литья коронок, мостовидных протезов, </w:t>
            </w:r>
            <w:proofErr w:type="spellStart"/>
            <w:proofErr w:type="gramStart"/>
            <w:r w:rsidRPr="00A50421">
              <w:rPr>
                <w:color w:val="000000"/>
              </w:rPr>
              <w:t>пресс-керамики</w:t>
            </w:r>
            <w:proofErr w:type="spellEnd"/>
            <w:proofErr w:type="gramEnd"/>
            <w:r w:rsidRPr="00A50421">
              <w:rPr>
                <w:color w:val="000000"/>
              </w:rPr>
              <w:t xml:space="preserve"> и для напрессовывания. В коробке 12,8 кг (80 пакетов).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5</w:t>
            </w:r>
          </w:p>
        </w:tc>
        <w:tc>
          <w:tcPr>
            <w:tcW w:w="6274" w:type="dxa"/>
            <w:vAlign w:val="bottom"/>
          </w:tcPr>
          <w:p w:rsidR="00821D25" w:rsidRPr="00A50421" w:rsidRDefault="00A50421" w:rsidP="006E4558">
            <w:pPr>
              <w:jc w:val="both"/>
              <w:rPr>
                <w:color w:val="000000"/>
              </w:rPr>
            </w:pPr>
            <w:r w:rsidRPr="00A50421">
              <w:rPr>
                <w:color w:val="000000"/>
              </w:rPr>
              <w:t>«</w:t>
            </w:r>
            <w:proofErr w:type="spellStart"/>
            <w:r w:rsidRPr="00A50421">
              <w:rPr>
                <w:color w:val="000000"/>
              </w:rPr>
              <w:t>BegoSol</w:t>
            </w:r>
            <w:proofErr w:type="spellEnd"/>
            <w:r w:rsidRPr="00A50421">
              <w:rPr>
                <w:color w:val="000000"/>
              </w:rPr>
              <w:t xml:space="preserve"> HE» или эквивалент*</w:t>
            </w:r>
            <w:r>
              <w:rPr>
                <w:color w:val="000000"/>
              </w:rPr>
              <w:t xml:space="preserve">. </w:t>
            </w:r>
            <w:r w:rsidRPr="00A50421">
              <w:rPr>
                <w:color w:val="000000"/>
              </w:rPr>
              <w:t xml:space="preserve">Специальная жидкость для смешивания (чувствительная к холоду) </w:t>
            </w:r>
            <w:proofErr w:type="spellStart"/>
            <w:r w:rsidRPr="00A50421">
              <w:rPr>
                <w:color w:val="000000"/>
              </w:rPr>
              <w:t>розового</w:t>
            </w:r>
            <w:proofErr w:type="spellEnd"/>
            <w:r w:rsidRPr="00A50421">
              <w:rPr>
                <w:color w:val="000000"/>
              </w:rPr>
              <w:t xml:space="preserve"> цвета. Упаковка: бутылка 1 литр</w:t>
            </w:r>
            <w:r w:rsidR="00821D25">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6</w:t>
            </w:r>
          </w:p>
        </w:tc>
        <w:tc>
          <w:tcPr>
            <w:tcW w:w="6274" w:type="dxa"/>
            <w:vAlign w:val="bottom"/>
          </w:tcPr>
          <w:p w:rsidR="00821D25" w:rsidRPr="00A50421" w:rsidRDefault="00A50421" w:rsidP="006E4558">
            <w:pPr>
              <w:jc w:val="both"/>
              <w:rPr>
                <w:color w:val="000000"/>
              </w:rPr>
            </w:pPr>
            <w:r w:rsidRPr="00A50421">
              <w:rPr>
                <w:color w:val="000000"/>
              </w:rPr>
              <w:t xml:space="preserve"> «SILIKAN» или эквивалент*</w:t>
            </w:r>
            <w:r>
              <w:rPr>
                <w:color w:val="000000"/>
              </w:rPr>
              <w:t xml:space="preserve">. </w:t>
            </w:r>
            <w:r w:rsidRPr="00A50421">
              <w:rPr>
                <w:color w:val="000000"/>
              </w:rPr>
              <w:t xml:space="preserve">Фосфатная формовочная масса, которая назначена для литья высокоплавких дентальных сплавов. Состав: </w:t>
            </w:r>
            <w:proofErr w:type="spellStart"/>
            <w:r w:rsidRPr="00A50421">
              <w:rPr>
                <w:color w:val="000000"/>
              </w:rPr>
              <w:t>magnesium</w:t>
            </w:r>
            <w:proofErr w:type="spellEnd"/>
            <w:r w:rsidRPr="00A50421">
              <w:rPr>
                <w:color w:val="000000"/>
              </w:rPr>
              <w:t xml:space="preserve"> </w:t>
            </w:r>
            <w:proofErr w:type="spellStart"/>
            <w:r w:rsidRPr="00A50421">
              <w:rPr>
                <w:color w:val="000000"/>
              </w:rPr>
              <w:t>oxide</w:t>
            </w:r>
            <w:proofErr w:type="spellEnd"/>
            <w:r w:rsidRPr="00A50421">
              <w:rPr>
                <w:color w:val="000000"/>
              </w:rPr>
              <w:t xml:space="preserve">, </w:t>
            </w:r>
            <w:proofErr w:type="spellStart"/>
            <w:r w:rsidRPr="00A50421">
              <w:rPr>
                <w:color w:val="000000"/>
              </w:rPr>
              <w:t>ammonium</w:t>
            </w:r>
            <w:proofErr w:type="spellEnd"/>
            <w:r w:rsidRPr="00A50421">
              <w:rPr>
                <w:color w:val="000000"/>
              </w:rPr>
              <w:t xml:space="preserve"> </w:t>
            </w:r>
            <w:proofErr w:type="spellStart"/>
            <w:r w:rsidRPr="00A50421">
              <w:rPr>
                <w:color w:val="000000"/>
              </w:rPr>
              <w:t>dihydrogenphosphate</w:t>
            </w:r>
            <w:proofErr w:type="spellEnd"/>
            <w:r w:rsidRPr="00A50421">
              <w:rPr>
                <w:color w:val="000000"/>
              </w:rPr>
              <w:t xml:space="preserve">, </w:t>
            </w:r>
            <w:proofErr w:type="spellStart"/>
            <w:r w:rsidRPr="00A50421">
              <w:rPr>
                <w:color w:val="000000"/>
              </w:rPr>
              <w:t>silica</w:t>
            </w:r>
            <w:proofErr w:type="spellEnd"/>
            <w:r w:rsidRPr="00A50421">
              <w:rPr>
                <w:color w:val="000000"/>
              </w:rPr>
              <w:t>. Упаковка 5 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7</w:t>
            </w:r>
          </w:p>
        </w:tc>
        <w:tc>
          <w:tcPr>
            <w:tcW w:w="6274" w:type="dxa"/>
            <w:vAlign w:val="bottom"/>
          </w:tcPr>
          <w:p w:rsidR="00821D25" w:rsidRPr="00A50421" w:rsidRDefault="00A50421" w:rsidP="006E4558">
            <w:pPr>
              <w:jc w:val="both"/>
              <w:rPr>
                <w:color w:val="000000"/>
              </w:rPr>
            </w:pPr>
            <w:r w:rsidRPr="00A50421">
              <w:rPr>
                <w:color w:val="000000"/>
              </w:rPr>
              <w:t>«SILISAN N» или эквивалент*</w:t>
            </w:r>
            <w:r>
              <w:rPr>
                <w:color w:val="000000"/>
              </w:rPr>
              <w:t xml:space="preserve">. </w:t>
            </w:r>
            <w:r w:rsidRPr="00A50421">
              <w:rPr>
                <w:color w:val="000000"/>
              </w:rPr>
              <w:t xml:space="preserve"> Специальный раствор для фосфатных формовочных масс, способный улучшить их качество. Состав: соль кремневой кислоты, чистый спирт 96%, денатурированный 2% бензина, упаковка 1000 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8</w:t>
            </w:r>
          </w:p>
        </w:tc>
        <w:tc>
          <w:tcPr>
            <w:tcW w:w="6274" w:type="dxa"/>
            <w:vAlign w:val="bottom"/>
          </w:tcPr>
          <w:p w:rsidR="00821D25" w:rsidRPr="00A50421" w:rsidRDefault="00A50421" w:rsidP="006E4558">
            <w:pPr>
              <w:jc w:val="both"/>
              <w:rPr>
                <w:color w:val="000000"/>
              </w:rPr>
            </w:pPr>
            <w:r w:rsidRPr="00A50421">
              <w:rPr>
                <w:color w:val="000000"/>
              </w:rPr>
              <w:t>Сплав ЗСКС</w:t>
            </w:r>
            <w:r>
              <w:rPr>
                <w:color w:val="000000"/>
              </w:rPr>
              <w:t>.</w:t>
            </w:r>
            <w:r w:rsidRPr="00A50421">
              <w:rPr>
                <w:color w:val="000000"/>
              </w:rPr>
              <w:t xml:space="preserve"> </w:t>
            </w:r>
            <w:proofErr w:type="gramStart"/>
            <w:r w:rsidRPr="00A50421">
              <w:rPr>
                <w:color w:val="000000"/>
              </w:rPr>
              <w:t>Зуботехнический</w:t>
            </w:r>
            <w:proofErr w:type="gramEnd"/>
            <w:r w:rsidRPr="00A50421">
              <w:rPr>
                <w:color w:val="000000"/>
              </w:rPr>
              <w:t xml:space="preserve"> (нержавеющий) марки 25х18Н9С2-Д </w:t>
            </w:r>
            <w:proofErr w:type="spellStart"/>
            <w:r w:rsidRPr="00A50421">
              <w:rPr>
                <w:color w:val="000000"/>
              </w:rPr>
              <w:t>железохромникелиевый</w:t>
            </w:r>
            <w:proofErr w:type="spellEnd"/>
            <w:r w:rsidRPr="00A50421">
              <w:rPr>
                <w:color w:val="000000"/>
              </w:rPr>
              <w:t>. В упаковке 0,5 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6</w:t>
            </w:r>
          </w:p>
        </w:tc>
      </w:tr>
      <w:tr w:rsidR="00A50421" w:rsidRPr="00A50421" w:rsidTr="004C23A4">
        <w:tc>
          <w:tcPr>
            <w:tcW w:w="1489" w:type="dxa"/>
            <w:vAlign w:val="center"/>
          </w:tcPr>
          <w:p w:rsidR="00A50421" w:rsidRPr="004C23A4" w:rsidRDefault="00A50421" w:rsidP="004C23A4">
            <w:pPr>
              <w:jc w:val="center"/>
            </w:pPr>
            <w:r w:rsidRPr="004C23A4">
              <w:t>9</w:t>
            </w:r>
          </w:p>
        </w:tc>
        <w:tc>
          <w:tcPr>
            <w:tcW w:w="6274" w:type="dxa"/>
            <w:vAlign w:val="bottom"/>
          </w:tcPr>
          <w:p w:rsidR="006E4558" w:rsidRPr="00A50421" w:rsidRDefault="00A50421" w:rsidP="006E4558">
            <w:pPr>
              <w:jc w:val="both"/>
              <w:rPr>
                <w:color w:val="000000"/>
              </w:rPr>
            </w:pPr>
            <w:r w:rsidRPr="00A50421">
              <w:rPr>
                <w:color w:val="000000"/>
              </w:rPr>
              <w:t>Сплав НХМЦ «ЦЕЛЛИТ-Н»</w:t>
            </w:r>
            <w:r w:rsidR="00376EFC">
              <w:rPr>
                <w:color w:val="000000"/>
              </w:rPr>
              <w:t xml:space="preserve"> или эквивалент</w:t>
            </w:r>
            <w:r w:rsidRPr="00A50421">
              <w:rPr>
                <w:color w:val="000000"/>
              </w:rPr>
              <w:t xml:space="preserve">.  </w:t>
            </w:r>
            <w:proofErr w:type="spellStart"/>
            <w:r w:rsidRPr="00A50421">
              <w:rPr>
                <w:color w:val="000000"/>
              </w:rPr>
              <w:t>Никельхромовый</w:t>
            </w:r>
            <w:proofErr w:type="spellEnd"/>
            <w:r w:rsidRPr="00A50421">
              <w:rPr>
                <w:color w:val="000000"/>
              </w:rPr>
              <w:t xml:space="preserve"> сплав</w:t>
            </w:r>
            <w:r w:rsidRPr="00A50421">
              <w:rPr>
                <w:b/>
                <w:bCs/>
                <w:color w:val="000000"/>
              </w:rPr>
              <w:t xml:space="preserve"> </w:t>
            </w:r>
            <w:r w:rsidRPr="00A50421">
              <w:rPr>
                <w:color w:val="000000"/>
              </w:rPr>
              <w:t xml:space="preserve"> предназначен для отливки каркасов зубных протезов с керамической облицовкой, применяемых в ортопедической стоматологии. В упаковке 0,5 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10</w:t>
            </w:r>
          </w:p>
        </w:tc>
        <w:tc>
          <w:tcPr>
            <w:tcW w:w="6274" w:type="dxa"/>
            <w:vAlign w:val="bottom"/>
          </w:tcPr>
          <w:p w:rsidR="00821D25" w:rsidRPr="00A50421" w:rsidRDefault="00A50421" w:rsidP="006E4558">
            <w:pPr>
              <w:jc w:val="both"/>
              <w:rPr>
                <w:color w:val="000000"/>
              </w:rPr>
            </w:pPr>
            <w:r w:rsidRPr="00A50421">
              <w:rPr>
                <w:color w:val="000000"/>
              </w:rPr>
              <w:t>«CONVERTIN HART» или эквивалент*</w:t>
            </w:r>
            <w:r>
              <w:rPr>
                <w:color w:val="000000"/>
              </w:rPr>
              <w:t xml:space="preserve">. </w:t>
            </w:r>
            <w:r w:rsidRPr="00A50421">
              <w:rPr>
                <w:color w:val="000000"/>
              </w:rPr>
              <w:t>Каменный гипс для моделирования в пластмассовой упаковке  по 1000 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11</w:t>
            </w:r>
          </w:p>
        </w:tc>
        <w:tc>
          <w:tcPr>
            <w:tcW w:w="6274" w:type="dxa"/>
            <w:vAlign w:val="bottom"/>
          </w:tcPr>
          <w:p w:rsidR="00821D25" w:rsidRPr="00A50421" w:rsidRDefault="00A50421" w:rsidP="006E4558">
            <w:pPr>
              <w:jc w:val="both"/>
              <w:rPr>
                <w:color w:val="000000"/>
              </w:rPr>
            </w:pPr>
            <w:r w:rsidRPr="00A50421">
              <w:rPr>
                <w:color w:val="000000"/>
              </w:rPr>
              <w:t>Тигель керамический «</w:t>
            </w:r>
            <w:proofErr w:type="spellStart"/>
            <w:r w:rsidRPr="00A50421">
              <w:rPr>
                <w:color w:val="000000"/>
              </w:rPr>
              <w:t>Форнакс</w:t>
            </w:r>
            <w:proofErr w:type="spellEnd"/>
            <w:r w:rsidRPr="00A50421">
              <w:rPr>
                <w:color w:val="000000"/>
              </w:rPr>
              <w:t xml:space="preserve">» или эквивалент. Для плавки металлов и сплавов в печах индукционного нагрева,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Тигли керамические произведены по </w:t>
            </w:r>
            <w:r w:rsidRPr="00A50421">
              <w:rPr>
                <w:color w:val="000000"/>
              </w:rPr>
              <w:lastRenderedPageBreak/>
              <w:t xml:space="preserve">уникальной технологии на основе аморфных кварцевых </w:t>
            </w:r>
            <w:proofErr w:type="spellStart"/>
            <w:r w:rsidRPr="00A50421">
              <w:rPr>
                <w:color w:val="000000"/>
              </w:rPr>
              <w:t>нанодисперсных</w:t>
            </w:r>
            <w:proofErr w:type="spellEnd"/>
            <w:r w:rsidRPr="00A50421">
              <w:rPr>
                <w:color w:val="000000"/>
              </w:rPr>
              <w:t xml:space="preserve"> систем, которые обеспечивают им высокую термостойкость и коррозионную устойчивость.</w:t>
            </w:r>
          </w:p>
        </w:tc>
        <w:tc>
          <w:tcPr>
            <w:tcW w:w="1016" w:type="dxa"/>
            <w:vAlign w:val="center"/>
          </w:tcPr>
          <w:p w:rsidR="00A50421" w:rsidRPr="00A50421" w:rsidRDefault="00A50421" w:rsidP="004C23A4">
            <w:pPr>
              <w:autoSpaceDE w:val="0"/>
              <w:autoSpaceDN w:val="0"/>
              <w:adjustRightInd w:val="0"/>
              <w:jc w:val="center"/>
              <w:rPr>
                <w:color w:val="000000"/>
              </w:rPr>
            </w:pPr>
            <w:r w:rsidRPr="00A50421">
              <w:rPr>
                <w:color w:val="000000"/>
              </w:rPr>
              <w:lastRenderedPageBreak/>
              <w:t>шт.</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lastRenderedPageBreak/>
              <w:t>12</w:t>
            </w:r>
          </w:p>
        </w:tc>
        <w:tc>
          <w:tcPr>
            <w:tcW w:w="6274" w:type="dxa"/>
            <w:vAlign w:val="bottom"/>
          </w:tcPr>
          <w:p w:rsidR="00821D25" w:rsidRPr="00A50421" w:rsidRDefault="00A50421" w:rsidP="006E4558">
            <w:pPr>
              <w:rPr>
                <w:color w:val="000000"/>
              </w:rPr>
            </w:pPr>
            <w:r w:rsidRPr="00A50421">
              <w:rPr>
                <w:color w:val="000000"/>
              </w:rPr>
              <w:t xml:space="preserve">Щетка -  пуховка для полировки зубов. </w:t>
            </w:r>
            <w:r>
              <w:rPr>
                <w:color w:val="000000"/>
              </w:rPr>
              <w:t>Х</w:t>
            </w:r>
            <w:r w:rsidRPr="00A50421">
              <w:rPr>
                <w:color w:val="000000"/>
              </w:rPr>
              <w:t>лопчатобумажный полировальный круг белого цвета.</w:t>
            </w:r>
          </w:p>
        </w:tc>
        <w:tc>
          <w:tcPr>
            <w:tcW w:w="1016" w:type="dxa"/>
            <w:vAlign w:val="center"/>
          </w:tcPr>
          <w:p w:rsidR="00A50421" w:rsidRPr="00A50421" w:rsidRDefault="00A50421" w:rsidP="004C23A4">
            <w:pPr>
              <w:autoSpaceDE w:val="0"/>
              <w:autoSpaceDN w:val="0"/>
              <w:adjustRightInd w:val="0"/>
              <w:jc w:val="center"/>
              <w:rPr>
                <w:color w:val="000000"/>
              </w:rPr>
            </w:pPr>
            <w:r w:rsidRPr="00A50421">
              <w:rPr>
                <w:color w:val="000000"/>
              </w:rPr>
              <w:t>шт.</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13</w:t>
            </w:r>
          </w:p>
        </w:tc>
        <w:tc>
          <w:tcPr>
            <w:tcW w:w="6274" w:type="dxa"/>
            <w:vAlign w:val="bottom"/>
          </w:tcPr>
          <w:p w:rsidR="00A50421" w:rsidRPr="00A50421" w:rsidRDefault="00A50421" w:rsidP="00A50421">
            <w:pPr>
              <w:jc w:val="both"/>
              <w:rPr>
                <w:color w:val="000000"/>
              </w:rPr>
            </w:pPr>
            <w:r>
              <w:rPr>
                <w:color w:val="000000"/>
              </w:rPr>
              <w:t xml:space="preserve">Диск запеченный. </w:t>
            </w:r>
            <w:r w:rsidRPr="00A50421">
              <w:rPr>
                <w:color w:val="000000"/>
              </w:rPr>
              <w:t>Алмазный желтого цвета, толщина 0,3, диаметр 32.</w:t>
            </w:r>
          </w:p>
        </w:tc>
        <w:tc>
          <w:tcPr>
            <w:tcW w:w="1016" w:type="dxa"/>
            <w:vAlign w:val="center"/>
          </w:tcPr>
          <w:p w:rsidR="00A50421" w:rsidRPr="00A50421" w:rsidRDefault="00A50421" w:rsidP="004C23A4">
            <w:pPr>
              <w:autoSpaceDE w:val="0"/>
              <w:autoSpaceDN w:val="0"/>
              <w:adjustRightInd w:val="0"/>
              <w:jc w:val="center"/>
              <w:rPr>
                <w:color w:val="000000"/>
              </w:rPr>
            </w:pPr>
            <w:r w:rsidRPr="00A50421">
              <w:rPr>
                <w:color w:val="000000"/>
              </w:rPr>
              <w:t>шт.</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14</w:t>
            </w:r>
          </w:p>
        </w:tc>
        <w:tc>
          <w:tcPr>
            <w:tcW w:w="6274" w:type="dxa"/>
            <w:vAlign w:val="bottom"/>
          </w:tcPr>
          <w:p w:rsidR="00A50421" w:rsidRPr="00A50421" w:rsidRDefault="00A50421" w:rsidP="00FB2432">
            <w:pPr>
              <w:jc w:val="both"/>
              <w:rPr>
                <w:color w:val="000000"/>
              </w:rPr>
            </w:pPr>
            <w:r w:rsidRPr="00A50421">
              <w:rPr>
                <w:color w:val="000000"/>
              </w:rPr>
              <w:t xml:space="preserve">Триакор-350 или эквивалент* Абразивный материал содержащий 99,6% </w:t>
            </w:r>
            <w:proofErr w:type="spellStart"/>
            <w:r w:rsidRPr="00A50421">
              <w:rPr>
                <w:color w:val="000000"/>
              </w:rPr>
              <w:t>Аl</w:t>
            </w:r>
            <w:proofErr w:type="gramStart"/>
            <w:r w:rsidRPr="00A50421">
              <w:rPr>
                <w:rFonts w:ascii="Cambria Math" w:hAnsi="Cambria Math"/>
                <w:color w:val="000000"/>
              </w:rPr>
              <w:t>₂</w:t>
            </w:r>
            <w:r w:rsidRPr="00A50421">
              <w:rPr>
                <w:color w:val="000000"/>
              </w:rPr>
              <w:t>О</w:t>
            </w:r>
            <w:proofErr w:type="spellEnd"/>
            <w:proofErr w:type="gramEnd"/>
            <w:r w:rsidRPr="00A50421">
              <w:rPr>
                <w:rFonts w:ascii="Cambria Math" w:hAnsi="Cambria Math"/>
                <w:color w:val="000000"/>
              </w:rPr>
              <w:t>₃</w:t>
            </w:r>
            <w:r w:rsidRPr="00A50421">
              <w:rPr>
                <w:color w:val="000000"/>
              </w:rPr>
              <w:t xml:space="preserve"> (белый электрокорунд). В упаковке 5кг.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15</w:t>
            </w:r>
          </w:p>
        </w:tc>
        <w:tc>
          <w:tcPr>
            <w:tcW w:w="6274" w:type="dxa"/>
            <w:vAlign w:val="bottom"/>
          </w:tcPr>
          <w:p w:rsidR="00821D25" w:rsidRPr="00A50421" w:rsidRDefault="00A50421" w:rsidP="006E4558">
            <w:pPr>
              <w:jc w:val="both"/>
              <w:rPr>
                <w:color w:val="000000"/>
              </w:rPr>
            </w:pPr>
            <w:r w:rsidRPr="00A50421">
              <w:rPr>
                <w:color w:val="000000"/>
              </w:rPr>
              <w:t xml:space="preserve">Воск </w:t>
            </w:r>
            <w:proofErr w:type="spellStart"/>
            <w:r w:rsidRPr="00A50421">
              <w:rPr>
                <w:color w:val="000000"/>
              </w:rPr>
              <w:t>моделиро</w:t>
            </w:r>
            <w:r>
              <w:rPr>
                <w:color w:val="000000"/>
              </w:rPr>
              <w:t>вочный</w:t>
            </w:r>
            <w:proofErr w:type="spellEnd"/>
            <w:r>
              <w:rPr>
                <w:color w:val="000000"/>
              </w:rPr>
              <w:t xml:space="preserve"> для мостовидных протезов. </w:t>
            </w:r>
            <w:r w:rsidRPr="00A50421">
              <w:rPr>
                <w:color w:val="000000"/>
              </w:rPr>
              <w:t xml:space="preserve">Представляет собой композицию на основе парафина, восков и натуральной смолы. Комплект воска </w:t>
            </w:r>
            <w:proofErr w:type="spellStart"/>
            <w:r w:rsidRPr="00A50421">
              <w:rPr>
                <w:color w:val="000000"/>
              </w:rPr>
              <w:t>моделировочного</w:t>
            </w:r>
            <w:proofErr w:type="spellEnd"/>
            <w:r w:rsidRPr="00A50421">
              <w:rPr>
                <w:color w:val="000000"/>
              </w:rPr>
              <w:t xml:space="preserve"> для мостовидных протезов содержит 20 прямоугольных брусков синего цвета, размером 40 </w:t>
            </w:r>
            <w:proofErr w:type="spellStart"/>
            <w:r w:rsidRPr="00A50421">
              <w:rPr>
                <w:color w:val="000000"/>
              </w:rPr>
              <w:t>х</w:t>
            </w:r>
            <w:proofErr w:type="spellEnd"/>
            <w:r w:rsidRPr="00A50421">
              <w:rPr>
                <w:color w:val="000000"/>
              </w:rPr>
              <w:t xml:space="preserve"> 9 х</w:t>
            </w:r>
            <w:proofErr w:type="gramStart"/>
            <w:r w:rsidRPr="00A50421">
              <w:rPr>
                <w:color w:val="000000"/>
              </w:rPr>
              <w:t>9</w:t>
            </w:r>
            <w:proofErr w:type="gramEnd"/>
            <w:r w:rsidRPr="00A50421">
              <w:rPr>
                <w:color w:val="000000"/>
              </w:rPr>
              <w:t xml:space="preserve"> мм, общей массой 55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16</w:t>
            </w:r>
          </w:p>
        </w:tc>
        <w:tc>
          <w:tcPr>
            <w:tcW w:w="6274" w:type="dxa"/>
            <w:vAlign w:val="bottom"/>
          </w:tcPr>
          <w:p w:rsidR="00A50421" w:rsidRPr="00A50421" w:rsidRDefault="00A50421" w:rsidP="00FB2432">
            <w:pPr>
              <w:jc w:val="both"/>
              <w:rPr>
                <w:color w:val="000000"/>
              </w:rPr>
            </w:pPr>
            <w:r>
              <w:rPr>
                <w:color w:val="000000"/>
              </w:rPr>
              <w:t>«</w:t>
            </w:r>
            <w:proofErr w:type="spellStart"/>
            <w:r>
              <w:rPr>
                <w:color w:val="000000"/>
              </w:rPr>
              <w:t>Белэкт</w:t>
            </w:r>
            <w:proofErr w:type="spellEnd"/>
            <w:r>
              <w:rPr>
                <w:color w:val="000000"/>
              </w:rPr>
              <w:t>» или эквивалент</w:t>
            </w:r>
            <w:proofErr w:type="gramStart"/>
            <w:r>
              <w:rPr>
                <w:color w:val="000000"/>
              </w:rPr>
              <w:t>*.</w:t>
            </w:r>
            <w:proofErr w:type="gramEnd"/>
            <w:r w:rsidRPr="00A50421">
              <w:rPr>
                <w:color w:val="000000"/>
              </w:rPr>
              <w:t xml:space="preserve">Электрокорунд для удаления паковочной массы, подготовки каркасов перед обжигом, удаления излишней керамической массы, а также для обработки поверхности кобальтохромовых сплавов. </w:t>
            </w:r>
          </w:p>
          <w:p w:rsidR="00821D25" w:rsidRPr="00A50421" w:rsidRDefault="00A50421" w:rsidP="006E4558">
            <w:pPr>
              <w:jc w:val="both"/>
              <w:rPr>
                <w:color w:val="000000"/>
              </w:rPr>
            </w:pPr>
            <w:r w:rsidRPr="00A50421">
              <w:rPr>
                <w:color w:val="000000"/>
              </w:rPr>
              <w:t>Набор порошков абразивных электрокорундовых для шлифования и полирования зуботехнических изделий. Фракция: 300-250 мкм</w:t>
            </w:r>
            <w:proofErr w:type="gramStart"/>
            <w:r w:rsidRPr="00A50421">
              <w:rPr>
                <w:color w:val="000000"/>
              </w:rPr>
              <w:t xml:space="preserve">., </w:t>
            </w:r>
            <w:proofErr w:type="gramEnd"/>
            <w:r w:rsidRPr="00A50421">
              <w:rPr>
                <w:color w:val="000000"/>
              </w:rPr>
              <w:t>зернистость № 25. В упаковке 5кг.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17</w:t>
            </w:r>
          </w:p>
        </w:tc>
        <w:tc>
          <w:tcPr>
            <w:tcW w:w="6274" w:type="dxa"/>
            <w:vAlign w:val="bottom"/>
          </w:tcPr>
          <w:p w:rsidR="00A50421" w:rsidRPr="00A50421" w:rsidRDefault="00A50421" w:rsidP="00A50421">
            <w:pPr>
              <w:jc w:val="both"/>
              <w:rPr>
                <w:color w:val="000000"/>
              </w:rPr>
            </w:pPr>
            <w:r w:rsidRPr="00A50421">
              <w:rPr>
                <w:color w:val="000000"/>
              </w:rPr>
              <w:t>Сплав КХМС</w:t>
            </w:r>
            <w:r>
              <w:rPr>
                <w:color w:val="000000"/>
              </w:rPr>
              <w:t>.</w:t>
            </w:r>
            <w:r w:rsidRPr="00A50421">
              <w:rPr>
                <w:color w:val="000000"/>
              </w:rPr>
              <w:t xml:space="preserve"> </w:t>
            </w:r>
            <w:proofErr w:type="spellStart"/>
            <w:r w:rsidRPr="00A50421">
              <w:rPr>
                <w:color w:val="000000"/>
              </w:rPr>
              <w:t>Кобальтхромовый</w:t>
            </w:r>
            <w:proofErr w:type="spellEnd"/>
            <w:r w:rsidRPr="00A50421">
              <w:rPr>
                <w:color w:val="000000"/>
              </w:rPr>
              <w:t xml:space="preserve"> сплав предназначен для изготовления литых съемных и несъемных протезов, </w:t>
            </w:r>
            <w:proofErr w:type="spellStart"/>
            <w:r w:rsidRPr="00A50421">
              <w:rPr>
                <w:color w:val="000000"/>
              </w:rPr>
              <w:t>бюгельных</w:t>
            </w:r>
            <w:proofErr w:type="spellEnd"/>
            <w:r w:rsidRPr="00A50421">
              <w:rPr>
                <w:color w:val="000000"/>
              </w:rPr>
              <w:t>, та так же для металлокерамических протезов. В упаковке 0,5 кг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6</w:t>
            </w:r>
          </w:p>
        </w:tc>
      </w:tr>
      <w:tr w:rsidR="00A50421" w:rsidRPr="00A50421" w:rsidTr="004C23A4">
        <w:tc>
          <w:tcPr>
            <w:tcW w:w="1489" w:type="dxa"/>
            <w:vAlign w:val="center"/>
          </w:tcPr>
          <w:p w:rsidR="00A50421" w:rsidRPr="004C23A4" w:rsidRDefault="00A50421" w:rsidP="004C23A4">
            <w:pPr>
              <w:jc w:val="center"/>
            </w:pPr>
            <w:r w:rsidRPr="004C23A4">
              <w:t>18</w:t>
            </w:r>
          </w:p>
        </w:tc>
        <w:tc>
          <w:tcPr>
            <w:tcW w:w="6274" w:type="dxa"/>
            <w:vAlign w:val="bottom"/>
          </w:tcPr>
          <w:p w:rsidR="00821D25" w:rsidRPr="00A50421" w:rsidRDefault="00A50421" w:rsidP="006E4558">
            <w:pPr>
              <w:jc w:val="both"/>
              <w:rPr>
                <w:color w:val="000000"/>
              </w:rPr>
            </w:pPr>
            <w:r w:rsidRPr="00A50421">
              <w:rPr>
                <w:color w:val="000000"/>
              </w:rPr>
              <w:t>«Изокол-69» или эквивалент*</w:t>
            </w:r>
            <w:r>
              <w:rPr>
                <w:color w:val="000000"/>
              </w:rPr>
              <w:t>.</w:t>
            </w:r>
            <w:r w:rsidRPr="00A50421">
              <w:rPr>
                <w:color w:val="000000"/>
              </w:rPr>
              <w:t xml:space="preserve">Лак разделительный в виде коллоидного раствора </w:t>
            </w:r>
            <w:proofErr w:type="spellStart"/>
            <w:r w:rsidRPr="00A50421">
              <w:rPr>
                <w:color w:val="000000"/>
              </w:rPr>
              <w:t>альгината</w:t>
            </w:r>
            <w:proofErr w:type="spellEnd"/>
            <w:r w:rsidRPr="00A50421">
              <w:rPr>
                <w:color w:val="000000"/>
              </w:rPr>
              <w:t xml:space="preserve"> натрия с высокими изолирующими свойствами для изоляции поверхности гипсовых форм</w:t>
            </w:r>
            <w:proofErr w:type="gramStart"/>
            <w:r w:rsidRPr="00A50421">
              <w:rPr>
                <w:color w:val="000000"/>
              </w:rPr>
              <w:t xml:space="preserve"> .</w:t>
            </w:r>
            <w:proofErr w:type="gramEnd"/>
            <w:r w:rsidRPr="00A50421">
              <w:rPr>
                <w:color w:val="000000"/>
              </w:rPr>
              <w:t xml:space="preserve"> Упаковка: флакон 100 г.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19</w:t>
            </w:r>
          </w:p>
        </w:tc>
        <w:tc>
          <w:tcPr>
            <w:tcW w:w="6274" w:type="dxa"/>
            <w:vAlign w:val="bottom"/>
          </w:tcPr>
          <w:p w:rsidR="00821D25" w:rsidRPr="00A50421" w:rsidRDefault="00A50421" w:rsidP="006E4558">
            <w:pPr>
              <w:jc w:val="both"/>
            </w:pPr>
            <w:proofErr w:type="spellStart"/>
            <w:r w:rsidRPr="00A50421">
              <w:rPr>
                <w:color w:val="000000"/>
              </w:rPr>
              <w:t>Кламмеры</w:t>
            </w:r>
            <w:proofErr w:type="spellEnd"/>
            <w:r w:rsidRPr="00A50421">
              <w:rPr>
                <w:color w:val="000000"/>
              </w:rPr>
              <w:t xml:space="preserve"> круглые полированные</w:t>
            </w:r>
            <w:r>
              <w:rPr>
                <w:color w:val="000000"/>
              </w:rPr>
              <w:t xml:space="preserve">. </w:t>
            </w:r>
            <w:r w:rsidRPr="00A50421">
              <w:t xml:space="preserve">С напылением </w:t>
            </w:r>
            <w:proofErr w:type="spellStart"/>
            <w:r w:rsidRPr="00A50421">
              <w:t>TiN</w:t>
            </w:r>
            <w:proofErr w:type="spellEnd"/>
            <w:r w:rsidRPr="00A50421">
              <w:t xml:space="preserve"> , размер </w:t>
            </w:r>
            <w:proofErr w:type="spellStart"/>
            <w:r w:rsidRPr="00A50421">
              <w:t>d</w:t>
            </w:r>
            <w:proofErr w:type="spellEnd"/>
            <w:r w:rsidRPr="00A50421">
              <w:t xml:space="preserve"> 1. В упаковке 100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20</w:t>
            </w:r>
          </w:p>
        </w:tc>
        <w:tc>
          <w:tcPr>
            <w:tcW w:w="6274" w:type="dxa"/>
            <w:vAlign w:val="bottom"/>
          </w:tcPr>
          <w:p w:rsidR="00821D25" w:rsidRPr="00A50421" w:rsidRDefault="00A50421" w:rsidP="006E4558">
            <w:pPr>
              <w:rPr>
                <w:color w:val="000000"/>
              </w:rPr>
            </w:pPr>
            <w:r w:rsidRPr="00A50421">
              <w:rPr>
                <w:color w:val="000000"/>
              </w:rPr>
              <w:t>Гильзы из нержа</w:t>
            </w:r>
            <w:r w:rsidR="00990F78">
              <w:rPr>
                <w:color w:val="000000"/>
              </w:rPr>
              <w:t>веющей стали для зубных коронок.</w:t>
            </w:r>
            <w:r w:rsidR="00B1310B">
              <w:rPr>
                <w:color w:val="000000"/>
              </w:rPr>
              <w:t xml:space="preserve"> </w:t>
            </w:r>
            <w:r w:rsidR="00990F78">
              <w:rPr>
                <w:color w:val="000000"/>
              </w:rPr>
              <w:t xml:space="preserve">Размеры </w:t>
            </w:r>
            <w:r w:rsidRPr="00A50421">
              <w:rPr>
                <w:color w:val="000000"/>
              </w:rPr>
              <w:t xml:space="preserve"> № 8-2 </w:t>
            </w:r>
            <w:proofErr w:type="spellStart"/>
            <w:r w:rsidRPr="00A50421">
              <w:rPr>
                <w:color w:val="000000"/>
              </w:rPr>
              <w:t>уп</w:t>
            </w:r>
            <w:proofErr w:type="spellEnd"/>
            <w:r w:rsidRPr="00A50421">
              <w:rPr>
                <w:color w:val="000000"/>
              </w:rPr>
              <w:t xml:space="preserve">; № 9-3 </w:t>
            </w:r>
            <w:proofErr w:type="spellStart"/>
            <w:r w:rsidRPr="00A50421">
              <w:rPr>
                <w:color w:val="000000"/>
              </w:rPr>
              <w:t>уп</w:t>
            </w:r>
            <w:proofErr w:type="spellEnd"/>
            <w:r w:rsidRPr="00A50421">
              <w:rPr>
                <w:color w:val="000000"/>
              </w:rPr>
              <w:t xml:space="preserve">; № 10-5 </w:t>
            </w:r>
            <w:proofErr w:type="spellStart"/>
            <w:r w:rsidRPr="00A50421">
              <w:rPr>
                <w:color w:val="000000"/>
              </w:rPr>
              <w:t>уп</w:t>
            </w:r>
            <w:proofErr w:type="spellEnd"/>
            <w:r w:rsidRPr="00A50421">
              <w:rPr>
                <w:color w:val="000000"/>
              </w:rPr>
              <w:t xml:space="preserve">; № 12-10 </w:t>
            </w:r>
            <w:proofErr w:type="spellStart"/>
            <w:r w:rsidRPr="00A50421">
              <w:rPr>
                <w:color w:val="000000"/>
              </w:rPr>
              <w:t>уп</w:t>
            </w:r>
            <w:proofErr w:type="spellEnd"/>
            <w:r w:rsidRPr="00A50421">
              <w:rPr>
                <w:color w:val="000000"/>
              </w:rPr>
              <w:t>.  В упаковке 100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21</w:t>
            </w:r>
          </w:p>
        </w:tc>
        <w:tc>
          <w:tcPr>
            <w:tcW w:w="6274" w:type="dxa"/>
            <w:vAlign w:val="bottom"/>
          </w:tcPr>
          <w:p w:rsidR="006E4558" w:rsidRPr="00A50421" w:rsidRDefault="00A50421" w:rsidP="006E4558">
            <w:pPr>
              <w:rPr>
                <w:color w:val="000000"/>
              </w:rPr>
            </w:pPr>
            <w:r w:rsidRPr="00A50421">
              <w:rPr>
                <w:color w:val="000000"/>
              </w:rPr>
              <w:t xml:space="preserve"> «</w:t>
            </w:r>
            <w:proofErr w:type="spellStart"/>
            <w:r w:rsidRPr="00A50421">
              <w:rPr>
                <w:color w:val="000000"/>
              </w:rPr>
              <w:t>Синма-М</w:t>
            </w:r>
            <w:proofErr w:type="spellEnd"/>
            <w:r w:rsidRPr="00A50421">
              <w:rPr>
                <w:color w:val="000000"/>
              </w:rPr>
              <w:t>» или эквивалент</w:t>
            </w:r>
            <w:r w:rsidR="00B1310B" w:rsidRPr="00A50421">
              <w:rPr>
                <w:color w:val="000000"/>
              </w:rPr>
              <w:t>*</w:t>
            </w:r>
            <w:r w:rsidRPr="00A50421">
              <w:rPr>
                <w:color w:val="000000"/>
              </w:rPr>
              <w:t>.</w:t>
            </w:r>
            <w:r w:rsidR="00990F78">
              <w:rPr>
                <w:color w:val="000000"/>
              </w:rPr>
              <w:t xml:space="preserve"> </w:t>
            </w:r>
            <w:r w:rsidR="0029103B" w:rsidRPr="00A50421">
              <w:rPr>
                <w:color w:val="000000"/>
              </w:rPr>
              <w:t xml:space="preserve">Пластмасса для несъемных зубных протезов и коронок </w:t>
            </w:r>
            <w:r w:rsidRPr="00A50421">
              <w:rPr>
                <w:color w:val="000000"/>
              </w:rPr>
              <w:t>Одноцветная. Комплектность: порошок-дентин цвет 10 - 2 флакона по 40 г, жидкость 1 флакон 40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22</w:t>
            </w:r>
          </w:p>
        </w:tc>
        <w:tc>
          <w:tcPr>
            <w:tcW w:w="6274" w:type="dxa"/>
            <w:vAlign w:val="bottom"/>
          </w:tcPr>
          <w:p w:rsidR="006E4558" w:rsidRPr="00A50421" w:rsidRDefault="00A50421" w:rsidP="006E4558">
            <w:pPr>
              <w:rPr>
                <w:color w:val="000000"/>
              </w:rPr>
            </w:pPr>
            <w:r w:rsidRPr="00A50421">
              <w:rPr>
                <w:color w:val="000000"/>
              </w:rPr>
              <w:t xml:space="preserve"> «</w:t>
            </w:r>
            <w:proofErr w:type="spellStart"/>
            <w:r w:rsidRPr="00A50421">
              <w:rPr>
                <w:color w:val="000000"/>
              </w:rPr>
              <w:t>Синма-М</w:t>
            </w:r>
            <w:proofErr w:type="spellEnd"/>
            <w:r w:rsidRPr="00A50421">
              <w:rPr>
                <w:color w:val="000000"/>
              </w:rPr>
              <w:t>» или эквивалент</w:t>
            </w:r>
            <w:r w:rsidR="00B1310B" w:rsidRPr="00A50421">
              <w:rPr>
                <w:color w:val="000000"/>
              </w:rPr>
              <w:t>*</w:t>
            </w:r>
            <w:r w:rsidRPr="00A50421">
              <w:rPr>
                <w:color w:val="000000"/>
              </w:rPr>
              <w:t>.</w:t>
            </w:r>
            <w:r w:rsidR="00990F78">
              <w:rPr>
                <w:color w:val="000000"/>
              </w:rPr>
              <w:t xml:space="preserve"> </w:t>
            </w:r>
            <w:r w:rsidR="0029103B" w:rsidRPr="00A50421">
              <w:rPr>
                <w:color w:val="000000"/>
              </w:rPr>
              <w:t xml:space="preserve">Пластмасса для несъемных зубных протезов и коронок </w:t>
            </w:r>
            <w:r w:rsidRPr="00A50421">
              <w:rPr>
                <w:color w:val="000000"/>
              </w:rPr>
              <w:t>Одноцветная. Комплектность: порошок-дентин цвет 19 - 2 флакона по 40 г, жидкость 1 флакон 40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23</w:t>
            </w:r>
          </w:p>
        </w:tc>
        <w:tc>
          <w:tcPr>
            <w:tcW w:w="6274" w:type="dxa"/>
            <w:vAlign w:val="bottom"/>
          </w:tcPr>
          <w:p w:rsidR="006E4558" w:rsidRPr="00A50421" w:rsidRDefault="00A50421" w:rsidP="006E4558">
            <w:pPr>
              <w:rPr>
                <w:color w:val="000000"/>
              </w:rPr>
            </w:pPr>
            <w:r w:rsidRPr="00A50421">
              <w:rPr>
                <w:color w:val="000000"/>
              </w:rPr>
              <w:t xml:space="preserve"> «</w:t>
            </w:r>
            <w:proofErr w:type="spellStart"/>
            <w:r w:rsidRPr="00A50421">
              <w:rPr>
                <w:color w:val="000000"/>
              </w:rPr>
              <w:t>Синма-М</w:t>
            </w:r>
            <w:proofErr w:type="spellEnd"/>
            <w:r w:rsidRPr="00A50421">
              <w:rPr>
                <w:color w:val="000000"/>
              </w:rPr>
              <w:t>» или эквивалент</w:t>
            </w:r>
            <w:r w:rsidR="00B1310B" w:rsidRPr="00A50421">
              <w:rPr>
                <w:color w:val="000000"/>
              </w:rPr>
              <w:t>*</w:t>
            </w:r>
            <w:r w:rsidRPr="00A50421">
              <w:rPr>
                <w:color w:val="000000"/>
              </w:rPr>
              <w:t>.</w:t>
            </w:r>
            <w:r w:rsidR="00990F78">
              <w:rPr>
                <w:color w:val="000000"/>
              </w:rPr>
              <w:t xml:space="preserve"> </w:t>
            </w:r>
            <w:r w:rsidR="0029103B" w:rsidRPr="00A50421">
              <w:rPr>
                <w:color w:val="000000"/>
              </w:rPr>
              <w:t xml:space="preserve">Пластмасса для несъемных зубных протезов и коронок </w:t>
            </w:r>
            <w:r w:rsidRPr="00A50421">
              <w:rPr>
                <w:color w:val="000000"/>
              </w:rPr>
              <w:t>Одноцветная. Комплектность: порошок-дентин цвет 14 - 2 флакона по 40 г, жидкость 1 флакон 40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24</w:t>
            </w:r>
          </w:p>
        </w:tc>
        <w:tc>
          <w:tcPr>
            <w:tcW w:w="6274" w:type="dxa"/>
            <w:vAlign w:val="bottom"/>
          </w:tcPr>
          <w:p w:rsidR="006E4558" w:rsidRPr="00A50421" w:rsidRDefault="00A50421" w:rsidP="006E4558">
            <w:pPr>
              <w:rPr>
                <w:color w:val="000000"/>
              </w:rPr>
            </w:pPr>
            <w:r w:rsidRPr="00A50421">
              <w:rPr>
                <w:color w:val="000000"/>
              </w:rPr>
              <w:t xml:space="preserve"> «</w:t>
            </w:r>
            <w:proofErr w:type="spellStart"/>
            <w:r w:rsidRPr="00A50421">
              <w:rPr>
                <w:color w:val="000000"/>
              </w:rPr>
              <w:t>Синма-М</w:t>
            </w:r>
            <w:proofErr w:type="spellEnd"/>
            <w:r w:rsidRPr="00A50421">
              <w:rPr>
                <w:color w:val="000000"/>
              </w:rPr>
              <w:t>» или эквивалент</w:t>
            </w:r>
            <w:r w:rsidR="00B1310B" w:rsidRPr="00A50421">
              <w:rPr>
                <w:color w:val="000000"/>
              </w:rPr>
              <w:t>*</w:t>
            </w:r>
            <w:r w:rsidRPr="00A50421">
              <w:rPr>
                <w:color w:val="000000"/>
              </w:rPr>
              <w:t>.</w:t>
            </w:r>
            <w:r w:rsidR="00990F78">
              <w:rPr>
                <w:color w:val="000000"/>
              </w:rPr>
              <w:t xml:space="preserve"> </w:t>
            </w:r>
            <w:r w:rsidR="0029103B" w:rsidRPr="00A50421">
              <w:rPr>
                <w:color w:val="000000"/>
              </w:rPr>
              <w:t xml:space="preserve">Пластмасса для несъемных зубных протезов и коронок </w:t>
            </w:r>
            <w:r w:rsidRPr="00A50421">
              <w:rPr>
                <w:color w:val="000000"/>
              </w:rPr>
              <w:t>Одноцветная. Комплектность: порошок-дентин цвет 16 - 2 флакона по 40 г, жидкость 1 флакон 40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lastRenderedPageBreak/>
              <w:t>25</w:t>
            </w:r>
          </w:p>
        </w:tc>
        <w:tc>
          <w:tcPr>
            <w:tcW w:w="6274" w:type="dxa"/>
            <w:vAlign w:val="bottom"/>
          </w:tcPr>
          <w:p w:rsidR="00A50421" w:rsidRPr="00A50421" w:rsidRDefault="00A50421" w:rsidP="00B12FF5">
            <w:pPr>
              <w:jc w:val="both"/>
              <w:rPr>
                <w:color w:val="000000"/>
              </w:rPr>
            </w:pPr>
            <w:r w:rsidRPr="00A50421">
              <w:rPr>
                <w:color w:val="000000"/>
              </w:rPr>
              <w:t xml:space="preserve">Воск базисный-02. </w:t>
            </w:r>
            <w:proofErr w:type="gramStart"/>
            <w:r w:rsidRPr="00A50421">
              <w:rPr>
                <w:color w:val="000000"/>
              </w:rPr>
              <w:t>Предназначен</w:t>
            </w:r>
            <w:proofErr w:type="gramEnd"/>
            <w:r w:rsidRPr="00A50421">
              <w:rPr>
                <w:color w:val="000000"/>
              </w:rPr>
              <w:t xml:space="preserve"> для моделирования базисов съемных зубных протезов и изготовления </w:t>
            </w:r>
            <w:proofErr w:type="spellStart"/>
            <w:r w:rsidRPr="00A50421">
              <w:rPr>
                <w:color w:val="000000"/>
              </w:rPr>
              <w:t>прикусных</w:t>
            </w:r>
            <w:proofErr w:type="spellEnd"/>
            <w:r w:rsidRPr="00A50421">
              <w:rPr>
                <w:color w:val="000000"/>
              </w:rPr>
              <w:t xml:space="preserve"> шаблонов с </w:t>
            </w:r>
            <w:proofErr w:type="spellStart"/>
            <w:r w:rsidRPr="00A50421">
              <w:rPr>
                <w:color w:val="000000"/>
              </w:rPr>
              <w:t>окклюзивными</w:t>
            </w:r>
            <w:proofErr w:type="spellEnd"/>
            <w:r w:rsidRPr="00A50421">
              <w:rPr>
                <w:color w:val="000000"/>
              </w:rPr>
              <w:t xml:space="preserve"> валиками. Комплектность: пластины массой 500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40</w:t>
            </w:r>
          </w:p>
        </w:tc>
      </w:tr>
      <w:tr w:rsidR="00A50421" w:rsidRPr="00A50421" w:rsidTr="004C23A4">
        <w:tc>
          <w:tcPr>
            <w:tcW w:w="1489" w:type="dxa"/>
            <w:vAlign w:val="center"/>
          </w:tcPr>
          <w:p w:rsidR="00A50421" w:rsidRPr="004C23A4" w:rsidRDefault="00A50421" w:rsidP="004C23A4">
            <w:pPr>
              <w:jc w:val="center"/>
            </w:pPr>
            <w:r w:rsidRPr="004C23A4">
              <w:t>26</w:t>
            </w:r>
          </w:p>
        </w:tc>
        <w:tc>
          <w:tcPr>
            <w:tcW w:w="6274" w:type="dxa"/>
            <w:vAlign w:val="bottom"/>
          </w:tcPr>
          <w:p w:rsidR="00A50421" w:rsidRPr="00A50421" w:rsidRDefault="00A50421" w:rsidP="00B12FF5">
            <w:pPr>
              <w:jc w:val="both"/>
              <w:rPr>
                <w:color w:val="000000"/>
              </w:rPr>
            </w:pPr>
            <w:r w:rsidRPr="00A50421">
              <w:rPr>
                <w:color w:val="000000"/>
              </w:rPr>
              <w:t>Проволока припоя серебряного.</w:t>
            </w:r>
            <w:r w:rsidR="00B1310B">
              <w:rPr>
                <w:color w:val="000000"/>
              </w:rPr>
              <w:t xml:space="preserve"> </w:t>
            </w:r>
            <w:r w:rsidRPr="00A50421">
              <w:rPr>
                <w:color w:val="000000"/>
              </w:rPr>
              <w:t xml:space="preserve">Для ортопедической стоматологии ПСрМЦ-37-ППСС-37 40 г. с флюсом (порошок бура) 30 г.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27</w:t>
            </w:r>
          </w:p>
        </w:tc>
        <w:tc>
          <w:tcPr>
            <w:tcW w:w="6274" w:type="dxa"/>
            <w:vAlign w:val="bottom"/>
          </w:tcPr>
          <w:p w:rsidR="006E4558" w:rsidRPr="00A50421" w:rsidRDefault="00A50421" w:rsidP="006E4558">
            <w:pPr>
              <w:jc w:val="both"/>
              <w:rPr>
                <w:color w:val="000000"/>
              </w:rPr>
            </w:pPr>
            <w:r w:rsidRPr="00A50421">
              <w:rPr>
                <w:color w:val="000000"/>
              </w:rPr>
              <w:t xml:space="preserve">Щетка  щетинная </w:t>
            </w:r>
            <w:proofErr w:type="spellStart"/>
            <w:r w:rsidRPr="00A50421">
              <w:rPr>
                <w:color w:val="000000"/>
              </w:rPr>
              <w:t>d</w:t>
            </w:r>
            <w:proofErr w:type="spellEnd"/>
            <w:r w:rsidRPr="00A50421">
              <w:rPr>
                <w:color w:val="000000"/>
              </w:rPr>
              <w:t xml:space="preserve"> 80.</w:t>
            </w:r>
            <w:r w:rsidR="0029103B">
              <w:rPr>
                <w:color w:val="000000"/>
              </w:rPr>
              <w:t xml:space="preserve"> </w:t>
            </w:r>
            <w:r w:rsidRPr="00A50421">
              <w:rPr>
                <w:color w:val="000000"/>
              </w:rPr>
              <w:t xml:space="preserve">Комбинация  щетины и  </w:t>
            </w:r>
            <w:proofErr w:type="gramStart"/>
            <w:r w:rsidRPr="00A50421">
              <w:rPr>
                <w:color w:val="000000"/>
              </w:rPr>
              <w:t>специального</w:t>
            </w:r>
            <w:proofErr w:type="gramEnd"/>
            <w:r w:rsidRPr="00A50421">
              <w:rPr>
                <w:color w:val="000000"/>
              </w:rPr>
              <w:t xml:space="preserve"> </w:t>
            </w:r>
            <w:proofErr w:type="spellStart"/>
            <w:r w:rsidRPr="00A50421">
              <w:rPr>
                <w:color w:val="000000"/>
              </w:rPr>
              <w:t>фильца</w:t>
            </w:r>
            <w:proofErr w:type="spellEnd"/>
            <w:r w:rsidRPr="00A50421">
              <w:rPr>
                <w:color w:val="000000"/>
              </w:rPr>
              <w:t xml:space="preserve">, для  грубой полировки пластмасс для протезов на полировальном моторе. </w:t>
            </w:r>
          </w:p>
        </w:tc>
        <w:tc>
          <w:tcPr>
            <w:tcW w:w="1016" w:type="dxa"/>
            <w:vAlign w:val="center"/>
          </w:tcPr>
          <w:p w:rsidR="00A50421" w:rsidRPr="00A50421" w:rsidRDefault="00A50421" w:rsidP="004C23A4">
            <w:pPr>
              <w:autoSpaceDE w:val="0"/>
              <w:autoSpaceDN w:val="0"/>
              <w:adjustRightInd w:val="0"/>
              <w:jc w:val="center"/>
              <w:rPr>
                <w:color w:val="000000"/>
              </w:rPr>
            </w:pPr>
            <w:r w:rsidRPr="00A50421">
              <w:rPr>
                <w:color w:val="000000"/>
              </w:rPr>
              <w:t>шт.</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28</w:t>
            </w:r>
          </w:p>
        </w:tc>
        <w:tc>
          <w:tcPr>
            <w:tcW w:w="6274" w:type="dxa"/>
            <w:vAlign w:val="bottom"/>
          </w:tcPr>
          <w:p w:rsidR="00A50421" w:rsidRPr="00A50421" w:rsidRDefault="00A50421" w:rsidP="00990F78">
            <w:pPr>
              <w:jc w:val="both"/>
              <w:rPr>
                <w:color w:val="000000"/>
              </w:rPr>
            </w:pPr>
            <w:r w:rsidRPr="00A50421">
              <w:rPr>
                <w:color w:val="000000"/>
              </w:rPr>
              <w:t>«</w:t>
            </w:r>
            <w:proofErr w:type="spellStart"/>
            <w:r w:rsidRPr="00A50421">
              <w:rPr>
                <w:color w:val="000000"/>
              </w:rPr>
              <w:t>Коналор</w:t>
            </w:r>
            <w:proofErr w:type="spellEnd"/>
            <w:r w:rsidRPr="00A50421">
              <w:rPr>
                <w:color w:val="000000"/>
              </w:rPr>
              <w:t>» или эквивалент</w:t>
            </w:r>
            <w:r w:rsidR="00B1310B" w:rsidRPr="00A50421">
              <w:rPr>
                <w:color w:val="000000"/>
              </w:rPr>
              <w:t>*</w:t>
            </w:r>
            <w:r w:rsidRPr="00A50421">
              <w:rPr>
                <w:color w:val="000000"/>
              </w:rPr>
              <w:t>. Универсальная, опаковая подкрашивающая система в виде порошка и жидкости. Порошок поставляется в оттенках системы VITA</w:t>
            </w:r>
            <w:proofErr w:type="gramStart"/>
            <w:r w:rsidRPr="00A50421">
              <w:rPr>
                <w:color w:val="000000"/>
              </w:rPr>
              <w:t xml:space="preserve"> А</w:t>
            </w:r>
            <w:proofErr w:type="gramEnd"/>
            <w:r w:rsidRPr="00A50421">
              <w:rPr>
                <w:color w:val="000000"/>
              </w:rPr>
              <w:t xml:space="preserve">, В, С (D) и четырёх дополнительных оттенках (белый, коричневый, </w:t>
            </w:r>
            <w:proofErr w:type="spellStart"/>
            <w:r w:rsidRPr="00A50421">
              <w:rPr>
                <w:color w:val="000000"/>
              </w:rPr>
              <w:t>розовый</w:t>
            </w:r>
            <w:proofErr w:type="spellEnd"/>
            <w:r w:rsidRPr="00A50421">
              <w:rPr>
                <w:color w:val="000000"/>
              </w:rPr>
              <w:t>, серый). Порошки можно смешивать между собой. Упаковка: порошок в оттенках по системе VITA</w:t>
            </w:r>
            <w:proofErr w:type="gramStart"/>
            <w:r w:rsidRPr="00A50421">
              <w:rPr>
                <w:color w:val="000000"/>
              </w:rPr>
              <w:t xml:space="preserve"> А</w:t>
            </w:r>
            <w:proofErr w:type="gramEnd"/>
            <w:r w:rsidRPr="00A50421">
              <w:rPr>
                <w:color w:val="000000"/>
              </w:rPr>
              <w:t xml:space="preserve">, В, С (D), 3х6 г, порошок в дополнительных оттенках (белый, коричневый, </w:t>
            </w:r>
            <w:proofErr w:type="spellStart"/>
            <w:r w:rsidRPr="00A50421">
              <w:rPr>
                <w:color w:val="000000"/>
              </w:rPr>
              <w:t>розовый</w:t>
            </w:r>
            <w:proofErr w:type="spellEnd"/>
            <w:r w:rsidRPr="00A50421">
              <w:rPr>
                <w:color w:val="000000"/>
              </w:rPr>
              <w:t xml:space="preserve">, серый) 4х3 г, жидкость 16 г. Состав: </w:t>
            </w:r>
            <w:r w:rsidR="00B1310B" w:rsidRPr="004D457F">
              <w:rPr>
                <w:color w:val="000000"/>
                <w:shd w:val="clear" w:color="auto" w:fill="FFFFFF" w:themeFill="background1"/>
              </w:rPr>
              <w:t>полиметилметакрилат, пигменты</w:t>
            </w:r>
            <w:r w:rsidRPr="004D457F">
              <w:rPr>
                <w:color w:val="000000"/>
                <w:shd w:val="clear" w:color="auto" w:fill="FFFFFF" w:themeFill="background1"/>
              </w:rPr>
              <w:t xml:space="preserve">; жидкость: </w:t>
            </w:r>
            <w:proofErr w:type="spellStart"/>
            <w:r w:rsidR="00B1310B" w:rsidRPr="004D457F">
              <w:rPr>
                <w:color w:val="000000"/>
                <w:shd w:val="clear" w:color="auto" w:fill="FFFFFF" w:themeFill="background1"/>
              </w:rPr>
              <w:t>триэтеленгликольдиметакрилат</w:t>
            </w:r>
            <w:proofErr w:type="spellEnd"/>
            <w:r w:rsidRPr="004D457F">
              <w:rPr>
                <w:color w:val="000000"/>
                <w:shd w:val="clear" w:color="auto" w:fill="FFFFFF" w:themeFill="background1"/>
              </w:rPr>
              <w:t>.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w:t>
            </w:r>
          </w:p>
        </w:tc>
      </w:tr>
      <w:tr w:rsidR="00A50421" w:rsidRPr="00A50421" w:rsidTr="004C23A4">
        <w:tc>
          <w:tcPr>
            <w:tcW w:w="1489" w:type="dxa"/>
            <w:vAlign w:val="center"/>
          </w:tcPr>
          <w:p w:rsidR="00A50421" w:rsidRPr="004C23A4" w:rsidRDefault="00A50421" w:rsidP="004C23A4">
            <w:pPr>
              <w:jc w:val="center"/>
            </w:pPr>
            <w:r w:rsidRPr="004C23A4">
              <w:t>29</w:t>
            </w:r>
          </w:p>
        </w:tc>
        <w:tc>
          <w:tcPr>
            <w:tcW w:w="6274" w:type="dxa"/>
            <w:vAlign w:val="bottom"/>
          </w:tcPr>
          <w:p w:rsidR="00821D25" w:rsidRPr="00A50421" w:rsidRDefault="00A50421" w:rsidP="006E4558">
            <w:pPr>
              <w:jc w:val="both"/>
              <w:rPr>
                <w:color w:val="000000"/>
              </w:rPr>
            </w:pPr>
            <w:r w:rsidRPr="00A50421">
              <w:rPr>
                <w:color w:val="000000"/>
              </w:rPr>
              <w:t>«</w:t>
            </w:r>
            <w:proofErr w:type="spellStart"/>
            <w:r w:rsidRPr="00A50421">
              <w:rPr>
                <w:color w:val="000000"/>
              </w:rPr>
              <w:t>Протакрил</w:t>
            </w:r>
            <w:proofErr w:type="spellEnd"/>
            <w:r w:rsidRPr="00A50421">
              <w:rPr>
                <w:color w:val="000000"/>
              </w:rPr>
              <w:t xml:space="preserve"> М» или эквивалент*</w:t>
            </w:r>
            <w:r w:rsidR="00990F78">
              <w:rPr>
                <w:color w:val="000000"/>
              </w:rPr>
              <w:t xml:space="preserve">. </w:t>
            </w:r>
            <w:r w:rsidRPr="00A50421">
              <w:rPr>
                <w:color w:val="000000"/>
              </w:rPr>
              <w:t>Композиция акриловой группы холодного отвержения типа порошок-жидкость, пластмасса для починки и реставрации съемных зубных протезов, а также для изготовления челюстно-лицевых аппаратов в комплекте: порошок 160 г, жидкость 100мл, лак разделительный 50г.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25</w:t>
            </w:r>
          </w:p>
        </w:tc>
      </w:tr>
      <w:tr w:rsidR="00A50421" w:rsidRPr="00A50421" w:rsidTr="004C23A4">
        <w:tc>
          <w:tcPr>
            <w:tcW w:w="1489" w:type="dxa"/>
            <w:vAlign w:val="center"/>
          </w:tcPr>
          <w:p w:rsidR="00A50421" w:rsidRPr="004C23A4" w:rsidRDefault="00A50421" w:rsidP="004C23A4">
            <w:pPr>
              <w:jc w:val="center"/>
            </w:pPr>
            <w:r w:rsidRPr="004C23A4">
              <w:t>30</w:t>
            </w:r>
          </w:p>
        </w:tc>
        <w:tc>
          <w:tcPr>
            <w:tcW w:w="6274" w:type="dxa"/>
            <w:vAlign w:val="bottom"/>
          </w:tcPr>
          <w:p w:rsidR="00821D25" w:rsidRPr="00A50421" w:rsidRDefault="00A50421" w:rsidP="006E4558">
            <w:pPr>
              <w:jc w:val="both"/>
              <w:rPr>
                <w:color w:val="000000"/>
              </w:rPr>
            </w:pPr>
            <w:r w:rsidRPr="00A50421">
              <w:rPr>
                <w:color w:val="000000"/>
              </w:rPr>
              <w:t xml:space="preserve">«Мономер – </w:t>
            </w:r>
            <w:proofErr w:type="gramStart"/>
            <w:r w:rsidRPr="00A50421">
              <w:rPr>
                <w:color w:val="000000"/>
              </w:rPr>
              <w:t>П</w:t>
            </w:r>
            <w:proofErr w:type="gramEnd"/>
            <w:r w:rsidRPr="00A50421">
              <w:rPr>
                <w:color w:val="000000"/>
              </w:rPr>
              <w:t>» или эквивалент</w:t>
            </w:r>
            <w:r w:rsidR="00990F78">
              <w:rPr>
                <w:color w:val="000000"/>
              </w:rPr>
              <w:t xml:space="preserve">. </w:t>
            </w:r>
            <w:r w:rsidRPr="00A50421">
              <w:rPr>
                <w:color w:val="000000"/>
              </w:rPr>
              <w:t>Жидкость для обработки стоматологических пластмасс акриловой группы холодного отверждения, 125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31</w:t>
            </w:r>
          </w:p>
        </w:tc>
        <w:tc>
          <w:tcPr>
            <w:tcW w:w="6274" w:type="dxa"/>
            <w:vAlign w:val="bottom"/>
          </w:tcPr>
          <w:p w:rsidR="00821D25" w:rsidRPr="00A50421" w:rsidRDefault="00990F78" w:rsidP="006E4558">
            <w:pPr>
              <w:jc w:val="both"/>
              <w:rPr>
                <w:color w:val="000000"/>
              </w:rPr>
            </w:pPr>
            <w:r>
              <w:rPr>
                <w:color w:val="000000"/>
              </w:rPr>
              <w:t xml:space="preserve">Паста ГОИ или эквивалент. </w:t>
            </w:r>
            <w:r w:rsidR="00A50421" w:rsidRPr="00A50421">
              <w:rPr>
                <w:color w:val="000000"/>
              </w:rPr>
              <w:t xml:space="preserve">Паста для полирования стоматологических изделий из нержавеющей стали, меди, никеля и </w:t>
            </w:r>
            <w:proofErr w:type="spellStart"/>
            <w:proofErr w:type="gramStart"/>
            <w:r w:rsidR="00A50421" w:rsidRPr="00A50421">
              <w:rPr>
                <w:color w:val="000000"/>
              </w:rPr>
              <w:t>хром-кобальтовых</w:t>
            </w:r>
            <w:proofErr w:type="spellEnd"/>
            <w:proofErr w:type="gramEnd"/>
            <w:r w:rsidR="00A50421" w:rsidRPr="00A50421">
              <w:rPr>
                <w:color w:val="000000"/>
              </w:rPr>
              <w:t xml:space="preserve"> сплавов, содержащая абразивы и в качестве </w:t>
            </w:r>
            <w:proofErr w:type="spellStart"/>
            <w:r w:rsidR="00A50421" w:rsidRPr="00A50421">
              <w:rPr>
                <w:color w:val="000000"/>
              </w:rPr>
              <w:t>вязывающее-охлаждающих</w:t>
            </w:r>
            <w:proofErr w:type="spellEnd"/>
            <w:r w:rsidR="00A50421" w:rsidRPr="00A50421">
              <w:rPr>
                <w:color w:val="000000"/>
              </w:rPr>
              <w:t xml:space="preserve"> веществ воск, стеарин, парафин. В цилиндрических блоках по 50 г. В картонной упаковке по 4 блока.</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32</w:t>
            </w:r>
          </w:p>
        </w:tc>
        <w:tc>
          <w:tcPr>
            <w:tcW w:w="6274" w:type="dxa"/>
            <w:vAlign w:val="bottom"/>
          </w:tcPr>
          <w:p w:rsidR="00A50421" w:rsidRPr="00A50421" w:rsidRDefault="00A50421" w:rsidP="00990F78">
            <w:pPr>
              <w:jc w:val="both"/>
              <w:rPr>
                <w:color w:val="000000"/>
              </w:rPr>
            </w:pPr>
            <w:proofErr w:type="spellStart"/>
            <w:r w:rsidRPr="00A50421">
              <w:rPr>
                <w:color w:val="000000"/>
              </w:rPr>
              <w:t>Фильц</w:t>
            </w:r>
            <w:proofErr w:type="spellEnd"/>
            <w:r w:rsidRPr="00A50421">
              <w:rPr>
                <w:color w:val="000000"/>
              </w:rPr>
              <w:t xml:space="preserve"> конусный</w:t>
            </w:r>
            <w:r w:rsidR="00990F78">
              <w:rPr>
                <w:color w:val="000000"/>
              </w:rPr>
              <w:t xml:space="preserve">. </w:t>
            </w:r>
            <w:r w:rsidRPr="00A50421">
              <w:rPr>
                <w:color w:val="000000"/>
              </w:rPr>
              <w:t xml:space="preserve">Высота 3 см, диаметр 2 см для </w:t>
            </w:r>
            <w:proofErr w:type="spellStart"/>
            <w:r w:rsidRPr="00A50421">
              <w:rPr>
                <w:color w:val="000000"/>
              </w:rPr>
              <w:t>шлифмотора</w:t>
            </w:r>
            <w:proofErr w:type="spellEnd"/>
            <w:r w:rsidRPr="00A50421">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r w:rsidRPr="00A50421">
              <w:rPr>
                <w:color w:val="000000"/>
              </w:rPr>
              <w:t>шт.</w:t>
            </w:r>
          </w:p>
        </w:tc>
        <w:tc>
          <w:tcPr>
            <w:tcW w:w="1536" w:type="dxa"/>
            <w:vAlign w:val="center"/>
          </w:tcPr>
          <w:p w:rsidR="00A50421" w:rsidRPr="00A50421" w:rsidRDefault="00A50421">
            <w:pPr>
              <w:jc w:val="center"/>
              <w:rPr>
                <w:color w:val="000000"/>
              </w:rPr>
            </w:pPr>
            <w:r w:rsidRPr="00A50421">
              <w:rPr>
                <w:color w:val="000000"/>
              </w:rPr>
              <w:t>50</w:t>
            </w:r>
          </w:p>
        </w:tc>
      </w:tr>
      <w:tr w:rsidR="00A50421" w:rsidRPr="00A50421" w:rsidTr="004C23A4">
        <w:tc>
          <w:tcPr>
            <w:tcW w:w="1489" w:type="dxa"/>
            <w:vAlign w:val="center"/>
          </w:tcPr>
          <w:p w:rsidR="00A50421" w:rsidRPr="004C23A4" w:rsidRDefault="00A50421" w:rsidP="004C23A4">
            <w:pPr>
              <w:jc w:val="center"/>
            </w:pPr>
            <w:r w:rsidRPr="004C23A4">
              <w:t>33</w:t>
            </w:r>
          </w:p>
        </w:tc>
        <w:tc>
          <w:tcPr>
            <w:tcW w:w="6274" w:type="dxa"/>
            <w:vAlign w:val="bottom"/>
          </w:tcPr>
          <w:p w:rsidR="00A50421" w:rsidRPr="00A50421" w:rsidRDefault="00A50421" w:rsidP="003A171E">
            <w:pPr>
              <w:jc w:val="both"/>
              <w:rPr>
                <w:color w:val="000000"/>
              </w:rPr>
            </w:pPr>
            <w:r w:rsidRPr="00A50421">
              <w:rPr>
                <w:color w:val="000000"/>
              </w:rPr>
              <w:t>«</w:t>
            </w:r>
            <w:proofErr w:type="spellStart"/>
            <w:r w:rsidRPr="00A50421">
              <w:rPr>
                <w:color w:val="000000"/>
              </w:rPr>
              <w:t>Карбопласт</w:t>
            </w:r>
            <w:proofErr w:type="spellEnd"/>
            <w:r w:rsidRPr="00A50421">
              <w:rPr>
                <w:color w:val="000000"/>
              </w:rPr>
              <w:t xml:space="preserve">» или эквивалент*. </w:t>
            </w:r>
            <w:r w:rsidR="0029103B" w:rsidRPr="00A50421">
              <w:rPr>
                <w:color w:val="000000"/>
              </w:rPr>
              <w:t>Материал стоматологический</w:t>
            </w:r>
            <w:r w:rsidR="0029103B">
              <w:rPr>
                <w:color w:val="000000"/>
              </w:rPr>
              <w:t xml:space="preserve">. </w:t>
            </w:r>
            <w:r w:rsidR="0029103B" w:rsidRPr="00A50421">
              <w:rPr>
                <w:color w:val="000000"/>
              </w:rPr>
              <w:t xml:space="preserve"> </w:t>
            </w:r>
            <w:r w:rsidRPr="00A50421">
              <w:rPr>
                <w:color w:val="000000"/>
              </w:rPr>
              <w:t xml:space="preserve">Для индивидуальных оттискных ложек, используемых для получения функциональных оттисков при изготовлен   съемных пластиночных зубных протезов в комплекте: порошок-200 г (1 пакет); жидкость-100 г (1 флакон); мерник (большой)-1 </w:t>
            </w:r>
            <w:proofErr w:type="spellStart"/>
            <w:proofErr w:type="gramStart"/>
            <w:r w:rsidRPr="00A50421">
              <w:rPr>
                <w:color w:val="000000"/>
              </w:rPr>
              <w:t>шт</w:t>
            </w:r>
            <w:proofErr w:type="spellEnd"/>
            <w:proofErr w:type="gramEnd"/>
            <w:r w:rsidRPr="00A50421">
              <w:rPr>
                <w:color w:val="000000"/>
              </w:rPr>
              <w:t>; мерник (маленький) 1 шт.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34</w:t>
            </w:r>
          </w:p>
        </w:tc>
        <w:tc>
          <w:tcPr>
            <w:tcW w:w="6274" w:type="dxa"/>
            <w:vAlign w:val="bottom"/>
          </w:tcPr>
          <w:p w:rsidR="006E4558" w:rsidRPr="00A50421" w:rsidRDefault="00990F78" w:rsidP="006E4558">
            <w:pPr>
              <w:jc w:val="both"/>
              <w:rPr>
                <w:color w:val="000000"/>
              </w:rPr>
            </w:pPr>
            <w:r>
              <w:rPr>
                <w:color w:val="000000"/>
              </w:rPr>
              <w:t xml:space="preserve">Сплав легкоплавкий. </w:t>
            </w:r>
            <w:r w:rsidR="00A50421" w:rsidRPr="00A50421">
              <w:rPr>
                <w:color w:val="000000"/>
              </w:rPr>
              <w:t xml:space="preserve">5 блоков по 60 грамм.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бл</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33</w:t>
            </w:r>
          </w:p>
        </w:tc>
      </w:tr>
      <w:tr w:rsidR="00A50421" w:rsidRPr="00A50421" w:rsidTr="004C23A4">
        <w:tc>
          <w:tcPr>
            <w:tcW w:w="1489" w:type="dxa"/>
            <w:vAlign w:val="center"/>
          </w:tcPr>
          <w:p w:rsidR="00A50421" w:rsidRPr="004C23A4" w:rsidRDefault="00A50421" w:rsidP="004C23A4">
            <w:pPr>
              <w:jc w:val="center"/>
            </w:pPr>
            <w:r w:rsidRPr="004C23A4">
              <w:t>35</w:t>
            </w:r>
          </w:p>
        </w:tc>
        <w:tc>
          <w:tcPr>
            <w:tcW w:w="6274" w:type="dxa"/>
            <w:vAlign w:val="bottom"/>
          </w:tcPr>
          <w:p w:rsidR="00A50421" w:rsidRPr="00A50421" w:rsidRDefault="00A50421" w:rsidP="003A171E">
            <w:pPr>
              <w:jc w:val="both"/>
              <w:rPr>
                <w:color w:val="000000"/>
              </w:rPr>
            </w:pPr>
            <w:r w:rsidRPr="00A50421">
              <w:rPr>
                <w:color w:val="000000"/>
              </w:rPr>
              <w:t>«Йодоформ» или эквивалент.</w:t>
            </w:r>
            <w:r w:rsidR="0029103B" w:rsidRPr="00A50421">
              <w:rPr>
                <w:color w:val="000000"/>
              </w:rPr>
              <w:t xml:space="preserve"> Антисептическое средство</w:t>
            </w:r>
            <w:r w:rsidR="0029103B">
              <w:rPr>
                <w:color w:val="000000"/>
              </w:rPr>
              <w:t>.</w:t>
            </w:r>
          </w:p>
          <w:p w:rsidR="00A50421" w:rsidRDefault="00A50421" w:rsidP="003A171E">
            <w:pPr>
              <w:jc w:val="both"/>
              <w:rPr>
                <w:color w:val="000000"/>
              </w:rPr>
            </w:pPr>
            <w:r w:rsidRPr="00A50421">
              <w:rPr>
                <w:color w:val="000000"/>
              </w:rPr>
              <w:t>Мелкокристаллический порошок лимонно-желтого цвета с резким характерным устойчивым запахом. Упаковк</w:t>
            </w:r>
            <w:proofErr w:type="gramStart"/>
            <w:r w:rsidRPr="00A50421">
              <w:rPr>
                <w:color w:val="000000"/>
              </w:rPr>
              <w:t>а-</w:t>
            </w:r>
            <w:proofErr w:type="gramEnd"/>
            <w:r w:rsidRPr="00A50421">
              <w:rPr>
                <w:color w:val="000000"/>
              </w:rPr>
              <w:t xml:space="preserve"> затемненная стеклянная банка по 10г.</w:t>
            </w:r>
          </w:p>
          <w:p w:rsidR="006E4558" w:rsidRPr="00A50421" w:rsidRDefault="006E4558" w:rsidP="00FB2432">
            <w:pPr>
              <w:jc w:val="both"/>
              <w:rPr>
                <w:color w:val="000000"/>
              </w:rPr>
            </w:pP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15</w:t>
            </w:r>
          </w:p>
        </w:tc>
      </w:tr>
      <w:tr w:rsidR="00A50421" w:rsidRPr="00A50421" w:rsidTr="004C23A4">
        <w:tc>
          <w:tcPr>
            <w:tcW w:w="1489" w:type="dxa"/>
            <w:vAlign w:val="center"/>
          </w:tcPr>
          <w:p w:rsidR="00A50421" w:rsidRPr="004C23A4" w:rsidRDefault="00A50421" w:rsidP="004C23A4">
            <w:pPr>
              <w:jc w:val="center"/>
            </w:pPr>
            <w:r w:rsidRPr="004C23A4">
              <w:lastRenderedPageBreak/>
              <w:t>36</w:t>
            </w:r>
          </w:p>
        </w:tc>
        <w:tc>
          <w:tcPr>
            <w:tcW w:w="6274" w:type="dxa"/>
            <w:vAlign w:val="bottom"/>
          </w:tcPr>
          <w:p w:rsidR="00A50421" w:rsidRPr="00A50421" w:rsidRDefault="003A171E" w:rsidP="003A171E">
            <w:pPr>
              <w:jc w:val="both"/>
              <w:rPr>
                <w:color w:val="000000"/>
              </w:rPr>
            </w:pPr>
            <w:r w:rsidRPr="00A50421">
              <w:rPr>
                <w:color w:val="000000"/>
              </w:rPr>
              <w:t>«</w:t>
            </w:r>
            <w:proofErr w:type="spellStart"/>
            <w:r w:rsidRPr="00A50421">
              <w:rPr>
                <w:color w:val="000000"/>
              </w:rPr>
              <w:t>Альвостаз</w:t>
            </w:r>
            <w:proofErr w:type="spellEnd"/>
            <w:r w:rsidRPr="00A50421">
              <w:rPr>
                <w:color w:val="000000"/>
              </w:rPr>
              <w:t xml:space="preserve">» или эквивалент. </w:t>
            </w:r>
            <w:proofErr w:type="spellStart"/>
            <w:r w:rsidR="00A50421" w:rsidRPr="00A50421">
              <w:rPr>
                <w:color w:val="000000"/>
              </w:rPr>
              <w:t>Гемостатический</w:t>
            </w:r>
            <w:proofErr w:type="spellEnd"/>
            <w:r w:rsidR="00A50421" w:rsidRPr="00A50421">
              <w:rPr>
                <w:color w:val="000000"/>
              </w:rPr>
              <w:t xml:space="preserve"> и антисептический компресс для альвеол</w:t>
            </w:r>
            <w:r>
              <w:rPr>
                <w:color w:val="000000"/>
              </w:rPr>
              <w:t>.</w:t>
            </w:r>
            <w:r w:rsidR="00A50421" w:rsidRPr="00A50421">
              <w:rPr>
                <w:color w:val="000000"/>
              </w:rPr>
              <w:t xml:space="preserve"> В форме </w:t>
            </w:r>
            <w:proofErr w:type="spellStart"/>
            <w:r w:rsidR="00A50421" w:rsidRPr="00A50421">
              <w:rPr>
                <w:color w:val="000000"/>
              </w:rPr>
              <w:t>гемостатической</w:t>
            </w:r>
            <w:proofErr w:type="spellEnd"/>
            <w:r w:rsidR="00A50421" w:rsidRPr="00A50421">
              <w:rPr>
                <w:color w:val="000000"/>
              </w:rPr>
              <w:t xml:space="preserve"> губки, пропитанной  йодоформом, эвгенолом, тимолом, </w:t>
            </w:r>
            <w:proofErr w:type="spellStart"/>
            <w:r w:rsidR="00A50421" w:rsidRPr="00A50421">
              <w:rPr>
                <w:color w:val="000000"/>
              </w:rPr>
              <w:t>лидокаином</w:t>
            </w:r>
            <w:proofErr w:type="spellEnd"/>
            <w:r w:rsidR="00A50421" w:rsidRPr="00A50421">
              <w:rPr>
                <w:color w:val="000000"/>
              </w:rPr>
              <w:t xml:space="preserve">, прополисом, кальция фосфатом, </w:t>
            </w:r>
            <w:proofErr w:type="spellStart"/>
            <w:r w:rsidR="00A50421" w:rsidRPr="00A50421">
              <w:rPr>
                <w:color w:val="000000"/>
              </w:rPr>
              <w:t>бутилбензоатом</w:t>
            </w:r>
            <w:proofErr w:type="spellEnd"/>
            <w:r w:rsidR="00A50421" w:rsidRPr="00A50421">
              <w:rPr>
                <w:color w:val="000000"/>
              </w:rPr>
              <w:t xml:space="preserve"> в упаковке из 30 шт.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25</w:t>
            </w:r>
          </w:p>
        </w:tc>
      </w:tr>
      <w:tr w:rsidR="00A50421" w:rsidRPr="00A50421" w:rsidTr="004C23A4">
        <w:tc>
          <w:tcPr>
            <w:tcW w:w="1489" w:type="dxa"/>
            <w:vAlign w:val="center"/>
          </w:tcPr>
          <w:p w:rsidR="00A50421" w:rsidRPr="004C23A4" w:rsidRDefault="00A50421" w:rsidP="004C23A4">
            <w:pPr>
              <w:jc w:val="center"/>
            </w:pPr>
            <w:r w:rsidRPr="004C23A4">
              <w:t>37</w:t>
            </w:r>
          </w:p>
        </w:tc>
        <w:tc>
          <w:tcPr>
            <w:tcW w:w="6274" w:type="dxa"/>
            <w:vAlign w:val="bottom"/>
          </w:tcPr>
          <w:p w:rsidR="00A50421" w:rsidRDefault="00990F78" w:rsidP="00990F78">
            <w:pPr>
              <w:jc w:val="both"/>
              <w:rPr>
                <w:color w:val="000000"/>
              </w:rPr>
            </w:pPr>
            <w:r>
              <w:rPr>
                <w:color w:val="000000"/>
              </w:rPr>
              <w:t xml:space="preserve">Сплав ЖНХ. </w:t>
            </w:r>
            <w:r w:rsidR="00A50421" w:rsidRPr="00A50421">
              <w:rPr>
                <w:color w:val="000000"/>
              </w:rPr>
              <w:t xml:space="preserve">Сплав </w:t>
            </w:r>
            <w:proofErr w:type="spellStart"/>
            <w:r w:rsidR="00A50421" w:rsidRPr="00A50421">
              <w:rPr>
                <w:color w:val="000000"/>
              </w:rPr>
              <w:t>железоникелехромовый</w:t>
            </w:r>
            <w:proofErr w:type="spellEnd"/>
            <w:r w:rsidR="00A50421" w:rsidRPr="00A50421">
              <w:rPr>
                <w:color w:val="000000"/>
              </w:rPr>
              <w:t xml:space="preserve"> для ортопедической стоматологии. В упаковке 0,5 кг</w:t>
            </w:r>
            <w:r w:rsidR="006E4558">
              <w:rPr>
                <w:color w:val="000000"/>
              </w:rPr>
              <w:t>.</w:t>
            </w:r>
          </w:p>
          <w:p w:rsidR="006E4558" w:rsidRPr="00A50421" w:rsidRDefault="006E4558" w:rsidP="00990F78">
            <w:pPr>
              <w:jc w:val="both"/>
              <w:rPr>
                <w:color w:val="000000"/>
              </w:rPr>
            </w:pP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38</w:t>
            </w:r>
          </w:p>
        </w:tc>
        <w:tc>
          <w:tcPr>
            <w:tcW w:w="6274" w:type="dxa"/>
            <w:vAlign w:val="bottom"/>
          </w:tcPr>
          <w:p w:rsidR="006E4558" w:rsidRPr="00A50421" w:rsidRDefault="00A50421" w:rsidP="006E4558">
            <w:pPr>
              <w:jc w:val="both"/>
              <w:rPr>
                <w:color w:val="000000"/>
              </w:rPr>
            </w:pPr>
            <w:r w:rsidRPr="00A50421">
              <w:rPr>
                <w:color w:val="000000"/>
              </w:rPr>
              <w:t>Игла дентальная</w:t>
            </w:r>
            <w:r w:rsidR="00990F78">
              <w:rPr>
                <w:color w:val="000000"/>
              </w:rPr>
              <w:t xml:space="preserve">. </w:t>
            </w:r>
            <w:r w:rsidRPr="00A50421">
              <w:rPr>
                <w:color w:val="000000"/>
              </w:rPr>
              <w:t xml:space="preserve">Размер 0,4 </w:t>
            </w:r>
            <w:proofErr w:type="spellStart"/>
            <w:r w:rsidRPr="00A50421">
              <w:rPr>
                <w:color w:val="000000"/>
              </w:rPr>
              <w:t>х</w:t>
            </w:r>
            <w:proofErr w:type="spellEnd"/>
            <w:r w:rsidRPr="00A50421">
              <w:rPr>
                <w:color w:val="000000"/>
              </w:rPr>
              <w:t xml:space="preserve"> 34 мм. В упаковке 100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w:t>
            </w:r>
          </w:p>
        </w:tc>
      </w:tr>
      <w:tr w:rsidR="00A50421" w:rsidRPr="00A50421" w:rsidTr="004C23A4">
        <w:tc>
          <w:tcPr>
            <w:tcW w:w="1489" w:type="dxa"/>
            <w:vAlign w:val="center"/>
          </w:tcPr>
          <w:p w:rsidR="00A50421" w:rsidRPr="004C23A4" w:rsidRDefault="00A50421" w:rsidP="004C23A4">
            <w:pPr>
              <w:jc w:val="center"/>
            </w:pPr>
            <w:r w:rsidRPr="004C23A4">
              <w:t>39</w:t>
            </w:r>
          </w:p>
        </w:tc>
        <w:tc>
          <w:tcPr>
            <w:tcW w:w="6274" w:type="dxa"/>
            <w:vAlign w:val="bottom"/>
          </w:tcPr>
          <w:p w:rsidR="00A50421" w:rsidRPr="00A50421" w:rsidRDefault="00A50421" w:rsidP="00990F78">
            <w:pPr>
              <w:jc w:val="both"/>
              <w:rPr>
                <w:color w:val="000000"/>
              </w:rPr>
            </w:pPr>
            <w:r w:rsidRPr="00A50421">
              <w:rPr>
                <w:color w:val="000000"/>
              </w:rPr>
              <w:t xml:space="preserve">Шина </w:t>
            </w:r>
            <w:proofErr w:type="spellStart"/>
            <w:r w:rsidRPr="00A50421">
              <w:rPr>
                <w:color w:val="000000"/>
              </w:rPr>
              <w:t>назубная</w:t>
            </w:r>
            <w:proofErr w:type="spellEnd"/>
            <w:r w:rsidRPr="00A50421">
              <w:rPr>
                <w:color w:val="000000"/>
              </w:rPr>
              <w:t xml:space="preserve"> ленточная. Штампованные лентообразные пластинки из </w:t>
            </w:r>
            <w:proofErr w:type="spellStart"/>
            <w:r w:rsidRPr="00A50421">
              <w:rPr>
                <w:color w:val="000000"/>
              </w:rPr>
              <w:t>высококолегированной</w:t>
            </w:r>
            <w:proofErr w:type="spellEnd"/>
            <w:r w:rsidRPr="00A50421">
              <w:rPr>
                <w:color w:val="000000"/>
              </w:rPr>
              <w:t xml:space="preserve"> </w:t>
            </w:r>
            <w:proofErr w:type="spellStart"/>
            <w:r w:rsidRPr="00A50421">
              <w:rPr>
                <w:color w:val="000000"/>
              </w:rPr>
              <w:t>коррозионностойкой</w:t>
            </w:r>
            <w:proofErr w:type="spellEnd"/>
            <w:r w:rsidRPr="00A50421">
              <w:rPr>
                <w:color w:val="000000"/>
              </w:rPr>
              <w:t xml:space="preserve"> (нержавеющей) стали, толщиной 0,38-0,5 мм с четырнадцатью зацепными крючками, загнутыми в одну сторону: четыре крючка с одной стороны – в центральном отделе шины и группы крючков с другой стороны (по отношению к ширине) – по пять крючков с обоих концов шины. Габаритные размеры 134*2,3*0,5 мм3.286,2.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40</w:t>
            </w:r>
          </w:p>
        </w:tc>
        <w:tc>
          <w:tcPr>
            <w:tcW w:w="6274" w:type="dxa"/>
            <w:vAlign w:val="bottom"/>
          </w:tcPr>
          <w:p w:rsidR="00A50421" w:rsidRPr="00A50421" w:rsidRDefault="00A50421" w:rsidP="00B12FF5">
            <w:pPr>
              <w:jc w:val="both"/>
              <w:rPr>
                <w:color w:val="000000"/>
              </w:rPr>
            </w:pPr>
            <w:r w:rsidRPr="00A50421">
              <w:rPr>
                <w:color w:val="000000"/>
              </w:rPr>
              <w:t>«</w:t>
            </w:r>
            <w:proofErr w:type="spellStart"/>
            <w:r w:rsidRPr="00A50421">
              <w:rPr>
                <w:color w:val="000000"/>
              </w:rPr>
              <w:t>Hydrogum</w:t>
            </w:r>
            <w:proofErr w:type="spellEnd"/>
            <w:r w:rsidRPr="00A50421">
              <w:rPr>
                <w:color w:val="000000"/>
              </w:rPr>
              <w:t xml:space="preserve">» или эквивалент*. </w:t>
            </w:r>
            <w:proofErr w:type="spellStart"/>
            <w:r w:rsidR="0029103B" w:rsidRPr="00A50421">
              <w:rPr>
                <w:color w:val="000000"/>
              </w:rPr>
              <w:t>Альгинатная</w:t>
            </w:r>
            <w:proofErr w:type="spellEnd"/>
            <w:r w:rsidR="0029103B" w:rsidRPr="00A50421">
              <w:rPr>
                <w:color w:val="000000"/>
              </w:rPr>
              <w:t xml:space="preserve"> слепочная масса</w:t>
            </w:r>
            <w:r w:rsidR="0029103B">
              <w:rPr>
                <w:color w:val="000000"/>
              </w:rPr>
              <w:t>.</w:t>
            </w:r>
            <w:r w:rsidR="0029103B" w:rsidRPr="00A50421">
              <w:rPr>
                <w:color w:val="000000"/>
              </w:rPr>
              <w:t xml:space="preserve"> </w:t>
            </w:r>
            <w:proofErr w:type="gramStart"/>
            <w:r w:rsidRPr="00A50421">
              <w:rPr>
                <w:color w:val="000000"/>
              </w:rPr>
              <w:t>Предназначена</w:t>
            </w:r>
            <w:proofErr w:type="gramEnd"/>
            <w:r w:rsidRPr="00A50421">
              <w:rPr>
                <w:color w:val="000000"/>
              </w:rPr>
              <w:t xml:space="preserve"> для получения оттисков при частичных дефектах зубных рядов и с беззубых челюстей, с быстрым впитыванием, легким смешиванием, однородной массой, высокой эластичностью. В упаковке 500 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100</w:t>
            </w:r>
          </w:p>
        </w:tc>
      </w:tr>
      <w:tr w:rsidR="00A50421" w:rsidRPr="00A50421" w:rsidTr="004C23A4">
        <w:tc>
          <w:tcPr>
            <w:tcW w:w="1489" w:type="dxa"/>
            <w:vAlign w:val="center"/>
          </w:tcPr>
          <w:p w:rsidR="00A50421" w:rsidRPr="004C23A4" w:rsidRDefault="00A50421" w:rsidP="004C23A4">
            <w:pPr>
              <w:jc w:val="center"/>
            </w:pPr>
            <w:r w:rsidRPr="004C23A4">
              <w:t>41</w:t>
            </w:r>
          </w:p>
        </w:tc>
        <w:tc>
          <w:tcPr>
            <w:tcW w:w="6274" w:type="dxa"/>
            <w:vAlign w:val="bottom"/>
          </w:tcPr>
          <w:p w:rsidR="006E4558" w:rsidRPr="00A50421" w:rsidRDefault="00A50421" w:rsidP="006E4558">
            <w:pPr>
              <w:jc w:val="both"/>
              <w:rPr>
                <w:color w:val="000000"/>
              </w:rPr>
            </w:pPr>
            <w:r w:rsidRPr="00A50421">
              <w:rPr>
                <w:color w:val="000000"/>
              </w:rPr>
              <w:t>«</w:t>
            </w:r>
            <w:proofErr w:type="spellStart"/>
            <w:proofErr w:type="gramStart"/>
            <w:r w:rsidRPr="00A50421">
              <w:rPr>
                <w:color w:val="000000"/>
              </w:rPr>
              <w:t>Ме</w:t>
            </w:r>
            <w:proofErr w:type="gramEnd"/>
            <w:r w:rsidRPr="00A50421">
              <w:rPr>
                <w:color w:val="000000"/>
              </w:rPr>
              <w:t>ron</w:t>
            </w:r>
            <w:proofErr w:type="spellEnd"/>
            <w:r w:rsidRPr="00A50421">
              <w:rPr>
                <w:color w:val="000000"/>
              </w:rPr>
              <w:t>» или эквивалент*.</w:t>
            </w:r>
            <w:r w:rsidR="0029103B" w:rsidRPr="00A50421">
              <w:rPr>
                <w:color w:val="000000"/>
              </w:rPr>
              <w:t xml:space="preserve"> </w:t>
            </w:r>
            <w:proofErr w:type="spellStart"/>
            <w:r w:rsidR="0029103B" w:rsidRPr="00A50421">
              <w:rPr>
                <w:color w:val="000000"/>
              </w:rPr>
              <w:t>Стеклоиономерный</w:t>
            </w:r>
            <w:proofErr w:type="spellEnd"/>
            <w:r w:rsidR="0029103B" w:rsidRPr="00A50421">
              <w:rPr>
                <w:color w:val="000000"/>
              </w:rPr>
              <w:t xml:space="preserve"> цемент для фиксации коронок и мостов</w:t>
            </w:r>
            <w:r w:rsidR="0029103B">
              <w:rPr>
                <w:color w:val="000000"/>
              </w:rPr>
              <w:t>.</w:t>
            </w:r>
            <w:r w:rsidR="0029103B" w:rsidRPr="00A50421">
              <w:rPr>
                <w:color w:val="000000"/>
              </w:rPr>
              <w:t xml:space="preserve"> </w:t>
            </w:r>
            <w:r w:rsidRPr="00A50421">
              <w:rPr>
                <w:color w:val="000000"/>
              </w:rPr>
              <w:t>Отличается незначительной растворимостью в полости рта и незначительной кислотной нагрузкой (порошок 35 г, жидкость 15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15</w:t>
            </w:r>
          </w:p>
        </w:tc>
      </w:tr>
      <w:tr w:rsidR="00A50421" w:rsidRPr="00A50421" w:rsidTr="004C23A4">
        <w:tc>
          <w:tcPr>
            <w:tcW w:w="1489" w:type="dxa"/>
            <w:vAlign w:val="center"/>
          </w:tcPr>
          <w:p w:rsidR="00A50421" w:rsidRPr="004C23A4" w:rsidRDefault="00A50421" w:rsidP="004C23A4">
            <w:pPr>
              <w:jc w:val="center"/>
            </w:pPr>
            <w:r w:rsidRPr="004C23A4">
              <w:t>42</w:t>
            </w:r>
          </w:p>
        </w:tc>
        <w:tc>
          <w:tcPr>
            <w:tcW w:w="6274" w:type="dxa"/>
            <w:vAlign w:val="bottom"/>
          </w:tcPr>
          <w:p w:rsidR="006E4558" w:rsidRPr="00A50421" w:rsidRDefault="00A50421" w:rsidP="006E4558">
            <w:pPr>
              <w:jc w:val="both"/>
              <w:rPr>
                <w:color w:val="000000"/>
              </w:rPr>
            </w:pPr>
            <w:r w:rsidRPr="0029103B">
              <w:rPr>
                <w:color w:val="000000"/>
                <w:lang w:val="en-US"/>
              </w:rPr>
              <w:t xml:space="preserve">«Speedex Universal Activator» </w:t>
            </w:r>
            <w:r w:rsidRPr="00A50421">
              <w:rPr>
                <w:color w:val="000000"/>
              </w:rPr>
              <w:t>или</w:t>
            </w:r>
            <w:r w:rsidRPr="0029103B">
              <w:rPr>
                <w:color w:val="000000"/>
                <w:lang w:val="en-US"/>
              </w:rPr>
              <w:t xml:space="preserve"> </w:t>
            </w:r>
            <w:r w:rsidRPr="00A50421">
              <w:rPr>
                <w:color w:val="000000"/>
              </w:rPr>
              <w:t>эквивалент</w:t>
            </w:r>
            <w:r w:rsidRPr="0029103B">
              <w:rPr>
                <w:color w:val="000000"/>
                <w:lang w:val="en-US"/>
              </w:rPr>
              <w:t>*.</w:t>
            </w:r>
            <w:r w:rsidR="0029103B" w:rsidRPr="0029103B">
              <w:rPr>
                <w:color w:val="000000"/>
                <w:lang w:val="en-US"/>
              </w:rPr>
              <w:t xml:space="preserve"> </w:t>
            </w:r>
            <w:r w:rsidR="0029103B" w:rsidRPr="00A50421">
              <w:rPr>
                <w:color w:val="000000"/>
              </w:rPr>
              <w:t>Активатор силиконовых слепочных масс</w:t>
            </w:r>
            <w:r w:rsidR="0029103B">
              <w:rPr>
                <w:color w:val="000000"/>
              </w:rPr>
              <w:t>.</w:t>
            </w:r>
            <w:r w:rsidR="0029103B" w:rsidRPr="00A50421">
              <w:rPr>
                <w:color w:val="000000"/>
              </w:rPr>
              <w:t xml:space="preserve"> </w:t>
            </w:r>
            <w:r w:rsidRPr="00A50421">
              <w:rPr>
                <w:color w:val="000000"/>
              </w:rPr>
              <w:t xml:space="preserve">Тип материала: </w:t>
            </w:r>
            <w:proofErr w:type="spellStart"/>
            <w:r w:rsidRPr="00A50421">
              <w:rPr>
                <w:color w:val="000000"/>
              </w:rPr>
              <w:t>полисилокса</w:t>
            </w:r>
            <w:proofErr w:type="gramStart"/>
            <w:r w:rsidRPr="00A50421">
              <w:rPr>
                <w:color w:val="000000"/>
              </w:rPr>
              <w:t>н</w:t>
            </w:r>
            <w:proofErr w:type="spellEnd"/>
            <w:r w:rsidRPr="00A50421">
              <w:rPr>
                <w:color w:val="000000"/>
              </w:rPr>
              <w:t>-</w:t>
            </w:r>
            <w:proofErr w:type="gramEnd"/>
            <w:r w:rsidRPr="00A50421">
              <w:rPr>
                <w:color w:val="000000"/>
              </w:rPr>
              <w:t xml:space="preserve"> эластомер конденсационного типа, универсальный активатор: зеленый. В упаковке 60 мл.</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43</w:t>
            </w:r>
          </w:p>
        </w:tc>
        <w:tc>
          <w:tcPr>
            <w:tcW w:w="6274" w:type="dxa"/>
            <w:vAlign w:val="bottom"/>
          </w:tcPr>
          <w:p w:rsidR="00A50421" w:rsidRPr="00A50421" w:rsidRDefault="00A50421" w:rsidP="00B12FF5">
            <w:pPr>
              <w:jc w:val="both"/>
              <w:rPr>
                <w:color w:val="000000"/>
              </w:rPr>
            </w:pPr>
            <w:r w:rsidRPr="00A50421">
              <w:rPr>
                <w:color w:val="000000"/>
              </w:rPr>
              <w:t>«</w:t>
            </w:r>
            <w:proofErr w:type="spellStart"/>
            <w:r w:rsidRPr="00A50421">
              <w:rPr>
                <w:color w:val="000000"/>
              </w:rPr>
              <w:t>Speedex</w:t>
            </w:r>
            <w:proofErr w:type="spellEnd"/>
            <w:r w:rsidRPr="00A50421">
              <w:rPr>
                <w:color w:val="000000"/>
              </w:rPr>
              <w:t>» или эквивалент*.</w:t>
            </w:r>
            <w:r w:rsidR="0029103B" w:rsidRPr="00A50421">
              <w:rPr>
                <w:color w:val="000000"/>
              </w:rPr>
              <w:t xml:space="preserve"> Набор силиконовой слепочной массы</w:t>
            </w:r>
            <w:r w:rsidR="0029103B">
              <w:rPr>
                <w:color w:val="000000"/>
              </w:rPr>
              <w:t>.</w:t>
            </w:r>
            <w:r w:rsidR="0029103B" w:rsidRPr="00A50421">
              <w:rPr>
                <w:color w:val="000000"/>
              </w:rPr>
              <w:t xml:space="preserve"> </w:t>
            </w:r>
            <w:r w:rsidRPr="00A50421">
              <w:rPr>
                <w:color w:val="000000"/>
              </w:rPr>
              <w:t>Состоит из универсального активатора силиконовых слепочных масс (зеленый) (60 мл), корригирующего слоя (темно-синяя) (140 мл), базисная слепочная масса высокой вязкости (светло-серая) (910 мл)</w:t>
            </w:r>
            <w:r w:rsidR="006E4558">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44</w:t>
            </w:r>
          </w:p>
        </w:tc>
        <w:tc>
          <w:tcPr>
            <w:tcW w:w="6274" w:type="dxa"/>
            <w:vAlign w:val="bottom"/>
          </w:tcPr>
          <w:p w:rsidR="00A50421" w:rsidRPr="00A50421" w:rsidRDefault="00A50421" w:rsidP="00846490">
            <w:pPr>
              <w:jc w:val="both"/>
              <w:rPr>
                <w:color w:val="000000"/>
              </w:rPr>
            </w:pPr>
            <w:r w:rsidRPr="00A50421">
              <w:rPr>
                <w:color w:val="000000"/>
              </w:rPr>
              <w:t xml:space="preserve"> «</w:t>
            </w:r>
            <w:proofErr w:type="spellStart"/>
            <w:r w:rsidRPr="00A50421">
              <w:rPr>
                <w:color w:val="000000"/>
              </w:rPr>
              <w:t>Уницем</w:t>
            </w:r>
            <w:proofErr w:type="spellEnd"/>
            <w:r w:rsidRPr="00A50421">
              <w:rPr>
                <w:color w:val="000000"/>
              </w:rPr>
              <w:t>» или эквивал</w:t>
            </w:r>
            <w:r w:rsidR="0029103B">
              <w:rPr>
                <w:color w:val="000000"/>
              </w:rPr>
              <w:t>ент.</w:t>
            </w:r>
            <w:r w:rsidR="0029103B" w:rsidRPr="00A50421">
              <w:rPr>
                <w:color w:val="000000"/>
              </w:rPr>
              <w:t xml:space="preserve"> </w:t>
            </w:r>
            <w:proofErr w:type="gramStart"/>
            <w:r w:rsidRPr="00A50421">
              <w:rPr>
                <w:color w:val="000000"/>
              </w:rPr>
              <w:t xml:space="preserve">Цемент стоматологический цинк-фосфатный двухкомпонентный трехцветный, обладающий высокими показателями механической прочности и химической устойчивости для фиксации вкладок штифтовых зубов, металлических, пластмассовых, фарфоровых, металлокерамических коронок и мостовидных протезов, для пломбирования зубов, подлежащих закрытию коронками, в качестве изолирующей прокладки при пломбировании зубов  (порошок 100 </w:t>
            </w:r>
            <w:proofErr w:type="spellStart"/>
            <w:r w:rsidRPr="00A50421">
              <w:rPr>
                <w:color w:val="000000"/>
              </w:rPr>
              <w:t>гр</w:t>
            </w:r>
            <w:proofErr w:type="spellEnd"/>
            <w:r w:rsidRPr="00A50421">
              <w:rPr>
                <w:color w:val="000000"/>
              </w:rPr>
              <w:t>, жидкость (60 г).</w:t>
            </w:r>
            <w:proofErr w:type="gramEnd"/>
            <w:r w:rsidRPr="00A50421">
              <w:rPr>
                <w:color w:val="000000"/>
              </w:rPr>
              <w:t xml:space="preserve">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80</w:t>
            </w:r>
          </w:p>
        </w:tc>
      </w:tr>
      <w:tr w:rsidR="00A50421" w:rsidRPr="00A50421" w:rsidTr="004C23A4">
        <w:tc>
          <w:tcPr>
            <w:tcW w:w="1489" w:type="dxa"/>
            <w:vAlign w:val="center"/>
          </w:tcPr>
          <w:p w:rsidR="00A50421" w:rsidRPr="004C23A4" w:rsidRDefault="00A50421" w:rsidP="004C23A4">
            <w:pPr>
              <w:jc w:val="center"/>
            </w:pPr>
            <w:r w:rsidRPr="004C23A4">
              <w:t>45</w:t>
            </w:r>
          </w:p>
        </w:tc>
        <w:tc>
          <w:tcPr>
            <w:tcW w:w="6274" w:type="dxa"/>
            <w:vAlign w:val="bottom"/>
          </w:tcPr>
          <w:p w:rsidR="00A50421" w:rsidRPr="00A50421" w:rsidRDefault="00A50421" w:rsidP="00FB2432">
            <w:pPr>
              <w:jc w:val="both"/>
              <w:rPr>
                <w:color w:val="000000"/>
              </w:rPr>
            </w:pPr>
            <w:r w:rsidRPr="00A50421">
              <w:rPr>
                <w:color w:val="000000"/>
              </w:rPr>
              <w:t xml:space="preserve">«СКАЛИНГ» или эквивалент. </w:t>
            </w:r>
            <w:r w:rsidR="0029103B" w:rsidRPr="00A50421">
              <w:rPr>
                <w:color w:val="000000"/>
              </w:rPr>
              <w:t>Гель для размягчения и снятия камней</w:t>
            </w:r>
            <w:r w:rsidR="0029103B">
              <w:rPr>
                <w:color w:val="000000"/>
              </w:rPr>
              <w:t>.</w:t>
            </w:r>
            <w:r w:rsidR="0029103B" w:rsidRPr="00A50421">
              <w:rPr>
                <w:color w:val="000000"/>
              </w:rPr>
              <w:t xml:space="preserve"> </w:t>
            </w:r>
            <w:r w:rsidRPr="00A50421">
              <w:rPr>
                <w:color w:val="000000"/>
              </w:rPr>
              <w:t xml:space="preserve">Упаковка: 2 шприца*2,5 мл геля + 20 </w:t>
            </w:r>
            <w:r w:rsidRPr="00A50421">
              <w:rPr>
                <w:color w:val="000000"/>
              </w:rPr>
              <w:lastRenderedPageBreak/>
              <w:t>сменных канюль.</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lastRenderedPageBreak/>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lastRenderedPageBreak/>
              <w:t>46</w:t>
            </w:r>
          </w:p>
        </w:tc>
        <w:tc>
          <w:tcPr>
            <w:tcW w:w="6274" w:type="dxa"/>
            <w:vAlign w:val="bottom"/>
          </w:tcPr>
          <w:p w:rsidR="00A50421" w:rsidRPr="00A50421" w:rsidRDefault="003A171E" w:rsidP="003A171E">
            <w:pPr>
              <w:jc w:val="both"/>
              <w:rPr>
                <w:color w:val="000000"/>
              </w:rPr>
            </w:pPr>
            <w:r>
              <w:rPr>
                <w:color w:val="000000"/>
              </w:rPr>
              <w:t>Н</w:t>
            </w:r>
            <w:r w:rsidRPr="00A50421">
              <w:rPr>
                <w:color w:val="000000"/>
              </w:rPr>
              <w:t xml:space="preserve">ить </w:t>
            </w:r>
            <w:proofErr w:type="spellStart"/>
            <w:r w:rsidRPr="00A50421">
              <w:rPr>
                <w:color w:val="000000"/>
              </w:rPr>
              <w:t>ретракционная</w:t>
            </w:r>
            <w:proofErr w:type="spellEnd"/>
            <w:r w:rsidRPr="00A50421">
              <w:rPr>
                <w:color w:val="000000"/>
              </w:rPr>
              <w:t xml:space="preserve"> </w:t>
            </w:r>
            <w:r w:rsidR="00A50421" w:rsidRPr="00A50421">
              <w:rPr>
                <w:color w:val="000000"/>
              </w:rPr>
              <w:t>GINGI-PAK или эквивалент*</w:t>
            </w:r>
            <w:r w:rsidR="0029103B">
              <w:rPr>
                <w:color w:val="000000"/>
              </w:rPr>
              <w:t>.</w:t>
            </w:r>
            <w:r w:rsidR="0029103B" w:rsidRPr="00A50421">
              <w:rPr>
                <w:color w:val="000000"/>
              </w:rPr>
              <w:t xml:space="preserve"> </w:t>
            </w:r>
            <w:r w:rsidR="00A50421" w:rsidRPr="00A50421">
              <w:rPr>
                <w:color w:val="000000"/>
              </w:rPr>
              <w:t xml:space="preserve">Мягкая, абсорбирующая хлопковая нить, с пропиткой </w:t>
            </w:r>
            <w:proofErr w:type="spellStart"/>
            <w:r w:rsidR="00A50421" w:rsidRPr="00A50421">
              <w:rPr>
                <w:color w:val="000000"/>
              </w:rPr>
              <w:t>эпинефрином</w:t>
            </w:r>
            <w:proofErr w:type="spellEnd"/>
            <w:r w:rsidR="00A50421" w:rsidRPr="00A50421">
              <w:rPr>
                <w:color w:val="000000"/>
              </w:rPr>
              <w:t xml:space="preserve"> (</w:t>
            </w:r>
            <w:proofErr w:type="spellStart"/>
            <w:r w:rsidR="00A50421" w:rsidRPr="00A50421">
              <w:rPr>
                <w:color w:val="000000"/>
              </w:rPr>
              <w:t>dl-epinephrine</w:t>
            </w:r>
            <w:proofErr w:type="spellEnd"/>
            <w:r w:rsidR="00A50421" w:rsidRPr="00A50421">
              <w:rPr>
                <w:color w:val="000000"/>
              </w:rPr>
              <w:t xml:space="preserve"> HCI). </w:t>
            </w:r>
            <w:r w:rsidRPr="00A50421">
              <w:rPr>
                <w:color w:val="000000"/>
              </w:rPr>
              <w:t>Длина 274см, №00.</w:t>
            </w:r>
            <w:r>
              <w:rPr>
                <w:color w:val="000000"/>
              </w:rPr>
              <w:t xml:space="preserve"> </w:t>
            </w:r>
            <w:r w:rsidR="00A50421" w:rsidRPr="00A50421">
              <w:rPr>
                <w:color w:val="000000"/>
              </w:rPr>
              <w:t>Выпускается в пластмассовой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30</w:t>
            </w:r>
          </w:p>
        </w:tc>
      </w:tr>
      <w:tr w:rsidR="00A50421" w:rsidRPr="00A50421" w:rsidTr="004C23A4">
        <w:tc>
          <w:tcPr>
            <w:tcW w:w="1489" w:type="dxa"/>
            <w:vAlign w:val="center"/>
          </w:tcPr>
          <w:p w:rsidR="00A50421" w:rsidRPr="004C23A4" w:rsidRDefault="00A50421" w:rsidP="004C23A4">
            <w:pPr>
              <w:jc w:val="center"/>
            </w:pPr>
            <w:r w:rsidRPr="004C23A4">
              <w:t>47</w:t>
            </w:r>
          </w:p>
        </w:tc>
        <w:tc>
          <w:tcPr>
            <w:tcW w:w="6274" w:type="dxa"/>
            <w:vAlign w:val="bottom"/>
          </w:tcPr>
          <w:p w:rsidR="006E4558" w:rsidRPr="00A50421" w:rsidRDefault="00A50421" w:rsidP="006E4558">
            <w:pPr>
              <w:jc w:val="both"/>
              <w:rPr>
                <w:color w:val="000000"/>
              </w:rPr>
            </w:pPr>
            <w:r w:rsidRPr="00A50421">
              <w:rPr>
                <w:color w:val="000000"/>
              </w:rPr>
              <w:t xml:space="preserve">«ELAFLEX» или эквивалент*. </w:t>
            </w:r>
            <w:proofErr w:type="spellStart"/>
            <w:r w:rsidR="0029103B" w:rsidRPr="00A50421">
              <w:rPr>
                <w:color w:val="000000"/>
              </w:rPr>
              <w:t>Сверхэластичный</w:t>
            </w:r>
            <w:proofErr w:type="spellEnd"/>
            <w:r w:rsidR="0029103B" w:rsidRPr="00A50421">
              <w:rPr>
                <w:color w:val="000000"/>
              </w:rPr>
              <w:t xml:space="preserve"> </w:t>
            </w:r>
            <w:proofErr w:type="spellStart"/>
            <w:r w:rsidR="0029103B" w:rsidRPr="00A50421">
              <w:rPr>
                <w:color w:val="000000"/>
              </w:rPr>
              <w:t>погружной</w:t>
            </w:r>
            <w:proofErr w:type="spellEnd"/>
            <w:r w:rsidR="0029103B" w:rsidRPr="00A50421">
              <w:rPr>
                <w:color w:val="000000"/>
              </w:rPr>
              <w:t xml:space="preserve"> воск с памятью</w:t>
            </w:r>
            <w:r w:rsidR="0029103B">
              <w:rPr>
                <w:color w:val="000000"/>
              </w:rPr>
              <w:t>.</w:t>
            </w:r>
            <w:r w:rsidR="0029103B" w:rsidRPr="00A50421">
              <w:rPr>
                <w:color w:val="000000"/>
              </w:rPr>
              <w:t xml:space="preserve"> </w:t>
            </w:r>
            <w:r w:rsidRPr="00A50421">
              <w:rPr>
                <w:color w:val="000000"/>
              </w:rPr>
              <w:t xml:space="preserve">Цвет </w:t>
            </w:r>
            <w:proofErr w:type="spellStart"/>
            <w:r w:rsidRPr="00A50421">
              <w:rPr>
                <w:color w:val="000000"/>
              </w:rPr>
              <w:t>розовый</w:t>
            </w:r>
            <w:proofErr w:type="spellEnd"/>
            <w:r w:rsidRPr="00A50421">
              <w:rPr>
                <w:color w:val="000000"/>
              </w:rPr>
              <w:t xml:space="preserve"> в тубе массой 130 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proofErr w:type="gramStart"/>
            <w:r w:rsidRPr="00A50421">
              <w:rPr>
                <w:color w:val="000000"/>
              </w:rPr>
              <w:t>шт</w:t>
            </w:r>
            <w:proofErr w:type="spellEnd"/>
            <w:proofErr w:type="gramEnd"/>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48</w:t>
            </w:r>
          </w:p>
        </w:tc>
        <w:tc>
          <w:tcPr>
            <w:tcW w:w="6274" w:type="dxa"/>
            <w:vAlign w:val="bottom"/>
          </w:tcPr>
          <w:p w:rsidR="006E4558" w:rsidRPr="00A50421" w:rsidRDefault="00A50421" w:rsidP="006E4558">
            <w:pPr>
              <w:rPr>
                <w:color w:val="000000"/>
              </w:rPr>
            </w:pPr>
            <w:r w:rsidRPr="00A50421">
              <w:rPr>
                <w:color w:val="000000"/>
              </w:rPr>
              <w:t xml:space="preserve">К-файлы. </w:t>
            </w:r>
            <w:proofErr w:type="spellStart"/>
            <w:r w:rsidRPr="00A50421">
              <w:rPr>
                <w:color w:val="000000"/>
              </w:rPr>
              <w:t>Эндодонтические</w:t>
            </w:r>
            <w:proofErr w:type="spellEnd"/>
            <w:r w:rsidRPr="00A50421">
              <w:rPr>
                <w:color w:val="000000"/>
              </w:rPr>
              <w:t xml:space="preserve"> файлы. 6шт. в упаковке, (№20-4уп., №10-2уп., №15-4уп., №25-3уп., №30-1уп.).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14</w:t>
            </w:r>
          </w:p>
        </w:tc>
      </w:tr>
      <w:tr w:rsidR="00A50421" w:rsidRPr="00A50421" w:rsidTr="004C23A4">
        <w:tc>
          <w:tcPr>
            <w:tcW w:w="1489" w:type="dxa"/>
            <w:vAlign w:val="center"/>
          </w:tcPr>
          <w:p w:rsidR="00A50421" w:rsidRPr="004C23A4" w:rsidRDefault="00A50421" w:rsidP="004C23A4">
            <w:pPr>
              <w:jc w:val="center"/>
            </w:pPr>
            <w:r w:rsidRPr="004C23A4">
              <w:t>49</w:t>
            </w:r>
          </w:p>
        </w:tc>
        <w:tc>
          <w:tcPr>
            <w:tcW w:w="6274" w:type="dxa"/>
            <w:vAlign w:val="bottom"/>
          </w:tcPr>
          <w:p w:rsidR="006E4558" w:rsidRPr="00A50421" w:rsidRDefault="00A50421" w:rsidP="006E4558">
            <w:pPr>
              <w:rPr>
                <w:color w:val="000000"/>
              </w:rPr>
            </w:pPr>
            <w:r w:rsidRPr="00A50421">
              <w:rPr>
                <w:color w:val="000000"/>
              </w:rPr>
              <w:t xml:space="preserve">Н-файлы. </w:t>
            </w:r>
            <w:proofErr w:type="spellStart"/>
            <w:r w:rsidRPr="00A50421">
              <w:rPr>
                <w:color w:val="000000"/>
              </w:rPr>
              <w:t>Эндодонтические</w:t>
            </w:r>
            <w:proofErr w:type="spellEnd"/>
            <w:r w:rsidRPr="00A50421">
              <w:rPr>
                <w:color w:val="000000"/>
              </w:rPr>
              <w:t xml:space="preserve"> файлы. 6шт. в упаковке, (№20-4уп., №25-3уп., №30-1уп.)</w:t>
            </w:r>
            <w:r w:rsidR="006E4558">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8</w:t>
            </w:r>
          </w:p>
        </w:tc>
      </w:tr>
      <w:tr w:rsidR="00A50421" w:rsidRPr="00A50421" w:rsidTr="004C23A4">
        <w:tc>
          <w:tcPr>
            <w:tcW w:w="1489" w:type="dxa"/>
            <w:vAlign w:val="center"/>
          </w:tcPr>
          <w:p w:rsidR="00A50421" w:rsidRPr="004C23A4" w:rsidRDefault="00A50421" w:rsidP="004C23A4">
            <w:pPr>
              <w:jc w:val="center"/>
            </w:pPr>
            <w:r w:rsidRPr="004C23A4">
              <w:t>50</w:t>
            </w:r>
          </w:p>
        </w:tc>
        <w:tc>
          <w:tcPr>
            <w:tcW w:w="6274" w:type="dxa"/>
            <w:vAlign w:val="bottom"/>
          </w:tcPr>
          <w:p w:rsidR="00A50421" w:rsidRPr="00A50421" w:rsidRDefault="00A50421" w:rsidP="0028043D">
            <w:pPr>
              <w:jc w:val="both"/>
              <w:rPr>
                <w:color w:val="000000"/>
              </w:rPr>
            </w:pPr>
            <w:r w:rsidRPr="00A50421">
              <w:rPr>
                <w:color w:val="000000"/>
              </w:rPr>
              <w:t>«</w:t>
            </w:r>
            <w:proofErr w:type="spellStart"/>
            <w:r w:rsidRPr="00A50421">
              <w:rPr>
                <w:color w:val="000000"/>
              </w:rPr>
              <w:t>Endomethasone</w:t>
            </w:r>
            <w:proofErr w:type="spellEnd"/>
            <w:r w:rsidRPr="00A50421">
              <w:rPr>
                <w:color w:val="000000"/>
              </w:rPr>
              <w:t xml:space="preserve"> </w:t>
            </w:r>
            <w:proofErr w:type="spellStart"/>
            <w:r w:rsidRPr="00A50421">
              <w:rPr>
                <w:color w:val="000000"/>
              </w:rPr>
              <w:t>Ivory</w:t>
            </w:r>
            <w:proofErr w:type="spellEnd"/>
            <w:r w:rsidRPr="00A50421">
              <w:rPr>
                <w:color w:val="000000"/>
              </w:rPr>
              <w:t xml:space="preserve">» или эквивалент*.  Антисептический, </w:t>
            </w:r>
            <w:proofErr w:type="spellStart"/>
            <w:r w:rsidRPr="00A50421">
              <w:rPr>
                <w:color w:val="000000"/>
              </w:rPr>
              <w:t>нерассасывающийся</w:t>
            </w:r>
            <w:proofErr w:type="spellEnd"/>
            <w:r w:rsidRPr="00A50421">
              <w:rPr>
                <w:color w:val="000000"/>
              </w:rPr>
              <w:t xml:space="preserve"> порошок без раздражающего действия на основе ацетата гидрокортизона, для смешивания с жидкостью для пломбирования каналов массой 14 гр. Состав порошка: дексаметазон-0,01 г., гидрокортизон ацетат-1,0 г., тимол иодированный-25,0 г., параформальдегид-2,0 г., </w:t>
            </w:r>
            <w:proofErr w:type="spellStart"/>
            <w:r w:rsidRPr="00A50421">
              <w:rPr>
                <w:color w:val="000000"/>
              </w:rPr>
              <w:t>рентгеноконтрастный</w:t>
            </w:r>
            <w:proofErr w:type="spellEnd"/>
            <w:r w:rsidRPr="00A50421">
              <w:rPr>
                <w:color w:val="000000"/>
              </w:rPr>
              <w:t xml:space="preserve"> эксципиент-100,0 г. Упаковка - картонная коробка.</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6</w:t>
            </w:r>
          </w:p>
        </w:tc>
      </w:tr>
      <w:tr w:rsidR="00A50421" w:rsidRPr="00A50421" w:rsidTr="004C23A4">
        <w:tc>
          <w:tcPr>
            <w:tcW w:w="1489" w:type="dxa"/>
            <w:vAlign w:val="center"/>
          </w:tcPr>
          <w:p w:rsidR="00A50421" w:rsidRPr="004C23A4" w:rsidRDefault="00A50421" w:rsidP="004C23A4">
            <w:pPr>
              <w:jc w:val="center"/>
            </w:pPr>
            <w:r w:rsidRPr="004C23A4">
              <w:t>51</w:t>
            </w:r>
          </w:p>
        </w:tc>
        <w:tc>
          <w:tcPr>
            <w:tcW w:w="6274" w:type="dxa"/>
            <w:vAlign w:val="bottom"/>
          </w:tcPr>
          <w:p w:rsidR="00A50421" w:rsidRPr="00A50421" w:rsidRDefault="00A50421" w:rsidP="0028043D">
            <w:pPr>
              <w:jc w:val="both"/>
              <w:rPr>
                <w:color w:val="000000"/>
              </w:rPr>
            </w:pPr>
            <w:r w:rsidRPr="00A50421">
              <w:rPr>
                <w:color w:val="000000"/>
              </w:rPr>
              <w:t>«</w:t>
            </w:r>
            <w:proofErr w:type="spellStart"/>
            <w:r w:rsidRPr="00A50421">
              <w:rPr>
                <w:color w:val="000000"/>
              </w:rPr>
              <w:t>Endomethasone</w:t>
            </w:r>
            <w:proofErr w:type="spellEnd"/>
            <w:r w:rsidRPr="00A50421">
              <w:rPr>
                <w:color w:val="000000"/>
              </w:rPr>
              <w:t xml:space="preserve"> </w:t>
            </w:r>
            <w:proofErr w:type="spellStart"/>
            <w:r w:rsidRPr="00A50421">
              <w:rPr>
                <w:color w:val="000000"/>
              </w:rPr>
              <w:t>Ivory</w:t>
            </w:r>
            <w:proofErr w:type="spellEnd"/>
            <w:r w:rsidRPr="00A50421">
              <w:rPr>
                <w:color w:val="000000"/>
              </w:rPr>
              <w:t xml:space="preserve">» или эквивалент*. Комплект  материалов  для пломбирования корневых каналов с гидрокортизоном и </w:t>
            </w:r>
            <w:proofErr w:type="spellStart"/>
            <w:r w:rsidRPr="00A50421">
              <w:rPr>
                <w:color w:val="000000"/>
              </w:rPr>
              <w:t>дексаметазоном</w:t>
            </w:r>
            <w:proofErr w:type="spellEnd"/>
            <w:r w:rsidRPr="00A50421">
              <w:rPr>
                <w:color w:val="000000"/>
              </w:rPr>
              <w:t xml:space="preserve"> в составе: 14 г порошка, 10 мл жидкости, 1 блок для смешивания. Состав порошка: дексаметазон-0,01 г., гидрокортизон 53.ацетат-1,0 г., тимол иодированный-25,0 г., параформальдегид-2,0 г., </w:t>
            </w:r>
            <w:proofErr w:type="spellStart"/>
            <w:r w:rsidRPr="00A50421">
              <w:rPr>
                <w:color w:val="000000"/>
              </w:rPr>
              <w:t>рентгеноконтрастный</w:t>
            </w:r>
            <w:proofErr w:type="spellEnd"/>
            <w:r w:rsidRPr="00A50421">
              <w:rPr>
                <w:color w:val="000000"/>
              </w:rPr>
              <w:t xml:space="preserve"> эксципиент-100,0 г. Упаковка - картонная коробка.</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52</w:t>
            </w:r>
          </w:p>
        </w:tc>
        <w:tc>
          <w:tcPr>
            <w:tcW w:w="6274" w:type="dxa"/>
            <w:vAlign w:val="bottom"/>
          </w:tcPr>
          <w:p w:rsidR="00A50421" w:rsidRPr="00A50421" w:rsidRDefault="00A50421" w:rsidP="0028043D">
            <w:pPr>
              <w:jc w:val="both"/>
              <w:rPr>
                <w:color w:val="000000"/>
              </w:rPr>
            </w:pPr>
            <w:r w:rsidRPr="00A50421">
              <w:rPr>
                <w:color w:val="000000"/>
              </w:rPr>
              <w:t xml:space="preserve">Аппликаторы стоматологические. Аппликаторы стандартного размера, состоящие из </w:t>
            </w:r>
            <w:proofErr w:type="spellStart"/>
            <w:r w:rsidRPr="00A50421">
              <w:rPr>
                <w:color w:val="000000"/>
              </w:rPr>
              <w:t>неоставляющих</w:t>
            </w:r>
            <w:proofErr w:type="spellEnd"/>
            <w:r w:rsidRPr="00A50421">
              <w:rPr>
                <w:color w:val="000000"/>
              </w:rPr>
              <w:t xml:space="preserve"> следы, неабсорбирующих волокон,  сформированных в сферическую головку. Упаковка: 100шт.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53</w:t>
            </w:r>
          </w:p>
        </w:tc>
        <w:tc>
          <w:tcPr>
            <w:tcW w:w="6274" w:type="dxa"/>
            <w:vAlign w:val="bottom"/>
          </w:tcPr>
          <w:p w:rsidR="00A50421" w:rsidRPr="00A50421" w:rsidRDefault="00A50421" w:rsidP="00FB2432">
            <w:pPr>
              <w:jc w:val="both"/>
              <w:rPr>
                <w:color w:val="000000"/>
              </w:rPr>
            </w:pPr>
            <w:r w:rsidRPr="00A50421">
              <w:rPr>
                <w:color w:val="000000"/>
              </w:rPr>
              <w:t xml:space="preserve">«Клин </w:t>
            </w:r>
            <w:proofErr w:type="spellStart"/>
            <w:r w:rsidRPr="00A50421">
              <w:rPr>
                <w:color w:val="000000"/>
              </w:rPr>
              <w:t>Полиш</w:t>
            </w:r>
            <w:proofErr w:type="spellEnd"/>
            <w:r w:rsidRPr="00A50421">
              <w:rPr>
                <w:color w:val="000000"/>
              </w:rPr>
              <w:t>» или эквивалент*. Паста для полирования.  Упаковка 50г.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54</w:t>
            </w:r>
          </w:p>
        </w:tc>
        <w:tc>
          <w:tcPr>
            <w:tcW w:w="6274" w:type="dxa"/>
            <w:vAlign w:val="bottom"/>
          </w:tcPr>
          <w:p w:rsidR="00A50421" w:rsidRPr="00A50421" w:rsidRDefault="00A50421" w:rsidP="00FB2432">
            <w:pPr>
              <w:jc w:val="both"/>
              <w:rPr>
                <w:color w:val="000000"/>
              </w:rPr>
            </w:pPr>
            <w:proofErr w:type="spellStart"/>
            <w:r w:rsidRPr="00A50421">
              <w:rPr>
                <w:color w:val="000000"/>
              </w:rPr>
              <w:t>Гипохлорид</w:t>
            </w:r>
            <w:proofErr w:type="spellEnd"/>
            <w:r w:rsidRPr="00A50421">
              <w:rPr>
                <w:color w:val="000000"/>
              </w:rPr>
              <w:t xml:space="preserve"> натрия 3%. Жидкость для медикаментозной антисептической обработки корневых каналов, в качестве бактерицидного, кровоостанавливающего и отбеливающего средства, для химического расширения каналов. Стеклянный флакон 100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55</w:t>
            </w:r>
          </w:p>
        </w:tc>
        <w:tc>
          <w:tcPr>
            <w:tcW w:w="6274" w:type="dxa"/>
            <w:vAlign w:val="bottom"/>
          </w:tcPr>
          <w:p w:rsidR="006E4558" w:rsidRPr="00A50421" w:rsidRDefault="00A50421" w:rsidP="006E4558">
            <w:pPr>
              <w:jc w:val="both"/>
              <w:rPr>
                <w:color w:val="000000"/>
              </w:rPr>
            </w:pPr>
            <w:proofErr w:type="spellStart"/>
            <w:r w:rsidRPr="00A50421">
              <w:rPr>
                <w:color w:val="000000"/>
              </w:rPr>
              <w:t>Гипохлорид</w:t>
            </w:r>
            <w:proofErr w:type="spellEnd"/>
            <w:r w:rsidRPr="00A50421">
              <w:rPr>
                <w:color w:val="000000"/>
              </w:rPr>
              <w:t xml:space="preserve"> натрия 3%. Жидкость на основе стабилизированного раствора гипохлорита натрия для медикаментозного  химического расширения и антисептической обработки корневых  каналов зуба Стеклянный флакон 30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10</w:t>
            </w:r>
          </w:p>
        </w:tc>
      </w:tr>
      <w:tr w:rsidR="00A50421" w:rsidRPr="00A50421" w:rsidTr="004C23A4">
        <w:tc>
          <w:tcPr>
            <w:tcW w:w="1489" w:type="dxa"/>
            <w:vAlign w:val="center"/>
          </w:tcPr>
          <w:p w:rsidR="00A50421" w:rsidRPr="004C23A4" w:rsidRDefault="00A50421" w:rsidP="004C23A4">
            <w:pPr>
              <w:jc w:val="center"/>
            </w:pPr>
            <w:r w:rsidRPr="004C23A4">
              <w:t>56</w:t>
            </w:r>
          </w:p>
        </w:tc>
        <w:tc>
          <w:tcPr>
            <w:tcW w:w="6274" w:type="dxa"/>
            <w:vAlign w:val="bottom"/>
          </w:tcPr>
          <w:p w:rsidR="006E4558" w:rsidRPr="00A50421" w:rsidRDefault="00A50421" w:rsidP="006E4558">
            <w:pPr>
              <w:jc w:val="both"/>
              <w:rPr>
                <w:color w:val="000000"/>
              </w:rPr>
            </w:pPr>
            <w:r w:rsidRPr="00A50421">
              <w:rPr>
                <w:color w:val="000000"/>
              </w:rPr>
              <w:t>«</w:t>
            </w:r>
            <w:proofErr w:type="spellStart"/>
            <w:r w:rsidRPr="00A50421">
              <w:rPr>
                <w:color w:val="000000"/>
              </w:rPr>
              <w:t>Lentulo</w:t>
            </w:r>
            <w:proofErr w:type="spellEnd"/>
            <w:r w:rsidRPr="00A50421">
              <w:rPr>
                <w:color w:val="000000"/>
              </w:rPr>
              <w:t xml:space="preserve">» или эквивалент*. </w:t>
            </w:r>
            <w:proofErr w:type="spellStart"/>
            <w:r w:rsidRPr="00A50421">
              <w:rPr>
                <w:color w:val="000000"/>
              </w:rPr>
              <w:t>Каналонаполнители</w:t>
            </w:r>
            <w:proofErr w:type="spellEnd"/>
            <w:r w:rsidRPr="00A50421">
              <w:rPr>
                <w:color w:val="000000"/>
              </w:rPr>
              <w:t>,  красные, длина 25 мм в упаковке 4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48</w:t>
            </w:r>
          </w:p>
        </w:tc>
      </w:tr>
      <w:tr w:rsidR="00A50421" w:rsidRPr="00A50421" w:rsidTr="004C23A4">
        <w:tc>
          <w:tcPr>
            <w:tcW w:w="1489" w:type="dxa"/>
            <w:vAlign w:val="center"/>
          </w:tcPr>
          <w:p w:rsidR="00A50421" w:rsidRPr="004C23A4" w:rsidRDefault="00A50421" w:rsidP="004C23A4">
            <w:pPr>
              <w:jc w:val="center"/>
            </w:pPr>
            <w:r w:rsidRPr="004C23A4">
              <w:t>57</w:t>
            </w:r>
          </w:p>
        </w:tc>
        <w:tc>
          <w:tcPr>
            <w:tcW w:w="6274" w:type="dxa"/>
            <w:vAlign w:val="bottom"/>
          </w:tcPr>
          <w:p w:rsidR="006E4558" w:rsidRPr="00A50421" w:rsidRDefault="00A50421" w:rsidP="006E4558">
            <w:pPr>
              <w:jc w:val="both"/>
              <w:rPr>
                <w:color w:val="000000"/>
              </w:rPr>
            </w:pPr>
            <w:proofErr w:type="spellStart"/>
            <w:r w:rsidRPr="00A50421">
              <w:rPr>
                <w:color w:val="000000"/>
              </w:rPr>
              <w:t>Пульпоэкстракторы</w:t>
            </w:r>
            <w:proofErr w:type="spellEnd"/>
            <w:r w:rsidRPr="00A50421">
              <w:rPr>
                <w:color w:val="000000"/>
              </w:rPr>
              <w:t xml:space="preserve"> короткие</w:t>
            </w:r>
            <w:proofErr w:type="gramStart"/>
            <w:r w:rsidRPr="00A50421">
              <w:rPr>
                <w:color w:val="000000"/>
              </w:rPr>
              <w:t xml:space="preserve"> .</w:t>
            </w:r>
            <w:proofErr w:type="gramEnd"/>
            <w:r w:rsidRPr="00A50421">
              <w:rPr>
                <w:color w:val="000000"/>
              </w:rPr>
              <w:t xml:space="preserve">  В упаковке 100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t>58</w:t>
            </w:r>
          </w:p>
        </w:tc>
        <w:tc>
          <w:tcPr>
            <w:tcW w:w="6274" w:type="dxa"/>
            <w:vAlign w:val="bottom"/>
          </w:tcPr>
          <w:p w:rsidR="006E4558" w:rsidRPr="00A50421" w:rsidRDefault="00A50421" w:rsidP="006E4558">
            <w:pPr>
              <w:jc w:val="both"/>
              <w:rPr>
                <w:color w:val="000000"/>
              </w:rPr>
            </w:pPr>
            <w:r w:rsidRPr="00A50421">
              <w:rPr>
                <w:color w:val="000000"/>
              </w:rPr>
              <w:t>Гель для травления эмали</w:t>
            </w:r>
            <w:proofErr w:type="gramStart"/>
            <w:r w:rsidRPr="00A50421">
              <w:rPr>
                <w:color w:val="000000"/>
              </w:rPr>
              <w:t xml:space="preserve"> .</w:t>
            </w:r>
            <w:proofErr w:type="gramEnd"/>
            <w:r w:rsidRPr="00A50421">
              <w:rPr>
                <w:color w:val="000000"/>
              </w:rPr>
              <w:t xml:space="preserve">  Гель для травления твердых тканей зуба предназначен для травления эмали и дентина перед пломбированием кариозных полостей </w:t>
            </w:r>
            <w:r w:rsidRPr="00A50421">
              <w:rPr>
                <w:color w:val="000000"/>
              </w:rPr>
              <w:lastRenderedPageBreak/>
              <w:t>препарируемого зуба . Туба 5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lastRenderedPageBreak/>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20</w:t>
            </w:r>
          </w:p>
        </w:tc>
      </w:tr>
      <w:tr w:rsidR="00A50421" w:rsidRPr="00A50421" w:rsidTr="004C23A4">
        <w:tc>
          <w:tcPr>
            <w:tcW w:w="1489" w:type="dxa"/>
            <w:vAlign w:val="center"/>
          </w:tcPr>
          <w:p w:rsidR="00A50421" w:rsidRPr="004C23A4" w:rsidRDefault="00A50421" w:rsidP="004C23A4">
            <w:pPr>
              <w:jc w:val="center"/>
            </w:pPr>
            <w:r w:rsidRPr="004C23A4">
              <w:lastRenderedPageBreak/>
              <w:t>59</w:t>
            </w:r>
          </w:p>
        </w:tc>
        <w:tc>
          <w:tcPr>
            <w:tcW w:w="6274" w:type="dxa"/>
            <w:vAlign w:val="bottom"/>
          </w:tcPr>
          <w:p w:rsidR="00A50421" w:rsidRPr="00A50421" w:rsidRDefault="00A50421" w:rsidP="0028043D">
            <w:pPr>
              <w:jc w:val="both"/>
              <w:rPr>
                <w:color w:val="000000"/>
              </w:rPr>
            </w:pPr>
            <w:r w:rsidRPr="00A50421">
              <w:rPr>
                <w:color w:val="000000"/>
              </w:rPr>
              <w:t>«</w:t>
            </w:r>
            <w:proofErr w:type="spellStart"/>
            <w:r w:rsidRPr="00A50421">
              <w:rPr>
                <w:color w:val="000000"/>
              </w:rPr>
              <w:t>Sof-Lex</w:t>
            </w:r>
            <w:proofErr w:type="spellEnd"/>
            <w:r w:rsidRPr="00A50421">
              <w:rPr>
                <w:color w:val="000000"/>
              </w:rPr>
              <w:t xml:space="preserve">» или эквивалент*. Комплект дисков для шлифовки и полировки пломб, а также ортопедических конструкций из пластмасс, металлов, керамики, для обработки вестибулярных и язычных поверхностей. Сверхтонкие жесткие диски </w:t>
            </w:r>
            <w:proofErr w:type="spellStart"/>
            <w:r w:rsidRPr="00A50421">
              <w:rPr>
                <w:color w:val="000000"/>
              </w:rPr>
              <w:t>d</w:t>
            </w:r>
            <w:proofErr w:type="spellEnd"/>
            <w:r w:rsidRPr="00A50421">
              <w:rPr>
                <w:color w:val="000000"/>
              </w:rPr>
              <w:t xml:space="preserve"> 9,5 (красные маленькие). В упаковке 50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60</w:t>
            </w:r>
          </w:p>
        </w:tc>
        <w:tc>
          <w:tcPr>
            <w:tcW w:w="6274" w:type="dxa"/>
            <w:vAlign w:val="bottom"/>
          </w:tcPr>
          <w:p w:rsidR="00A50421" w:rsidRPr="00A50421" w:rsidRDefault="00A50421" w:rsidP="0028043D">
            <w:pPr>
              <w:jc w:val="both"/>
              <w:rPr>
                <w:color w:val="000000"/>
              </w:rPr>
            </w:pPr>
            <w:r w:rsidRPr="00A50421">
              <w:rPr>
                <w:color w:val="000000"/>
              </w:rPr>
              <w:t>«</w:t>
            </w:r>
            <w:proofErr w:type="spellStart"/>
            <w:r w:rsidRPr="00A50421">
              <w:rPr>
                <w:color w:val="000000"/>
              </w:rPr>
              <w:t>Sof-Lex</w:t>
            </w:r>
            <w:proofErr w:type="spellEnd"/>
            <w:r w:rsidRPr="00A50421">
              <w:rPr>
                <w:color w:val="000000"/>
              </w:rPr>
              <w:t>» или эквивалент*</w:t>
            </w:r>
            <w:proofErr w:type="gramStart"/>
            <w:r w:rsidRPr="00A50421">
              <w:rPr>
                <w:color w:val="000000"/>
              </w:rPr>
              <w:t xml:space="preserve"> .</w:t>
            </w:r>
            <w:proofErr w:type="gramEnd"/>
            <w:r w:rsidRPr="00A50421">
              <w:rPr>
                <w:color w:val="000000"/>
              </w:rPr>
              <w:t xml:space="preserve"> Комплект дисков для шлифовки и полировки пломб, а также ортопедических конструкций из пластмасс, металлов, керамики, для обработки вестибулярных и язычных поверхностей. Сверхтонкие жесткие диски </w:t>
            </w:r>
            <w:proofErr w:type="spellStart"/>
            <w:r w:rsidRPr="00A50421">
              <w:rPr>
                <w:color w:val="000000"/>
              </w:rPr>
              <w:t>d</w:t>
            </w:r>
            <w:proofErr w:type="spellEnd"/>
            <w:r w:rsidRPr="00A50421">
              <w:rPr>
                <w:color w:val="000000"/>
              </w:rPr>
              <w:t xml:space="preserve"> 12,7 (красные большие). В упаковке 50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61</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Sof-Lex</w:t>
            </w:r>
            <w:proofErr w:type="spellEnd"/>
            <w:r w:rsidRPr="00A50421">
              <w:rPr>
                <w:color w:val="000000"/>
              </w:rPr>
              <w:t xml:space="preserve">» или эквивалент*. Комплект дисков для шлифовки и полировки пломб, а также ортопедических конструкций из пластмасс, металлов, керамики, для обработки вестибулярных и язычных поверхностей. Сверхтонкие жесткие диски </w:t>
            </w:r>
            <w:proofErr w:type="spellStart"/>
            <w:r w:rsidRPr="00A50421">
              <w:rPr>
                <w:color w:val="000000"/>
              </w:rPr>
              <w:t>d</w:t>
            </w:r>
            <w:proofErr w:type="spellEnd"/>
            <w:r w:rsidRPr="00A50421">
              <w:rPr>
                <w:color w:val="000000"/>
              </w:rPr>
              <w:t xml:space="preserve"> 12,7 (желтые большие). В упаковке 50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62</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Sof-Lex</w:t>
            </w:r>
            <w:proofErr w:type="spellEnd"/>
            <w:r w:rsidRPr="00A50421">
              <w:rPr>
                <w:color w:val="000000"/>
              </w:rPr>
              <w:t xml:space="preserve">» или эквивалент*. Комплект дисков для шлифовки и полировки пломб, а также ортопедических конструкций из пластмасс, металлов, керамики, для обработки вестибулярных и язычных поверхностей. Сверхтонкие жесткие диски </w:t>
            </w:r>
            <w:proofErr w:type="spellStart"/>
            <w:r w:rsidRPr="00A50421">
              <w:rPr>
                <w:color w:val="000000"/>
              </w:rPr>
              <w:t>d</w:t>
            </w:r>
            <w:proofErr w:type="spellEnd"/>
            <w:r w:rsidRPr="00A50421">
              <w:rPr>
                <w:color w:val="000000"/>
              </w:rPr>
              <w:t xml:space="preserve"> 9,5 (желтые маленькие). В упаковке 50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63</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Sof-Lex</w:t>
            </w:r>
            <w:proofErr w:type="spellEnd"/>
            <w:r w:rsidRPr="00A50421">
              <w:rPr>
                <w:color w:val="000000"/>
              </w:rPr>
              <w:t xml:space="preserve">» или эквивалент*. Комплект дисков для шлифовки и полировки пломб, а также ортопедических конструкций из пластмасс, металлов, керамики, для обработки вестибулярных и язычных поверхностей. Сверхтонкие жесткие диски </w:t>
            </w:r>
            <w:proofErr w:type="spellStart"/>
            <w:r w:rsidRPr="00A50421">
              <w:rPr>
                <w:color w:val="000000"/>
              </w:rPr>
              <w:t>d</w:t>
            </w:r>
            <w:proofErr w:type="spellEnd"/>
            <w:r w:rsidRPr="00A50421">
              <w:rPr>
                <w:color w:val="000000"/>
              </w:rPr>
              <w:t xml:space="preserve"> 9,5 (черные маленькие). В упаковке 50 штук.</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64</w:t>
            </w:r>
          </w:p>
        </w:tc>
        <w:tc>
          <w:tcPr>
            <w:tcW w:w="6274" w:type="dxa"/>
            <w:vAlign w:val="bottom"/>
          </w:tcPr>
          <w:p w:rsidR="006E4558" w:rsidRPr="00A50421" w:rsidRDefault="00A50421" w:rsidP="006E4558">
            <w:pPr>
              <w:jc w:val="both"/>
              <w:rPr>
                <w:color w:val="000000"/>
              </w:rPr>
            </w:pPr>
            <w:r w:rsidRPr="00A50421">
              <w:rPr>
                <w:color w:val="000000"/>
              </w:rPr>
              <w:t>«</w:t>
            </w:r>
            <w:proofErr w:type="spellStart"/>
            <w:r w:rsidRPr="00A50421">
              <w:rPr>
                <w:color w:val="000000"/>
              </w:rPr>
              <w:t>Карбодент</w:t>
            </w:r>
            <w:proofErr w:type="spellEnd"/>
            <w:r w:rsidRPr="00A50421">
              <w:rPr>
                <w:color w:val="000000"/>
              </w:rPr>
              <w:t xml:space="preserve">» или эквивалент*. Пластмасса для пломбирования зубов. Комплект: 6 банок порошка по 10г. (оттенки №0, №6, №10, №12, №16, №19), жидкость 2 флакона по 25мл., аксессуары. Акриловая композиция типа порошок-жидкость с наполнителем, отв65.ердевающую при комнатной температуре. Порошок </w:t>
            </w:r>
            <w:proofErr w:type="spellStart"/>
            <w:r w:rsidRPr="00A50421">
              <w:rPr>
                <w:color w:val="000000"/>
              </w:rPr>
              <w:t>карбодента</w:t>
            </w:r>
            <w:proofErr w:type="spellEnd"/>
            <w:r w:rsidRPr="00A50421">
              <w:rPr>
                <w:color w:val="000000"/>
              </w:rPr>
              <w:t xml:space="preserve">, помимо тройного сополимера </w:t>
            </w:r>
            <w:proofErr w:type="spellStart"/>
            <w:r w:rsidRPr="00A50421">
              <w:rPr>
                <w:color w:val="000000"/>
              </w:rPr>
              <w:t>метилметакриата</w:t>
            </w:r>
            <w:proofErr w:type="spellEnd"/>
            <w:r w:rsidRPr="00A50421">
              <w:rPr>
                <w:color w:val="000000"/>
              </w:rPr>
              <w:t xml:space="preserve">, </w:t>
            </w:r>
            <w:proofErr w:type="spellStart"/>
            <w:r w:rsidRPr="00A50421">
              <w:rPr>
                <w:color w:val="000000"/>
              </w:rPr>
              <w:t>бутил-метакрилата</w:t>
            </w:r>
            <w:proofErr w:type="spellEnd"/>
            <w:r w:rsidRPr="00A50421">
              <w:rPr>
                <w:color w:val="000000"/>
              </w:rPr>
              <w:t xml:space="preserve"> и метакриловой кислоты, содержит около 40% аппретированного </w:t>
            </w:r>
            <w:proofErr w:type="spellStart"/>
            <w:r w:rsidRPr="00A50421">
              <w:rPr>
                <w:color w:val="000000"/>
              </w:rPr>
              <w:t>силаном</w:t>
            </w:r>
            <w:proofErr w:type="spellEnd"/>
            <w:r w:rsidRPr="00A50421">
              <w:rPr>
                <w:color w:val="000000"/>
              </w:rPr>
              <w:t xml:space="preserve"> минерального наполнителя – кварца, а также оксид цинка и </w:t>
            </w:r>
            <w:proofErr w:type="spellStart"/>
            <w:r w:rsidRPr="00A50421">
              <w:rPr>
                <w:color w:val="000000"/>
              </w:rPr>
              <w:t>пероксид</w:t>
            </w:r>
            <w:proofErr w:type="spellEnd"/>
            <w:r w:rsidRPr="00A50421">
              <w:rPr>
                <w:color w:val="000000"/>
              </w:rPr>
              <w:t xml:space="preserve"> </w:t>
            </w:r>
            <w:proofErr w:type="spellStart"/>
            <w:r w:rsidRPr="00A50421">
              <w:rPr>
                <w:color w:val="000000"/>
              </w:rPr>
              <w:t>бензоила</w:t>
            </w:r>
            <w:proofErr w:type="spellEnd"/>
            <w:r w:rsidRPr="00A50421">
              <w:rPr>
                <w:color w:val="000000"/>
              </w:rPr>
              <w:t xml:space="preserve">. Жидкость </w:t>
            </w:r>
            <w:proofErr w:type="spellStart"/>
            <w:r w:rsidRPr="00A50421">
              <w:rPr>
                <w:color w:val="000000"/>
              </w:rPr>
              <w:t>карбодента</w:t>
            </w:r>
            <w:proofErr w:type="spellEnd"/>
            <w:r w:rsidRPr="00A50421">
              <w:rPr>
                <w:color w:val="000000"/>
              </w:rPr>
              <w:t xml:space="preserve"> – метилметакрилат, содержащий </w:t>
            </w:r>
            <w:proofErr w:type="spellStart"/>
            <w:r w:rsidRPr="00A50421">
              <w:rPr>
                <w:color w:val="000000"/>
              </w:rPr>
              <w:t>аддукт</w:t>
            </w:r>
            <w:proofErr w:type="spellEnd"/>
            <w:r w:rsidRPr="00A50421">
              <w:rPr>
                <w:color w:val="000000"/>
              </w:rPr>
              <w:t xml:space="preserve"> эпоксидной смолы и метакриловой кислоты, </w:t>
            </w:r>
            <w:proofErr w:type="spellStart"/>
            <w:r w:rsidRPr="00A50421">
              <w:rPr>
                <w:color w:val="000000"/>
              </w:rPr>
              <w:t>диметилпаратолуидин</w:t>
            </w:r>
            <w:proofErr w:type="spellEnd"/>
            <w:r w:rsidRPr="00A50421">
              <w:rPr>
                <w:color w:val="000000"/>
              </w:rPr>
              <w:t xml:space="preserve">, стабилизатор и </w:t>
            </w:r>
            <w:proofErr w:type="spellStart"/>
            <w:r w:rsidRPr="00A50421">
              <w:rPr>
                <w:color w:val="000000"/>
              </w:rPr>
              <w:t>антистаритель</w:t>
            </w:r>
            <w:proofErr w:type="spellEnd"/>
            <w:r w:rsidRPr="00A50421">
              <w:rPr>
                <w:color w:val="000000"/>
              </w:rPr>
              <w:t>.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комп</w:t>
            </w:r>
            <w:proofErr w:type="spellEnd"/>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65</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Filtek</w:t>
            </w:r>
            <w:proofErr w:type="spellEnd"/>
            <w:r w:rsidRPr="00A50421">
              <w:rPr>
                <w:color w:val="000000"/>
              </w:rPr>
              <w:t xml:space="preserve"> Z 250» или эквивалент*. Фотополимерный универсальный реставрационный  </w:t>
            </w:r>
            <w:proofErr w:type="spellStart"/>
            <w:r w:rsidRPr="00A50421">
              <w:rPr>
                <w:color w:val="000000"/>
              </w:rPr>
              <w:t>микрогибридный</w:t>
            </w:r>
            <w:proofErr w:type="spellEnd"/>
            <w:r w:rsidRPr="00A50421">
              <w:rPr>
                <w:color w:val="000000"/>
              </w:rPr>
              <w:t xml:space="preserve"> композиционный пломбировочный материал  в составе: 8 шприцев оттенков: А</w:t>
            </w:r>
            <w:proofErr w:type="gramStart"/>
            <w:r w:rsidRPr="00A50421">
              <w:rPr>
                <w:color w:val="000000"/>
              </w:rPr>
              <w:t>1</w:t>
            </w:r>
            <w:proofErr w:type="gramEnd"/>
            <w:r w:rsidRPr="00A50421">
              <w:rPr>
                <w:color w:val="000000"/>
              </w:rPr>
              <w:t xml:space="preserve">;А2;А3;А3,5;В3;С2; D3; UD по 4 г; химический </w:t>
            </w:r>
            <w:proofErr w:type="spellStart"/>
            <w:r w:rsidRPr="00A50421">
              <w:rPr>
                <w:color w:val="000000"/>
              </w:rPr>
              <w:t>адгезив</w:t>
            </w:r>
            <w:proofErr w:type="spellEnd"/>
            <w:r w:rsidRPr="00A50421">
              <w:rPr>
                <w:color w:val="000000"/>
              </w:rPr>
              <w:t xml:space="preserve"> (6мл), протравочный гель (3мл), аксессуары.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66</w:t>
            </w:r>
          </w:p>
        </w:tc>
        <w:tc>
          <w:tcPr>
            <w:tcW w:w="6274" w:type="dxa"/>
            <w:vAlign w:val="bottom"/>
          </w:tcPr>
          <w:p w:rsidR="006E4558" w:rsidRPr="00A50421" w:rsidRDefault="00A50421" w:rsidP="006E4558">
            <w:pPr>
              <w:jc w:val="both"/>
              <w:rPr>
                <w:color w:val="000000"/>
              </w:rPr>
            </w:pPr>
            <w:r w:rsidRPr="00A50421">
              <w:rPr>
                <w:color w:val="000000"/>
              </w:rPr>
              <w:t>«</w:t>
            </w:r>
            <w:proofErr w:type="spellStart"/>
            <w:r w:rsidRPr="00A50421">
              <w:rPr>
                <w:color w:val="000000"/>
              </w:rPr>
              <w:t>Filtek</w:t>
            </w:r>
            <w:proofErr w:type="spellEnd"/>
            <w:r w:rsidRPr="00A50421">
              <w:rPr>
                <w:color w:val="000000"/>
              </w:rPr>
              <w:t xml:space="preserve">  </w:t>
            </w:r>
            <w:proofErr w:type="spellStart"/>
            <w:r w:rsidRPr="00A50421">
              <w:rPr>
                <w:color w:val="000000"/>
              </w:rPr>
              <w:t>Supreme</w:t>
            </w:r>
            <w:proofErr w:type="spellEnd"/>
            <w:r w:rsidRPr="00A50421">
              <w:rPr>
                <w:color w:val="000000"/>
              </w:rPr>
              <w:t xml:space="preserve"> ХТ» или эквивалент*. </w:t>
            </w:r>
            <w:r w:rsidRPr="00A50421">
              <w:rPr>
                <w:color w:val="000000"/>
              </w:rPr>
              <w:lastRenderedPageBreak/>
              <w:t xml:space="preserve">Стоматологический композиционный  </w:t>
            </w:r>
            <w:proofErr w:type="spellStart"/>
            <w:r w:rsidRPr="00A50421">
              <w:rPr>
                <w:color w:val="000000"/>
              </w:rPr>
              <w:t>высокоэстетичный</w:t>
            </w:r>
            <w:proofErr w:type="spellEnd"/>
            <w:r w:rsidRPr="00A50421">
              <w:rPr>
                <w:color w:val="000000"/>
              </w:rPr>
              <w:t xml:space="preserve"> универсальный пломбировочный материал – </w:t>
            </w:r>
            <w:proofErr w:type="spellStart"/>
            <w:r w:rsidRPr="00A50421">
              <w:rPr>
                <w:color w:val="000000"/>
              </w:rPr>
              <w:t>нанокомпозит</w:t>
            </w:r>
            <w:proofErr w:type="spellEnd"/>
            <w:r w:rsidRPr="00A50421">
              <w:rPr>
                <w:color w:val="000000"/>
              </w:rPr>
              <w:t xml:space="preserve"> в виде шприца массой  4 г (А3В).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lastRenderedPageBreak/>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8</w:t>
            </w:r>
          </w:p>
        </w:tc>
      </w:tr>
      <w:tr w:rsidR="00A50421" w:rsidRPr="00A50421" w:rsidTr="004C23A4">
        <w:tc>
          <w:tcPr>
            <w:tcW w:w="1489" w:type="dxa"/>
            <w:vAlign w:val="center"/>
          </w:tcPr>
          <w:p w:rsidR="00A50421" w:rsidRPr="004C23A4" w:rsidRDefault="00A50421" w:rsidP="004C23A4">
            <w:pPr>
              <w:jc w:val="center"/>
            </w:pPr>
            <w:r w:rsidRPr="004C23A4">
              <w:lastRenderedPageBreak/>
              <w:t>67</w:t>
            </w:r>
          </w:p>
        </w:tc>
        <w:tc>
          <w:tcPr>
            <w:tcW w:w="6274" w:type="dxa"/>
            <w:vAlign w:val="bottom"/>
          </w:tcPr>
          <w:p w:rsidR="006E4558" w:rsidRPr="00A50421" w:rsidRDefault="00A50421" w:rsidP="006E4558">
            <w:pPr>
              <w:jc w:val="both"/>
              <w:rPr>
                <w:color w:val="000000"/>
              </w:rPr>
            </w:pPr>
            <w:r w:rsidRPr="00A50421">
              <w:rPr>
                <w:color w:val="000000"/>
              </w:rPr>
              <w:t>«</w:t>
            </w:r>
            <w:proofErr w:type="spellStart"/>
            <w:r w:rsidRPr="00A50421">
              <w:rPr>
                <w:color w:val="000000"/>
              </w:rPr>
              <w:t>Filtek</w:t>
            </w:r>
            <w:proofErr w:type="spellEnd"/>
            <w:r w:rsidRPr="00A50421">
              <w:rPr>
                <w:color w:val="000000"/>
              </w:rPr>
              <w:t xml:space="preserve">  </w:t>
            </w:r>
            <w:proofErr w:type="spellStart"/>
            <w:r w:rsidRPr="00A50421">
              <w:rPr>
                <w:color w:val="000000"/>
              </w:rPr>
              <w:t>Supreme</w:t>
            </w:r>
            <w:proofErr w:type="spellEnd"/>
            <w:r w:rsidRPr="00A50421">
              <w:rPr>
                <w:color w:val="000000"/>
              </w:rPr>
              <w:t xml:space="preserve"> ХТ» или эквивалент*. Стоматологический композиционный  </w:t>
            </w:r>
            <w:proofErr w:type="spellStart"/>
            <w:r w:rsidRPr="00A50421">
              <w:rPr>
                <w:color w:val="000000"/>
              </w:rPr>
              <w:t>высокоэстетичный</w:t>
            </w:r>
            <w:proofErr w:type="spellEnd"/>
            <w:r w:rsidRPr="00A50421">
              <w:rPr>
                <w:color w:val="000000"/>
              </w:rPr>
              <w:t xml:space="preserve"> универсальный пломбировочный материал – </w:t>
            </w:r>
            <w:proofErr w:type="spellStart"/>
            <w:r w:rsidRPr="00A50421">
              <w:rPr>
                <w:color w:val="000000"/>
              </w:rPr>
              <w:t>нанокомпозит</w:t>
            </w:r>
            <w:proofErr w:type="spellEnd"/>
            <w:r w:rsidRPr="00A50421">
              <w:rPr>
                <w:color w:val="000000"/>
              </w:rPr>
              <w:t xml:space="preserve"> в виде шприца массой  4 г (А2В).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8</w:t>
            </w:r>
          </w:p>
        </w:tc>
      </w:tr>
      <w:tr w:rsidR="00A50421" w:rsidRPr="00A50421" w:rsidTr="004C23A4">
        <w:tc>
          <w:tcPr>
            <w:tcW w:w="1489" w:type="dxa"/>
            <w:vAlign w:val="center"/>
          </w:tcPr>
          <w:p w:rsidR="00A50421" w:rsidRPr="004C23A4" w:rsidRDefault="00A50421" w:rsidP="004C23A4">
            <w:pPr>
              <w:jc w:val="center"/>
            </w:pPr>
            <w:r w:rsidRPr="004C23A4">
              <w:t>68</w:t>
            </w:r>
          </w:p>
        </w:tc>
        <w:tc>
          <w:tcPr>
            <w:tcW w:w="6274" w:type="dxa"/>
            <w:vAlign w:val="bottom"/>
          </w:tcPr>
          <w:p w:rsidR="006E4558" w:rsidRPr="00A50421" w:rsidRDefault="00A50421" w:rsidP="006E4558">
            <w:pPr>
              <w:jc w:val="both"/>
              <w:rPr>
                <w:color w:val="000000"/>
              </w:rPr>
            </w:pPr>
            <w:r w:rsidRPr="00A50421">
              <w:rPr>
                <w:color w:val="000000"/>
              </w:rPr>
              <w:t xml:space="preserve">Клинья деревянные фикс. Упаковка 100 шт.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69</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Vitrebond</w:t>
            </w:r>
            <w:proofErr w:type="spellEnd"/>
            <w:r w:rsidRPr="00A50421">
              <w:rPr>
                <w:color w:val="000000"/>
              </w:rPr>
              <w:t xml:space="preserve">» или эквивалент*. </w:t>
            </w:r>
            <w:proofErr w:type="spellStart"/>
            <w:r w:rsidRPr="00A50421">
              <w:rPr>
                <w:color w:val="000000"/>
              </w:rPr>
              <w:t>Стелоиономерный</w:t>
            </w:r>
            <w:proofErr w:type="spellEnd"/>
            <w:r w:rsidRPr="00A50421">
              <w:rPr>
                <w:color w:val="000000"/>
              </w:rPr>
              <w:t xml:space="preserve"> прокладочный материал светового отверждения,  лайнерная прокладка под прямые реставрации и вкладки из композитов, амальгам, металлов и керамики (4,5 +2,75 мл).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70</w:t>
            </w:r>
          </w:p>
        </w:tc>
        <w:tc>
          <w:tcPr>
            <w:tcW w:w="6274" w:type="dxa"/>
            <w:vAlign w:val="bottom"/>
          </w:tcPr>
          <w:p w:rsidR="006E4558" w:rsidRPr="00A50421" w:rsidRDefault="00A50421" w:rsidP="006E4558">
            <w:pPr>
              <w:jc w:val="both"/>
              <w:rPr>
                <w:color w:val="000000"/>
              </w:rPr>
            </w:pPr>
            <w:r w:rsidRPr="00A50421">
              <w:rPr>
                <w:color w:val="000000"/>
              </w:rPr>
              <w:t>«</w:t>
            </w:r>
            <w:proofErr w:type="spellStart"/>
            <w:r w:rsidRPr="00A50421">
              <w:rPr>
                <w:color w:val="000000"/>
              </w:rPr>
              <w:t>Filtek</w:t>
            </w:r>
            <w:proofErr w:type="spellEnd"/>
            <w:r w:rsidRPr="00A50421">
              <w:rPr>
                <w:color w:val="000000"/>
              </w:rPr>
              <w:t xml:space="preserve">  </w:t>
            </w:r>
            <w:proofErr w:type="spellStart"/>
            <w:r w:rsidRPr="00A50421">
              <w:rPr>
                <w:color w:val="000000"/>
              </w:rPr>
              <w:t>Supreme</w:t>
            </w:r>
            <w:proofErr w:type="spellEnd"/>
            <w:r w:rsidRPr="00A50421">
              <w:rPr>
                <w:color w:val="000000"/>
              </w:rPr>
              <w:t xml:space="preserve"> ХТ </w:t>
            </w:r>
            <w:proofErr w:type="spellStart"/>
            <w:r w:rsidRPr="00A50421">
              <w:rPr>
                <w:color w:val="000000"/>
              </w:rPr>
              <w:t>Flowable</w:t>
            </w:r>
            <w:proofErr w:type="spellEnd"/>
            <w:r w:rsidRPr="00A50421">
              <w:rPr>
                <w:color w:val="000000"/>
              </w:rPr>
              <w:t xml:space="preserve">» или эквивалент*.  Текучий композиционный </w:t>
            </w:r>
            <w:proofErr w:type="spellStart"/>
            <w:r w:rsidRPr="00A50421">
              <w:rPr>
                <w:color w:val="000000"/>
              </w:rPr>
              <w:t>светоотверждаемый</w:t>
            </w:r>
            <w:proofErr w:type="spellEnd"/>
            <w:r w:rsidRPr="00A50421">
              <w:rPr>
                <w:color w:val="000000"/>
              </w:rPr>
              <w:t xml:space="preserve"> реставрационный материал низкой вязкости, 2 шприца по 2г., оттенки А3</w:t>
            </w:r>
            <w:r w:rsidR="006E4558">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9</w:t>
            </w:r>
          </w:p>
        </w:tc>
      </w:tr>
      <w:tr w:rsidR="00A50421" w:rsidRPr="00A50421" w:rsidTr="004C23A4">
        <w:tc>
          <w:tcPr>
            <w:tcW w:w="1489" w:type="dxa"/>
            <w:vAlign w:val="center"/>
          </w:tcPr>
          <w:p w:rsidR="00A50421" w:rsidRPr="004C23A4" w:rsidRDefault="00A50421" w:rsidP="004C23A4">
            <w:pPr>
              <w:jc w:val="center"/>
            </w:pPr>
            <w:r w:rsidRPr="004C23A4">
              <w:t>71</w:t>
            </w:r>
          </w:p>
        </w:tc>
        <w:tc>
          <w:tcPr>
            <w:tcW w:w="6274" w:type="dxa"/>
            <w:vAlign w:val="bottom"/>
          </w:tcPr>
          <w:p w:rsidR="006E4558" w:rsidRPr="00A50421" w:rsidRDefault="00A50421" w:rsidP="006E4558">
            <w:pPr>
              <w:rPr>
                <w:color w:val="000000"/>
              </w:rPr>
            </w:pPr>
            <w:r w:rsidRPr="00A50421">
              <w:rPr>
                <w:color w:val="000000"/>
              </w:rPr>
              <w:t>«</w:t>
            </w:r>
            <w:proofErr w:type="spellStart"/>
            <w:r w:rsidRPr="00A50421">
              <w:rPr>
                <w:color w:val="000000"/>
              </w:rPr>
              <w:t>Filtek</w:t>
            </w:r>
            <w:proofErr w:type="spellEnd"/>
            <w:r w:rsidRPr="00A50421">
              <w:rPr>
                <w:color w:val="000000"/>
              </w:rPr>
              <w:t xml:space="preserve">  </w:t>
            </w:r>
            <w:proofErr w:type="spellStart"/>
            <w:r w:rsidRPr="00A50421">
              <w:rPr>
                <w:color w:val="000000"/>
              </w:rPr>
              <w:t>Supreme</w:t>
            </w:r>
            <w:proofErr w:type="spellEnd"/>
            <w:r w:rsidRPr="00A50421">
              <w:rPr>
                <w:color w:val="000000"/>
              </w:rPr>
              <w:t xml:space="preserve"> ХТ </w:t>
            </w:r>
            <w:proofErr w:type="spellStart"/>
            <w:r w:rsidRPr="00A50421">
              <w:rPr>
                <w:color w:val="000000"/>
              </w:rPr>
              <w:t>Flowable</w:t>
            </w:r>
            <w:proofErr w:type="spellEnd"/>
            <w:r w:rsidRPr="00A50421">
              <w:rPr>
                <w:color w:val="000000"/>
              </w:rPr>
              <w:t xml:space="preserve">» или эквивалент*. Текучий композиционный </w:t>
            </w:r>
            <w:proofErr w:type="spellStart"/>
            <w:r w:rsidRPr="00A50421">
              <w:rPr>
                <w:color w:val="000000"/>
              </w:rPr>
              <w:t>светоотверждаемый</w:t>
            </w:r>
            <w:proofErr w:type="spellEnd"/>
            <w:r w:rsidRPr="00A50421">
              <w:rPr>
                <w:color w:val="000000"/>
              </w:rPr>
              <w:t xml:space="preserve"> реставрационный материал низкой вязкости, 2 шприца по 2г., оттенки А</w:t>
            </w:r>
            <w:proofErr w:type="gramStart"/>
            <w:r w:rsidRPr="00A50421">
              <w:rPr>
                <w:color w:val="000000"/>
              </w:rPr>
              <w:t>2</w:t>
            </w:r>
            <w:proofErr w:type="gramEnd"/>
            <w:r w:rsidR="006E4558">
              <w:rPr>
                <w:color w:val="000000"/>
              </w:rPr>
              <w:t>.</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8</w:t>
            </w:r>
          </w:p>
        </w:tc>
      </w:tr>
      <w:tr w:rsidR="00A50421" w:rsidRPr="00A50421" w:rsidTr="004C23A4">
        <w:tc>
          <w:tcPr>
            <w:tcW w:w="1489" w:type="dxa"/>
            <w:vAlign w:val="center"/>
          </w:tcPr>
          <w:p w:rsidR="00A50421" w:rsidRPr="004C23A4" w:rsidRDefault="00A50421" w:rsidP="004C23A4">
            <w:pPr>
              <w:jc w:val="center"/>
            </w:pPr>
            <w:r w:rsidRPr="004C23A4">
              <w:t>72</w:t>
            </w:r>
          </w:p>
        </w:tc>
        <w:tc>
          <w:tcPr>
            <w:tcW w:w="6274" w:type="dxa"/>
            <w:vAlign w:val="bottom"/>
          </w:tcPr>
          <w:p w:rsidR="00A50421" w:rsidRPr="00A50421" w:rsidRDefault="00A50421" w:rsidP="00846490">
            <w:pPr>
              <w:jc w:val="both"/>
              <w:rPr>
                <w:color w:val="000000"/>
              </w:rPr>
            </w:pPr>
            <w:r w:rsidRPr="00A50421">
              <w:rPr>
                <w:color w:val="000000"/>
              </w:rPr>
              <w:t>Штифты анкерные. Размер L1,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73</w:t>
            </w:r>
          </w:p>
        </w:tc>
        <w:tc>
          <w:tcPr>
            <w:tcW w:w="6274" w:type="dxa"/>
            <w:vAlign w:val="bottom"/>
          </w:tcPr>
          <w:p w:rsidR="00A50421" w:rsidRPr="00A50421" w:rsidRDefault="00A50421" w:rsidP="00A50421">
            <w:pPr>
              <w:jc w:val="both"/>
              <w:rPr>
                <w:color w:val="000000"/>
              </w:rPr>
            </w:pPr>
            <w:r w:rsidRPr="00A50421">
              <w:rPr>
                <w:color w:val="000000"/>
              </w:rPr>
              <w:t>Штифты анкерные. Размер L2 ,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74</w:t>
            </w:r>
          </w:p>
        </w:tc>
        <w:tc>
          <w:tcPr>
            <w:tcW w:w="6274" w:type="dxa"/>
            <w:vAlign w:val="bottom"/>
          </w:tcPr>
          <w:p w:rsidR="00A50421" w:rsidRPr="00A50421" w:rsidRDefault="00A50421" w:rsidP="00A50421">
            <w:pPr>
              <w:jc w:val="both"/>
              <w:rPr>
                <w:color w:val="000000"/>
              </w:rPr>
            </w:pPr>
            <w:r w:rsidRPr="00A50421">
              <w:rPr>
                <w:color w:val="000000"/>
              </w:rPr>
              <w:t>Штифты анкерные. Размер S1,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75</w:t>
            </w:r>
          </w:p>
        </w:tc>
        <w:tc>
          <w:tcPr>
            <w:tcW w:w="6274" w:type="dxa"/>
            <w:vAlign w:val="bottom"/>
          </w:tcPr>
          <w:p w:rsidR="00A50421" w:rsidRPr="00A50421" w:rsidRDefault="00A50421" w:rsidP="00A50421">
            <w:pPr>
              <w:jc w:val="both"/>
              <w:rPr>
                <w:color w:val="000000"/>
              </w:rPr>
            </w:pPr>
            <w:r w:rsidRPr="00A50421">
              <w:rPr>
                <w:color w:val="000000"/>
              </w:rPr>
              <w:t>Штифты анкерные. Размер S2,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w:t>
            </w:r>
          </w:p>
        </w:tc>
      </w:tr>
      <w:tr w:rsidR="00A50421" w:rsidRPr="00A50421" w:rsidTr="004C23A4">
        <w:tc>
          <w:tcPr>
            <w:tcW w:w="1489" w:type="dxa"/>
            <w:vAlign w:val="center"/>
          </w:tcPr>
          <w:p w:rsidR="00A50421" w:rsidRPr="004C23A4" w:rsidRDefault="00A50421" w:rsidP="004C23A4">
            <w:pPr>
              <w:jc w:val="center"/>
            </w:pPr>
            <w:r w:rsidRPr="004C23A4">
              <w:t>76</w:t>
            </w:r>
          </w:p>
        </w:tc>
        <w:tc>
          <w:tcPr>
            <w:tcW w:w="6274" w:type="dxa"/>
            <w:vAlign w:val="bottom"/>
          </w:tcPr>
          <w:p w:rsidR="00A50421" w:rsidRPr="00A50421" w:rsidRDefault="00A50421" w:rsidP="0028043D">
            <w:pPr>
              <w:jc w:val="both"/>
              <w:rPr>
                <w:color w:val="000000"/>
              </w:rPr>
            </w:pPr>
            <w:r w:rsidRPr="00A50421">
              <w:rPr>
                <w:color w:val="000000"/>
              </w:rPr>
              <w:t>Штифты анкерные. Размер  M1 ,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77</w:t>
            </w:r>
          </w:p>
        </w:tc>
        <w:tc>
          <w:tcPr>
            <w:tcW w:w="6274" w:type="dxa"/>
            <w:vAlign w:val="bottom"/>
          </w:tcPr>
          <w:p w:rsidR="00A50421" w:rsidRPr="00A50421" w:rsidRDefault="00A50421" w:rsidP="0028043D">
            <w:pPr>
              <w:jc w:val="both"/>
              <w:rPr>
                <w:color w:val="000000"/>
              </w:rPr>
            </w:pPr>
            <w:r w:rsidRPr="00A50421">
              <w:rPr>
                <w:color w:val="000000"/>
              </w:rPr>
              <w:t>Штифты анкерные. Размер  M2 ,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78</w:t>
            </w:r>
          </w:p>
        </w:tc>
        <w:tc>
          <w:tcPr>
            <w:tcW w:w="6274" w:type="dxa"/>
            <w:vAlign w:val="bottom"/>
          </w:tcPr>
          <w:p w:rsidR="00A50421" w:rsidRPr="00A50421" w:rsidRDefault="00A50421" w:rsidP="0028043D">
            <w:pPr>
              <w:jc w:val="both"/>
              <w:rPr>
                <w:color w:val="000000"/>
              </w:rPr>
            </w:pPr>
            <w:r w:rsidRPr="00A50421">
              <w:rPr>
                <w:color w:val="000000"/>
              </w:rPr>
              <w:t>Штифты анкерные. Размер  M3, с резьбовой внутриканальной частью. Упаковка  12 шт.</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79</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Глассин-бейз</w:t>
            </w:r>
            <w:proofErr w:type="spellEnd"/>
            <w:r w:rsidRPr="00A50421">
              <w:rPr>
                <w:color w:val="000000"/>
              </w:rPr>
              <w:t xml:space="preserve">» или эквивалент. </w:t>
            </w:r>
            <w:proofErr w:type="spellStart"/>
            <w:r w:rsidRPr="00A50421">
              <w:rPr>
                <w:color w:val="000000"/>
              </w:rPr>
              <w:t>Стеклоиономерный</w:t>
            </w:r>
            <w:proofErr w:type="spellEnd"/>
            <w:r w:rsidRPr="00A50421">
              <w:rPr>
                <w:color w:val="000000"/>
              </w:rPr>
              <w:t xml:space="preserve"> подкладочный цемент химического отверждения. Применяется в качестве подкладки  при пломбировании композитами и амальгамой Состав: порошок 10 г, жидкость 8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80</w:t>
            </w:r>
          </w:p>
        </w:tc>
        <w:tc>
          <w:tcPr>
            <w:tcW w:w="6274" w:type="dxa"/>
            <w:vAlign w:val="bottom"/>
          </w:tcPr>
          <w:p w:rsidR="00A50421" w:rsidRPr="00A50421" w:rsidRDefault="00A50421" w:rsidP="00FB2432">
            <w:pPr>
              <w:jc w:val="both"/>
              <w:rPr>
                <w:color w:val="000000"/>
              </w:rPr>
            </w:pPr>
            <w:r w:rsidRPr="00A50421">
              <w:rPr>
                <w:color w:val="000000"/>
              </w:rPr>
              <w:t xml:space="preserve">«Дентин-паста» или эквивалент. Временный пломбировочный материал приготовлен на основе порошка </w:t>
            </w:r>
            <w:proofErr w:type="spellStart"/>
            <w:r w:rsidRPr="00A50421">
              <w:rPr>
                <w:color w:val="000000"/>
              </w:rPr>
              <w:t>цинксульфатного</w:t>
            </w:r>
            <w:proofErr w:type="spellEnd"/>
            <w:r w:rsidRPr="00A50421">
              <w:rPr>
                <w:color w:val="000000"/>
              </w:rPr>
              <w:t xml:space="preserve"> цемента с добавлением отдушек, красителей и </w:t>
            </w:r>
            <w:proofErr w:type="spellStart"/>
            <w:r w:rsidRPr="00A50421">
              <w:rPr>
                <w:color w:val="000000"/>
              </w:rPr>
              <w:t>пастообразователя</w:t>
            </w:r>
            <w:proofErr w:type="spellEnd"/>
            <w:r w:rsidRPr="00A50421">
              <w:rPr>
                <w:color w:val="000000"/>
              </w:rPr>
              <w:t>. В упаковке 50 г.</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30</w:t>
            </w:r>
          </w:p>
        </w:tc>
      </w:tr>
      <w:tr w:rsidR="00A50421" w:rsidRPr="00A50421" w:rsidTr="004C23A4">
        <w:tc>
          <w:tcPr>
            <w:tcW w:w="1489" w:type="dxa"/>
            <w:vAlign w:val="center"/>
          </w:tcPr>
          <w:p w:rsidR="00A50421" w:rsidRPr="004C23A4" w:rsidRDefault="00A50421" w:rsidP="004C23A4">
            <w:pPr>
              <w:jc w:val="center"/>
            </w:pPr>
            <w:r w:rsidRPr="004C23A4">
              <w:t>81</w:t>
            </w:r>
          </w:p>
        </w:tc>
        <w:tc>
          <w:tcPr>
            <w:tcW w:w="6274" w:type="dxa"/>
            <w:vAlign w:val="bottom"/>
          </w:tcPr>
          <w:p w:rsidR="00A50421" w:rsidRPr="00A50421" w:rsidRDefault="00A50421" w:rsidP="00A50421">
            <w:pPr>
              <w:jc w:val="both"/>
              <w:rPr>
                <w:color w:val="000000"/>
              </w:rPr>
            </w:pPr>
            <w:r w:rsidRPr="00A50421">
              <w:rPr>
                <w:color w:val="000000"/>
              </w:rPr>
              <w:t>«</w:t>
            </w:r>
            <w:proofErr w:type="spellStart"/>
            <w:r w:rsidRPr="00A50421">
              <w:rPr>
                <w:color w:val="000000"/>
              </w:rPr>
              <w:t>Беладон</w:t>
            </w:r>
            <w:proofErr w:type="spellEnd"/>
            <w:r w:rsidRPr="00A50421">
              <w:rPr>
                <w:color w:val="000000"/>
              </w:rPr>
              <w:t xml:space="preserve">» или эквивалент. Цемент стоматологический </w:t>
            </w:r>
            <w:proofErr w:type="spellStart"/>
            <w:r w:rsidRPr="00A50421">
              <w:rPr>
                <w:color w:val="000000"/>
              </w:rPr>
              <w:t>силикофосфатный</w:t>
            </w:r>
            <w:proofErr w:type="spellEnd"/>
            <w:r w:rsidRPr="00A50421">
              <w:rPr>
                <w:color w:val="000000"/>
              </w:rPr>
              <w:t xml:space="preserve"> пломбировочный. Форма выпуска: порошок  1 банка 50 г, жидкость 1 флакон 30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15</w:t>
            </w:r>
          </w:p>
        </w:tc>
      </w:tr>
      <w:tr w:rsidR="00A50421" w:rsidRPr="00A50421" w:rsidTr="004C23A4">
        <w:tc>
          <w:tcPr>
            <w:tcW w:w="1489" w:type="dxa"/>
            <w:vAlign w:val="center"/>
          </w:tcPr>
          <w:p w:rsidR="00A50421" w:rsidRPr="004C23A4" w:rsidRDefault="00A50421" w:rsidP="004C23A4">
            <w:pPr>
              <w:jc w:val="center"/>
            </w:pPr>
            <w:r w:rsidRPr="004C23A4">
              <w:t>82</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Белацин</w:t>
            </w:r>
            <w:proofErr w:type="spellEnd"/>
            <w:r w:rsidRPr="00A50421">
              <w:rPr>
                <w:color w:val="000000"/>
              </w:rPr>
              <w:t>» или эквивалент. Цемент стоматологический силикатный двухкомпонентный пломбировочный. Форма выпуска: порошок 1 банка  50 г, жидкость 1 флакон  30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15</w:t>
            </w:r>
          </w:p>
        </w:tc>
      </w:tr>
      <w:tr w:rsidR="00A50421" w:rsidRPr="00A50421" w:rsidTr="004C23A4">
        <w:tc>
          <w:tcPr>
            <w:tcW w:w="1489" w:type="dxa"/>
            <w:vAlign w:val="center"/>
          </w:tcPr>
          <w:p w:rsidR="00A50421" w:rsidRPr="004C23A4" w:rsidRDefault="00A50421" w:rsidP="004C23A4">
            <w:pPr>
              <w:jc w:val="center"/>
            </w:pPr>
            <w:r w:rsidRPr="004C23A4">
              <w:t>83</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Глассин-фикс</w:t>
            </w:r>
            <w:proofErr w:type="spellEnd"/>
            <w:r w:rsidRPr="00A50421">
              <w:rPr>
                <w:color w:val="000000"/>
              </w:rPr>
              <w:t xml:space="preserve">» или эквивалент. </w:t>
            </w:r>
            <w:proofErr w:type="spellStart"/>
            <w:r w:rsidRPr="00A50421">
              <w:rPr>
                <w:color w:val="000000"/>
              </w:rPr>
              <w:t>Стеклополиалкенатный</w:t>
            </w:r>
            <w:proofErr w:type="spellEnd"/>
            <w:r w:rsidRPr="00A50421">
              <w:rPr>
                <w:color w:val="000000"/>
              </w:rPr>
              <w:t xml:space="preserve"> </w:t>
            </w:r>
            <w:r w:rsidRPr="00A50421">
              <w:rPr>
                <w:color w:val="000000"/>
              </w:rPr>
              <w:lastRenderedPageBreak/>
              <w:t>цемент для фиксации химического отверждения в комплекте для приготовления: порошок 10 г; жидкость 8 г.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proofErr w:type="gramStart"/>
            <w:r w:rsidRPr="00A50421">
              <w:rPr>
                <w:color w:val="000000"/>
              </w:rPr>
              <w:lastRenderedPageBreak/>
              <w:t>шт</w:t>
            </w:r>
            <w:proofErr w:type="spellEnd"/>
            <w:proofErr w:type="gramEnd"/>
          </w:p>
        </w:tc>
        <w:tc>
          <w:tcPr>
            <w:tcW w:w="1536" w:type="dxa"/>
            <w:vAlign w:val="center"/>
          </w:tcPr>
          <w:p w:rsidR="00A50421" w:rsidRPr="00A50421" w:rsidRDefault="00A50421">
            <w:pPr>
              <w:jc w:val="center"/>
              <w:rPr>
                <w:color w:val="000000"/>
              </w:rPr>
            </w:pPr>
            <w:r w:rsidRPr="00A50421">
              <w:rPr>
                <w:color w:val="000000"/>
              </w:rPr>
              <w:t>4</w:t>
            </w:r>
          </w:p>
        </w:tc>
      </w:tr>
      <w:tr w:rsidR="00A50421" w:rsidRPr="00A50421" w:rsidTr="004C23A4">
        <w:tc>
          <w:tcPr>
            <w:tcW w:w="1489" w:type="dxa"/>
            <w:vAlign w:val="center"/>
          </w:tcPr>
          <w:p w:rsidR="00A50421" w:rsidRPr="004C23A4" w:rsidRDefault="00A50421" w:rsidP="004C23A4">
            <w:pPr>
              <w:jc w:val="center"/>
            </w:pPr>
            <w:r w:rsidRPr="004C23A4">
              <w:lastRenderedPageBreak/>
              <w:t>84</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Diamondbrite</w:t>
            </w:r>
            <w:proofErr w:type="spellEnd"/>
            <w:r w:rsidRPr="00A50421">
              <w:rPr>
                <w:color w:val="000000"/>
              </w:rPr>
              <w:t>» или эквивалент*</w:t>
            </w:r>
            <w:r w:rsidR="0028043D">
              <w:rPr>
                <w:color w:val="000000"/>
              </w:rPr>
              <w:t>.</w:t>
            </w:r>
            <w:r w:rsidRPr="00A50421">
              <w:rPr>
                <w:color w:val="000000"/>
              </w:rPr>
              <w:t xml:space="preserve"> Гибридный композитный пломбировочный материал, стоматологическая реставрационная система химического отверждения для восстановления передних и боковых зубов. Включает: 9 г протравочного геля для эмали, 3 мл</w:t>
            </w:r>
            <w:proofErr w:type="gramStart"/>
            <w:r w:rsidRPr="00A50421">
              <w:rPr>
                <w:color w:val="000000"/>
              </w:rPr>
              <w:t>.</w:t>
            </w:r>
            <w:proofErr w:type="gramEnd"/>
            <w:r w:rsidRPr="00A50421">
              <w:rPr>
                <w:color w:val="000000"/>
              </w:rPr>
              <w:t xml:space="preserve"> </w:t>
            </w:r>
            <w:proofErr w:type="spellStart"/>
            <w:proofErr w:type="gramStart"/>
            <w:r w:rsidRPr="00A50421">
              <w:rPr>
                <w:color w:val="000000"/>
              </w:rPr>
              <w:t>а</w:t>
            </w:r>
            <w:proofErr w:type="gramEnd"/>
            <w:r w:rsidRPr="00A50421">
              <w:rPr>
                <w:color w:val="000000"/>
              </w:rPr>
              <w:t>дгезивной</w:t>
            </w:r>
            <w:proofErr w:type="spellEnd"/>
            <w:r w:rsidRPr="00A50421">
              <w:rPr>
                <w:color w:val="000000"/>
              </w:rPr>
              <w:t xml:space="preserve"> основы, 3 мл. </w:t>
            </w:r>
            <w:proofErr w:type="spellStart"/>
            <w:r w:rsidRPr="00A50421">
              <w:rPr>
                <w:color w:val="000000"/>
              </w:rPr>
              <w:t>адгезивного</w:t>
            </w:r>
            <w:proofErr w:type="spellEnd"/>
            <w:r w:rsidRPr="00A50421">
              <w:rPr>
                <w:color w:val="000000"/>
              </w:rPr>
              <w:t xml:space="preserve"> катализатора, 14 г. каталитической пасты, 14 г. основной пасты, 2 блока для замешивания, одноразовые шпатели.</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6</w:t>
            </w:r>
          </w:p>
        </w:tc>
      </w:tr>
      <w:tr w:rsidR="00A50421" w:rsidRPr="00A50421" w:rsidTr="004C23A4">
        <w:tc>
          <w:tcPr>
            <w:tcW w:w="1489" w:type="dxa"/>
            <w:vAlign w:val="center"/>
          </w:tcPr>
          <w:p w:rsidR="00A50421" w:rsidRPr="004C23A4" w:rsidRDefault="00A50421" w:rsidP="004C23A4">
            <w:pPr>
              <w:jc w:val="center"/>
            </w:pPr>
            <w:r w:rsidRPr="004C23A4">
              <w:t>85</w:t>
            </w:r>
          </w:p>
        </w:tc>
        <w:tc>
          <w:tcPr>
            <w:tcW w:w="6274" w:type="dxa"/>
          </w:tcPr>
          <w:p w:rsidR="00A50421" w:rsidRPr="00A50421" w:rsidRDefault="00A50421" w:rsidP="00A50421">
            <w:pPr>
              <w:jc w:val="both"/>
              <w:rPr>
                <w:color w:val="000000"/>
              </w:rPr>
            </w:pPr>
            <w:r w:rsidRPr="00A50421">
              <w:rPr>
                <w:color w:val="000000"/>
              </w:rPr>
              <w:t>«</w:t>
            </w:r>
            <w:proofErr w:type="spellStart"/>
            <w:r w:rsidRPr="00A50421">
              <w:rPr>
                <w:color w:val="000000"/>
              </w:rPr>
              <w:t>Карисма</w:t>
            </w:r>
            <w:proofErr w:type="spellEnd"/>
            <w:r w:rsidRPr="00A50421">
              <w:rPr>
                <w:color w:val="000000"/>
              </w:rPr>
              <w:t xml:space="preserve"> </w:t>
            </w:r>
            <w:proofErr w:type="spellStart"/>
            <w:r w:rsidRPr="00A50421">
              <w:rPr>
                <w:color w:val="000000"/>
              </w:rPr>
              <w:t>светоотверждаемая</w:t>
            </w:r>
            <w:proofErr w:type="spellEnd"/>
            <w:r w:rsidRPr="00A50421">
              <w:rPr>
                <w:color w:val="000000"/>
              </w:rPr>
              <w:t xml:space="preserve">» или эквивалент*. Универсальный </w:t>
            </w:r>
            <w:proofErr w:type="spellStart"/>
            <w:r w:rsidRPr="00A50421">
              <w:rPr>
                <w:color w:val="000000"/>
              </w:rPr>
              <w:t>микрогибридный</w:t>
            </w:r>
            <w:proofErr w:type="spellEnd"/>
            <w:r w:rsidRPr="00A50421">
              <w:rPr>
                <w:color w:val="000000"/>
              </w:rPr>
              <w:t xml:space="preserve"> </w:t>
            </w:r>
            <w:proofErr w:type="spellStart"/>
            <w:r w:rsidRPr="00A50421">
              <w:rPr>
                <w:color w:val="000000"/>
              </w:rPr>
              <w:t>светоотверждаемый</w:t>
            </w:r>
            <w:proofErr w:type="spellEnd"/>
            <w:r w:rsidRPr="00A50421">
              <w:rPr>
                <w:color w:val="000000"/>
              </w:rPr>
              <w:t xml:space="preserve"> композит  (8шпр</w:t>
            </w:r>
            <w:proofErr w:type="gramStart"/>
            <w:r w:rsidRPr="00A50421">
              <w:rPr>
                <w:color w:val="000000"/>
              </w:rPr>
              <w:t>.х</w:t>
            </w:r>
            <w:proofErr w:type="gramEnd"/>
            <w:r w:rsidRPr="00A50421">
              <w:rPr>
                <w:color w:val="000000"/>
              </w:rPr>
              <w:t>4гр (цвета: А</w:t>
            </w:r>
            <w:proofErr w:type="gramStart"/>
            <w:r w:rsidRPr="00A50421">
              <w:rPr>
                <w:color w:val="000000"/>
              </w:rPr>
              <w:t>1</w:t>
            </w:r>
            <w:proofErr w:type="gramEnd"/>
            <w:r w:rsidRPr="00A50421">
              <w:rPr>
                <w:color w:val="000000"/>
              </w:rPr>
              <w:t xml:space="preserve">, А2, А3, В2, С2, I, ОА2, ОА3) + 4мл. </w:t>
            </w:r>
            <w:proofErr w:type="spellStart"/>
            <w:r w:rsidRPr="00A50421">
              <w:rPr>
                <w:color w:val="000000"/>
              </w:rPr>
              <w:t>Gluma</w:t>
            </w:r>
            <w:proofErr w:type="spellEnd"/>
            <w:r w:rsidRPr="00A50421">
              <w:rPr>
                <w:color w:val="000000"/>
              </w:rPr>
              <w:t xml:space="preserve"> </w:t>
            </w:r>
            <w:proofErr w:type="spellStart"/>
            <w:r w:rsidRPr="00A50421">
              <w:rPr>
                <w:color w:val="000000"/>
              </w:rPr>
              <w:t>Bond</w:t>
            </w:r>
            <w:proofErr w:type="spellEnd"/>
            <w:r w:rsidRPr="00A50421">
              <w:rPr>
                <w:color w:val="000000"/>
              </w:rPr>
              <w:t xml:space="preserve">; 2х2,5мл. </w:t>
            </w:r>
            <w:proofErr w:type="spellStart"/>
            <w:proofErr w:type="gramStart"/>
            <w:r w:rsidRPr="00A50421">
              <w:rPr>
                <w:color w:val="000000"/>
              </w:rPr>
              <w:t>Etch</w:t>
            </w:r>
            <w:proofErr w:type="spellEnd"/>
            <w:r w:rsidRPr="00A50421">
              <w:rPr>
                <w:color w:val="000000"/>
              </w:rPr>
              <w:t xml:space="preserve"> </w:t>
            </w:r>
            <w:proofErr w:type="spellStart"/>
            <w:r w:rsidRPr="00A50421">
              <w:rPr>
                <w:color w:val="000000"/>
              </w:rPr>
              <w:t>Gel</w:t>
            </w:r>
            <w:proofErr w:type="spellEnd"/>
            <w:r w:rsidRPr="00A50421">
              <w:rPr>
                <w:color w:val="000000"/>
              </w:rPr>
              <w:t>)</w:t>
            </w:r>
            <w:proofErr w:type="gramEnd"/>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86</w:t>
            </w:r>
          </w:p>
        </w:tc>
        <w:tc>
          <w:tcPr>
            <w:tcW w:w="6274" w:type="dxa"/>
            <w:vAlign w:val="bottom"/>
          </w:tcPr>
          <w:p w:rsidR="00A50421" w:rsidRPr="00A50421" w:rsidRDefault="00A50421" w:rsidP="006E4558">
            <w:pPr>
              <w:jc w:val="both"/>
              <w:rPr>
                <w:color w:val="000000"/>
              </w:rPr>
            </w:pPr>
            <w:r w:rsidRPr="00A50421">
              <w:rPr>
                <w:color w:val="000000"/>
              </w:rPr>
              <w:t>«</w:t>
            </w:r>
            <w:proofErr w:type="spellStart"/>
            <w:r w:rsidRPr="00A50421">
              <w:rPr>
                <w:color w:val="000000"/>
              </w:rPr>
              <w:t>Камфорфен</w:t>
            </w:r>
            <w:proofErr w:type="spellEnd"/>
            <w:proofErr w:type="gramStart"/>
            <w:r w:rsidRPr="00A50421">
              <w:rPr>
                <w:color w:val="000000"/>
              </w:rPr>
              <w:t xml:space="preserve"> В</w:t>
            </w:r>
            <w:proofErr w:type="gramEnd"/>
            <w:r w:rsidRPr="00A50421">
              <w:rPr>
                <w:color w:val="000000"/>
              </w:rPr>
              <w:t xml:space="preserve">» или эквивалент. Готовая паста для пломбирования корневых каналов. Состав: </w:t>
            </w:r>
            <w:proofErr w:type="spellStart"/>
            <w:r w:rsidRPr="00A50421">
              <w:rPr>
                <w:color w:val="000000"/>
              </w:rPr>
              <w:t>п-хлорфенол</w:t>
            </w:r>
            <w:proofErr w:type="spellEnd"/>
            <w:r w:rsidRPr="00A50421">
              <w:rPr>
                <w:color w:val="000000"/>
              </w:rPr>
              <w:t xml:space="preserve">, </w:t>
            </w:r>
            <w:proofErr w:type="spellStart"/>
            <w:r w:rsidRPr="00A50421">
              <w:rPr>
                <w:color w:val="000000"/>
              </w:rPr>
              <w:t>камфора</w:t>
            </w:r>
            <w:proofErr w:type="spellEnd"/>
            <w:r w:rsidRPr="00A50421">
              <w:rPr>
                <w:color w:val="000000"/>
              </w:rPr>
              <w:t xml:space="preserve">, тимол, ментол, йодоформ, </w:t>
            </w:r>
            <w:proofErr w:type="spellStart"/>
            <w:r w:rsidRPr="00A50421">
              <w:rPr>
                <w:color w:val="000000"/>
              </w:rPr>
              <w:t>дексаметазон</w:t>
            </w:r>
            <w:proofErr w:type="spellEnd"/>
            <w:r w:rsidRPr="00A50421">
              <w:rPr>
                <w:color w:val="000000"/>
              </w:rPr>
              <w:t xml:space="preserve">, сульфат цинка, окись цинка, </w:t>
            </w:r>
            <w:proofErr w:type="spellStart"/>
            <w:r w:rsidRPr="00A50421">
              <w:rPr>
                <w:color w:val="000000"/>
              </w:rPr>
              <w:t>триацетин</w:t>
            </w:r>
            <w:proofErr w:type="spellEnd"/>
            <w:r w:rsidRPr="00A50421">
              <w:rPr>
                <w:color w:val="000000"/>
              </w:rPr>
              <w:t xml:space="preserve">. Во флаконе 20 г. </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фл</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15</w:t>
            </w:r>
          </w:p>
        </w:tc>
      </w:tr>
      <w:tr w:rsidR="00A50421" w:rsidRPr="00A50421" w:rsidTr="004C23A4">
        <w:tc>
          <w:tcPr>
            <w:tcW w:w="1489" w:type="dxa"/>
            <w:vAlign w:val="center"/>
          </w:tcPr>
          <w:p w:rsidR="00A50421" w:rsidRPr="004C23A4" w:rsidRDefault="00A50421" w:rsidP="004C23A4">
            <w:pPr>
              <w:jc w:val="center"/>
            </w:pPr>
            <w:r w:rsidRPr="004C23A4">
              <w:t>87</w:t>
            </w:r>
          </w:p>
        </w:tc>
        <w:tc>
          <w:tcPr>
            <w:tcW w:w="6274" w:type="dxa"/>
            <w:vAlign w:val="bottom"/>
          </w:tcPr>
          <w:p w:rsidR="00A50421" w:rsidRPr="00A50421" w:rsidRDefault="00A50421" w:rsidP="00FB2432">
            <w:pPr>
              <w:jc w:val="both"/>
              <w:rPr>
                <w:color w:val="000000"/>
              </w:rPr>
            </w:pPr>
            <w:r w:rsidRPr="00A50421">
              <w:rPr>
                <w:color w:val="000000"/>
              </w:rPr>
              <w:t>«</w:t>
            </w:r>
            <w:proofErr w:type="spellStart"/>
            <w:r w:rsidRPr="00A50421">
              <w:rPr>
                <w:color w:val="000000"/>
              </w:rPr>
              <w:t>Эдеталь</w:t>
            </w:r>
            <w:proofErr w:type="spellEnd"/>
            <w:r w:rsidRPr="00A50421">
              <w:rPr>
                <w:color w:val="000000"/>
              </w:rPr>
              <w:t xml:space="preserve">» или эквивалент. </w:t>
            </w:r>
            <w:r w:rsidR="0029103B" w:rsidRPr="00A50421">
              <w:rPr>
                <w:color w:val="000000"/>
              </w:rPr>
              <w:t>Гель для расширения корневых каналов</w:t>
            </w:r>
            <w:r w:rsidR="0029103B">
              <w:rPr>
                <w:color w:val="000000"/>
              </w:rPr>
              <w:t>.</w:t>
            </w:r>
            <w:r w:rsidR="0029103B" w:rsidRPr="00A50421">
              <w:rPr>
                <w:color w:val="000000"/>
              </w:rPr>
              <w:t xml:space="preserve"> </w:t>
            </w:r>
            <w:r w:rsidRPr="00A50421">
              <w:rPr>
                <w:color w:val="000000"/>
              </w:rPr>
              <w:t xml:space="preserve">Состав: Соль ЭДТА, смазывающие компоненты, пенообразователи, </w:t>
            </w:r>
            <w:proofErr w:type="spellStart"/>
            <w:r w:rsidRPr="00A50421">
              <w:rPr>
                <w:color w:val="000000"/>
              </w:rPr>
              <w:t>гелеобразователи</w:t>
            </w:r>
            <w:proofErr w:type="spellEnd"/>
            <w:r w:rsidRPr="00A50421">
              <w:rPr>
                <w:color w:val="000000"/>
              </w:rPr>
              <w:t>. В картонной упаковке.</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5</w:t>
            </w:r>
          </w:p>
        </w:tc>
      </w:tr>
      <w:tr w:rsidR="00A50421" w:rsidRPr="00A50421" w:rsidTr="004C23A4">
        <w:tc>
          <w:tcPr>
            <w:tcW w:w="1489" w:type="dxa"/>
            <w:vAlign w:val="center"/>
          </w:tcPr>
          <w:p w:rsidR="00A50421" w:rsidRPr="004C23A4" w:rsidRDefault="00A50421" w:rsidP="004C23A4">
            <w:pPr>
              <w:jc w:val="center"/>
            </w:pPr>
            <w:r w:rsidRPr="004C23A4">
              <w:t>88</w:t>
            </w:r>
          </w:p>
        </w:tc>
        <w:tc>
          <w:tcPr>
            <w:tcW w:w="6274" w:type="dxa"/>
            <w:vAlign w:val="bottom"/>
          </w:tcPr>
          <w:p w:rsidR="00A50421" w:rsidRPr="00A50421" w:rsidRDefault="004D457F" w:rsidP="004D457F">
            <w:pPr>
              <w:jc w:val="both"/>
              <w:rPr>
                <w:color w:val="000000"/>
              </w:rPr>
            </w:pPr>
            <w:r w:rsidRPr="004D457F">
              <w:rPr>
                <w:color w:val="000000"/>
              </w:rPr>
              <w:t>«</w:t>
            </w:r>
            <w:proofErr w:type="spellStart"/>
            <w:r w:rsidRPr="004D457F">
              <w:rPr>
                <w:color w:val="000000"/>
              </w:rPr>
              <w:t>Лайф</w:t>
            </w:r>
            <w:proofErr w:type="spellEnd"/>
            <w:r w:rsidRPr="004D457F">
              <w:rPr>
                <w:color w:val="000000"/>
              </w:rPr>
              <w:t>»</w:t>
            </w:r>
            <w:r w:rsidRPr="00A50421">
              <w:rPr>
                <w:color w:val="000000"/>
              </w:rPr>
              <w:t xml:space="preserve"> </w:t>
            </w:r>
            <w:r>
              <w:rPr>
                <w:color w:val="000000"/>
              </w:rPr>
              <w:t>или эквивалент</w:t>
            </w:r>
            <w:r w:rsidRPr="004D457F">
              <w:rPr>
                <w:color w:val="000000"/>
              </w:rPr>
              <w:t>*.</w:t>
            </w:r>
            <w:r w:rsidRPr="00A50421">
              <w:rPr>
                <w:color w:val="000000"/>
              </w:rPr>
              <w:t xml:space="preserve"> </w:t>
            </w:r>
            <w:r w:rsidR="00A50421" w:rsidRPr="00A50421">
              <w:rPr>
                <w:color w:val="000000"/>
              </w:rPr>
              <w:t xml:space="preserve">Прокладка лечебная </w:t>
            </w:r>
            <w:r>
              <w:rPr>
                <w:color w:val="000000"/>
              </w:rPr>
              <w:t>- твердый материал на основе гидроокиси кальц</w:t>
            </w:r>
            <w:r w:rsidR="00A50421" w:rsidRPr="00A50421">
              <w:rPr>
                <w:color w:val="000000"/>
              </w:rPr>
              <w:t>ия, используемый для покрытия пульпы и в качестве подкладки для пломбировочных материалов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2</w:t>
            </w:r>
          </w:p>
        </w:tc>
      </w:tr>
      <w:tr w:rsidR="00A50421" w:rsidRPr="00A50421" w:rsidTr="004C23A4">
        <w:tc>
          <w:tcPr>
            <w:tcW w:w="1489" w:type="dxa"/>
            <w:vAlign w:val="center"/>
          </w:tcPr>
          <w:p w:rsidR="00A50421" w:rsidRPr="004C23A4" w:rsidRDefault="00A50421" w:rsidP="004C23A4">
            <w:pPr>
              <w:jc w:val="center"/>
            </w:pPr>
            <w:r w:rsidRPr="004C23A4">
              <w:t>89</w:t>
            </w:r>
          </w:p>
        </w:tc>
        <w:tc>
          <w:tcPr>
            <w:tcW w:w="6274" w:type="dxa"/>
            <w:vAlign w:val="bottom"/>
          </w:tcPr>
          <w:p w:rsidR="00A50421" w:rsidRDefault="00A50421" w:rsidP="00FB2432">
            <w:pPr>
              <w:jc w:val="both"/>
              <w:rPr>
                <w:color w:val="000000"/>
              </w:rPr>
            </w:pPr>
            <w:r w:rsidRPr="00A50421">
              <w:rPr>
                <w:color w:val="000000"/>
              </w:rPr>
              <w:t xml:space="preserve"> «МЕТА» или эквивалент* </w:t>
            </w:r>
            <w:proofErr w:type="spellStart"/>
            <w:r w:rsidR="0029103B">
              <w:rPr>
                <w:color w:val="000000"/>
              </w:rPr>
              <w:t>г</w:t>
            </w:r>
            <w:r w:rsidR="0029103B" w:rsidRPr="00A50421">
              <w:rPr>
                <w:color w:val="000000"/>
              </w:rPr>
              <w:t>утаперчивые</w:t>
            </w:r>
            <w:proofErr w:type="spellEnd"/>
            <w:r w:rsidR="0029103B" w:rsidRPr="00A50421">
              <w:rPr>
                <w:color w:val="000000"/>
              </w:rPr>
              <w:t xml:space="preserve"> штифты</w:t>
            </w:r>
            <w:r w:rsidR="0029103B">
              <w:rPr>
                <w:color w:val="000000"/>
              </w:rPr>
              <w:t>.</w:t>
            </w:r>
            <w:r w:rsidR="0029103B" w:rsidRPr="00A50421">
              <w:rPr>
                <w:color w:val="000000"/>
              </w:rPr>
              <w:t xml:space="preserve"> </w:t>
            </w:r>
            <w:r w:rsidRPr="00A50421">
              <w:rPr>
                <w:color w:val="000000"/>
              </w:rPr>
              <w:t>№15-1; №25-2, №20-3. В упаковке 120 шт.</w:t>
            </w:r>
          </w:p>
          <w:p w:rsidR="006E4558" w:rsidRPr="00A50421" w:rsidRDefault="006E4558" w:rsidP="00FB2432">
            <w:pPr>
              <w:jc w:val="both"/>
              <w:rPr>
                <w:color w:val="000000"/>
              </w:rPr>
            </w:pP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6</w:t>
            </w:r>
          </w:p>
        </w:tc>
      </w:tr>
      <w:tr w:rsidR="00A50421" w:rsidRPr="00A50421" w:rsidTr="004C23A4">
        <w:tc>
          <w:tcPr>
            <w:tcW w:w="1489" w:type="dxa"/>
            <w:vAlign w:val="center"/>
          </w:tcPr>
          <w:p w:rsidR="00A50421" w:rsidRPr="004C23A4" w:rsidRDefault="00A50421" w:rsidP="004C23A4">
            <w:pPr>
              <w:jc w:val="center"/>
            </w:pPr>
            <w:r w:rsidRPr="004C23A4">
              <w:t>90</w:t>
            </w:r>
          </w:p>
        </w:tc>
        <w:tc>
          <w:tcPr>
            <w:tcW w:w="6274" w:type="dxa"/>
            <w:vAlign w:val="bottom"/>
          </w:tcPr>
          <w:p w:rsidR="00A50421" w:rsidRPr="00A50421" w:rsidRDefault="00A50421" w:rsidP="00A50421">
            <w:pPr>
              <w:jc w:val="both"/>
              <w:rPr>
                <w:color w:val="000000"/>
              </w:rPr>
            </w:pPr>
            <w:r w:rsidRPr="00A50421">
              <w:rPr>
                <w:color w:val="000000"/>
              </w:rPr>
              <w:t>Зубы пластмассовые. Цвет А</w:t>
            </w:r>
            <w:proofErr w:type="gramStart"/>
            <w:r w:rsidRPr="00A50421">
              <w:rPr>
                <w:color w:val="000000"/>
              </w:rPr>
              <w:t>2</w:t>
            </w:r>
            <w:proofErr w:type="gramEnd"/>
            <w:r w:rsidRPr="00A50421">
              <w:rPr>
                <w:color w:val="000000"/>
              </w:rPr>
              <w:t>; № 26. Упаковка 20 гарнитуров.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91</w:t>
            </w:r>
          </w:p>
        </w:tc>
        <w:tc>
          <w:tcPr>
            <w:tcW w:w="6274" w:type="dxa"/>
            <w:vAlign w:val="bottom"/>
          </w:tcPr>
          <w:p w:rsidR="00A50421" w:rsidRPr="00A50421" w:rsidRDefault="00A50421" w:rsidP="00A50421">
            <w:pPr>
              <w:jc w:val="both"/>
              <w:rPr>
                <w:color w:val="000000"/>
              </w:rPr>
            </w:pPr>
            <w:r w:rsidRPr="00A50421">
              <w:rPr>
                <w:color w:val="000000"/>
              </w:rPr>
              <w:t>Зубы пластмассовые. Цвет А3; № 26. Упаковка 20 гарнитуров.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3</w:t>
            </w:r>
          </w:p>
        </w:tc>
      </w:tr>
      <w:tr w:rsidR="00A50421" w:rsidRPr="00A50421" w:rsidTr="004C23A4">
        <w:tc>
          <w:tcPr>
            <w:tcW w:w="1489" w:type="dxa"/>
            <w:vAlign w:val="center"/>
          </w:tcPr>
          <w:p w:rsidR="00A50421" w:rsidRPr="004C23A4" w:rsidRDefault="00A50421" w:rsidP="004C23A4">
            <w:pPr>
              <w:jc w:val="center"/>
            </w:pPr>
            <w:r w:rsidRPr="004C23A4">
              <w:t>92</w:t>
            </w:r>
          </w:p>
        </w:tc>
        <w:tc>
          <w:tcPr>
            <w:tcW w:w="6274" w:type="dxa"/>
            <w:vAlign w:val="bottom"/>
          </w:tcPr>
          <w:p w:rsidR="00A50421" w:rsidRPr="00A50421" w:rsidRDefault="00A50421" w:rsidP="00A50421">
            <w:pPr>
              <w:jc w:val="both"/>
              <w:rPr>
                <w:color w:val="000000"/>
              </w:rPr>
            </w:pPr>
            <w:r w:rsidRPr="00A50421">
              <w:rPr>
                <w:color w:val="000000"/>
              </w:rPr>
              <w:t>Зубы пластмассовые. Цвет А</w:t>
            </w:r>
            <w:proofErr w:type="gramStart"/>
            <w:r w:rsidRPr="00A50421">
              <w:rPr>
                <w:color w:val="000000"/>
              </w:rPr>
              <w:t>2</w:t>
            </w:r>
            <w:proofErr w:type="gramEnd"/>
            <w:r w:rsidRPr="00A50421">
              <w:rPr>
                <w:color w:val="000000"/>
              </w:rPr>
              <w:t>; № 28. Упаковка 20 гарнитуров.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w:t>
            </w:r>
          </w:p>
        </w:tc>
      </w:tr>
      <w:tr w:rsidR="00A50421" w:rsidRPr="00A50421" w:rsidTr="004C23A4">
        <w:tc>
          <w:tcPr>
            <w:tcW w:w="1489" w:type="dxa"/>
            <w:vAlign w:val="center"/>
          </w:tcPr>
          <w:p w:rsidR="00A50421" w:rsidRPr="004C23A4" w:rsidRDefault="00A50421" w:rsidP="004C23A4">
            <w:pPr>
              <w:jc w:val="center"/>
            </w:pPr>
            <w:r w:rsidRPr="004C23A4">
              <w:t>93</w:t>
            </w:r>
          </w:p>
        </w:tc>
        <w:tc>
          <w:tcPr>
            <w:tcW w:w="6274" w:type="dxa"/>
            <w:vAlign w:val="bottom"/>
          </w:tcPr>
          <w:p w:rsidR="00A50421" w:rsidRPr="00A50421" w:rsidRDefault="00A50421" w:rsidP="00A50421">
            <w:pPr>
              <w:jc w:val="both"/>
              <w:rPr>
                <w:color w:val="000000"/>
              </w:rPr>
            </w:pPr>
            <w:r w:rsidRPr="00A50421">
              <w:rPr>
                <w:color w:val="000000"/>
              </w:rPr>
              <w:t>Зубы пластмассовые. Цвет А3; № 28. Упаковка 20 гарнитуров.</w:t>
            </w: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r w:rsidRPr="00A50421">
              <w:rPr>
                <w:color w:val="000000"/>
              </w:rPr>
              <w:t>.</w:t>
            </w:r>
          </w:p>
        </w:tc>
        <w:tc>
          <w:tcPr>
            <w:tcW w:w="1536" w:type="dxa"/>
            <w:vAlign w:val="center"/>
          </w:tcPr>
          <w:p w:rsidR="00A50421" w:rsidRPr="00A50421" w:rsidRDefault="00A50421">
            <w:pPr>
              <w:jc w:val="center"/>
              <w:rPr>
                <w:color w:val="000000"/>
              </w:rPr>
            </w:pPr>
            <w:r w:rsidRPr="00A50421">
              <w:rPr>
                <w:color w:val="000000"/>
              </w:rPr>
              <w:t>4</w:t>
            </w:r>
          </w:p>
        </w:tc>
      </w:tr>
      <w:tr w:rsidR="00A50421" w:rsidRPr="00A50421" w:rsidTr="004C23A4">
        <w:tc>
          <w:tcPr>
            <w:tcW w:w="1489" w:type="dxa"/>
            <w:vAlign w:val="center"/>
          </w:tcPr>
          <w:p w:rsidR="00A50421" w:rsidRPr="004C23A4" w:rsidRDefault="00A50421" w:rsidP="004C23A4">
            <w:pPr>
              <w:jc w:val="center"/>
            </w:pPr>
            <w:r w:rsidRPr="004C23A4">
              <w:t>94</w:t>
            </w:r>
          </w:p>
        </w:tc>
        <w:tc>
          <w:tcPr>
            <w:tcW w:w="6274" w:type="dxa"/>
            <w:vAlign w:val="bottom"/>
          </w:tcPr>
          <w:p w:rsidR="00A50421" w:rsidRDefault="00A50421">
            <w:pPr>
              <w:rPr>
                <w:color w:val="000000"/>
              </w:rPr>
            </w:pPr>
            <w:r w:rsidRPr="00A50421">
              <w:rPr>
                <w:color w:val="000000"/>
              </w:rPr>
              <w:t>«</w:t>
            </w:r>
            <w:proofErr w:type="spellStart"/>
            <w:r w:rsidRPr="00A50421">
              <w:rPr>
                <w:color w:val="000000"/>
              </w:rPr>
              <w:t>Фуджи</w:t>
            </w:r>
            <w:proofErr w:type="spellEnd"/>
            <w:r w:rsidRPr="00A50421">
              <w:rPr>
                <w:color w:val="000000"/>
              </w:rPr>
              <w:t xml:space="preserve"> 1» или эквивалент*. </w:t>
            </w:r>
            <w:proofErr w:type="spellStart"/>
            <w:r w:rsidRPr="00A50421">
              <w:rPr>
                <w:color w:val="000000"/>
              </w:rPr>
              <w:t>Стеклоиномерный</w:t>
            </w:r>
            <w:proofErr w:type="spellEnd"/>
            <w:r w:rsidRPr="00A50421">
              <w:rPr>
                <w:color w:val="000000"/>
              </w:rPr>
              <w:t xml:space="preserve"> цемент химического отверждения для постоянного цементирования коронок и мостов. Состав: порошок 35г, жидкость 25мл. В картонной упаковке.</w:t>
            </w:r>
          </w:p>
          <w:p w:rsidR="006E4558" w:rsidRPr="00A50421" w:rsidRDefault="006E4558">
            <w:pPr>
              <w:rPr>
                <w:color w:val="000000"/>
              </w:rPr>
            </w:pPr>
          </w:p>
        </w:tc>
        <w:tc>
          <w:tcPr>
            <w:tcW w:w="1016" w:type="dxa"/>
            <w:vAlign w:val="center"/>
          </w:tcPr>
          <w:p w:rsidR="00A50421" w:rsidRPr="00A50421" w:rsidRDefault="00A50421" w:rsidP="004C23A4">
            <w:pPr>
              <w:autoSpaceDE w:val="0"/>
              <w:autoSpaceDN w:val="0"/>
              <w:adjustRightInd w:val="0"/>
              <w:jc w:val="center"/>
              <w:rPr>
                <w:color w:val="000000"/>
              </w:rPr>
            </w:pPr>
            <w:proofErr w:type="spellStart"/>
            <w:r w:rsidRPr="00A50421">
              <w:rPr>
                <w:color w:val="000000"/>
              </w:rPr>
              <w:t>уп</w:t>
            </w:r>
            <w:proofErr w:type="spellEnd"/>
          </w:p>
        </w:tc>
        <w:tc>
          <w:tcPr>
            <w:tcW w:w="1536" w:type="dxa"/>
            <w:vAlign w:val="center"/>
          </w:tcPr>
          <w:p w:rsidR="00A50421" w:rsidRPr="00A50421" w:rsidRDefault="00A50421">
            <w:pPr>
              <w:jc w:val="center"/>
              <w:rPr>
                <w:color w:val="000000"/>
              </w:rPr>
            </w:pPr>
            <w:r w:rsidRPr="00A50421">
              <w:rPr>
                <w:color w:val="000000"/>
              </w:rPr>
              <w:t>5</w:t>
            </w:r>
          </w:p>
        </w:tc>
      </w:tr>
    </w:tbl>
    <w:p w:rsidR="000D53B7" w:rsidRPr="00A50421" w:rsidRDefault="000D53B7" w:rsidP="000D53B7">
      <w:pPr>
        <w:ind w:firstLine="708"/>
        <w:jc w:val="center"/>
        <w:rPr>
          <w:b/>
        </w:rPr>
      </w:pPr>
    </w:p>
    <w:p w:rsidR="000D53B7" w:rsidRPr="00A50421" w:rsidRDefault="000D53B7" w:rsidP="004B0DD0">
      <w:pPr>
        <w:ind w:firstLine="708"/>
        <w:jc w:val="center"/>
        <w:rPr>
          <w:b/>
        </w:rPr>
      </w:pPr>
    </w:p>
    <w:p w:rsidR="000477A7" w:rsidRPr="00A50421" w:rsidRDefault="00856E69" w:rsidP="00856E69">
      <w:pPr>
        <w:jc w:val="both"/>
      </w:pPr>
      <w:r w:rsidRPr="00A50421">
        <w:t>*-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w:t>
      </w:r>
    </w:p>
    <w:p w:rsidR="000477A7" w:rsidRPr="00A50421" w:rsidRDefault="000477A7" w:rsidP="004B0DD0">
      <w:pPr>
        <w:ind w:firstLine="708"/>
        <w:jc w:val="center"/>
        <w:rPr>
          <w:b/>
        </w:rPr>
      </w:pPr>
    </w:p>
    <w:p w:rsidR="000477A7" w:rsidRPr="00A50421" w:rsidRDefault="000477A7" w:rsidP="004B0DD0">
      <w:pPr>
        <w:ind w:firstLine="708"/>
        <w:jc w:val="center"/>
        <w:rPr>
          <w:b/>
        </w:rPr>
      </w:pPr>
    </w:p>
    <w:p w:rsidR="0037502F" w:rsidRPr="00A50421" w:rsidRDefault="0037502F" w:rsidP="00305319">
      <w:pPr>
        <w:rPr>
          <w:b/>
        </w:rPr>
      </w:pPr>
    </w:p>
    <w:p w:rsidR="0062246F" w:rsidRPr="00A50421" w:rsidRDefault="0062246F" w:rsidP="00305319">
      <w:pPr>
        <w:rPr>
          <w:b/>
        </w:rPr>
      </w:pPr>
    </w:p>
    <w:p w:rsidR="0029103B" w:rsidRDefault="0029103B" w:rsidP="00DA59FE">
      <w:pPr>
        <w:ind w:firstLine="708"/>
        <w:jc w:val="center"/>
        <w:rPr>
          <w:b/>
        </w:rPr>
      </w:pPr>
    </w:p>
    <w:p w:rsidR="003F5B7C" w:rsidRDefault="003F5B7C" w:rsidP="00DA59FE">
      <w:pPr>
        <w:ind w:firstLine="708"/>
        <w:jc w:val="center"/>
        <w:rPr>
          <w:b/>
        </w:rPr>
      </w:pPr>
      <w:r>
        <w:rPr>
          <w:b/>
          <w:lang w:val="en-US"/>
        </w:rPr>
        <w:lastRenderedPageBreak/>
        <w:t>II</w:t>
      </w:r>
      <w:r>
        <w:rPr>
          <w:b/>
        </w:rPr>
        <w:t xml:space="preserve"> часть.</w:t>
      </w:r>
      <w:r w:rsidR="00DA59FE">
        <w:rPr>
          <w:b/>
        </w:rPr>
        <w:t xml:space="preserve">  </w:t>
      </w:r>
      <w:r>
        <w:rPr>
          <w:b/>
        </w:rPr>
        <w:t>Проект муниципального контракта</w:t>
      </w:r>
    </w:p>
    <w:p w:rsidR="003F5B7C" w:rsidRDefault="003F5B7C" w:rsidP="00DB458F">
      <w:pPr>
        <w:pStyle w:val="af4"/>
        <w:suppressLineNumbers w:val="0"/>
        <w:rPr>
          <w:bCs w:val="0"/>
        </w:rPr>
      </w:pPr>
      <w:r>
        <w:rPr>
          <w:bCs w:val="0"/>
        </w:rPr>
        <w:t>МУНИЦИПАЛЬНЫЙ КОНТРАКТ</w:t>
      </w:r>
    </w:p>
    <w:p w:rsidR="003F5B7C" w:rsidRDefault="003F5B7C" w:rsidP="00DB458F">
      <w:pPr>
        <w:jc w:val="center"/>
      </w:pPr>
      <w:r>
        <w:t>на поставку товаров для муниципальных нужд</w:t>
      </w:r>
    </w:p>
    <w:p w:rsidR="003F5B7C" w:rsidRDefault="003F5B7C" w:rsidP="003F5B7C">
      <w:pPr>
        <w:ind w:left="720"/>
        <w:jc w:val="center"/>
      </w:pPr>
      <w:r>
        <w:t>№___________</w:t>
      </w:r>
    </w:p>
    <w:p w:rsidR="003F5B7C" w:rsidRDefault="003F5B7C" w:rsidP="003F5B7C">
      <w:pPr>
        <w:pStyle w:val="a4"/>
        <w:ind w:left="720"/>
        <w:rPr>
          <w:b/>
          <w:color w:val="FF0000"/>
        </w:rPr>
      </w:pPr>
      <w:r>
        <w:rPr>
          <w:b/>
          <w:color w:val="FF0000"/>
        </w:rPr>
        <w:t xml:space="preserve">             </w:t>
      </w:r>
    </w:p>
    <w:p w:rsidR="003F5B7C" w:rsidRDefault="003F5B7C" w:rsidP="003F5B7C">
      <w:pPr>
        <w:pStyle w:val="a9"/>
        <w:tabs>
          <w:tab w:val="left" w:pos="6915"/>
        </w:tabs>
        <w:rPr>
          <w:sz w:val="24"/>
          <w:szCs w:val="24"/>
        </w:rPr>
      </w:pPr>
      <w:r>
        <w:rPr>
          <w:sz w:val="24"/>
          <w:szCs w:val="24"/>
        </w:rPr>
        <w:t xml:space="preserve">г. Саратов                                                                                    </w:t>
      </w:r>
      <w:r w:rsidR="0038757E">
        <w:rPr>
          <w:sz w:val="24"/>
          <w:szCs w:val="24"/>
        </w:rPr>
        <w:t xml:space="preserve">           «____» __________2010</w:t>
      </w:r>
      <w:r>
        <w:rPr>
          <w:sz w:val="24"/>
          <w:szCs w:val="24"/>
        </w:rPr>
        <w:t xml:space="preserve"> г.</w:t>
      </w:r>
    </w:p>
    <w:p w:rsidR="003F5B7C" w:rsidRDefault="003F5B7C" w:rsidP="003F5B7C">
      <w:pPr>
        <w:pStyle w:val="a9"/>
        <w:ind w:left="0" w:firstLine="709"/>
        <w:jc w:val="both"/>
        <w:rPr>
          <w:sz w:val="24"/>
          <w:szCs w:val="24"/>
        </w:rPr>
      </w:pPr>
      <w:proofErr w:type="gramStart"/>
      <w:r>
        <w:rPr>
          <w:sz w:val="24"/>
          <w:szCs w:val="24"/>
        </w:rPr>
        <w:t>Муниципальное учреждение здравоохранения «</w:t>
      </w:r>
      <w:r w:rsidR="00734F73">
        <w:rPr>
          <w:sz w:val="24"/>
          <w:szCs w:val="24"/>
        </w:rPr>
        <w:t>Стоматологическая поликлиника №1</w:t>
      </w:r>
      <w:r>
        <w:rPr>
          <w:sz w:val="24"/>
          <w:szCs w:val="24"/>
        </w:rPr>
        <w:t xml:space="preserve">», именуемое в дальнейшем Заказчик, в лице главного врача </w:t>
      </w:r>
      <w:r w:rsidR="00734F73">
        <w:rPr>
          <w:sz w:val="24"/>
          <w:szCs w:val="24"/>
        </w:rPr>
        <w:t>Костина Андрея Юрьевича</w:t>
      </w:r>
      <w:r>
        <w:rPr>
          <w:sz w:val="24"/>
          <w:szCs w:val="24"/>
        </w:rPr>
        <w:t>, действующего на основании Устава, с одной стороны, и ____________________________________________________________________, именуемое в дальнейшем Поставщик,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w:t>
      </w:r>
      <w:r w:rsidR="0038757E">
        <w:rPr>
          <w:sz w:val="24"/>
          <w:szCs w:val="24"/>
        </w:rPr>
        <w:t xml:space="preserve"> № __ от «__» _____________ 2010</w:t>
      </w:r>
      <w:r>
        <w:rPr>
          <w:sz w:val="24"/>
          <w:szCs w:val="24"/>
        </w:rPr>
        <w:t xml:space="preserve"> г.), заключили</w:t>
      </w:r>
      <w:proofErr w:type="gramEnd"/>
      <w:r>
        <w:rPr>
          <w:sz w:val="24"/>
          <w:szCs w:val="24"/>
        </w:rPr>
        <w:t xml:space="preserve"> настоящий Контракт о нижеследующем:</w:t>
      </w:r>
    </w:p>
    <w:p w:rsidR="003F5B7C" w:rsidRDefault="003F5B7C" w:rsidP="003F5B7C">
      <w:pPr>
        <w:pStyle w:val="a9"/>
        <w:jc w:val="center"/>
        <w:rPr>
          <w:b/>
          <w:sz w:val="24"/>
          <w:szCs w:val="24"/>
        </w:rPr>
      </w:pPr>
      <w:r>
        <w:rPr>
          <w:b/>
          <w:sz w:val="24"/>
          <w:szCs w:val="24"/>
        </w:rPr>
        <w:t>1. Предмет Контракта</w:t>
      </w:r>
    </w:p>
    <w:p w:rsidR="003F5B7C" w:rsidRDefault="003F5B7C" w:rsidP="003F5B7C">
      <w:pPr>
        <w:jc w:val="both"/>
      </w:pPr>
      <w:r>
        <w:t xml:space="preserve">1.1. Поставщик по заданию Заказчика обязуется поставить Заказчику </w:t>
      </w:r>
      <w:r w:rsidR="008272F6">
        <w:t>стоматологический расходный</w:t>
      </w:r>
      <w:r w:rsidR="004654D4">
        <w:t xml:space="preserve"> материал</w:t>
      </w:r>
      <w:r>
        <w:t xml:space="preserve"> (далее – товар) в соответствии с условиями настоящего Контракта.</w:t>
      </w:r>
    </w:p>
    <w:p w:rsidR="003F5B7C" w:rsidRDefault="003F5B7C" w:rsidP="003F5B7C">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3F5B7C" w:rsidRDefault="003F5B7C" w:rsidP="003F5B7C">
      <w:pPr>
        <w:jc w:val="both"/>
      </w:pPr>
    </w:p>
    <w:p w:rsidR="003F5B7C" w:rsidRDefault="003F5B7C" w:rsidP="003F5B7C">
      <w:pPr>
        <w:ind w:left="720"/>
        <w:jc w:val="center"/>
        <w:rPr>
          <w:b/>
        </w:rPr>
      </w:pPr>
      <w:r>
        <w:rPr>
          <w:b/>
        </w:rPr>
        <w:t>2. Основные условия</w:t>
      </w:r>
    </w:p>
    <w:p w:rsidR="003F5B7C" w:rsidRDefault="003F5B7C" w:rsidP="003F5B7C">
      <w:pPr>
        <w:pStyle w:val="a9"/>
        <w:spacing w:after="0"/>
        <w:ind w:left="0"/>
        <w:jc w:val="both"/>
        <w:rPr>
          <w:sz w:val="24"/>
          <w:szCs w:val="24"/>
        </w:rPr>
      </w:pPr>
      <w:r>
        <w:rPr>
          <w:sz w:val="24"/>
          <w:szCs w:val="24"/>
        </w:rPr>
        <w:t xml:space="preserve">2.1. Поставщик обязуется поставить Заказчику товары в количестве и ассортименте, </w:t>
      </w:r>
      <w:proofErr w:type="gramStart"/>
      <w:r>
        <w:rPr>
          <w:sz w:val="24"/>
          <w:szCs w:val="24"/>
        </w:rPr>
        <w:t>указанных</w:t>
      </w:r>
      <w:proofErr w:type="gramEnd"/>
      <w:r>
        <w:rPr>
          <w:sz w:val="24"/>
          <w:szCs w:val="24"/>
        </w:rPr>
        <w:t xml:space="preserve"> в Спецификации (Приложение № 1), являющейся неотъемлемой частью настоящего Контракта.</w:t>
      </w:r>
    </w:p>
    <w:p w:rsidR="003F5B7C" w:rsidRDefault="003F5B7C" w:rsidP="00BA6AA2">
      <w:pPr>
        <w:pStyle w:val="a9"/>
        <w:spacing w:after="0"/>
        <w:ind w:left="0" w:right="1273"/>
        <w:jc w:val="both"/>
        <w:rPr>
          <w:sz w:val="24"/>
          <w:szCs w:val="24"/>
        </w:rPr>
      </w:pPr>
      <w:r>
        <w:rPr>
          <w:sz w:val="24"/>
          <w:szCs w:val="24"/>
        </w:rPr>
        <w:t>2.2. Заказчик обязуется оплатить Поставщику стоимость товаров в порядке, форме и размере</w:t>
      </w:r>
      <w:r w:rsidR="00D62C57">
        <w:rPr>
          <w:sz w:val="24"/>
          <w:szCs w:val="24"/>
        </w:rPr>
        <w:t>,</w:t>
      </w:r>
      <w:r>
        <w:rPr>
          <w:sz w:val="24"/>
          <w:szCs w:val="24"/>
        </w:rPr>
        <w:t xml:space="preserve"> установленном настоящим Контрактом.</w:t>
      </w:r>
    </w:p>
    <w:p w:rsidR="0038757E" w:rsidRPr="004E4AA0" w:rsidRDefault="003F5B7C" w:rsidP="003F5B7C">
      <w:pPr>
        <w:pStyle w:val="a9"/>
        <w:spacing w:after="0"/>
        <w:ind w:left="0"/>
        <w:jc w:val="both"/>
        <w:rPr>
          <w:sz w:val="24"/>
          <w:szCs w:val="24"/>
        </w:rPr>
      </w:pPr>
      <w:r>
        <w:rPr>
          <w:sz w:val="24"/>
          <w:szCs w:val="24"/>
        </w:rPr>
        <w:t xml:space="preserve">2.3. Сроки поставки товара: </w:t>
      </w:r>
      <w:r w:rsidR="002B6EBA">
        <w:rPr>
          <w:sz w:val="24"/>
          <w:szCs w:val="24"/>
        </w:rPr>
        <w:t>п</w:t>
      </w:r>
      <w:r w:rsidR="004E4AA0" w:rsidRPr="004E4AA0">
        <w:rPr>
          <w:sz w:val="24"/>
          <w:szCs w:val="24"/>
        </w:rPr>
        <w:t>оставка товара осущест</w:t>
      </w:r>
      <w:r w:rsidR="00567417">
        <w:rPr>
          <w:sz w:val="24"/>
          <w:szCs w:val="24"/>
        </w:rPr>
        <w:t>вляется в течение 12</w:t>
      </w:r>
      <w:r w:rsidR="004E4AA0" w:rsidRPr="004E4AA0">
        <w:rPr>
          <w:sz w:val="24"/>
          <w:szCs w:val="24"/>
        </w:rPr>
        <w:t xml:space="preserve"> дней  </w:t>
      </w:r>
      <w:r w:rsidR="002B6EBA">
        <w:rPr>
          <w:sz w:val="24"/>
          <w:szCs w:val="24"/>
        </w:rPr>
        <w:t xml:space="preserve">с момента заключения </w:t>
      </w:r>
      <w:r w:rsidR="0029103B">
        <w:rPr>
          <w:sz w:val="24"/>
          <w:szCs w:val="24"/>
        </w:rPr>
        <w:t>настоящего К</w:t>
      </w:r>
      <w:r w:rsidR="002B6EBA">
        <w:rPr>
          <w:sz w:val="24"/>
          <w:szCs w:val="24"/>
        </w:rPr>
        <w:t>онтракта</w:t>
      </w:r>
      <w:r w:rsidR="004E4AA0" w:rsidRPr="004E4AA0">
        <w:rPr>
          <w:sz w:val="24"/>
          <w:szCs w:val="24"/>
        </w:rPr>
        <w:t>.</w:t>
      </w:r>
    </w:p>
    <w:p w:rsidR="003F5B7C" w:rsidRDefault="003F5B7C" w:rsidP="003F5B7C">
      <w:pPr>
        <w:pStyle w:val="a9"/>
        <w:spacing w:after="0"/>
        <w:ind w:left="0"/>
        <w:jc w:val="both"/>
        <w:rPr>
          <w:bCs/>
          <w:sz w:val="24"/>
          <w:szCs w:val="24"/>
        </w:rPr>
      </w:pPr>
      <w:r>
        <w:rPr>
          <w:sz w:val="24"/>
          <w:szCs w:val="24"/>
        </w:rPr>
        <w:t xml:space="preserve">2.4. Место поставки товара: </w:t>
      </w:r>
      <w:proofErr w:type="gramStart"/>
      <w:r>
        <w:t>г</w:t>
      </w:r>
      <w:proofErr w:type="gramEnd"/>
      <w:r>
        <w:rPr>
          <w:bCs/>
          <w:sz w:val="24"/>
          <w:szCs w:val="24"/>
        </w:rPr>
        <w:t xml:space="preserve">. Саратов, ул. </w:t>
      </w:r>
      <w:r w:rsidR="007F3BAE">
        <w:rPr>
          <w:bCs/>
          <w:sz w:val="24"/>
          <w:szCs w:val="24"/>
        </w:rPr>
        <w:t>Хомяковой, 13</w:t>
      </w:r>
      <w:r>
        <w:rPr>
          <w:bCs/>
          <w:sz w:val="24"/>
          <w:szCs w:val="24"/>
        </w:rPr>
        <w:t>, М</w:t>
      </w:r>
      <w:r w:rsidR="005D6046">
        <w:rPr>
          <w:bCs/>
          <w:sz w:val="24"/>
          <w:szCs w:val="24"/>
        </w:rPr>
        <w:t>УЗ</w:t>
      </w:r>
      <w:r>
        <w:rPr>
          <w:bCs/>
          <w:sz w:val="24"/>
          <w:szCs w:val="24"/>
        </w:rPr>
        <w:t xml:space="preserve"> «</w:t>
      </w:r>
      <w:r w:rsidR="007F3BAE">
        <w:rPr>
          <w:bCs/>
          <w:sz w:val="24"/>
          <w:szCs w:val="24"/>
        </w:rPr>
        <w:t>Стоматологическая поликлиника №1</w:t>
      </w:r>
      <w:r>
        <w:rPr>
          <w:bCs/>
          <w:sz w:val="24"/>
          <w:szCs w:val="24"/>
        </w:rPr>
        <w:t>».</w:t>
      </w:r>
    </w:p>
    <w:p w:rsidR="003F5B7C" w:rsidRDefault="003F5B7C" w:rsidP="003F5B7C">
      <w:pPr>
        <w:pStyle w:val="a9"/>
        <w:spacing w:after="0"/>
        <w:ind w:left="0"/>
        <w:jc w:val="both"/>
        <w:rPr>
          <w:sz w:val="24"/>
          <w:szCs w:val="24"/>
        </w:rPr>
      </w:pPr>
      <w:r>
        <w:rPr>
          <w:sz w:val="24"/>
          <w:szCs w:val="24"/>
        </w:rPr>
        <w:t>2.5. Поставщик обязан передать Заказчику следующие документы на поставляемый товар:</w:t>
      </w:r>
    </w:p>
    <w:p w:rsidR="003F5B7C" w:rsidRDefault="003F5B7C" w:rsidP="003F5B7C">
      <w:pPr>
        <w:pStyle w:val="a9"/>
        <w:spacing w:after="0"/>
        <w:ind w:left="0"/>
        <w:jc w:val="both"/>
        <w:rPr>
          <w:sz w:val="24"/>
          <w:szCs w:val="24"/>
        </w:rPr>
      </w:pPr>
      <w:r>
        <w:rPr>
          <w:sz w:val="24"/>
          <w:szCs w:val="24"/>
        </w:rPr>
        <w:tab/>
        <w:t>1. Счет.</w:t>
      </w:r>
    </w:p>
    <w:p w:rsidR="003F5B7C" w:rsidRDefault="00864B0B" w:rsidP="003F5B7C">
      <w:pPr>
        <w:pStyle w:val="a9"/>
        <w:spacing w:after="0"/>
        <w:ind w:left="0" w:firstLine="709"/>
        <w:jc w:val="both"/>
        <w:rPr>
          <w:sz w:val="24"/>
          <w:szCs w:val="24"/>
        </w:rPr>
      </w:pPr>
      <w:r>
        <w:rPr>
          <w:sz w:val="24"/>
          <w:szCs w:val="24"/>
        </w:rPr>
        <w:t>2.Товарная накладная</w:t>
      </w:r>
      <w:r w:rsidR="003F5B7C">
        <w:rPr>
          <w:sz w:val="24"/>
          <w:szCs w:val="24"/>
        </w:rPr>
        <w:t>.</w:t>
      </w:r>
    </w:p>
    <w:p w:rsidR="003F5B7C" w:rsidRDefault="003F5B7C" w:rsidP="003F5B7C">
      <w:pPr>
        <w:pStyle w:val="a9"/>
        <w:spacing w:after="0"/>
        <w:ind w:left="0"/>
        <w:jc w:val="both"/>
        <w:rPr>
          <w:sz w:val="24"/>
          <w:szCs w:val="24"/>
        </w:rPr>
      </w:pPr>
      <w:r>
        <w:rPr>
          <w:sz w:val="24"/>
          <w:szCs w:val="24"/>
        </w:rPr>
        <w:tab/>
        <w:t>3. Счет-фактура.</w:t>
      </w:r>
    </w:p>
    <w:p w:rsidR="003F5B7C" w:rsidRDefault="003F5B7C" w:rsidP="003F5B7C">
      <w:pPr>
        <w:pStyle w:val="a9"/>
        <w:spacing w:after="0"/>
        <w:ind w:left="0"/>
        <w:jc w:val="both"/>
        <w:rPr>
          <w:sz w:val="24"/>
          <w:szCs w:val="24"/>
        </w:rPr>
      </w:pPr>
      <w:r>
        <w:rPr>
          <w:sz w:val="24"/>
          <w:szCs w:val="24"/>
        </w:rPr>
        <w:tab/>
        <w:t>4. Сертификат качества установленного образца.</w:t>
      </w:r>
    </w:p>
    <w:p w:rsidR="003F5B7C" w:rsidRDefault="003F5B7C" w:rsidP="003F5B7C">
      <w:pPr>
        <w:pStyle w:val="220"/>
        <w:jc w:val="both"/>
        <w:rPr>
          <w:b w:val="0"/>
          <w:sz w:val="24"/>
        </w:rPr>
      </w:pPr>
      <w:r>
        <w:rPr>
          <w:b w:val="0"/>
          <w:sz w:val="24"/>
        </w:rPr>
        <w:t>2.6.</w:t>
      </w:r>
      <w:r w:rsidR="004B0DD0">
        <w:rPr>
          <w:b w:val="0"/>
          <w:sz w:val="24"/>
        </w:rPr>
        <w:t xml:space="preserve"> </w:t>
      </w:r>
      <w:r>
        <w:rPr>
          <w:b w:val="0"/>
          <w:sz w:val="24"/>
        </w:rPr>
        <w:t>Доставка и отгрузка товара осуществляются силами и за счет Поставщика.</w:t>
      </w:r>
    </w:p>
    <w:p w:rsidR="003F5B7C" w:rsidRDefault="003F5B7C" w:rsidP="003F5B7C">
      <w:pPr>
        <w:jc w:val="both"/>
      </w:pPr>
      <w:r>
        <w:t>2.7.</w:t>
      </w:r>
      <w:r w:rsidR="004B0DD0">
        <w:t xml:space="preserve"> </w:t>
      </w:r>
      <w:r>
        <w:t>Поставщик считается выполнившим свои обязательства по поставке с момента передачи качественного товара в полном объеме Заказчику.</w:t>
      </w:r>
    </w:p>
    <w:p w:rsidR="003F5B7C" w:rsidRDefault="003F5B7C" w:rsidP="003F5B7C">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товарной накладной,</w:t>
      </w:r>
      <w:r>
        <w:rPr>
          <w:highlight w:val="cyan"/>
        </w:rPr>
        <w:t xml:space="preserve"> </w:t>
      </w:r>
      <w:r w:rsidR="0029103B">
        <w:t>подписываемой</w:t>
      </w:r>
      <w:r>
        <w:t xml:space="preserve"> уполномоченными представителями Сторон</w:t>
      </w:r>
      <w:r w:rsidR="004B0DD0">
        <w:t>.</w:t>
      </w:r>
    </w:p>
    <w:p w:rsidR="003F5B7C" w:rsidRDefault="003F5B7C" w:rsidP="003F5B7C">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3F5B7C" w:rsidRDefault="003F5B7C" w:rsidP="003F5B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3F5B7C" w:rsidRDefault="003F5B7C" w:rsidP="003F5B7C">
      <w:pPr>
        <w:pStyle w:val="a9"/>
        <w:spacing w:after="0"/>
        <w:ind w:left="0"/>
        <w:jc w:val="both"/>
        <w:rPr>
          <w:sz w:val="24"/>
          <w:szCs w:val="24"/>
        </w:rPr>
      </w:pPr>
      <w:r>
        <w:rPr>
          <w:sz w:val="24"/>
          <w:szCs w:val="24"/>
        </w:rPr>
        <w:t>2.11.</w:t>
      </w:r>
      <w:r w:rsidR="004B0DD0">
        <w:rPr>
          <w:sz w:val="24"/>
          <w:szCs w:val="24"/>
        </w:rPr>
        <w:t xml:space="preserve"> </w:t>
      </w:r>
      <w:r>
        <w:rPr>
          <w:sz w:val="24"/>
          <w:szCs w:val="24"/>
        </w:rPr>
        <w:t>Досрочная поставка товара Поставщиком Заказчику возможна только по письменному соглашению Сторон.</w:t>
      </w:r>
    </w:p>
    <w:p w:rsidR="003F5B7C" w:rsidRDefault="003F5B7C" w:rsidP="003F5B7C">
      <w:pPr>
        <w:pStyle w:val="220"/>
        <w:jc w:val="both"/>
        <w:rPr>
          <w:b w:val="0"/>
          <w:sz w:val="24"/>
        </w:rPr>
      </w:pPr>
      <w:r>
        <w:rPr>
          <w:b w:val="0"/>
          <w:sz w:val="24"/>
        </w:rPr>
        <w:t xml:space="preserve">2.12.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3F5B7C" w:rsidRDefault="003F5B7C" w:rsidP="003F5B7C">
      <w:pPr>
        <w:pStyle w:val="a9"/>
        <w:spacing w:after="0"/>
        <w:ind w:left="0"/>
        <w:jc w:val="both"/>
        <w:rPr>
          <w:sz w:val="24"/>
          <w:szCs w:val="24"/>
        </w:rPr>
      </w:pPr>
      <w:r>
        <w:rPr>
          <w:sz w:val="24"/>
          <w:szCs w:val="24"/>
        </w:rPr>
        <w:lastRenderedPageBreak/>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3 (трех) дней с момента обнаружения недопоставки.</w:t>
      </w:r>
    </w:p>
    <w:p w:rsidR="003F5B7C" w:rsidRDefault="003F5B7C" w:rsidP="003F5B7C">
      <w:pPr>
        <w:pStyle w:val="220"/>
        <w:jc w:val="both"/>
        <w:rPr>
          <w:b w:val="0"/>
          <w:sz w:val="24"/>
        </w:rPr>
      </w:pPr>
      <w:r>
        <w:rPr>
          <w:b w:val="0"/>
          <w:sz w:val="24"/>
        </w:rPr>
        <w:t>2.14. Поставщик обязан обеспечить упаковку товара, способную предотвратить его повреждение, утрату или порчу во время транспортировки.</w:t>
      </w:r>
    </w:p>
    <w:p w:rsidR="003F5B7C" w:rsidRDefault="003F5B7C" w:rsidP="003F5B7C">
      <w:pPr>
        <w:pStyle w:val="220"/>
        <w:jc w:val="both"/>
        <w:rPr>
          <w:b w:val="0"/>
          <w:sz w:val="24"/>
        </w:rPr>
      </w:pPr>
    </w:p>
    <w:p w:rsidR="003F5B7C" w:rsidRDefault="003F5B7C" w:rsidP="003F5B7C">
      <w:pPr>
        <w:pStyle w:val="a9"/>
        <w:jc w:val="center"/>
        <w:rPr>
          <w:b/>
          <w:sz w:val="24"/>
          <w:szCs w:val="24"/>
        </w:rPr>
      </w:pPr>
      <w:r>
        <w:rPr>
          <w:b/>
          <w:sz w:val="24"/>
          <w:szCs w:val="24"/>
        </w:rPr>
        <w:t>3. Цена Контракта. Порядок расчетов</w:t>
      </w:r>
    </w:p>
    <w:p w:rsidR="003F5B7C" w:rsidRDefault="003F5B7C" w:rsidP="003F5B7C">
      <w:pPr>
        <w:pStyle w:val="a9"/>
        <w:spacing w:after="0"/>
        <w:ind w:left="0"/>
        <w:jc w:val="both"/>
        <w:rPr>
          <w:sz w:val="24"/>
          <w:szCs w:val="24"/>
        </w:rPr>
      </w:pPr>
      <w:r>
        <w:rPr>
          <w:sz w:val="24"/>
          <w:szCs w:val="24"/>
        </w:rPr>
        <w:t xml:space="preserve">3.1. Цена 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proofErr w:type="gramStart"/>
      <w:r>
        <w:rPr>
          <w:sz w:val="24"/>
          <w:szCs w:val="24"/>
        </w:rPr>
        <w:t xml:space="preserve"> ______ (_____________________________) </w:t>
      </w:r>
      <w:proofErr w:type="gramEnd"/>
      <w:r>
        <w:rPr>
          <w:sz w:val="24"/>
          <w:szCs w:val="24"/>
        </w:rPr>
        <w:t>рублей, в том числе НДС __ %</w:t>
      </w:r>
      <w:r w:rsidR="002B6EBA">
        <w:rPr>
          <w:sz w:val="24"/>
          <w:szCs w:val="24"/>
        </w:rPr>
        <w:t>, что составляет</w:t>
      </w:r>
      <w:r>
        <w:rPr>
          <w:sz w:val="24"/>
          <w:szCs w:val="24"/>
        </w:rPr>
        <w:t xml:space="preserve"> ______ (______________________________________________________________________) рублей.</w:t>
      </w:r>
    </w:p>
    <w:p w:rsidR="003F5B7C" w:rsidRDefault="003F5B7C" w:rsidP="003F5B7C">
      <w:pPr>
        <w:pStyle w:val="a9"/>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3F5B7C" w:rsidRDefault="003F5B7C" w:rsidP="003F5B7C">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3.2.</w:t>
      </w:r>
      <w:r>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Контракта.</w:t>
      </w:r>
    </w:p>
    <w:p w:rsidR="003F5B7C" w:rsidRDefault="003F5B7C" w:rsidP="003F5B7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5355DD" w:rsidRDefault="003F5B7C" w:rsidP="003F5B7C">
      <w:pPr>
        <w:autoSpaceDE w:val="0"/>
        <w:ind w:firstLine="709"/>
        <w:jc w:val="both"/>
      </w:pPr>
      <w:r>
        <w:rPr>
          <w:color w:val="000000"/>
        </w:rPr>
        <w:t>Оплата поставляемых товаров осуществляется по цене, установленной настоящим Контрактом</w:t>
      </w:r>
      <w:r>
        <w:rPr>
          <w:rStyle w:val="grame"/>
          <w:color w:val="000000"/>
        </w:rPr>
        <w:t>.</w:t>
      </w:r>
      <w:r w:rsidR="005355DD" w:rsidRPr="005355DD">
        <w:t xml:space="preserve"> </w:t>
      </w:r>
    </w:p>
    <w:p w:rsidR="009B349E" w:rsidRPr="009B349E" w:rsidRDefault="009B349E" w:rsidP="009B349E">
      <w:pPr>
        <w:pStyle w:val="a9"/>
        <w:spacing w:after="0"/>
        <w:ind w:left="0" w:firstLine="709"/>
        <w:jc w:val="both"/>
        <w:rPr>
          <w:sz w:val="24"/>
          <w:szCs w:val="24"/>
        </w:rPr>
      </w:pPr>
      <w:r w:rsidRPr="009B349E">
        <w:rPr>
          <w:sz w:val="24"/>
          <w:szCs w:val="24"/>
        </w:rPr>
        <w:t xml:space="preserve">В цену </w:t>
      </w:r>
      <w:r>
        <w:rPr>
          <w:sz w:val="24"/>
          <w:szCs w:val="24"/>
        </w:rPr>
        <w:t xml:space="preserve">Контракта </w:t>
      </w:r>
      <w:r w:rsidRPr="009B349E">
        <w:rPr>
          <w:sz w:val="24"/>
          <w:szCs w:val="24"/>
        </w:rPr>
        <w:t>включены расходы</w:t>
      </w:r>
      <w:r w:rsidRPr="009B349E">
        <w:rPr>
          <w:bCs/>
          <w:sz w:val="24"/>
          <w:szCs w:val="24"/>
        </w:rPr>
        <w:t xml:space="preserve"> на перевозку, страхование,</w:t>
      </w:r>
      <w:r w:rsidRPr="009B349E">
        <w:rPr>
          <w:sz w:val="24"/>
          <w:szCs w:val="24"/>
        </w:rPr>
        <w:t xml:space="preserve"> хранение, погрузку, выгрузку, доставку товара,</w:t>
      </w:r>
      <w:r w:rsidRPr="009B349E">
        <w:rPr>
          <w:bCs/>
          <w:sz w:val="24"/>
          <w:szCs w:val="24"/>
        </w:rPr>
        <w:t xml:space="preserve"> уплату таможенных пошлин, налогов, сборов и других обязательных платежей</w:t>
      </w:r>
      <w:r w:rsidRPr="009B349E">
        <w:rPr>
          <w:sz w:val="24"/>
          <w:szCs w:val="24"/>
        </w:rPr>
        <w:t xml:space="preserve">, а также расходы на транспортную тару, упаковку товара и другие расходы, связанные с исполнением </w:t>
      </w:r>
      <w:r>
        <w:rPr>
          <w:sz w:val="24"/>
          <w:szCs w:val="24"/>
        </w:rPr>
        <w:t>настоящего К</w:t>
      </w:r>
      <w:r w:rsidRPr="009B349E">
        <w:rPr>
          <w:sz w:val="24"/>
          <w:szCs w:val="24"/>
        </w:rPr>
        <w:t>онтракта.</w:t>
      </w:r>
    </w:p>
    <w:p w:rsidR="003F5B7C" w:rsidRDefault="003F5B7C" w:rsidP="003F5B7C">
      <w:pPr>
        <w:pStyle w:val="a9"/>
        <w:spacing w:after="0"/>
        <w:ind w:left="0"/>
        <w:jc w:val="both"/>
        <w:rPr>
          <w:color w:val="000000"/>
          <w:sz w:val="24"/>
          <w:szCs w:val="24"/>
        </w:rPr>
      </w:pPr>
      <w:r>
        <w:rPr>
          <w:color w:val="000000"/>
          <w:sz w:val="24"/>
          <w:szCs w:val="24"/>
        </w:rPr>
        <w:t>3.4. Расчеты между Сторонами производятся в безналичном порядке в форме платежного поручения. Оплата про</w:t>
      </w:r>
      <w:r w:rsidR="006E5F7E">
        <w:rPr>
          <w:color w:val="000000"/>
          <w:sz w:val="24"/>
          <w:szCs w:val="24"/>
        </w:rPr>
        <w:t xml:space="preserve">изводится </w:t>
      </w:r>
      <w:proofErr w:type="gramStart"/>
      <w:r w:rsidR="006E5F7E">
        <w:rPr>
          <w:color w:val="000000"/>
          <w:sz w:val="24"/>
          <w:szCs w:val="24"/>
        </w:rPr>
        <w:t xml:space="preserve">за счет </w:t>
      </w:r>
      <w:r w:rsidR="00567417">
        <w:rPr>
          <w:color w:val="000000"/>
          <w:sz w:val="24"/>
          <w:szCs w:val="24"/>
        </w:rPr>
        <w:t>средств</w:t>
      </w:r>
      <w:r w:rsidR="00B57A25" w:rsidRPr="00B57A25">
        <w:rPr>
          <w:sz w:val="24"/>
          <w:szCs w:val="24"/>
        </w:rPr>
        <w:t xml:space="preserve"> о</w:t>
      </w:r>
      <w:r w:rsidR="00567417">
        <w:rPr>
          <w:sz w:val="24"/>
          <w:szCs w:val="24"/>
        </w:rPr>
        <w:t>т приносящей доход деятельности</w:t>
      </w:r>
      <w:r>
        <w:rPr>
          <w:color w:val="000000"/>
          <w:sz w:val="24"/>
          <w:szCs w:val="24"/>
        </w:rPr>
        <w:t xml:space="preserve"> </w:t>
      </w:r>
      <w:r w:rsidR="0029103B" w:rsidRPr="0029103B">
        <w:rPr>
          <w:sz w:val="24"/>
          <w:szCs w:val="24"/>
        </w:rPr>
        <w:t>при наличии денежных средств</w:t>
      </w:r>
      <w:r w:rsidR="0029103B" w:rsidRPr="0029103B">
        <w:rPr>
          <w:color w:val="000000"/>
          <w:sz w:val="24"/>
          <w:szCs w:val="24"/>
        </w:rPr>
        <w:t xml:space="preserve"> у Заказчика</w:t>
      </w:r>
      <w:r w:rsidR="0029103B">
        <w:rPr>
          <w:color w:val="000000"/>
          <w:sz w:val="24"/>
          <w:szCs w:val="24"/>
        </w:rPr>
        <w:t xml:space="preserve"> </w:t>
      </w:r>
      <w:r>
        <w:rPr>
          <w:color w:val="000000"/>
          <w:sz w:val="24"/>
          <w:szCs w:val="24"/>
        </w:rPr>
        <w:t>путем перечисления денежных средств на расчетный счет</w:t>
      </w:r>
      <w:proofErr w:type="gramEnd"/>
      <w:r>
        <w:rPr>
          <w:color w:val="000000"/>
          <w:sz w:val="24"/>
          <w:szCs w:val="24"/>
        </w:rPr>
        <w:t xml:space="preserve"> Поставщика.</w:t>
      </w:r>
    </w:p>
    <w:p w:rsidR="003F5B7C" w:rsidRDefault="003F5B7C" w:rsidP="003F5B7C">
      <w:pPr>
        <w:autoSpaceDE w:val="0"/>
        <w:jc w:val="both"/>
      </w:pPr>
      <w:r>
        <w:t xml:space="preserve">3.5. </w:t>
      </w:r>
      <w:r w:rsidR="00F4474C" w:rsidRPr="00F77495">
        <w:t>Оплата производится</w:t>
      </w:r>
      <w:r w:rsidR="0029103B">
        <w:t xml:space="preserve"> З</w:t>
      </w:r>
      <w:r w:rsidR="00F4474C">
        <w:t>аказчиком по факту поставки товара</w:t>
      </w:r>
      <w:r w:rsidR="00F4474C" w:rsidRPr="00F77495">
        <w:t xml:space="preserve"> поставщиком  </w:t>
      </w:r>
      <w:r w:rsidR="0029103B">
        <w:t>в течение 6</w:t>
      </w:r>
      <w:r w:rsidR="00F4474C">
        <w:t>0 дней с момента</w:t>
      </w:r>
      <w:r w:rsidR="0029103B">
        <w:t xml:space="preserve"> подписания С</w:t>
      </w:r>
      <w:r w:rsidR="00F4474C" w:rsidRPr="00F77495">
        <w:t xml:space="preserve">торонами </w:t>
      </w:r>
      <w:r w:rsidR="00F4474C">
        <w:t>товарной накладной.</w:t>
      </w:r>
    </w:p>
    <w:p w:rsidR="003F5B7C" w:rsidRDefault="003F5B7C" w:rsidP="003F5B7C">
      <w:pPr>
        <w:pStyle w:val="a9"/>
        <w:spacing w:after="0"/>
        <w:ind w:left="0"/>
        <w:jc w:val="center"/>
        <w:rPr>
          <w:b/>
          <w:sz w:val="24"/>
          <w:szCs w:val="24"/>
        </w:rPr>
      </w:pPr>
      <w:r>
        <w:rPr>
          <w:b/>
          <w:sz w:val="24"/>
          <w:szCs w:val="24"/>
        </w:rPr>
        <w:t>4. Качество товара и срок годности</w:t>
      </w:r>
    </w:p>
    <w:p w:rsidR="003F5B7C" w:rsidRDefault="003F5B7C" w:rsidP="003F5B7C">
      <w:pPr>
        <w:pStyle w:val="a9"/>
        <w:spacing w:after="0"/>
        <w:ind w:left="0"/>
        <w:jc w:val="center"/>
        <w:rPr>
          <w:b/>
          <w:sz w:val="24"/>
          <w:szCs w:val="24"/>
        </w:rPr>
      </w:pPr>
    </w:p>
    <w:p w:rsidR="003F5B7C" w:rsidRDefault="003F5B7C" w:rsidP="003F5B7C">
      <w:pPr>
        <w:pStyle w:val="a9"/>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ТУ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3F5B7C" w:rsidRDefault="003F5B7C" w:rsidP="003F5B7C">
      <w:pPr>
        <w:pStyle w:val="a9"/>
        <w:ind w:left="0"/>
        <w:jc w:val="both"/>
        <w:rPr>
          <w:sz w:val="24"/>
          <w:szCs w:val="24"/>
        </w:rPr>
      </w:pPr>
      <w:r>
        <w:rPr>
          <w:sz w:val="24"/>
          <w:szCs w:val="24"/>
        </w:rPr>
        <w:t xml:space="preserve">4.2. Подтверждением качества поставляемого товара со стороны Поставщика являются сертификаты </w:t>
      </w:r>
      <w:r w:rsidR="0029103B">
        <w:rPr>
          <w:sz w:val="24"/>
          <w:szCs w:val="24"/>
        </w:rPr>
        <w:t xml:space="preserve">качества </w:t>
      </w:r>
      <w:r>
        <w:rPr>
          <w:sz w:val="24"/>
          <w:szCs w:val="24"/>
        </w:rPr>
        <w:t xml:space="preserve">на поставляемый товар. Поставщик обязан </w:t>
      </w:r>
      <w:proofErr w:type="gramStart"/>
      <w:r>
        <w:rPr>
          <w:sz w:val="24"/>
          <w:szCs w:val="24"/>
        </w:rPr>
        <w:t xml:space="preserve">предоставить указанные </w:t>
      </w:r>
      <w:r w:rsidR="005E5DE4">
        <w:rPr>
          <w:sz w:val="24"/>
          <w:szCs w:val="24"/>
        </w:rPr>
        <w:t xml:space="preserve"> </w:t>
      </w:r>
      <w:r>
        <w:rPr>
          <w:sz w:val="24"/>
          <w:szCs w:val="24"/>
        </w:rPr>
        <w:t>документы</w:t>
      </w:r>
      <w:proofErr w:type="gramEnd"/>
      <w:r>
        <w:rPr>
          <w:sz w:val="24"/>
          <w:szCs w:val="24"/>
        </w:rPr>
        <w:t xml:space="preserve"> в момент получения товара Заказчиком.</w:t>
      </w:r>
    </w:p>
    <w:p w:rsidR="003F5B7C" w:rsidRDefault="003F5B7C" w:rsidP="003F5B7C">
      <w:pPr>
        <w:pStyle w:val="a4"/>
      </w:pPr>
      <w:r>
        <w:t>4.3. Заказчик имеет право предъявить Поставщику претензии по количеству, комплектности поставленного товара не позднее 3 (трех) дней с момента поставки, а по качеству – в течение срока годности.</w:t>
      </w:r>
    </w:p>
    <w:p w:rsidR="003F5B7C" w:rsidRDefault="003F5B7C" w:rsidP="003F5B7C">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2 (двух)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3F5B7C" w:rsidRDefault="003F5B7C" w:rsidP="003F5B7C">
      <w:pPr>
        <w:pStyle w:val="220"/>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3F5B7C" w:rsidRDefault="003F5B7C" w:rsidP="003F5B7C">
      <w:pPr>
        <w:ind w:right="-2"/>
        <w:jc w:val="both"/>
      </w:pPr>
      <w:r>
        <w:t>4.5. Поставщик вправе перепроверить качество забракованного товара в течение 2 (двух) дней с момента его получения от Заказчика.</w:t>
      </w:r>
    </w:p>
    <w:p w:rsidR="003F5B7C" w:rsidRDefault="003F5B7C" w:rsidP="003F5B7C">
      <w:pPr>
        <w:ind w:right="-2"/>
        <w:jc w:val="both"/>
      </w:pPr>
      <w:r>
        <w:lastRenderedPageBreak/>
        <w:t>4.6. Остаточный срок годности тов</w:t>
      </w:r>
      <w:r w:rsidR="00981B6D">
        <w:t>ара должен составлять не менее 6</w:t>
      </w:r>
      <w:r>
        <w:t>0 % от установленного срока годности на момент поставки.</w:t>
      </w:r>
    </w:p>
    <w:p w:rsidR="003F5B7C" w:rsidRDefault="003F5B7C" w:rsidP="003F5B7C">
      <w:pPr>
        <w:ind w:right="-2"/>
        <w:jc w:val="both"/>
      </w:pPr>
      <w:r>
        <w:t xml:space="preserve">4.7. Срок годности поставляемого товара определяется в соответствии с </w:t>
      </w:r>
      <w:proofErr w:type="spellStart"/>
      <w:r>
        <w:t>ГОСТами</w:t>
      </w:r>
      <w:proofErr w:type="spellEnd"/>
      <w:r>
        <w:t>, ТУ с учетом рекомендаций производителя.</w:t>
      </w:r>
    </w:p>
    <w:p w:rsidR="003F5B7C" w:rsidRDefault="003F5B7C" w:rsidP="003F5B7C">
      <w:pPr>
        <w:pStyle w:val="a9"/>
        <w:jc w:val="center"/>
        <w:rPr>
          <w:b/>
          <w:sz w:val="24"/>
          <w:szCs w:val="24"/>
        </w:rPr>
      </w:pPr>
      <w:r>
        <w:rPr>
          <w:b/>
          <w:sz w:val="24"/>
          <w:szCs w:val="24"/>
        </w:rPr>
        <w:t>5. Обстоятельства непреодолимой силы</w:t>
      </w:r>
    </w:p>
    <w:p w:rsidR="003F5B7C" w:rsidRDefault="003F5B7C" w:rsidP="003F5B7C">
      <w:pPr>
        <w:pStyle w:val="212"/>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3F5B7C" w:rsidRDefault="003F5B7C" w:rsidP="003F5B7C">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F5B7C" w:rsidRDefault="003F5B7C" w:rsidP="003F5B7C">
      <w:pPr>
        <w:pStyle w:val="a9"/>
        <w:ind w:left="0"/>
        <w:jc w:val="center"/>
        <w:rPr>
          <w:b/>
          <w:sz w:val="24"/>
          <w:szCs w:val="24"/>
        </w:rPr>
      </w:pPr>
    </w:p>
    <w:p w:rsidR="003F5B7C" w:rsidRDefault="003F5B7C" w:rsidP="003F5B7C">
      <w:pPr>
        <w:pStyle w:val="a9"/>
        <w:ind w:left="0"/>
        <w:jc w:val="center"/>
        <w:rPr>
          <w:b/>
          <w:sz w:val="24"/>
          <w:szCs w:val="24"/>
        </w:rPr>
      </w:pPr>
      <w:r>
        <w:rPr>
          <w:b/>
          <w:sz w:val="24"/>
          <w:szCs w:val="24"/>
        </w:rPr>
        <w:t>6. Ответственность Сторон</w:t>
      </w:r>
    </w:p>
    <w:p w:rsidR="003F5B7C" w:rsidRDefault="003F5B7C" w:rsidP="003F5B7C">
      <w:pPr>
        <w:pStyle w:val="a9"/>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F5B7C" w:rsidRDefault="003F5B7C" w:rsidP="003F5B7C">
      <w:pPr>
        <w:pStyle w:val="a9"/>
        <w:spacing w:after="0"/>
        <w:ind w:left="0"/>
        <w:jc w:val="both"/>
        <w:rPr>
          <w:sz w:val="24"/>
          <w:szCs w:val="24"/>
        </w:rPr>
      </w:pPr>
      <w:r>
        <w:rPr>
          <w:sz w:val="24"/>
          <w:szCs w:val="24"/>
        </w:rPr>
        <w:tab/>
        <w:t>В случае поставки товара ненадлежащего качества Поставщик уплачивает Заказчику штраф в размере 5 % от цены Контракта.</w:t>
      </w:r>
    </w:p>
    <w:p w:rsidR="003F5B7C" w:rsidRDefault="003F5B7C" w:rsidP="003F5B7C">
      <w:pPr>
        <w:pStyle w:val="a9"/>
        <w:spacing w:after="0"/>
        <w:ind w:left="0"/>
        <w:jc w:val="both"/>
        <w:rPr>
          <w:rStyle w:val="grame"/>
          <w:color w:val="000000"/>
          <w:sz w:val="24"/>
          <w:szCs w:val="24"/>
        </w:rPr>
      </w:pPr>
      <w:r>
        <w:rPr>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color w:val="000000"/>
          <w:sz w:val="24"/>
          <w:szCs w:val="24"/>
        </w:rPr>
        <w:t>.</w:t>
      </w:r>
    </w:p>
    <w:p w:rsidR="003F5B7C" w:rsidRDefault="003F5B7C" w:rsidP="003F5B7C">
      <w:pPr>
        <w:pStyle w:val="a9"/>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3F5B7C" w:rsidRDefault="003F5B7C" w:rsidP="003F5B7C">
      <w:pPr>
        <w:pStyle w:val="a9"/>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F5B7C" w:rsidRDefault="003F5B7C" w:rsidP="003F5B7C">
      <w:pPr>
        <w:pStyle w:val="a9"/>
        <w:jc w:val="center"/>
        <w:rPr>
          <w:b/>
          <w:sz w:val="24"/>
          <w:szCs w:val="24"/>
        </w:rPr>
      </w:pPr>
      <w:r>
        <w:rPr>
          <w:b/>
          <w:sz w:val="24"/>
          <w:szCs w:val="24"/>
        </w:rPr>
        <w:t>7. Порядок урегулирования споров</w:t>
      </w:r>
    </w:p>
    <w:p w:rsidR="003F5B7C" w:rsidRDefault="003F5B7C" w:rsidP="003F5B7C">
      <w:pPr>
        <w:pStyle w:val="310"/>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3F5B7C" w:rsidRDefault="003F5B7C" w:rsidP="003F5B7C">
      <w:pPr>
        <w:pStyle w:val="310"/>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пп.2.13, 4.3, 4.4, 4.5, настоящего Контракта.</w:t>
      </w:r>
    </w:p>
    <w:p w:rsidR="003F5B7C" w:rsidRDefault="003F5B7C" w:rsidP="003F5B7C">
      <w:pPr>
        <w:pStyle w:val="a9"/>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0D53B7" w:rsidRDefault="000D53B7" w:rsidP="003F5B7C">
      <w:pPr>
        <w:pStyle w:val="a9"/>
        <w:spacing w:after="0"/>
        <w:ind w:left="0"/>
        <w:jc w:val="both"/>
        <w:rPr>
          <w:sz w:val="24"/>
          <w:szCs w:val="24"/>
        </w:rPr>
      </w:pPr>
    </w:p>
    <w:p w:rsidR="003F5B7C" w:rsidRDefault="003F5B7C" w:rsidP="003F5B7C">
      <w:pPr>
        <w:spacing w:line="264" w:lineRule="exact"/>
        <w:jc w:val="center"/>
        <w:rPr>
          <w:b/>
        </w:rPr>
      </w:pPr>
    </w:p>
    <w:p w:rsidR="003F5B7C" w:rsidRDefault="003F5B7C" w:rsidP="003F5B7C">
      <w:pPr>
        <w:pStyle w:val="af4"/>
        <w:suppressLineNumbers w:val="0"/>
        <w:spacing w:line="264" w:lineRule="exact"/>
        <w:rPr>
          <w:bCs w:val="0"/>
        </w:rPr>
      </w:pPr>
      <w:r>
        <w:rPr>
          <w:bCs w:val="0"/>
        </w:rPr>
        <w:t>8. Заключительные положения</w:t>
      </w:r>
    </w:p>
    <w:p w:rsidR="003F5B7C" w:rsidRDefault="003F5B7C" w:rsidP="003F5B7C">
      <w:pPr>
        <w:spacing w:line="264" w:lineRule="exact"/>
        <w:jc w:val="center"/>
        <w:rPr>
          <w:b/>
        </w:rPr>
      </w:pPr>
    </w:p>
    <w:p w:rsidR="00864B0B" w:rsidRPr="00EB08FC" w:rsidRDefault="003F5B7C" w:rsidP="00864B0B">
      <w:pPr>
        <w:spacing w:line="264" w:lineRule="exact"/>
        <w:jc w:val="both"/>
      </w:pPr>
      <w:r>
        <w:t xml:space="preserve">8.1. </w:t>
      </w:r>
      <w:r w:rsidR="00864B0B" w:rsidRPr="00EB08FC">
        <w:t>Настоящий контра</w:t>
      </w:r>
      <w:proofErr w:type="gramStart"/>
      <w:r w:rsidR="00864B0B" w:rsidRPr="00EB08FC">
        <w:t>кт вст</w:t>
      </w:r>
      <w:proofErr w:type="gramEnd"/>
      <w:r w:rsidR="00864B0B" w:rsidRPr="00EB08FC">
        <w:t>упает в силу с момента его подписания Сторонами и действует до полного исполнения Сторонами своих обязательств по настоящему Контракту,</w:t>
      </w:r>
      <w:r w:rsidR="00B57A25">
        <w:t xml:space="preserve"> но не позднее «31» декабря 2010</w:t>
      </w:r>
      <w:r w:rsidR="00864B0B">
        <w:t xml:space="preserve"> г., </w:t>
      </w:r>
      <w:r w:rsidR="00864B0B" w:rsidRPr="00EB08FC">
        <w:t xml:space="preserve">или до его расторжения в порядке и на условиях, предусмотренных настоящим </w:t>
      </w:r>
      <w:r w:rsidR="00864B0B" w:rsidRPr="00EB08FC">
        <w:lastRenderedPageBreak/>
        <w:t xml:space="preserve">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3F5B7C" w:rsidRDefault="003F5B7C" w:rsidP="00864B0B">
      <w:pPr>
        <w:spacing w:line="264" w:lineRule="exact"/>
        <w:jc w:val="both"/>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3F5B7C" w:rsidRDefault="003F5B7C" w:rsidP="003F5B7C">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F5B7C" w:rsidRDefault="003F5B7C" w:rsidP="003F5B7C">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3F5B7C" w:rsidRDefault="003F5B7C" w:rsidP="003F5B7C">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3F5B7C" w:rsidRDefault="003F5B7C" w:rsidP="003F5B7C">
      <w:pPr>
        <w:pStyle w:val="a4"/>
      </w:pPr>
      <w:r>
        <w:t>8.6. Расторжение настоящего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3F5B7C" w:rsidRDefault="003F5B7C" w:rsidP="003F5B7C">
      <w:pPr>
        <w:pStyle w:val="a4"/>
      </w:pPr>
      <w:r>
        <w:t>8.7. Настоящий Контракт составлен в двух экземплярах, имеющих одинаковую юридическую силу, по одному экземпляру для каж</w:t>
      </w:r>
      <w:r w:rsidR="002B6EBA">
        <w:t>дой из Сторон и имеет Приложение, являющееся неотъемлемой частью настоящего контракта</w:t>
      </w:r>
      <w:r>
        <w:t>:</w:t>
      </w:r>
    </w:p>
    <w:p w:rsidR="003F5B7C" w:rsidRDefault="003F5B7C" w:rsidP="003F5B7C">
      <w:pPr>
        <w:pStyle w:val="a4"/>
        <w:numPr>
          <w:ilvl w:val="0"/>
          <w:numId w:val="5"/>
        </w:numPr>
        <w:tabs>
          <w:tab w:val="left" w:pos="720"/>
        </w:tabs>
        <w:suppressAutoHyphens/>
      </w:pPr>
      <w:r>
        <w:t>Спецификация (Приложение № 1);</w:t>
      </w:r>
    </w:p>
    <w:p w:rsidR="003F5B7C" w:rsidRDefault="003F5B7C" w:rsidP="003F5B7C">
      <w:pPr>
        <w:pStyle w:val="a4"/>
      </w:pPr>
    </w:p>
    <w:p w:rsidR="003F5B7C" w:rsidRDefault="003F5B7C" w:rsidP="003F5B7C">
      <w:pPr>
        <w:pStyle w:val="a4"/>
        <w:jc w:val="center"/>
        <w:rPr>
          <w:b/>
        </w:rPr>
      </w:pPr>
      <w:r>
        <w:rPr>
          <w:b/>
        </w:rPr>
        <w:t>9.Юридические адреса, банковские реквизиты и подписи Сторон</w:t>
      </w:r>
    </w:p>
    <w:p w:rsidR="003F5B7C" w:rsidRDefault="003F5B7C" w:rsidP="003F5B7C">
      <w:pPr>
        <w:pStyle w:val="a4"/>
        <w:rPr>
          <w:b/>
        </w:rPr>
      </w:pPr>
    </w:p>
    <w:p w:rsidR="003F5B7C" w:rsidRPr="00D01E49" w:rsidRDefault="003F5B7C" w:rsidP="003F5B7C">
      <w:pPr>
        <w:pStyle w:val="a4"/>
      </w:pPr>
      <w:r>
        <w:rPr>
          <w:b/>
        </w:rPr>
        <w:t xml:space="preserve">Заказчик: </w:t>
      </w:r>
      <w:r w:rsidRPr="00D01E49">
        <w:t>МУЗ «</w:t>
      </w:r>
      <w:r w:rsidR="00ED3FA6">
        <w:t>Стоматологическая поликлиника №1</w:t>
      </w:r>
      <w:r w:rsidRPr="00D01E49">
        <w:t>»</w:t>
      </w:r>
    </w:p>
    <w:p w:rsidR="003F5B7C" w:rsidRPr="00D01E49" w:rsidRDefault="00ED3FA6" w:rsidP="003F5B7C">
      <w:pPr>
        <w:pStyle w:val="a4"/>
      </w:pPr>
      <w:r>
        <w:t>410022</w:t>
      </w:r>
      <w:r w:rsidR="003F5B7C" w:rsidRPr="00D01E49">
        <w:t xml:space="preserve">, г. Саратов, ул. </w:t>
      </w:r>
      <w:r>
        <w:t>Хомяковой, 13</w:t>
      </w:r>
    </w:p>
    <w:p w:rsidR="003F5B7C" w:rsidRPr="00D01E49" w:rsidRDefault="003F5B7C" w:rsidP="003F5B7C">
      <w:pPr>
        <w:pStyle w:val="a4"/>
      </w:pPr>
      <w:r w:rsidRPr="00D01E49">
        <w:t>ИНН/КПП 645</w:t>
      </w:r>
      <w:r w:rsidR="00434F28">
        <w:t>1123366</w:t>
      </w:r>
      <w:r w:rsidRPr="00D01E49">
        <w:t>/645</w:t>
      </w:r>
      <w:r w:rsidR="00434F28">
        <w:t>101001</w:t>
      </w:r>
    </w:p>
    <w:p w:rsidR="00CC2FA4" w:rsidRDefault="003F5B7C" w:rsidP="003F5B7C">
      <w:pPr>
        <w:pStyle w:val="a4"/>
      </w:pPr>
      <w:proofErr w:type="spellStart"/>
      <w:proofErr w:type="gramStart"/>
      <w:r w:rsidRPr="00D01E49">
        <w:t>р</w:t>
      </w:r>
      <w:proofErr w:type="spellEnd"/>
      <w:proofErr w:type="gramEnd"/>
      <w:r w:rsidRPr="00D01E49">
        <w:t>/с 40</w:t>
      </w:r>
      <w:r w:rsidR="00434F28">
        <w:t>204810800000000016</w:t>
      </w:r>
    </w:p>
    <w:p w:rsidR="003F5B7C" w:rsidRPr="00D01E49" w:rsidRDefault="00CC2FA4" w:rsidP="003F5B7C">
      <w:pPr>
        <w:pStyle w:val="a4"/>
      </w:pPr>
      <w:proofErr w:type="gramStart"/>
      <w:r>
        <w:t>л</w:t>
      </w:r>
      <w:proofErr w:type="gramEnd"/>
      <w:r>
        <w:t>/</w:t>
      </w:r>
      <w:proofErr w:type="spellStart"/>
      <w:r>
        <w:t>сч</w:t>
      </w:r>
      <w:proofErr w:type="spellEnd"/>
      <w:r>
        <w:t xml:space="preserve"> 006030129</w:t>
      </w:r>
      <w:r w:rsidR="003F5B7C" w:rsidRPr="00D01E49">
        <w:t xml:space="preserve"> </w:t>
      </w:r>
    </w:p>
    <w:p w:rsidR="003F5B7C" w:rsidRPr="00D01E49" w:rsidRDefault="003F5B7C" w:rsidP="003F5B7C">
      <w:pPr>
        <w:pStyle w:val="a4"/>
      </w:pPr>
      <w:r w:rsidRPr="00D01E49">
        <w:t xml:space="preserve"> ГРКЦ ГУ Банка России по</w:t>
      </w:r>
      <w:r w:rsidR="00CC2FA4">
        <w:t xml:space="preserve"> Саратовской области </w:t>
      </w:r>
      <w:proofErr w:type="gramStart"/>
      <w:r w:rsidR="00CC2FA4">
        <w:t>г</w:t>
      </w:r>
      <w:proofErr w:type="gramEnd"/>
      <w:r w:rsidR="00CC2FA4">
        <w:t>. Саратова</w:t>
      </w:r>
    </w:p>
    <w:p w:rsidR="003F5B7C" w:rsidRPr="00D01E49" w:rsidRDefault="00412EEC" w:rsidP="003F5B7C">
      <w:pPr>
        <w:pStyle w:val="a4"/>
      </w:pPr>
      <w:r>
        <w:t>БИК 046311001</w:t>
      </w:r>
    </w:p>
    <w:p w:rsidR="003F5B7C" w:rsidRDefault="003F5B7C" w:rsidP="003F5B7C">
      <w:pPr>
        <w:pStyle w:val="a4"/>
        <w:rPr>
          <w:b/>
        </w:rPr>
      </w:pPr>
    </w:p>
    <w:p w:rsidR="003F5B7C" w:rsidRDefault="003F5B7C" w:rsidP="003F5B7C">
      <w:pPr>
        <w:pStyle w:val="a4"/>
        <w:jc w:val="left"/>
        <w:rPr>
          <w:b/>
        </w:rPr>
      </w:pPr>
      <w:r>
        <w:rPr>
          <w:b/>
        </w:rPr>
        <w:t>Поставщик: 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rPr>
          <w:b/>
        </w:rPr>
      </w:pPr>
    </w:p>
    <w:p w:rsidR="003F5B7C" w:rsidRDefault="003F5B7C" w:rsidP="003F5B7C">
      <w:pPr>
        <w:pStyle w:val="a4"/>
        <w:ind w:firstLine="709"/>
        <w:rPr>
          <w:b/>
        </w:rPr>
      </w:pPr>
    </w:p>
    <w:p w:rsidR="003F5B7C" w:rsidRDefault="003F5B7C" w:rsidP="003F5B7C">
      <w:pPr>
        <w:pStyle w:val="a4"/>
        <w:ind w:firstLine="709"/>
        <w:rPr>
          <w:b/>
        </w:rPr>
      </w:pPr>
    </w:p>
    <w:p w:rsidR="003F5B7C" w:rsidRDefault="003F5B7C" w:rsidP="003F5B7C">
      <w:pPr>
        <w:pStyle w:val="a4"/>
        <w:ind w:firstLine="709"/>
        <w:rPr>
          <w:b/>
        </w:rPr>
      </w:pPr>
    </w:p>
    <w:p w:rsidR="003F5B7C" w:rsidRDefault="003F5B7C" w:rsidP="003F5B7C">
      <w:pPr>
        <w:pStyle w:val="a4"/>
        <w:ind w:firstLine="709"/>
        <w:rPr>
          <w:b/>
        </w:rPr>
      </w:pPr>
      <w:r>
        <w:rPr>
          <w:b/>
        </w:rPr>
        <w:t>Заказчик                                                                                     Поставщик</w:t>
      </w:r>
    </w:p>
    <w:p w:rsidR="003F5B7C" w:rsidRDefault="003F5B7C" w:rsidP="003F5B7C">
      <w:pPr>
        <w:pStyle w:val="a4"/>
        <w:rPr>
          <w:b/>
        </w:rPr>
      </w:pPr>
    </w:p>
    <w:p w:rsidR="003F5B7C" w:rsidRDefault="003F5B7C" w:rsidP="003F5B7C">
      <w:pPr>
        <w:pStyle w:val="a4"/>
        <w:ind w:firstLine="709"/>
        <w:rPr>
          <w:b/>
        </w:rPr>
      </w:pPr>
      <w:r>
        <w:rPr>
          <w:b/>
        </w:rPr>
        <w:t>____________                                                                          ______________</w:t>
      </w:r>
    </w:p>
    <w:p w:rsidR="003F5B7C" w:rsidRDefault="003F5B7C" w:rsidP="003F5B7C">
      <w:pPr>
        <w:pStyle w:val="a4"/>
        <w:ind w:firstLine="709"/>
        <w:rPr>
          <w:b/>
        </w:rPr>
      </w:pPr>
      <w:r>
        <w:rPr>
          <w:b/>
        </w:rPr>
        <w:t>М.П.                                                                                                        М.П.</w:t>
      </w:r>
    </w:p>
    <w:p w:rsidR="003F5B7C" w:rsidRDefault="003F5B7C" w:rsidP="003F5B7C">
      <w:pPr>
        <w:jc w:val="center"/>
        <w:rPr>
          <w:b/>
        </w:rPr>
      </w:pPr>
    </w:p>
    <w:p w:rsidR="003F5B7C" w:rsidRDefault="003F5B7C" w:rsidP="003F5B7C">
      <w:pPr>
        <w:jc w:val="center"/>
        <w:rPr>
          <w:b/>
        </w:rPr>
      </w:pPr>
    </w:p>
    <w:p w:rsidR="00990F78" w:rsidRDefault="00990F78" w:rsidP="003F5B7C">
      <w:pPr>
        <w:jc w:val="center"/>
        <w:rPr>
          <w:b/>
        </w:rPr>
      </w:pPr>
    </w:p>
    <w:p w:rsidR="00990F78" w:rsidRDefault="00990F78" w:rsidP="003F5B7C">
      <w:pPr>
        <w:jc w:val="center"/>
        <w:rPr>
          <w:b/>
        </w:rPr>
      </w:pPr>
    </w:p>
    <w:p w:rsidR="00990F78" w:rsidRDefault="00990F78" w:rsidP="003F5B7C">
      <w:pPr>
        <w:jc w:val="center"/>
        <w:rPr>
          <w:b/>
        </w:rPr>
      </w:pPr>
    </w:p>
    <w:p w:rsidR="00990F78" w:rsidRDefault="00990F78" w:rsidP="003F5B7C">
      <w:pPr>
        <w:jc w:val="center"/>
        <w:rPr>
          <w:b/>
        </w:rPr>
      </w:pPr>
    </w:p>
    <w:p w:rsidR="00990F78" w:rsidRDefault="00990F78" w:rsidP="003F5B7C">
      <w:pPr>
        <w:jc w:val="center"/>
        <w:rPr>
          <w:b/>
        </w:rPr>
      </w:pPr>
    </w:p>
    <w:p w:rsidR="003F5B7C" w:rsidRDefault="003F5B7C" w:rsidP="003F5B7C">
      <w:pPr>
        <w:jc w:val="center"/>
        <w:rPr>
          <w:b/>
        </w:rPr>
      </w:pPr>
    </w:p>
    <w:p w:rsidR="003F5B7C" w:rsidRPr="00BF7A67" w:rsidRDefault="003F5B7C" w:rsidP="003F5B7C">
      <w:pPr>
        <w:pStyle w:val="a4"/>
        <w:ind w:left="6381" w:firstLine="709"/>
      </w:pPr>
      <w:r w:rsidRPr="00BF7A67">
        <w:t>Приложение №1</w:t>
      </w:r>
    </w:p>
    <w:p w:rsidR="003F5B7C" w:rsidRDefault="003F5B7C" w:rsidP="003F5B7C">
      <w:pPr>
        <w:pStyle w:val="a4"/>
        <w:ind w:left="7090"/>
      </w:pPr>
      <w:r>
        <w:lastRenderedPageBreak/>
        <w:t>к</w:t>
      </w:r>
      <w:r w:rsidRPr="00BF7A67">
        <w:t xml:space="preserve"> муниципальному Контракту </w:t>
      </w:r>
    </w:p>
    <w:p w:rsidR="003F5B7C" w:rsidRPr="0033385E" w:rsidRDefault="00B57A25" w:rsidP="003F5B7C">
      <w:pPr>
        <w:pStyle w:val="a4"/>
        <w:ind w:left="6381" w:firstLine="709"/>
        <w:rPr>
          <w:b/>
        </w:rPr>
      </w:pPr>
      <w:r>
        <w:t>№__ от____2010</w:t>
      </w:r>
      <w:r w:rsidR="003F5B7C" w:rsidRPr="00BF7A67">
        <w:t xml:space="preserve"> г</w:t>
      </w:r>
      <w:r w:rsidR="003F5B7C">
        <w:rPr>
          <w:b/>
        </w:rPr>
        <w:t>.</w:t>
      </w:r>
    </w:p>
    <w:p w:rsidR="003F5B7C" w:rsidRDefault="003F5B7C" w:rsidP="003F5B7C">
      <w:pPr>
        <w:jc w:val="center"/>
        <w:rPr>
          <w:b/>
        </w:rPr>
      </w:pPr>
    </w:p>
    <w:p w:rsidR="003F5B7C" w:rsidRDefault="004B0DD0" w:rsidP="003F5B7C">
      <w:pPr>
        <w:jc w:val="center"/>
        <w:rPr>
          <w:b/>
        </w:rPr>
      </w:pPr>
      <w:r>
        <w:rPr>
          <w:b/>
        </w:rPr>
        <w:t>СПЕЦИФИКАЦИЯ</w:t>
      </w:r>
    </w:p>
    <w:p w:rsidR="003F5B7C" w:rsidRDefault="003F5B7C" w:rsidP="003F5B7C">
      <w:pPr>
        <w:jc w:val="center"/>
        <w:rPr>
          <w:b/>
        </w:rPr>
      </w:pPr>
      <w:r>
        <w:rPr>
          <w:b/>
        </w:rPr>
        <w:t>на поставку товара</w:t>
      </w:r>
    </w:p>
    <w:p w:rsidR="003F5B7C" w:rsidRDefault="003F5B7C" w:rsidP="003F5B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1134"/>
        <w:gridCol w:w="1134"/>
        <w:gridCol w:w="1134"/>
        <w:gridCol w:w="1098"/>
      </w:tblGrid>
      <w:tr w:rsidR="003F5B7C" w:rsidRPr="006010EB" w:rsidTr="000C68C5">
        <w:tc>
          <w:tcPr>
            <w:tcW w:w="817" w:type="dxa"/>
          </w:tcPr>
          <w:p w:rsidR="003F5B7C" w:rsidRPr="00BF7A67" w:rsidRDefault="003F5B7C" w:rsidP="000C68C5">
            <w:pPr>
              <w:jc w:val="center"/>
            </w:pPr>
            <w:r w:rsidRPr="00BF7A67">
              <w:t>№№</w:t>
            </w:r>
          </w:p>
          <w:p w:rsidR="003F5B7C" w:rsidRPr="00BF7A67" w:rsidRDefault="003F5B7C" w:rsidP="000C68C5">
            <w:pPr>
              <w:jc w:val="center"/>
            </w:pPr>
            <w:proofErr w:type="spellStart"/>
            <w:proofErr w:type="gramStart"/>
            <w:r w:rsidRPr="00BF7A67">
              <w:t>п</w:t>
            </w:r>
            <w:proofErr w:type="spellEnd"/>
            <w:proofErr w:type="gramEnd"/>
            <w:r w:rsidRPr="00BF7A67">
              <w:t>/</w:t>
            </w:r>
            <w:proofErr w:type="spellStart"/>
            <w:r w:rsidRPr="00BF7A67">
              <w:t>п</w:t>
            </w:r>
            <w:proofErr w:type="spellEnd"/>
          </w:p>
        </w:tc>
        <w:tc>
          <w:tcPr>
            <w:tcW w:w="5103" w:type="dxa"/>
          </w:tcPr>
          <w:p w:rsidR="003F5B7C" w:rsidRPr="00BF7A67" w:rsidRDefault="003F5B7C" w:rsidP="000C68C5">
            <w:pPr>
              <w:jc w:val="center"/>
            </w:pPr>
            <w:r w:rsidRPr="00BF7A67">
              <w:t>Наименование и характеристик</w:t>
            </w:r>
            <w:r>
              <w:t>и</w:t>
            </w:r>
            <w:r w:rsidRPr="00BF7A67">
              <w:t xml:space="preserve"> товара</w:t>
            </w:r>
          </w:p>
        </w:tc>
        <w:tc>
          <w:tcPr>
            <w:tcW w:w="1134" w:type="dxa"/>
          </w:tcPr>
          <w:p w:rsidR="003F5B7C" w:rsidRPr="00BF7A67" w:rsidRDefault="003F5B7C" w:rsidP="000C68C5">
            <w:pPr>
              <w:jc w:val="center"/>
            </w:pPr>
            <w:proofErr w:type="spellStart"/>
            <w:r w:rsidRPr="00BF7A67">
              <w:t>Ед</w:t>
            </w:r>
            <w:proofErr w:type="gramStart"/>
            <w:r w:rsidRPr="00BF7A67">
              <w:t>.и</w:t>
            </w:r>
            <w:proofErr w:type="gramEnd"/>
            <w:r w:rsidRPr="00BF7A67">
              <w:t>зм</w:t>
            </w:r>
            <w:proofErr w:type="spellEnd"/>
            <w:r w:rsidRPr="00BF7A67">
              <w:t>.</w:t>
            </w:r>
          </w:p>
        </w:tc>
        <w:tc>
          <w:tcPr>
            <w:tcW w:w="1134" w:type="dxa"/>
          </w:tcPr>
          <w:p w:rsidR="003F5B7C" w:rsidRPr="00BF7A67" w:rsidRDefault="003F5B7C" w:rsidP="000C68C5">
            <w:pPr>
              <w:jc w:val="center"/>
            </w:pPr>
            <w:r w:rsidRPr="00BF7A67">
              <w:t>Кол-во</w:t>
            </w:r>
          </w:p>
        </w:tc>
        <w:tc>
          <w:tcPr>
            <w:tcW w:w="1134" w:type="dxa"/>
          </w:tcPr>
          <w:p w:rsidR="003F5B7C" w:rsidRPr="00BF7A67" w:rsidRDefault="003F5B7C" w:rsidP="000C68C5">
            <w:pPr>
              <w:jc w:val="center"/>
            </w:pPr>
            <w:r w:rsidRPr="00BF7A67">
              <w:t>цена</w:t>
            </w:r>
          </w:p>
        </w:tc>
        <w:tc>
          <w:tcPr>
            <w:tcW w:w="1098" w:type="dxa"/>
          </w:tcPr>
          <w:p w:rsidR="003F5B7C" w:rsidRPr="00BF7A67" w:rsidRDefault="003F5B7C" w:rsidP="000C68C5">
            <w:pPr>
              <w:jc w:val="center"/>
            </w:pPr>
            <w:r w:rsidRPr="00BF7A67">
              <w:t>сумма</w:t>
            </w:r>
          </w:p>
        </w:tc>
      </w:tr>
      <w:tr w:rsidR="003F5B7C" w:rsidRPr="006010EB" w:rsidTr="000C68C5">
        <w:tc>
          <w:tcPr>
            <w:tcW w:w="817" w:type="dxa"/>
          </w:tcPr>
          <w:p w:rsidR="003F5B7C" w:rsidRPr="00BF7A67" w:rsidRDefault="003F5B7C" w:rsidP="000C68C5">
            <w:pPr>
              <w:jc w:val="center"/>
            </w:pPr>
            <w:r w:rsidRPr="00BF7A67">
              <w:t>1</w:t>
            </w:r>
          </w:p>
        </w:tc>
        <w:tc>
          <w:tcPr>
            <w:tcW w:w="5103" w:type="dxa"/>
          </w:tcPr>
          <w:p w:rsidR="003F5B7C" w:rsidRPr="00BF7A67" w:rsidRDefault="003F5B7C" w:rsidP="000C68C5">
            <w:pPr>
              <w:jc w:val="center"/>
            </w:pPr>
            <w:r w:rsidRPr="00BF7A67">
              <w:t>2</w:t>
            </w:r>
          </w:p>
        </w:tc>
        <w:tc>
          <w:tcPr>
            <w:tcW w:w="1134" w:type="dxa"/>
          </w:tcPr>
          <w:p w:rsidR="003F5B7C" w:rsidRPr="00BF7A67" w:rsidRDefault="003F5B7C" w:rsidP="000C68C5">
            <w:pPr>
              <w:jc w:val="center"/>
            </w:pPr>
            <w:r w:rsidRPr="00BF7A67">
              <w:t>3</w:t>
            </w:r>
          </w:p>
        </w:tc>
        <w:tc>
          <w:tcPr>
            <w:tcW w:w="1134" w:type="dxa"/>
          </w:tcPr>
          <w:p w:rsidR="003F5B7C" w:rsidRPr="00BF7A67" w:rsidRDefault="003F5B7C" w:rsidP="000C68C5">
            <w:pPr>
              <w:jc w:val="center"/>
            </w:pPr>
            <w:r w:rsidRPr="00BF7A67">
              <w:t>4</w:t>
            </w:r>
          </w:p>
        </w:tc>
        <w:tc>
          <w:tcPr>
            <w:tcW w:w="1134" w:type="dxa"/>
          </w:tcPr>
          <w:p w:rsidR="003F5B7C" w:rsidRPr="00BF7A67" w:rsidRDefault="003F5B7C" w:rsidP="000C68C5">
            <w:pPr>
              <w:jc w:val="center"/>
            </w:pPr>
            <w:r w:rsidRPr="00BF7A67">
              <w:t>5</w:t>
            </w:r>
          </w:p>
        </w:tc>
        <w:tc>
          <w:tcPr>
            <w:tcW w:w="1098" w:type="dxa"/>
          </w:tcPr>
          <w:p w:rsidR="003F5B7C" w:rsidRPr="00BF7A67" w:rsidRDefault="003F5B7C" w:rsidP="000C68C5">
            <w:pPr>
              <w:jc w:val="center"/>
            </w:pPr>
            <w:r w:rsidRPr="00BF7A67">
              <w:t>6</w:t>
            </w: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r w:rsidRPr="00BF7A67">
              <w:t>Всего</w:t>
            </w: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bl>
    <w:p w:rsidR="003F5B7C" w:rsidRDefault="003F5B7C" w:rsidP="003F5B7C">
      <w:pPr>
        <w:jc w:val="center"/>
        <w:rPr>
          <w:b/>
        </w:rPr>
      </w:pPr>
    </w:p>
    <w:p w:rsidR="003F5B7C" w:rsidRDefault="003F5B7C" w:rsidP="003F5B7C">
      <w:pPr>
        <w:jc w:val="center"/>
        <w:rPr>
          <w:b/>
        </w:rPr>
      </w:pPr>
    </w:p>
    <w:p w:rsidR="003F5B7C" w:rsidRDefault="003F5B7C" w:rsidP="003F5B7C">
      <w:pPr>
        <w:jc w:val="center"/>
        <w:rPr>
          <w:b/>
        </w:rPr>
      </w:pPr>
    </w:p>
    <w:p w:rsidR="003F5B7C" w:rsidRDefault="003F5B7C" w:rsidP="003F5B7C">
      <w:pPr>
        <w:rPr>
          <w:b/>
        </w:rPr>
      </w:pPr>
      <w:r>
        <w:rPr>
          <w:b/>
        </w:rPr>
        <w:t>Заказчик                                                                          Поставщик</w:t>
      </w:r>
    </w:p>
    <w:p w:rsidR="003F5B7C" w:rsidRDefault="003F5B7C" w:rsidP="003F5B7C">
      <w:pPr>
        <w:rPr>
          <w:b/>
        </w:rPr>
      </w:pPr>
    </w:p>
    <w:p w:rsidR="003F5B7C" w:rsidRDefault="003F5B7C" w:rsidP="003F5B7C">
      <w:pPr>
        <w:rPr>
          <w:b/>
        </w:rPr>
      </w:pPr>
      <w:r>
        <w:rPr>
          <w:b/>
        </w:rPr>
        <w:t>____________________                                                    _____________________</w:t>
      </w:r>
    </w:p>
    <w:p w:rsidR="003F5B7C" w:rsidRDefault="003F5B7C" w:rsidP="003F5B7C">
      <w:pPr>
        <w:jc w:val="center"/>
        <w:rPr>
          <w:b/>
        </w:rPr>
      </w:pPr>
      <w:r>
        <w:rPr>
          <w:b/>
        </w:rPr>
        <w:t>М.П.                                                                                  М.П.</w:t>
      </w:r>
    </w:p>
    <w:p w:rsidR="003F5B7C" w:rsidRDefault="003F5B7C" w:rsidP="003F5B7C">
      <w:pPr>
        <w:jc w:val="center"/>
        <w:rPr>
          <w:b/>
        </w:rPr>
      </w:pPr>
    </w:p>
    <w:p w:rsidR="003F5B7C" w:rsidRDefault="003F5B7C"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3F5B7C" w:rsidRDefault="003F5B7C" w:rsidP="003F5B7C">
      <w:pPr>
        <w:jc w:val="center"/>
        <w:rPr>
          <w:b/>
        </w:rPr>
      </w:pPr>
    </w:p>
    <w:p w:rsidR="0031294E" w:rsidRDefault="0031294E" w:rsidP="003F5B7C">
      <w:pPr>
        <w:jc w:val="center"/>
        <w:rPr>
          <w:b/>
        </w:rPr>
      </w:pPr>
    </w:p>
    <w:p w:rsidR="004B0DD0" w:rsidRDefault="004B0DD0" w:rsidP="003F5B7C">
      <w:pPr>
        <w:jc w:val="center"/>
        <w:rPr>
          <w:b/>
        </w:rPr>
      </w:pPr>
    </w:p>
    <w:p w:rsidR="009B349E" w:rsidRDefault="009B349E" w:rsidP="003F5B7C">
      <w:pPr>
        <w:jc w:val="center"/>
        <w:rPr>
          <w:b/>
        </w:rPr>
      </w:pPr>
    </w:p>
    <w:p w:rsidR="009B349E" w:rsidRDefault="009B349E" w:rsidP="003F5B7C">
      <w:pPr>
        <w:jc w:val="center"/>
        <w:rPr>
          <w:b/>
        </w:rPr>
      </w:pPr>
    </w:p>
    <w:p w:rsidR="00A83CB3" w:rsidRDefault="00A83CB3" w:rsidP="003F5B7C">
      <w:pPr>
        <w:jc w:val="center"/>
        <w:rPr>
          <w:b/>
        </w:rPr>
      </w:pPr>
    </w:p>
    <w:p w:rsidR="003F5B7C" w:rsidRDefault="003F5B7C" w:rsidP="003F5B7C">
      <w:pPr>
        <w:jc w:val="center"/>
        <w:rPr>
          <w:b/>
        </w:rPr>
      </w:pPr>
      <w:proofErr w:type="gramStart"/>
      <w:r>
        <w:rPr>
          <w:b/>
          <w:lang w:val="en-US"/>
        </w:rPr>
        <w:lastRenderedPageBreak/>
        <w:t>III</w:t>
      </w:r>
      <w:r>
        <w:rPr>
          <w:b/>
        </w:rPr>
        <w:t xml:space="preserve"> часть.</w:t>
      </w:r>
      <w:proofErr w:type="gramEnd"/>
    </w:p>
    <w:p w:rsidR="003F5B7C" w:rsidRDefault="003F5B7C" w:rsidP="003F5B7C">
      <w:pPr>
        <w:jc w:val="center"/>
        <w:rPr>
          <w:b/>
        </w:rPr>
      </w:pPr>
      <w:r>
        <w:rPr>
          <w:b/>
        </w:rPr>
        <w:t>форма котировочной заявки (заполняется участником размещения заказа)</w:t>
      </w:r>
    </w:p>
    <w:p w:rsidR="003F5B7C" w:rsidRDefault="003F5B7C" w:rsidP="003F5B7C">
      <w:pPr>
        <w:jc w:val="center"/>
        <w:rPr>
          <w:b/>
        </w:rPr>
      </w:pPr>
      <w:r>
        <w:rPr>
          <w:b/>
        </w:rPr>
        <w:t>КОТИРОВОЧНАЯ ЗАЯВКА</w:t>
      </w:r>
    </w:p>
    <w:p w:rsidR="003F5B7C" w:rsidRDefault="003F5B7C" w:rsidP="003F5B7C">
      <w:pPr>
        <w:jc w:val="center"/>
      </w:pPr>
    </w:p>
    <w:p w:rsidR="003F5B7C" w:rsidRDefault="00B57A25" w:rsidP="003F5B7C">
      <w:r>
        <w:t>Дата: «___» _____________ 2010</w:t>
      </w:r>
      <w:r w:rsidR="003F5B7C">
        <w:t xml:space="preserve"> г.</w:t>
      </w:r>
    </w:p>
    <w:p w:rsidR="003F5B7C" w:rsidRDefault="003F5B7C" w:rsidP="003F5B7C">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размещению заказов для муниципальных</w:t>
      </w:r>
      <w:r>
        <w:rPr>
          <w:b/>
          <w:color w:val="000000"/>
        </w:rPr>
        <w:t xml:space="preserve"> заказчиков </w:t>
      </w:r>
    </w:p>
    <w:p w:rsidR="006C1F3E" w:rsidRPr="00180825" w:rsidRDefault="006C1F3E" w:rsidP="003F5B7C">
      <w:pPr>
        <w:ind w:left="6120"/>
        <w:rPr>
          <w:b/>
          <w:color w:val="000000"/>
        </w:rPr>
      </w:pPr>
      <w:r>
        <w:rPr>
          <w:b/>
        </w:rPr>
        <w:t>МО «Город Саратов»</w:t>
      </w:r>
    </w:p>
    <w:p w:rsidR="003F5B7C" w:rsidRDefault="003F5B7C" w:rsidP="003F5B7C">
      <w:pPr>
        <w:jc w:val="both"/>
      </w:pPr>
    </w:p>
    <w:p w:rsidR="003F5B7C" w:rsidRDefault="003F5B7C" w:rsidP="003F5B7C">
      <w:pPr>
        <w:jc w:val="center"/>
      </w:pPr>
      <w:r>
        <w:t>Уважаемые господа!</w:t>
      </w:r>
    </w:p>
    <w:p w:rsidR="003F5B7C" w:rsidRDefault="003F5B7C" w:rsidP="003F5B7C">
      <w:pPr>
        <w:ind w:firstLine="708"/>
        <w:jc w:val="both"/>
      </w:pPr>
      <w:r>
        <w:t xml:space="preserve">Изучив извещение о запросе котировок № </w:t>
      </w:r>
      <w:r w:rsidR="009B349E">
        <w:t>1712</w:t>
      </w:r>
      <w:r>
        <w:t>,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3F5B7C" w:rsidRPr="00F27C11" w:rsidRDefault="003F5B7C" w:rsidP="003F5B7C">
      <w:pPr>
        <w:ind w:firstLine="708"/>
        <w:jc w:val="center"/>
        <w:rPr>
          <w:sz w:val="18"/>
          <w:szCs w:val="18"/>
        </w:rPr>
      </w:pPr>
      <w:r>
        <w:t>(</w:t>
      </w:r>
      <w:r w:rsidRPr="00F27C11">
        <w:rPr>
          <w:sz w:val="18"/>
          <w:szCs w:val="18"/>
        </w:rPr>
        <w:t>наименование товара, работ, услуг)</w:t>
      </w:r>
    </w:p>
    <w:p w:rsidR="003F5B7C" w:rsidRDefault="003F5B7C" w:rsidP="003F5B7C">
      <w:pPr>
        <w:jc w:val="both"/>
      </w:pPr>
      <w:r>
        <w:t>для _________________________________________________________________________________</w:t>
      </w:r>
    </w:p>
    <w:p w:rsidR="003F5B7C" w:rsidRPr="00F27C11" w:rsidRDefault="003F5B7C" w:rsidP="003F5B7C">
      <w:pPr>
        <w:jc w:val="center"/>
        <w:rPr>
          <w:sz w:val="18"/>
          <w:szCs w:val="18"/>
        </w:rPr>
      </w:pPr>
      <w:r w:rsidRPr="00F27C11">
        <w:rPr>
          <w:sz w:val="18"/>
          <w:szCs w:val="18"/>
        </w:rPr>
        <w:t>(наименование заказчика)</w:t>
      </w:r>
    </w:p>
    <w:p w:rsidR="003F5B7C" w:rsidRDefault="003F5B7C" w:rsidP="003F5B7C">
      <w:pPr>
        <w:pStyle w:val="a4"/>
        <w:ind w:firstLine="708"/>
      </w:pPr>
      <w:r>
        <w:t>Мы ___________________________________________________________________________,</w:t>
      </w:r>
    </w:p>
    <w:p w:rsidR="003F5B7C" w:rsidRDefault="003F5B7C" w:rsidP="003F5B7C">
      <w:pPr>
        <w:pStyle w:val="30"/>
        <w:ind w:firstLine="709"/>
        <w:jc w:val="center"/>
      </w:pPr>
      <w:r>
        <w:t>(наименование участника размещения заказа)</w:t>
      </w:r>
    </w:p>
    <w:p w:rsidR="003F5B7C" w:rsidRPr="00F27C11" w:rsidRDefault="003F5B7C" w:rsidP="003F5B7C">
      <w:pPr>
        <w:pStyle w:val="a9"/>
        <w:ind w:left="0"/>
        <w:jc w:val="both"/>
        <w:rPr>
          <w:sz w:val="24"/>
          <w:szCs w:val="24"/>
        </w:rPr>
      </w:pPr>
      <w:r w:rsidRPr="00F27C11">
        <w:rPr>
          <w:sz w:val="24"/>
          <w:szCs w:val="24"/>
        </w:rPr>
        <w:t>в лице, _______________________________________________________________</w:t>
      </w:r>
      <w:r>
        <w:rPr>
          <w:sz w:val="24"/>
          <w:szCs w:val="24"/>
        </w:rPr>
        <w:t>______________,</w:t>
      </w:r>
    </w:p>
    <w:p w:rsidR="003F5B7C" w:rsidRDefault="003F5B7C" w:rsidP="003F5B7C">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3F5B7C" w:rsidRDefault="003F5B7C" w:rsidP="00AF5F46">
      <w:pPr>
        <w:pStyle w:val="a4"/>
        <w:ind w:firstLine="283"/>
        <w:rPr>
          <w:sz w:val="18"/>
        </w:rPr>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3F5B7C" w:rsidTr="00EB521D">
        <w:trPr>
          <w:trHeight w:val="960"/>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1.</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Наименование (для юридического лица)</w:t>
            </w:r>
          </w:p>
          <w:p w:rsidR="003F5B7C" w:rsidRDefault="003F5B7C" w:rsidP="000C68C5">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p>
          <w:p w:rsidR="003F5B7C" w:rsidRDefault="003F5B7C" w:rsidP="000C68C5">
            <w:pPr>
              <w:jc w:val="both"/>
            </w:pPr>
            <w:r>
              <w:t>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2</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Место нахождения (для юридического лица)</w:t>
            </w:r>
          </w:p>
          <w:p w:rsidR="003F5B7C" w:rsidRDefault="003F5B7C" w:rsidP="000C68C5">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w:t>
            </w:r>
          </w:p>
          <w:p w:rsidR="003F5B7C" w:rsidRDefault="003F5B7C" w:rsidP="000C68C5">
            <w:pPr>
              <w:jc w:val="both"/>
            </w:pPr>
          </w:p>
          <w:p w:rsidR="003F5B7C" w:rsidRDefault="003F5B7C" w:rsidP="000C68C5">
            <w:pPr>
              <w:jc w:val="both"/>
            </w:pPr>
            <w:r>
              <w:t>_________________</w:t>
            </w:r>
          </w:p>
          <w:p w:rsidR="003F5B7C" w:rsidRDefault="003F5B7C" w:rsidP="000C68C5">
            <w:pPr>
              <w:jc w:val="both"/>
            </w:pPr>
            <w:r>
              <w:t>Контактный телефон:</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3</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505C31">
            <w:pPr>
              <w:jc w:val="both"/>
            </w:pPr>
            <w:r>
              <w:t xml:space="preserve">Поставка </w:t>
            </w:r>
            <w:r w:rsidR="00B57A25">
              <w:t>стоматологического</w:t>
            </w:r>
            <w:r w:rsidR="00505C31">
              <w:t xml:space="preserve"> ра</w:t>
            </w:r>
            <w:r w:rsidR="00B57A25">
              <w:t>сходного материала</w:t>
            </w:r>
            <w:r>
              <w:t xml:space="preserve"> в соответствии с наименованием и характеристиками поставляемых товаров (Приложение №1 к</w:t>
            </w:r>
            <w:r w:rsidR="004B0DD0">
              <w:t xml:space="preserve"> настоящей котировочной заявке)</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4</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5</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6</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4B0DD0">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 рублей (______________</w:t>
            </w:r>
            <w:r w:rsidR="009B349E">
              <w:t xml:space="preserve"> </w:t>
            </w:r>
            <w:r>
              <w:t>рублей __ копеек)</w:t>
            </w:r>
          </w:p>
          <w:p w:rsidR="003F5B7C" w:rsidRDefault="003F5B7C" w:rsidP="000C68C5">
            <w:pPr>
              <w:jc w:val="both"/>
            </w:pPr>
            <w:r>
              <w:t>(цена указывается цифрами и прописью)</w:t>
            </w:r>
          </w:p>
          <w:p w:rsidR="00CA3BAF" w:rsidRDefault="009B349E" w:rsidP="00CA3BAF">
            <w:pPr>
              <w:autoSpaceDE w:val="0"/>
              <w:autoSpaceDN w:val="0"/>
              <w:adjustRightInd w:val="0"/>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упаковку товара и другие расходы, связанные с исполнением муниципального контракта.</w:t>
            </w:r>
          </w:p>
        </w:tc>
      </w:tr>
    </w:tbl>
    <w:p w:rsidR="003F5B7C" w:rsidRDefault="003F5B7C" w:rsidP="003F5B7C">
      <w:pPr>
        <w:snapToGrid w:val="0"/>
        <w:jc w:val="both"/>
      </w:pPr>
      <w:r>
        <w:t>Наименование и характеристики поставляемых товаров (Приложение № 1)</w:t>
      </w:r>
    </w:p>
    <w:p w:rsidR="003F5B7C" w:rsidRDefault="003F5B7C" w:rsidP="003F5B7C">
      <w:pPr>
        <w:jc w:val="both"/>
      </w:pPr>
      <w:r>
        <w:t>Подпись, фамилия, имя, отчество, должность</w:t>
      </w:r>
    </w:p>
    <w:p w:rsidR="003F5B7C" w:rsidRDefault="003F5B7C" w:rsidP="003F5B7C">
      <w:pPr>
        <w:jc w:val="both"/>
      </w:pPr>
      <w:r>
        <w:t>Печать участника размещения заказа.</w:t>
      </w:r>
    </w:p>
    <w:p w:rsidR="003F5B7C" w:rsidRDefault="003F5B7C" w:rsidP="003F5B7C">
      <w:pPr>
        <w:jc w:val="both"/>
        <w:rPr>
          <w:b/>
        </w:rPr>
      </w:pPr>
    </w:p>
    <w:p w:rsidR="003F5B7C" w:rsidRPr="004B0DD0" w:rsidRDefault="003F5B7C" w:rsidP="003F5B7C">
      <w:pPr>
        <w:ind w:firstLine="708"/>
        <w:jc w:val="both"/>
        <w:rPr>
          <w:b/>
          <w:sz w:val="22"/>
          <w:szCs w:val="22"/>
        </w:rPr>
      </w:pPr>
      <w:r w:rsidRPr="004B0DD0">
        <w:rPr>
          <w:b/>
          <w:sz w:val="22"/>
          <w:szCs w:val="22"/>
        </w:rPr>
        <w:t>Примечание:*</w:t>
      </w:r>
    </w:p>
    <w:p w:rsidR="003F5B7C" w:rsidRDefault="003F5B7C" w:rsidP="003F5B7C">
      <w:pPr>
        <w:ind w:firstLine="708"/>
        <w:jc w:val="both"/>
      </w:pPr>
    </w:p>
    <w:p w:rsidR="003F5B7C" w:rsidRPr="004B0DD0" w:rsidRDefault="003F5B7C" w:rsidP="003F5B7C">
      <w:pPr>
        <w:ind w:firstLine="708"/>
        <w:jc w:val="both"/>
        <w:rPr>
          <w:sz w:val="20"/>
          <w:szCs w:val="20"/>
        </w:rPr>
      </w:pPr>
      <w:r w:rsidRPr="004B0DD0">
        <w:rPr>
          <w:sz w:val="20"/>
          <w:szCs w:val="20"/>
        </w:rPr>
        <w:t>1.  Участник размещения заказа:</w:t>
      </w:r>
    </w:p>
    <w:p w:rsidR="003F5B7C" w:rsidRPr="004B0DD0" w:rsidRDefault="003F5B7C" w:rsidP="003F5B7C">
      <w:pPr>
        <w:ind w:firstLine="708"/>
        <w:jc w:val="both"/>
        <w:rPr>
          <w:sz w:val="20"/>
          <w:szCs w:val="20"/>
        </w:rPr>
      </w:pPr>
      <w:r w:rsidRPr="004B0DD0">
        <w:rPr>
          <w:sz w:val="20"/>
          <w:szCs w:val="20"/>
        </w:rPr>
        <w:t>подает котировочную заявку по форме, установленной частью III Извещения о проведении запроса котировок;</w:t>
      </w:r>
    </w:p>
    <w:p w:rsidR="003F5B7C" w:rsidRPr="004B0DD0" w:rsidRDefault="003F5B7C" w:rsidP="003F5B7C">
      <w:pPr>
        <w:ind w:firstLine="708"/>
        <w:jc w:val="both"/>
        <w:rPr>
          <w:sz w:val="20"/>
          <w:szCs w:val="20"/>
        </w:rPr>
      </w:pPr>
      <w:r w:rsidRPr="004B0DD0">
        <w:rPr>
          <w:sz w:val="20"/>
          <w:szCs w:val="20"/>
        </w:rPr>
        <w:t>представляет наименование и характеристики поставляемых товаров (Приложение № 1) в соответствии с частью I (запрос котировок) извещения о проведении запроса котировок. Приложение №</w:t>
      </w:r>
      <w:r w:rsidR="004B0DD0" w:rsidRPr="004B0DD0">
        <w:rPr>
          <w:sz w:val="20"/>
          <w:szCs w:val="20"/>
        </w:rPr>
        <w:t xml:space="preserve"> </w:t>
      </w:r>
      <w:r w:rsidRPr="004B0DD0">
        <w:rPr>
          <w:sz w:val="20"/>
          <w:szCs w:val="20"/>
        </w:rPr>
        <w:t>1 является неотъемлемой частью котировочной заявки, подаваемой участником размещения заказа;</w:t>
      </w:r>
    </w:p>
    <w:p w:rsidR="003F5B7C" w:rsidRPr="004B0DD0" w:rsidRDefault="003F5B7C" w:rsidP="003F5B7C">
      <w:pPr>
        <w:ind w:firstLine="708"/>
        <w:jc w:val="both"/>
        <w:rPr>
          <w:sz w:val="20"/>
          <w:szCs w:val="20"/>
        </w:rPr>
      </w:pPr>
      <w:r w:rsidRPr="004B0DD0">
        <w:rPr>
          <w:sz w:val="20"/>
          <w:szCs w:val="20"/>
        </w:rPr>
        <w:t>в случае предложения эквивалента товара указывает наименование предлагаемого эквивалента.</w:t>
      </w:r>
    </w:p>
    <w:p w:rsidR="003F5B7C" w:rsidRPr="004B0DD0" w:rsidRDefault="003F5B7C" w:rsidP="003F5B7C">
      <w:pPr>
        <w:pStyle w:val="32"/>
        <w:tabs>
          <w:tab w:val="clear" w:pos="360"/>
          <w:tab w:val="left" w:pos="708"/>
        </w:tabs>
        <w:ind w:left="0" w:firstLine="0"/>
        <w:rPr>
          <w:sz w:val="20"/>
        </w:rPr>
      </w:pPr>
      <w:r w:rsidRPr="004B0DD0">
        <w:rPr>
          <w:b/>
          <w:sz w:val="20"/>
        </w:rPr>
        <w:tab/>
      </w:r>
      <w:r w:rsidR="00AF5F46">
        <w:rPr>
          <w:b/>
          <w:sz w:val="20"/>
        </w:rPr>
        <w:t>2</w:t>
      </w:r>
      <w:r w:rsidRPr="004B0DD0">
        <w:rPr>
          <w:sz w:val="20"/>
        </w:rPr>
        <w:t>.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3F5B7C" w:rsidRPr="004B0DD0" w:rsidRDefault="003F5B7C" w:rsidP="003F5B7C">
      <w:pPr>
        <w:pStyle w:val="32"/>
        <w:tabs>
          <w:tab w:val="clear" w:pos="360"/>
          <w:tab w:val="left" w:pos="708"/>
        </w:tabs>
        <w:ind w:left="0" w:firstLine="0"/>
        <w:rPr>
          <w:sz w:val="20"/>
        </w:rPr>
      </w:pPr>
      <w:r w:rsidRPr="004B0DD0">
        <w:rPr>
          <w:sz w:val="20"/>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3F5B7C" w:rsidRPr="004B0DD0" w:rsidRDefault="003F5B7C" w:rsidP="003F5B7C">
      <w:pPr>
        <w:pStyle w:val="32"/>
        <w:tabs>
          <w:tab w:val="clear" w:pos="360"/>
          <w:tab w:val="left" w:pos="708"/>
        </w:tabs>
        <w:ind w:left="0" w:firstLine="0"/>
        <w:rPr>
          <w:sz w:val="20"/>
        </w:rPr>
      </w:pPr>
      <w:r w:rsidRPr="004B0DD0">
        <w:rPr>
          <w:sz w:val="20"/>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15B65" w:rsidRPr="004B0DD0" w:rsidRDefault="00AF5F46" w:rsidP="004B0DD0">
      <w:pPr>
        <w:ind w:firstLine="708"/>
        <w:jc w:val="both"/>
        <w:rPr>
          <w:b/>
          <w:sz w:val="20"/>
          <w:szCs w:val="20"/>
        </w:rPr>
      </w:pPr>
      <w:r>
        <w:rPr>
          <w:sz w:val="20"/>
          <w:szCs w:val="20"/>
        </w:rPr>
        <w:t>3</w:t>
      </w:r>
      <w:r w:rsidR="003F5B7C" w:rsidRPr="004B0DD0">
        <w:rPr>
          <w:sz w:val="20"/>
          <w:szCs w:val="20"/>
        </w:rPr>
        <w:t>.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sectPr w:rsidR="00A15B65" w:rsidRPr="004B0DD0" w:rsidSect="005C704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80" w:rsidRDefault="00003780">
      <w:r>
        <w:separator/>
      </w:r>
    </w:p>
  </w:endnote>
  <w:endnote w:type="continuationSeparator" w:id="1">
    <w:p w:rsidR="00003780" w:rsidRDefault="0000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0B" w:rsidRDefault="00CE2B1F">
    <w:pPr>
      <w:pStyle w:val="ac"/>
      <w:jc w:val="center"/>
    </w:pPr>
    <w:fldSimple w:instr=" PAGE   \* MERGEFORMAT ">
      <w:r w:rsidR="009B349E">
        <w:rPr>
          <w:noProof/>
        </w:rPr>
        <w:t>2</w:t>
      </w:r>
    </w:fldSimple>
  </w:p>
  <w:p w:rsidR="00B1310B" w:rsidRDefault="00B131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80" w:rsidRDefault="00003780">
      <w:r>
        <w:separator/>
      </w:r>
    </w:p>
  </w:footnote>
  <w:footnote w:type="continuationSeparator" w:id="1">
    <w:p w:rsidR="00003780" w:rsidRDefault="0000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9D00447"/>
    <w:multiLevelType w:val="hybridMultilevel"/>
    <w:tmpl w:val="BB62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3747"/>
    <w:rsid w:val="00003780"/>
    <w:rsid w:val="00003876"/>
    <w:rsid w:val="000107E8"/>
    <w:rsid w:val="00011C91"/>
    <w:rsid w:val="0001224D"/>
    <w:rsid w:val="00014D58"/>
    <w:rsid w:val="000161B4"/>
    <w:rsid w:val="00023245"/>
    <w:rsid w:val="00024BCA"/>
    <w:rsid w:val="00025FDC"/>
    <w:rsid w:val="00027ADC"/>
    <w:rsid w:val="0003090B"/>
    <w:rsid w:val="00030A7D"/>
    <w:rsid w:val="0003179A"/>
    <w:rsid w:val="00032DD1"/>
    <w:rsid w:val="00036F70"/>
    <w:rsid w:val="00040758"/>
    <w:rsid w:val="00040916"/>
    <w:rsid w:val="00041586"/>
    <w:rsid w:val="00041D48"/>
    <w:rsid w:val="00041F23"/>
    <w:rsid w:val="0004268F"/>
    <w:rsid w:val="000477A7"/>
    <w:rsid w:val="00047DBC"/>
    <w:rsid w:val="000503F0"/>
    <w:rsid w:val="0005123B"/>
    <w:rsid w:val="00051AAA"/>
    <w:rsid w:val="00051F0B"/>
    <w:rsid w:val="000528DA"/>
    <w:rsid w:val="00052E5E"/>
    <w:rsid w:val="00053AD6"/>
    <w:rsid w:val="00053B78"/>
    <w:rsid w:val="00053FA4"/>
    <w:rsid w:val="00055533"/>
    <w:rsid w:val="00055759"/>
    <w:rsid w:val="00060352"/>
    <w:rsid w:val="000622E9"/>
    <w:rsid w:val="0006287F"/>
    <w:rsid w:val="00067942"/>
    <w:rsid w:val="000742DB"/>
    <w:rsid w:val="00074CA1"/>
    <w:rsid w:val="00076FD0"/>
    <w:rsid w:val="0008376D"/>
    <w:rsid w:val="00083EC6"/>
    <w:rsid w:val="00084467"/>
    <w:rsid w:val="00085007"/>
    <w:rsid w:val="00086F31"/>
    <w:rsid w:val="00087CF0"/>
    <w:rsid w:val="00090A6A"/>
    <w:rsid w:val="00093B41"/>
    <w:rsid w:val="00094668"/>
    <w:rsid w:val="00094AAB"/>
    <w:rsid w:val="000A080B"/>
    <w:rsid w:val="000A28CC"/>
    <w:rsid w:val="000A3AF7"/>
    <w:rsid w:val="000A5BB5"/>
    <w:rsid w:val="000B12C2"/>
    <w:rsid w:val="000B234A"/>
    <w:rsid w:val="000B28AF"/>
    <w:rsid w:val="000B29A8"/>
    <w:rsid w:val="000B2CE6"/>
    <w:rsid w:val="000B6E14"/>
    <w:rsid w:val="000C09BA"/>
    <w:rsid w:val="000C1F87"/>
    <w:rsid w:val="000C3D14"/>
    <w:rsid w:val="000C5404"/>
    <w:rsid w:val="000C603B"/>
    <w:rsid w:val="000C68C5"/>
    <w:rsid w:val="000D0205"/>
    <w:rsid w:val="000D0AD6"/>
    <w:rsid w:val="000D0E33"/>
    <w:rsid w:val="000D198D"/>
    <w:rsid w:val="000D1BA3"/>
    <w:rsid w:val="000D4685"/>
    <w:rsid w:val="000D516B"/>
    <w:rsid w:val="000D5181"/>
    <w:rsid w:val="000D53B7"/>
    <w:rsid w:val="000D7756"/>
    <w:rsid w:val="000D7EBF"/>
    <w:rsid w:val="000E0325"/>
    <w:rsid w:val="000E0E25"/>
    <w:rsid w:val="000E2BE2"/>
    <w:rsid w:val="000E2C2E"/>
    <w:rsid w:val="000E2EBF"/>
    <w:rsid w:val="000E37D5"/>
    <w:rsid w:val="000E3B1E"/>
    <w:rsid w:val="000E5444"/>
    <w:rsid w:val="000E58B0"/>
    <w:rsid w:val="000E5D05"/>
    <w:rsid w:val="000E7582"/>
    <w:rsid w:val="000E7CB9"/>
    <w:rsid w:val="000F1A7B"/>
    <w:rsid w:val="000F1BAA"/>
    <w:rsid w:val="000F20F5"/>
    <w:rsid w:val="000F3125"/>
    <w:rsid w:val="000F3CCA"/>
    <w:rsid w:val="000F42BB"/>
    <w:rsid w:val="000F52D2"/>
    <w:rsid w:val="000F687D"/>
    <w:rsid w:val="000F788E"/>
    <w:rsid w:val="001004FC"/>
    <w:rsid w:val="00100509"/>
    <w:rsid w:val="00103EDD"/>
    <w:rsid w:val="00104563"/>
    <w:rsid w:val="00105472"/>
    <w:rsid w:val="001058FC"/>
    <w:rsid w:val="00106F6C"/>
    <w:rsid w:val="001104DC"/>
    <w:rsid w:val="00113067"/>
    <w:rsid w:val="001146A2"/>
    <w:rsid w:val="001174AC"/>
    <w:rsid w:val="001201A6"/>
    <w:rsid w:val="00122436"/>
    <w:rsid w:val="001271C9"/>
    <w:rsid w:val="00132365"/>
    <w:rsid w:val="00132CDC"/>
    <w:rsid w:val="00133C56"/>
    <w:rsid w:val="0013440A"/>
    <w:rsid w:val="001357CB"/>
    <w:rsid w:val="00135AAF"/>
    <w:rsid w:val="0014024D"/>
    <w:rsid w:val="001408F8"/>
    <w:rsid w:val="00141D65"/>
    <w:rsid w:val="001422D3"/>
    <w:rsid w:val="0014268D"/>
    <w:rsid w:val="00143C4B"/>
    <w:rsid w:val="0014433D"/>
    <w:rsid w:val="001450A7"/>
    <w:rsid w:val="00147347"/>
    <w:rsid w:val="00150323"/>
    <w:rsid w:val="00150382"/>
    <w:rsid w:val="00152198"/>
    <w:rsid w:val="00152B96"/>
    <w:rsid w:val="001530E9"/>
    <w:rsid w:val="00153FD2"/>
    <w:rsid w:val="001540DE"/>
    <w:rsid w:val="00154504"/>
    <w:rsid w:val="00154C59"/>
    <w:rsid w:val="001569C5"/>
    <w:rsid w:val="00157984"/>
    <w:rsid w:val="00167CC6"/>
    <w:rsid w:val="00167FD9"/>
    <w:rsid w:val="001718CC"/>
    <w:rsid w:val="00171EB8"/>
    <w:rsid w:val="001744C2"/>
    <w:rsid w:val="001744C7"/>
    <w:rsid w:val="00174C34"/>
    <w:rsid w:val="001777A0"/>
    <w:rsid w:val="00180825"/>
    <w:rsid w:val="001848EA"/>
    <w:rsid w:val="001857D8"/>
    <w:rsid w:val="00186725"/>
    <w:rsid w:val="00191F8C"/>
    <w:rsid w:val="0019235C"/>
    <w:rsid w:val="0019289D"/>
    <w:rsid w:val="00195048"/>
    <w:rsid w:val="00195CBD"/>
    <w:rsid w:val="001971C3"/>
    <w:rsid w:val="00197634"/>
    <w:rsid w:val="001976E6"/>
    <w:rsid w:val="001A0159"/>
    <w:rsid w:val="001A1FA4"/>
    <w:rsid w:val="001A3404"/>
    <w:rsid w:val="001A3A94"/>
    <w:rsid w:val="001A4FDB"/>
    <w:rsid w:val="001A5930"/>
    <w:rsid w:val="001A60CB"/>
    <w:rsid w:val="001A7197"/>
    <w:rsid w:val="001B0697"/>
    <w:rsid w:val="001B3655"/>
    <w:rsid w:val="001B4CD9"/>
    <w:rsid w:val="001B7BB2"/>
    <w:rsid w:val="001C079D"/>
    <w:rsid w:val="001C0841"/>
    <w:rsid w:val="001C181E"/>
    <w:rsid w:val="001C4B3F"/>
    <w:rsid w:val="001C57DE"/>
    <w:rsid w:val="001C5B92"/>
    <w:rsid w:val="001C61E2"/>
    <w:rsid w:val="001D0187"/>
    <w:rsid w:val="001D0688"/>
    <w:rsid w:val="001D0694"/>
    <w:rsid w:val="001D07BA"/>
    <w:rsid w:val="001D1BAB"/>
    <w:rsid w:val="001D3E34"/>
    <w:rsid w:val="001D4E3D"/>
    <w:rsid w:val="001D552E"/>
    <w:rsid w:val="001D7B22"/>
    <w:rsid w:val="001E291D"/>
    <w:rsid w:val="001E5638"/>
    <w:rsid w:val="001E5EA9"/>
    <w:rsid w:val="001E6008"/>
    <w:rsid w:val="001E6293"/>
    <w:rsid w:val="001F0468"/>
    <w:rsid w:val="001F1D67"/>
    <w:rsid w:val="001F375F"/>
    <w:rsid w:val="001F4509"/>
    <w:rsid w:val="001F4A1E"/>
    <w:rsid w:val="001F6417"/>
    <w:rsid w:val="002024F2"/>
    <w:rsid w:val="00203DAC"/>
    <w:rsid w:val="0020721F"/>
    <w:rsid w:val="0021052A"/>
    <w:rsid w:val="002111B6"/>
    <w:rsid w:val="00211E8D"/>
    <w:rsid w:val="002123DD"/>
    <w:rsid w:val="002134C7"/>
    <w:rsid w:val="002143E0"/>
    <w:rsid w:val="00215CD4"/>
    <w:rsid w:val="00217600"/>
    <w:rsid w:val="0021767D"/>
    <w:rsid w:val="00217EF0"/>
    <w:rsid w:val="00217FBF"/>
    <w:rsid w:val="00221237"/>
    <w:rsid w:val="00221C8D"/>
    <w:rsid w:val="00222863"/>
    <w:rsid w:val="00222CEA"/>
    <w:rsid w:val="00223060"/>
    <w:rsid w:val="002239CE"/>
    <w:rsid w:val="00224DCF"/>
    <w:rsid w:val="00225028"/>
    <w:rsid w:val="002307FB"/>
    <w:rsid w:val="00231783"/>
    <w:rsid w:val="00231FE6"/>
    <w:rsid w:val="002320C9"/>
    <w:rsid w:val="00232EA5"/>
    <w:rsid w:val="00234E86"/>
    <w:rsid w:val="002400FC"/>
    <w:rsid w:val="0024041C"/>
    <w:rsid w:val="002419FC"/>
    <w:rsid w:val="00242007"/>
    <w:rsid w:val="00243258"/>
    <w:rsid w:val="00244084"/>
    <w:rsid w:val="00245138"/>
    <w:rsid w:val="00245746"/>
    <w:rsid w:val="002468EE"/>
    <w:rsid w:val="0025154B"/>
    <w:rsid w:val="0025299F"/>
    <w:rsid w:val="00254311"/>
    <w:rsid w:val="002556BC"/>
    <w:rsid w:val="002561DE"/>
    <w:rsid w:val="002577D8"/>
    <w:rsid w:val="00260324"/>
    <w:rsid w:val="002612B9"/>
    <w:rsid w:val="00261A3F"/>
    <w:rsid w:val="00261A97"/>
    <w:rsid w:val="00262414"/>
    <w:rsid w:val="00262489"/>
    <w:rsid w:val="00263352"/>
    <w:rsid w:val="00263B1B"/>
    <w:rsid w:val="00264E70"/>
    <w:rsid w:val="00265348"/>
    <w:rsid w:val="002656F5"/>
    <w:rsid w:val="00265F68"/>
    <w:rsid w:val="00267E90"/>
    <w:rsid w:val="00273156"/>
    <w:rsid w:val="00273DFB"/>
    <w:rsid w:val="002743F6"/>
    <w:rsid w:val="00274B4D"/>
    <w:rsid w:val="00276978"/>
    <w:rsid w:val="00277F37"/>
    <w:rsid w:val="00280200"/>
    <w:rsid w:val="0028043D"/>
    <w:rsid w:val="00281E61"/>
    <w:rsid w:val="00281E6F"/>
    <w:rsid w:val="00282771"/>
    <w:rsid w:val="00282C34"/>
    <w:rsid w:val="002873CC"/>
    <w:rsid w:val="0029103B"/>
    <w:rsid w:val="002911C0"/>
    <w:rsid w:val="00291A21"/>
    <w:rsid w:val="00295556"/>
    <w:rsid w:val="00295E80"/>
    <w:rsid w:val="00296FF1"/>
    <w:rsid w:val="00297948"/>
    <w:rsid w:val="002A1102"/>
    <w:rsid w:val="002A1C17"/>
    <w:rsid w:val="002A2E59"/>
    <w:rsid w:val="002A6DF5"/>
    <w:rsid w:val="002B23AE"/>
    <w:rsid w:val="002B30AB"/>
    <w:rsid w:val="002B4746"/>
    <w:rsid w:val="002B6083"/>
    <w:rsid w:val="002B62EC"/>
    <w:rsid w:val="002B6745"/>
    <w:rsid w:val="002B6EBA"/>
    <w:rsid w:val="002C0264"/>
    <w:rsid w:val="002C2778"/>
    <w:rsid w:val="002C3168"/>
    <w:rsid w:val="002C357E"/>
    <w:rsid w:val="002C4FDC"/>
    <w:rsid w:val="002C7C93"/>
    <w:rsid w:val="002D0426"/>
    <w:rsid w:val="002D0748"/>
    <w:rsid w:val="002D0AD1"/>
    <w:rsid w:val="002D165F"/>
    <w:rsid w:val="002D16A6"/>
    <w:rsid w:val="002D371F"/>
    <w:rsid w:val="002D3B08"/>
    <w:rsid w:val="002D3EC5"/>
    <w:rsid w:val="002D4A32"/>
    <w:rsid w:val="002E1385"/>
    <w:rsid w:val="002E426B"/>
    <w:rsid w:val="002E4F3F"/>
    <w:rsid w:val="002E68E1"/>
    <w:rsid w:val="002F0BBF"/>
    <w:rsid w:val="002F14CE"/>
    <w:rsid w:val="002F3DDD"/>
    <w:rsid w:val="002F3E96"/>
    <w:rsid w:val="002F4CD0"/>
    <w:rsid w:val="002F5917"/>
    <w:rsid w:val="002F7B93"/>
    <w:rsid w:val="002F7C43"/>
    <w:rsid w:val="00300442"/>
    <w:rsid w:val="00300D90"/>
    <w:rsid w:val="00300F58"/>
    <w:rsid w:val="003014B7"/>
    <w:rsid w:val="0030166E"/>
    <w:rsid w:val="00302544"/>
    <w:rsid w:val="00305319"/>
    <w:rsid w:val="0031294E"/>
    <w:rsid w:val="00313744"/>
    <w:rsid w:val="00314A04"/>
    <w:rsid w:val="00314AE6"/>
    <w:rsid w:val="0031552B"/>
    <w:rsid w:val="00316A25"/>
    <w:rsid w:val="00316E3F"/>
    <w:rsid w:val="0032084D"/>
    <w:rsid w:val="00321008"/>
    <w:rsid w:val="00321481"/>
    <w:rsid w:val="00322C01"/>
    <w:rsid w:val="00323D7C"/>
    <w:rsid w:val="00325A2A"/>
    <w:rsid w:val="00325D49"/>
    <w:rsid w:val="003260CC"/>
    <w:rsid w:val="0032681D"/>
    <w:rsid w:val="0032781F"/>
    <w:rsid w:val="00332DB1"/>
    <w:rsid w:val="003334F7"/>
    <w:rsid w:val="0033385E"/>
    <w:rsid w:val="00333B5B"/>
    <w:rsid w:val="003379E8"/>
    <w:rsid w:val="00340CAF"/>
    <w:rsid w:val="00340FDF"/>
    <w:rsid w:val="00345E7D"/>
    <w:rsid w:val="00350269"/>
    <w:rsid w:val="00354534"/>
    <w:rsid w:val="003563AC"/>
    <w:rsid w:val="003571C2"/>
    <w:rsid w:val="00357C23"/>
    <w:rsid w:val="00360618"/>
    <w:rsid w:val="00361789"/>
    <w:rsid w:val="00361B1F"/>
    <w:rsid w:val="00364BE8"/>
    <w:rsid w:val="00365B55"/>
    <w:rsid w:val="00367D9D"/>
    <w:rsid w:val="00370EA7"/>
    <w:rsid w:val="00372A0E"/>
    <w:rsid w:val="0037328A"/>
    <w:rsid w:val="00373CE7"/>
    <w:rsid w:val="0037502F"/>
    <w:rsid w:val="00376D22"/>
    <w:rsid w:val="00376EFC"/>
    <w:rsid w:val="00377844"/>
    <w:rsid w:val="0038082C"/>
    <w:rsid w:val="0038082E"/>
    <w:rsid w:val="0038145B"/>
    <w:rsid w:val="0038161A"/>
    <w:rsid w:val="0038757E"/>
    <w:rsid w:val="003876B6"/>
    <w:rsid w:val="003907AE"/>
    <w:rsid w:val="00390E6E"/>
    <w:rsid w:val="00391654"/>
    <w:rsid w:val="0039236F"/>
    <w:rsid w:val="00392DD3"/>
    <w:rsid w:val="00394343"/>
    <w:rsid w:val="00395EEE"/>
    <w:rsid w:val="003972CC"/>
    <w:rsid w:val="003A02CA"/>
    <w:rsid w:val="003A0BA8"/>
    <w:rsid w:val="003A171E"/>
    <w:rsid w:val="003A3F19"/>
    <w:rsid w:val="003A4379"/>
    <w:rsid w:val="003A4D73"/>
    <w:rsid w:val="003A68B5"/>
    <w:rsid w:val="003B0581"/>
    <w:rsid w:val="003B2DE5"/>
    <w:rsid w:val="003B428A"/>
    <w:rsid w:val="003B4BB3"/>
    <w:rsid w:val="003B5787"/>
    <w:rsid w:val="003B5BBB"/>
    <w:rsid w:val="003C1CC6"/>
    <w:rsid w:val="003C2D4D"/>
    <w:rsid w:val="003C2DC3"/>
    <w:rsid w:val="003C339F"/>
    <w:rsid w:val="003C44D4"/>
    <w:rsid w:val="003C5BF4"/>
    <w:rsid w:val="003C5E68"/>
    <w:rsid w:val="003C6458"/>
    <w:rsid w:val="003C7BEC"/>
    <w:rsid w:val="003D040C"/>
    <w:rsid w:val="003D061B"/>
    <w:rsid w:val="003D1CFF"/>
    <w:rsid w:val="003D2140"/>
    <w:rsid w:val="003D30AB"/>
    <w:rsid w:val="003D494A"/>
    <w:rsid w:val="003D5EDB"/>
    <w:rsid w:val="003D67F6"/>
    <w:rsid w:val="003D7464"/>
    <w:rsid w:val="003D750A"/>
    <w:rsid w:val="003D79AA"/>
    <w:rsid w:val="003E1583"/>
    <w:rsid w:val="003F202A"/>
    <w:rsid w:val="003F30F2"/>
    <w:rsid w:val="003F3E74"/>
    <w:rsid w:val="003F4AA0"/>
    <w:rsid w:val="003F5001"/>
    <w:rsid w:val="003F5B7C"/>
    <w:rsid w:val="003F6C52"/>
    <w:rsid w:val="003F7D71"/>
    <w:rsid w:val="003F7E3B"/>
    <w:rsid w:val="00400FCA"/>
    <w:rsid w:val="00401885"/>
    <w:rsid w:val="00402923"/>
    <w:rsid w:val="00403372"/>
    <w:rsid w:val="00404E2A"/>
    <w:rsid w:val="00407E92"/>
    <w:rsid w:val="00411524"/>
    <w:rsid w:val="0041279D"/>
    <w:rsid w:val="00412C20"/>
    <w:rsid w:val="00412EEC"/>
    <w:rsid w:val="004132F8"/>
    <w:rsid w:val="00414848"/>
    <w:rsid w:val="00414C29"/>
    <w:rsid w:val="00415368"/>
    <w:rsid w:val="0041555B"/>
    <w:rsid w:val="00416B41"/>
    <w:rsid w:val="0042099A"/>
    <w:rsid w:val="004274A9"/>
    <w:rsid w:val="0042780B"/>
    <w:rsid w:val="004302DB"/>
    <w:rsid w:val="00434F28"/>
    <w:rsid w:val="00435714"/>
    <w:rsid w:val="00435B66"/>
    <w:rsid w:val="00436B61"/>
    <w:rsid w:val="004372DC"/>
    <w:rsid w:val="00441881"/>
    <w:rsid w:val="00445000"/>
    <w:rsid w:val="0044503F"/>
    <w:rsid w:val="00445042"/>
    <w:rsid w:val="00446F65"/>
    <w:rsid w:val="00451704"/>
    <w:rsid w:val="0045179D"/>
    <w:rsid w:val="004518C6"/>
    <w:rsid w:val="00452661"/>
    <w:rsid w:val="004533F6"/>
    <w:rsid w:val="0045378D"/>
    <w:rsid w:val="00454B9A"/>
    <w:rsid w:val="0045509E"/>
    <w:rsid w:val="00455E1F"/>
    <w:rsid w:val="004570D2"/>
    <w:rsid w:val="0046017D"/>
    <w:rsid w:val="004654D4"/>
    <w:rsid w:val="00466D82"/>
    <w:rsid w:val="00467AD9"/>
    <w:rsid w:val="00470452"/>
    <w:rsid w:val="0047065C"/>
    <w:rsid w:val="00471FC6"/>
    <w:rsid w:val="00472682"/>
    <w:rsid w:val="00472A8D"/>
    <w:rsid w:val="004732F1"/>
    <w:rsid w:val="0047356B"/>
    <w:rsid w:val="00473E03"/>
    <w:rsid w:val="00475731"/>
    <w:rsid w:val="00477EE9"/>
    <w:rsid w:val="00481B7A"/>
    <w:rsid w:val="004834FF"/>
    <w:rsid w:val="00483A38"/>
    <w:rsid w:val="00483CB1"/>
    <w:rsid w:val="00484D56"/>
    <w:rsid w:val="00485766"/>
    <w:rsid w:val="00486648"/>
    <w:rsid w:val="004936D2"/>
    <w:rsid w:val="004936FF"/>
    <w:rsid w:val="00493E23"/>
    <w:rsid w:val="004A278A"/>
    <w:rsid w:val="004A3337"/>
    <w:rsid w:val="004A3B6D"/>
    <w:rsid w:val="004A4139"/>
    <w:rsid w:val="004A5B7B"/>
    <w:rsid w:val="004A5B7E"/>
    <w:rsid w:val="004A5BFF"/>
    <w:rsid w:val="004A634C"/>
    <w:rsid w:val="004A63C4"/>
    <w:rsid w:val="004A6481"/>
    <w:rsid w:val="004A76C9"/>
    <w:rsid w:val="004A7789"/>
    <w:rsid w:val="004B0DD0"/>
    <w:rsid w:val="004B20C1"/>
    <w:rsid w:val="004B332C"/>
    <w:rsid w:val="004B36A2"/>
    <w:rsid w:val="004B467C"/>
    <w:rsid w:val="004B534E"/>
    <w:rsid w:val="004B5968"/>
    <w:rsid w:val="004B64EA"/>
    <w:rsid w:val="004B6F84"/>
    <w:rsid w:val="004B7B93"/>
    <w:rsid w:val="004C0B18"/>
    <w:rsid w:val="004C1E6F"/>
    <w:rsid w:val="004C23A4"/>
    <w:rsid w:val="004C25C6"/>
    <w:rsid w:val="004C4004"/>
    <w:rsid w:val="004C466F"/>
    <w:rsid w:val="004C5121"/>
    <w:rsid w:val="004C78E7"/>
    <w:rsid w:val="004D0BF3"/>
    <w:rsid w:val="004D0EEA"/>
    <w:rsid w:val="004D2A73"/>
    <w:rsid w:val="004D4007"/>
    <w:rsid w:val="004D431A"/>
    <w:rsid w:val="004D457F"/>
    <w:rsid w:val="004D68ED"/>
    <w:rsid w:val="004D7276"/>
    <w:rsid w:val="004E0352"/>
    <w:rsid w:val="004E0547"/>
    <w:rsid w:val="004E3A20"/>
    <w:rsid w:val="004E3FB7"/>
    <w:rsid w:val="004E4A30"/>
    <w:rsid w:val="004E4AA0"/>
    <w:rsid w:val="004E57B9"/>
    <w:rsid w:val="004E5C27"/>
    <w:rsid w:val="004E5ECA"/>
    <w:rsid w:val="004E6519"/>
    <w:rsid w:val="004F177A"/>
    <w:rsid w:val="004F406A"/>
    <w:rsid w:val="004F6196"/>
    <w:rsid w:val="004F668C"/>
    <w:rsid w:val="004F748D"/>
    <w:rsid w:val="00500DA3"/>
    <w:rsid w:val="005034A4"/>
    <w:rsid w:val="00503A9E"/>
    <w:rsid w:val="00503E60"/>
    <w:rsid w:val="0050422E"/>
    <w:rsid w:val="00504328"/>
    <w:rsid w:val="00505463"/>
    <w:rsid w:val="00505C31"/>
    <w:rsid w:val="00507A7C"/>
    <w:rsid w:val="005103C9"/>
    <w:rsid w:val="00516099"/>
    <w:rsid w:val="005162F4"/>
    <w:rsid w:val="00517B34"/>
    <w:rsid w:val="0052224E"/>
    <w:rsid w:val="00523B93"/>
    <w:rsid w:val="005257E7"/>
    <w:rsid w:val="005279BF"/>
    <w:rsid w:val="00530F0D"/>
    <w:rsid w:val="00531065"/>
    <w:rsid w:val="005318FF"/>
    <w:rsid w:val="005333EB"/>
    <w:rsid w:val="0053399E"/>
    <w:rsid w:val="005355DD"/>
    <w:rsid w:val="0053757B"/>
    <w:rsid w:val="00537F62"/>
    <w:rsid w:val="005409C0"/>
    <w:rsid w:val="00541A46"/>
    <w:rsid w:val="00545392"/>
    <w:rsid w:val="00547508"/>
    <w:rsid w:val="005500F0"/>
    <w:rsid w:val="005519BA"/>
    <w:rsid w:val="00552215"/>
    <w:rsid w:val="0055332F"/>
    <w:rsid w:val="005533B6"/>
    <w:rsid w:val="00553615"/>
    <w:rsid w:val="00553A13"/>
    <w:rsid w:val="00555517"/>
    <w:rsid w:val="00555751"/>
    <w:rsid w:val="00555CB0"/>
    <w:rsid w:val="00556029"/>
    <w:rsid w:val="0055694B"/>
    <w:rsid w:val="00560584"/>
    <w:rsid w:val="0056139D"/>
    <w:rsid w:val="005618A3"/>
    <w:rsid w:val="0056384B"/>
    <w:rsid w:val="005657D5"/>
    <w:rsid w:val="0056595F"/>
    <w:rsid w:val="00567417"/>
    <w:rsid w:val="005705CC"/>
    <w:rsid w:val="00570944"/>
    <w:rsid w:val="00570EA0"/>
    <w:rsid w:val="0057135B"/>
    <w:rsid w:val="00571440"/>
    <w:rsid w:val="00577212"/>
    <w:rsid w:val="0058128A"/>
    <w:rsid w:val="0058260A"/>
    <w:rsid w:val="00582721"/>
    <w:rsid w:val="0058440A"/>
    <w:rsid w:val="00586230"/>
    <w:rsid w:val="00586E44"/>
    <w:rsid w:val="00586EEF"/>
    <w:rsid w:val="0059004E"/>
    <w:rsid w:val="0059510B"/>
    <w:rsid w:val="005951A6"/>
    <w:rsid w:val="00595A3D"/>
    <w:rsid w:val="005A2FE3"/>
    <w:rsid w:val="005A4130"/>
    <w:rsid w:val="005A4DDC"/>
    <w:rsid w:val="005A7F87"/>
    <w:rsid w:val="005B0682"/>
    <w:rsid w:val="005B3B3F"/>
    <w:rsid w:val="005B44A9"/>
    <w:rsid w:val="005B608C"/>
    <w:rsid w:val="005B6902"/>
    <w:rsid w:val="005B79C6"/>
    <w:rsid w:val="005C0AF8"/>
    <w:rsid w:val="005C0E0D"/>
    <w:rsid w:val="005C3D96"/>
    <w:rsid w:val="005C7045"/>
    <w:rsid w:val="005C7F10"/>
    <w:rsid w:val="005D0F3F"/>
    <w:rsid w:val="005D36C1"/>
    <w:rsid w:val="005D434E"/>
    <w:rsid w:val="005D583F"/>
    <w:rsid w:val="005D6046"/>
    <w:rsid w:val="005E2DB6"/>
    <w:rsid w:val="005E3F4A"/>
    <w:rsid w:val="005E4B1B"/>
    <w:rsid w:val="005E5DE4"/>
    <w:rsid w:val="005E691D"/>
    <w:rsid w:val="005E6C09"/>
    <w:rsid w:val="005E7BC6"/>
    <w:rsid w:val="005F17E9"/>
    <w:rsid w:val="005F2103"/>
    <w:rsid w:val="005F39B9"/>
    <w:rsid w:val="005F4B35"/>
    <w:rsid w:val="005F4F8A"/>
    <w:rsid w:val="005F5A61"/>
    <w:rsid w:val="005F5C73"/>
    <w:rsid w:val="005F5EB6"/>
    <w:rsid w:val="005F697B"/>
    <w:rsid w:val="00600387"/>
    <w:rsid w:val="00600ECD"/>
    <w:rsid w:val="00601C2A"/>
    <w:rsid w:val="00603349"/>
    <w:rsid w:val="0060368F"/>
    <w:rsid w:val="006037B6"/>
    <w:rsid w:val="00603FCD"/>
    <w:rsid w:val="00604E65"/>
    <w:rsid w:val="00605147"/>
    <w:rsid w:val="00606024"/>
    <w:rsid w:val="006104F3"/>
    <w:rsid w:val="00611C4D"/>
    <w:rsid w:val="006126A0"/>
    <w:rsid w:val="006137E6"/>
    <w:rsid w:val="00613CD4"/>
    <w:rsid w:val="0061518A"/>
    <w:rsid w:val="0061701D"/>
    <w:rsid w:val="006177C3"/>
    <w:rsid w:val="00620146"/>
    <w:rsid w:val="00620191"/>
    <w:rsid w:val="00622017"/>
    <w:rsid w:val="0062246F"/>
    <w:rsid w:val="00622F73"/>
    <w:rsid w:val="00624858"/>
    <w:rsid w:val="00624DA6"/>
    <w:rsid w:val="00625ADE"/>
    <w:rsid w:val="00633DA0"/>
    <w:rsid w:val="00634684"/>
    <w:rsid w:val="00640C89"/>
    <w:rsid w:val="00641082"/>
    <w:rsid w:val="0064535E"/>
    <w:rsid w:val="006469D1"/>
    <w:rsid w:val="00650EB4"/>
    <w:rsid w:val="00652D40"/>
    <w:rsid w:val="006531C4"/>
    <w:rsid w:val="006536EF"/>
    <w:rsid w:val="00653F4F"/>
    <w:rsid w:val="00654E0A"/>
    <w:rsid w:val="00656270"/>
    <w:rsid w:val="0066410E"/>
    <w:rsid w:val="00664EF1"/>
    <w:rsid w:val="0066532F"/>
    <w:rsid w:val="00666B63"/>
    <w:rsid w:val="00667725"/>
    <w:rsid w:val="00667A40"/>
    <w:rsid w:val="006704A6"/>
    <w:rsid w:val="0067223A"/>
    <w:rsid w:val="006728B9"/>
    <w:rsid w:val="00672F8E"/>
    <w:rsid w:val="0067355F"/>
    <w:rsid w:val="006774B6"/>
    <w:rsid w:val="00682522"/>
    <w:rsid w:val="00682917"/>
    <w:rsid w:val="00685739"/>
    <w:rsid w:val="00685FB5"/>
    <w:rsid w:val="00690DBF"/>
    <w:rsid w:val="006926E0"/>
    <w:rsid w:val="00692B52"/>
    <w:rsid w:val="00695CD7"/>
    <w:rsid w:val="006A13FA"/>
    <w:rsid w:val="006A2A23"/>
    <w:rsid w:val="006A2AB1"/>
    <w:rsid w:val="006A342C"/>
    <w:rsid w:val="006A4CA6"/>
    <w:rsid w:val="006A61B1"/>
    <w:rsid w:val="006A6607"/>
    <w:rsid w:val="006B02DF"/>
    <w:rsid w:val="006B0C84"/>
    <w:rsid w:val="006B1107"/>
    <w:rsid w:val="006B2160"/>
    <w:rsid w:val="006B2F49"/>
    <w:rsid w:val="006B48EF"/>
    <w:rsid w:val="006B62BC"/>
    <w:rsid w:val="006B7CD7"/>
    <w:rsid w:val="006C070D"/>
    <w:rsid w:val="006C0893"/>
    <w:rsid w:val="006C12B8"/>
    <w:rsid w:val="006C1981"/>
    <w:rsid w:val="006C1F3E"/>
    <w:rsid w:val="006C3616"/>
    <w:rsid w:val="006C6C0C"/>
    <w:rsid w:val="006C73A2"/>
    <w:rsid w:val="006D1B2F"/>
    <w:rsid w:val="006D2D55"/>
    <w:rsid w:val="006D3F0F"/>
    <w:rsid w:val="006D69E8"/>
    <w:rsid w:val="006D75EF"/>
    <w:rsid w:val="006E4558"/>
    <w:rsid w:val="006E5F7E"/>
    <w:rsid w:val="006E6BC3"/>
    <w:rsid w:val="006F15D1"/>
    <w:rsid w:val="006F6EBA"/>
    <w:rsid w:val="006F79F6"/>
    <w:rsid w:val="00700192"/>
    <w:rsid w:val="00700BBD"/>
    <w:rsid w:val="00700CA7"/>
    <w:rsid w:val="007012DF"/>
    <w:rsid w:val="00702608"/>
    <w:rsid w:val="00702957"/>
    <w:rsid w:val="00704109"/>
    <w:rsid w:val="00704FC9"/>
    <w:rsid w:val="007056BD"/>
    <w:rsid w:val="00706D13"/>
    <w:rsid w:val="00707E87"/>
    <w:rsid w:val="007104E6"/>
    <w:rsid w:val="00710FB6"/>
    <w:rsid w:val="007112BC"/>
    <w:rsid w:val="00712FD9"/>
    <w:rsid w:val="00713174"/>
    <w:rsid w:val="00714D42"/>
    <w:rsid w:val="007206EB"/>
    <w:rsid w:val="00720DBB"/>
    <w:rsid w:val="007221AC"/>
    <w:rsid w:val="0072332B"/>
    <w:rsid w:val="00723FD0"/>
    <w:rsid w:val="0072581B"/>
    <w:rsid w:val="0072660A"/>
    <w:rsid w:val="00727D7D"/>
    <w:rsid w:val="0073203F"/>
    <w:rsid w:val="0073211E"/>
    <w:rsid w:val="00733348"/>
    <w:rsid w:val="00733579"/>
    <w:rsid w:val="0073443E"/>
    <w:rsid w:val="00734F73"/>
    <w:rsid w:val="00735FD0"/>
    <w:rsid w:val="007369D8"/>
    <w:rsid w:val="00740755"/>
    <w:rsid w:val="00740945"/>
    <w:rsid w:val="00741910"/>
    <w:rsid w:val="007419E6"/>
    <w:rsid w:val="00741CD9"/>
    <w:rsid w:val="00744826"/>
    <w:rsid w:val="007463B4"/>
    <w:rsid w:val="0074689B"/>
    <w:rsid w:val="00746CDF"/>
    <w:rsid w:val="00746E40"/>
    <w:rsid w:val="00746F0A"/>
    <w:rsid w:val="00747214"/>
    <w:rsid w:val="0074759D"/>
    <w:rsid w:val="00750758"/>
    <w:rsid w:val="00751C96"/>
    <w:rsid w:val="007536BE"/>
    <w:rsid w:val="00754610"/>
    <w:rsid w:val="00755310"/>
    <w:rsid w:val="007558EE"/>
    <w:rsid w:val="00757DCC"/>
    <w:rsid w:val="007616BD"/>
    <w:rsid w:val="007634E0"/>
    <w:rsid w:val="00764871"/>
    <w:rsid w:val="007655E1"/>
    <w:rsid w:val="0076589F"/>
    <w:rsid w:val="0076690C"/>
    <w:rsid w:val="00766EFE"/>
    <w:rsid w:val="007678F1"/>
    <w:rsid w:val="0077188A"/>
    <w:rsid w:val="00772EB5"/>
    <w:rsid w:val="00773321"/>
    <w:rsid w:val="00774F78"/>
    <w:rsid w:val="00776101"/>
    <w:rsid w:val="00777066"/>
    <w:rsid w:val="00780624"/>
    <w:rsid w:val="0078156D"/>
    <w:rsid w:val="007822D3"/>
    <w:rsid w:val="0078373B"/>
    <w:rsid w:val="0078551A"/>
    <w:rsid w:val="007873D0"/>
    <w:rsid w:val="0079019C"/>
    <w:rsid w:val="00791676"/>
    <w:rsid w:val="00793BFA"/>
    <w:rsid w:val="00794EDB"/>
    <w:rsid w:val="00796FE0"/>
    <w:rsid w:val="007A0095"/>
    <w:rsid w:val="007A0642"/>
    <w:rsid w:val="007A19A1"/>
    <w:rsid w:val="007A1A5C"/>
    <w:rsid w:val="007A2968"/>
    <w:rsid w:val="007A6197"/>
    <w:rsid w:val="007A6AD2"/>
    <w:rsid w:val="007A6BE0"/>
    <w:rsid w:val="007A79C0"/>
    <w:rsid w:val="007B1E0A"/>
    <w:rsid w:val="007B2A25"/>
    <w:rsid w:val="007B2CF9"/>
    <w:rsid w:val="007B3FAA"/>
    <w:rsid w:val="007B6A0F"/>
    <w:rsid w:val="007C12F5"/>
    <w:rsid w:val="007C19EC"/>
    <w:rsid w:val="007C2068"/>
    <w:rsid w:val="007C22FD"/>
    <w:rsid w:val="007C23E9"/>
    <w:rsid w:val="007C253E"/>
    <w:rsid w:val="007C37ED"/>
    <w:rsid w:val="007C403C"/>
    <w:rsid w:val="007C54B5"/>
    <w:rsid w:val="007C6C69"/>
    <w:rsid w:val="007C710A"/>
    <w:rsid w:val="007D2E59"/>
    <w:rsid w:val="007D5B90"/>
    <w:rsid w:val="007D641A"/>
    <w:rsid w:val="007D7875"/>
    <w:rsid w:val="007F0F0B"/>
    <w:rsid w:val="007F3A3D"/>
    <w:rsid w:val="007F3BAE"/>
    <w:rsid w:val="007F7CAA"/>
    <w:rsid w:val="00800069"/>
    <w:rsid w:val="00800FDD"/>
    <w:rsid w:val="008029B9"/>
    <w:rsid w:val="008054AA"/>
    <w:rsid w:val="00806DBB"/>
    <w:rsid w:val="0081037F"/>
    <w:rsid w:val="00810F37"/>
    <w:rsid w:val="00813FE3"/>
    <w:rsid w:val="008141C7"/>
    <w:rsid w:val="00814FB9"/>
    <w:rsid w:val="008153CC"/>
    <w:rsid w:val="00815F45"/>
    <w:rsid w:val="00816AB9"/>
    <w:rsid w:val="00816B07"/>
    <w:rsid w:val="00817D13"/>
    <w:rsid w:val="00821D25"/>
    <w:rsid w:val="0082281F"/>
    <w:rsid w:val="00824FEE"/>
    <w:rsid w:val="00825FB4"/>
    <w:rsid w:val="008268D3"/>
    <w:rsid w:val="008272F6"/>
    <w:rsid w:val="0082780C"/>
    <w:rsid w:val="00830337"/>
    <w:rsid w:val="00830A0A"/>
    <w:rsid w:val="00832761"/>
    <w:rsid w:val="00833F83"/>
    <w:rsid w:val="00834506"/>
    <w:rsid w:val="00836116"/>
    <w:rsid w:val="008362E2"/>
    <w:rsid w:val="0083644F"/>
    <w:rsid w:val="00837778"/>
    <w:rsid w:val="00837E0C"/>
    <w:rsid w:val="00840037"/>
    <w:rsid w:val="00842324"/>
    <w:rsid w:val="008430C0"/>
    <w:rsid w:val="0084429B"/>
    <w:rsid w:val="00844610"/>
    <w:rsid w:val="008450BD"/>
    <w:rsid w:val="0084517C"/>
    <w:rsid w:val="00845464"/>
    <w:rsid w:val="00846490"/>
    <w:rsid w:val="00851A0A"/>
    <w:rsid w:val="0085231C"/>
    <w:rsid w:val="00856A96"/>
    <w:rsid w:val="00856E69"/>
    <w:rsid w:val="00860737"/>
    <w:rsid w:val="00861190"/>
    <w:rsid w:val="0086164D"/>
    <w:rsid w:val="00861E34"/>
    <w:rsid w:val="00862310"/>
    <w:rsid w:val="00862360"/>
    <w:rsid w:val="00862903"/>
    <w:rsid w:val="00863B3C"/>
    <w:rsid w:val="00863CEF"/>
    <w:rsid w:val="00863F5F"/>
    <w:rsid w:val="00864B0B"/>
    <w:rsid w:val="008662A4"/>
    <w:rsid w:val="00866A74"/>
    <w:rsid w:val="008674C7"/>
    <w:rsid w:val="008676A3"/>
    <w:rsid w:val="008711DE"/>
    <w:rsid w:val="008730BB"/>
    <w:rsid w:val="008747AA"/>
    <w:rsid w:val="00874871"/>
    <w:rsid w:val="00874897"/>
    <w:rsid w:val="00874C78"/>
    <w:rsid w:val="0087637A"/>
    <w:rsid w:val="0087678A"/>
    <w:rsid w:val="0087684A"/>
    <w:rsid w:val="00876AF4"/>
    <w:rsid w:val="0087738A"/>
    <w:rsid w:val="00885202"/>
    <w:rsid w:val="00885257"/>
    <w:rsid w:val="0088531D"/>
    <w:rsid w:val="00885724"/>
    <w:rsid w:val="00890AC1"/>
    <w:rsid w:val="00891A9A"/>
    <w:rsid w:val="00894EF2"/>
    <w:rsid w:val="008978E7"/>
    <w:rsid w:val="00897E28"/>
    <w:rsid w:val="00897FE5"/>
    <w:rsid w:val="008A016C"/>
    <w:rsid w:val="008A5E80"/>
    <w:rsid w:val="008A75DA"/>
    <w:rsid w:val="008B00E9"/>
    <w:rsid w:val="008B1730"/>
    <w:rsid w:val="008B1A04"/>
    <w:rsid w:val="008B2386"/>
    <w:rsid w:val="008B2DBA"/>
    <w:rsid w:val="008B35F1"/>
    <w:rsid w:val="008B39C8"/>
    <w:rsid w:val="008B431A"/>
    <w:rsid w:val="008B48BE"/>
    <w:rsid w:val="008B5123"/>
    <w:rsid w:val="008B5188"/>
    <w:rsid w:val="008B742F"/>
    <w:rsid w:val="008C055B"/>
    <w:rsid w:val="008C1CF5"/>
    <w:rsid w:val="008C2657"/>
    <w:rsid w:val="008C7A4F"/>
    <w:rsid w:val="008C7F12"/>
    <w:rsid w:val="008D0CC5"/>
    <w:rsid w:val="008D13A8"/>
    <w:rsid w:val="008D2214"/>
    <w:rsid w:val="008D496D"/>
    <w:rsid w:val="008D4A6E"/>
    <w:rsid w:val="008D4F19"/>
    <w:rsid w:val="008E0729"/>
    <w:rsid w:val="008E099E"/>
    <w:rsid w:val="008E147D"/>
    <w:rsid w:val="008E2924"/>
    <w:rsid w:val="008E37C2"/>
    <w:rsid w:val="008E4498"/>
    <w:rsid w:val="008E5177"/>
    <w:rsid w:val="008E5AAC"/>
    <w:rsid w:val="008F159C"/>
    <w:rsid w:val="008F1F19"/>
    <w:rsid w:val="008F2571"/>
    <w:rsid w:val="008F3C47"/>
    <w:rsid w:val="008F51D3"/>
    <w:rsid w:val="008F5310"/>
    <w:rsid w:val="008F53E9"/>
    <w:rsid w:val="008F6E96"/>
    <w:rsid w:val="008F7797"/>
    <w:rsid w:val="008F7BCB"/>
    <w:rsid w:val="0090043A"/>
    <w:rsid w:val="0090386C"/>
    <w:rsid w:val="009038B5"/>
    <w:rsid w:val="0090514C"/>
    <w:rsid w:val="00905F0A"/>
    <w:rsid w:val="00906063"/>
    <w:rsid w:val="00906738"/>
    <w:rsid w:val="00907B2A"/>
    <w:rsid w:val="00913B57"/>
    <w:rsid w:val="009147BC"/>
    <w:rsid w:val="00916250"/>
    <w:rsid w:val="00916859"/>
    <w:rsid w:val="00917197"/>
    <w:rsid w:val="009177DF"/>
    <w:rsid w:val="00917896"/>
    <w:rsid w:val="00917F25"/>
    <w:rsid w:val="00920EA8"/>
    <w:rsid w:val="00921193"/>
    <w:rsid w:val="00924970"/>
    <w:rsid w:val="00925435"/>
    <w:rsid w:val="00930EA0"/>
    <w:rsid w:val="00930FF7"/>
    <w:rsid w:val="00931151"/>
    <w:rsid w:val="00931A9C"/>
    <w:rsid w:val="00934898"/>
    <w:rsid w:val="009362D7"/>
    <w:rsid w:val="00936BF7"/>
    <w:rsid w:val="00936D51"/>
    <w:rsid w:val="00942C1C"/>
    <w:rsid w:val="009439FA"/>
    <w:rsid w:val="00943D28"/>
    <w:rsid w:val="00944ED2"/>
    <w:rsid w:val="00945D4F"/>
    <w:rsid w:val="009463CA"/>
    <w:rsid w:val="009478C3"/>
    <w:rsid w:val="00952FF3"/>
    <w:rsid w:val="00953B9D"/>
    <w:rsid w:val="009542C7"/>
    <w:rsid w:val="00961146"/>
    <w:rsid w:val="0096189A"/>
    <w:rsid w:val="009619B8"/>
    <w:rsid w:val="009627E1"/>
    <w:rsid w:val="009641F1"/>
    <w:rsid w:val="00965F8F"/>
    <w:rsid w:val="00966EAE"/>
    <w:rsid w:val="00966F00"/>
    <w:rsid w:val="00970F2E"/>
    <w:rsid w:val="00971CBF"/>
    <w:rsid w:val="00972FFF"/>
    <w:rsid w:val="00973908"/>
    <w:rsid w:val="00974D93"/>
    <w:rsid w:val="00980B83"/>
    <w:rsid w:val="00980C51"/>
    <w:rsid w:val="0098157F"/>
    <w:rsid w:val="00981B6D"/>
    <w:rsid w:val="00982463"/>
    <w:rsid w:val="00983441"/>
    <w:rsid w:val="0098556B"/>
    <w:rsid w:val="00986096"/>
    <w:rsid w:val="0098742B"/>
    <w:rsid w:val="00987D7A"/>
    <w:rsid w:val="0099043E"/>
    <w:rsid w:val="00990F78"/>
    <w:rsid w:val="00991C5B"/>
    <w:rsid w:val="009924FE"/>
    <w:rsid w:val="00993A37"/>
    <w:rsid w:val="009946A3"/>
    <w:rsid w:val="00995262"/>
    <w:rsid w:val="00997320"/>
    <w:rsid w:val="009A284C"/>
    <w:rsid w:val="009A2D99"/>
    <w:rsid w:val="009A3895"/>
    <w:rsid w:val="009A3F86"/>
    <w:rsid w:val="009A784B"/>
    <w:rsid w:val="009B0400"/>
    <w:rsid w:val="009B1C62"/>
    <w:rsid w:val="009B208F"/>
    <w:rsid w:val="009B2B37"/>
    <w:rsid w:val="009B349E"/>
    <w:rsid w:val="009B5952"/>
    <w:rsid w:val="009B6491"/>
    <w:rsid w:val="009B713B"/>
    <w:rsid w:val="009B7DA4"/>
    <w:rsid w:val="009C1AD0"/>
    <w:rsid w:val="009C5B3D"/>
    <w:rsid w:val="009D0BB3"/>
    <w:rsid w:val="009D18FF"/>
    <w:rsid w:val="009D335A"/>
    <w:rsid w:val="009D549C"/>
    <w:rsid w:val="009D7209"/>
    <w:rsid w:val="009D76AC"/>
    <w:rsid w:val="009E0121"/>
    <w:rsid w:val="009E0464"/>
    <w:rsid w:val="009E2707"/>
    <w:rsid w:val="009E2D50"/>
    <w:rsid w:val="009E3225"/>
    <w:rsid w:val="009E3487"/>
    <w:rsid w:val="009E48FE"/>
    <w:rsid w:val="009E58BE"/>
    <w:rsid w:val="009E727D"/>
    <w:rsid w:val="009E7B51"/>
    <w:rsid w:val="009E7F58"/>
    <w:rsid w:val="009F232E"/>
    <w:rsid w:val="009F385E"/>
    <w:rsid w:val="009F4A97"/>
    <w:rsid w:val="009F677B"/>
    <w:rsid w:val="009F79F0"/>
    <w:rsid w:val="009F7E23"/>
    <w:rsid w:val="00A00B75"/>
    <w:rsid w:val="00A011C6"/>
    <w:rsid w:val="00A060E6"/>
    <w:rsid w:val="00A06FF8"/>
    <w:rsid w:val="00A0730B"/>
    <w:rsid w:val="00A11BB7"/>
    <w:rsid w:val="00A11F37"/>
    <w:rsid w:val="00A121DF"/>
    <w:rsid w:val="00A13B57"/>
    <w:rsid w:val="00A15286"/>
    <w:rsid w:val="00A159E4"/>
    <w:rsid w:val="00A15B65"/>
    <w:rsid w:val="00A15F73"/>
    <w:rsid w:val="00A174B9"/>
    <w:rsid w:val="00A1776F"/>
    <w:rsid w:val="00A215AF"/>
    <w:rsid w:val="00A215D5"/>
    <w:rsid w:val="00A233A5"/>
    <w:rsid w:val="00A32813"/>
    <w:rsid w:val="00A32969"/>
    <w:rsid w:val="00A33242"/>
    <w:rsid w:val="00A33908"/>
    <w:rsid w:val="00A340C1"/>
    <w:rsid w:val="00A34896"/>
    <w:rsid w:val="00A34AD9"/>
    <w:rsid w:val="00A35B98"/>
    <w:rsid w:val="00A42281"/>
    <w:rsid w:val="00A42852"/>
    <w:rsid w:val="00A43442"/>
    <w:rsid w:val="00A50421"/>
    <w:rsid w:val="00A509A6"/>
    <w:rsid w:val="00A53CE0"/>
    <w:rsid w:val="00A5514A"/>
    <w:rsid w:val="00A55B14"/>
    <w:rsid w:val="00A578C8"/>
    <w:rsid w:val="00A614E5"/>
    <w:rsid w:val="00A615F0"/>
    <w:rsid w:val="00A616A2"/>
    <w:rsid w:val="00A63C79"/>
    <w:rsid w:val="00A7056E"/>
    <w:rsid w:val="00A70D3D"/>
    <w:rsid w:val="00A7310C"/>
    <w:rsid w:val="00A76379"/>
    <w:rsid w:val="00A7670B"/>
    <w:rsid w:val="00A772A1"/>
    <w:rsid w:val="00A81FB2"/>
    <w:rsid w:val="00A83CB3"/>
    <w:rsid w:val="00A84D45"/>
    <w:rsid w:val="00A85DB0"/>
    <w:rsid w:val="00A85E02"/>
    <w:rsid w:val="00A876EB"/>
    <w:rsid w:val="00A87A4A"/>
    <w:rsid w:val="00A91997"/>
    <w:rsid w:val="00A921C8"/>
    <w:rsid w:val="00A93337"/>
    <w:rsid w:val="00AA1104"/>
    <w:rsid w:val="00AA1446"/>
    <w:rsid w:val="00AA1471"/>
    <w:rsid w:val="00AA14EB"/>
    <w:rsid w:val="00AA277F"/>
    <w:rsid w:val="00AA3D77"/>
    <w:rsid w:val="00AA57DF"/>
    <w:rsid w:val="00AA5CAC"/>
    <w:rsid w:val="00AA62A9"/>
    <w:rsid w:val="00AA653E"/>
    <w:rsid w:val="00AA6A9F"/>
    <w:rsid w:val="00AA7D95"/>
    <w:rsid w:val="00AA7E98"/>
    <w:rsid w:val="00AB07C3"/>
    <w:rsid w:val="00AB0F90"/>
    <w:rsid w:val="00AB13CB"/>
    <w:rsid w:val="00AB27BB"/>
    <w:rsid w:val="00AB294B"/>
    <w:rsid w:val="00AB2F1B"/>
    <w:rsid w:val="00AB4879"/>
    <w:rsid w:val="00AB495E"/>
    <w:rsid w:val="00AB6288"/>
    <w:rsid w:val="00AB6D3B"/>
    <w:rsid w:val="00AB741A"/>
    <w:rsid w:val="00AB7786"/>
    <w:rsid w:val="00AC0070"/>
    <w:rsid w:val="00AC2537"/>
    <w:rsid w:val="00AC2E29"/>
    <w:rsid w:val="00AC3C79"/>
    <w:rsid w:val="00AC5C70"/>
    <w:rsid w:val="00AC5CFA"/>
    <w:rsid w:val="00AC5E67"/>
    <w:rsid w:val="00AC622D"/>
    <w:rsid w:val="00AC6779"/>
    <w:rsid w:val="00AC696B"/>
    <w:rsid w:val="00AC7B63"/>
    <w:rsid w:val="00AD0F91"/>
    <w:rsid w:val="00AD1361"/>
    <w:rsid w:val="00AD30B9"/>
    <w:rsid w:val="00AD31A4"/>
    <w:rsid w:val="00AD3A53"/>
    <w:rsid w:val="00AD47C6"/>
    <w:rsid w:val="00AD55BF"/>
    <w:rsid w:val="00AD628C"/>
    <w:rsid w:val="00AE2C36"/>
    <w:rsid w:val="00AE2E94"/>
    <w:rsid w:val="00AE33D8"/>
    <w:rsid w:val="00AE3AE9"/>
    <w:rsid w:val="00AE5731"/>
    <w:rsid w:val="00AE642F"/>
    <w:rsid w:val="00AF3FBD"/>
    <w:rsid w:val="00AF5066"/>
    <w:rsid w:val="00AF5A76"/>
    <w:rsid w:val="00AF5C71"/>
    <w:rsid w:val="00AF5F46"/>
    <w:rsid w:val="00AF7AD6"/>
    <w:rsid w:val="00AF7DD1"/>
    <w:rsid w:val="00AF7FBF"/>
    <w:rsid w:val="00B00FD4"/>
    <w:rsid w:val="00B0250A"/>
    <w:rsid w:val="00B02CBD"/>
    <w:rsid w:val="00B037CD"/>
    <w:rsid w:val="00B066D2"/>
    <w:rsid w:val="00B101E0"/>
    <w:rsid w:val="00B104F6"/>
    <w:rsid w:val="00B10632"/>
    <w:rsid w:val="00B10CF9"/>
    <w:rsid w:val="00B119F5"/>
    <w:rsid w:val="00B12468"/>
    <w:rsid w:val="00B12B20"/>
    <w:rsid w:val="00B12FF5"/>
    <w:rsid w:val="00B1310B"/>
    <w:rsid w:val="00B13277"/>
    <w:rsid w:val="00B15340"/>
    <w:rsid w:val="00B20C03"/>
    <w:rsid w:val="00B21CFE"/>
    <w:rsid w:val="00B224BE"/>
    <w:rsid w:val="00B23349"/>
    <w:rsid w:val="00B2487B"/>
    <w:rsid w:val="00B24C18"/>
    <w:rsid w:val="00B24CF4"/>
    <w:rsid w:val="00B24F74"/>
    <w:rsid w:val="00B261AB"/>
    <w:rsid w:val="00B26C80"/>
    <w:rsid w:val="00B270DD"/>
    <w:rsid w:val="00B30B96"/>
    <w:rsid w:val="00B35B23"/>
    <w:rsid w:val="00B35C9F"/>
    <w:rsid w:val="00B3669F"/>
    <w:rsid w:val="00B36C70"/>
    <w:rsid w:val="00B36DBF"/>
    <w:rsid w:val="00B3711A"/>
    <w:rsid w:val="00B37A79"/>
    <w:rsid w:val="00B40067"/>
    <w:rsid w:val="00B402EA"/>
    <w:rsid w:val="00B4213C"/>
    <w:rsid w:val="00B42C6F"/>
    <w:rsid w:val="00B43311"/>
    <w:rsid w:val="00B44311"/>
    <w:rsid w:val="00B46B01"/>
    <w:rsid w:val="00B47C6E"/>
    <w:rsid w:val="00B50296"/>
    <w:rsid w:val="00B52628"/>
    <w:rsid w:val="00B54E7B"/>
    <w:rsid w:val="00B56273"/>
    <w:rsid w:val="00B565F0"/>
    <w:rsid w:val="00B5716A"/>
    <w:rsid w:val="00B57A25"/>
    <w:rsid w:val="00B57B7D"/>
    <w:rsid w:val="00B603BC"/>
    <w:rsid w:val="00B60786"/>
    <w:rsid w:val="00B610E0"/>
    <w:rsid w:val="00B61C1D"/>
    <w:rsid w:val="00B63430"/>
    <w:rsid w:val="00B65747"/>
    <w:rsid w:val="00B66001"/>
    <w:rsid w:val="00B667FF"/>
    <w:rsid w:val="00B672A2"/>
    <w:rsid w:val="00B675AB"/>
    <w:rsid w:val="00B70CB9"/>
    <w:rsid w:val="00B72F68"/>
    <w:rsid w:val="00B7643B"/>
    <w:rsid w:val="00B764A5"/>
    <w:rsid w:val="00B76B57"/>
    <w:rsid w:val="00B80790"/>
    <w:rsid w:val="00B83809"/>
    <w:rsid w:val="00B85B7B"/>
    <w:rsid w:val="00B86778"/>
    <w:rsid w:val="00B86C07"/>
    <w:rsid w:val="00B87FE1"/>
    <w:rsid w:val="00B90489"/>
    <w:rsid w:val="00B911C2"/>
    <w:rsid w:val="00B93A4B"/>
    <w:rsid w:val="00B93F17"/>
    <w:rsid w:val="00B94612"/>
    <w:rsid w:val="00B95BCB"/>
    <w:rsid w:val="00B963E7"/>
    <w:rsid w:val="00BA0466"/>
    <w:rsid w:val="00BA048C"/>
    <w:rsid w:val="00BA0D39"/>
    <w:rsid w:val="00BA1C81"/>
    <w:rsid w:val="00BA274C"/>
    <w:rsid w:val="00BA43BD"/>
    <w:rsid w:val="00BA507E"/>
    <w:rsid w:val="00BA54C3"/>
    <w:rsid w:val="00BA649D"/>
    <w:rsid w:val="00BA6AA2"/>
    <w:rsid w:val="00BA723E"/>
    <w:rsid w:val="00BA7977"/>
    <w:rsid w:val="00BA7E0A"/>
    <w:rsid w:val="00BB2C0A"/>
    <w:rsid w:val="00BB510D"/>
    <w:rsid w:val="00BB5B0E"/>
    <w:rsid w:val="00BC28FB"/>
    <w:rsid w:val="00BC3A62"/>
    <w:rsid w:val="00BC616E"/>
    <w:rsid w:val="00BC724C"/>
    <w:rsid w:val="00BD17E8"/>
    <w:rsid w:val="00BD42C4"/>
    <w:rsid w:val="00BD4308"/>
    <w:rsid w:val="00BD55AF"/>
    <w:rsid w:val="00BD579F"/>
    <w:rsid w:val="00BD68FE"/>
    <w:rsid w:val="00BD734B"/>
    <w:rsid w:val="00BE20C7"/>
    <w:rsid w:val="00BE461E"/>
    <w:rsid w:val="00BE563A"/>
    <w:rsid w:val="00BE7277"/>
    <w:rsid w:val="00BF1150"/>
    <w:rsid w:val="00BF150B"/>
    <w:rsid w:val="00BF371C"/>
    <w:rsid w:val="00BF3C77"/>
    <w:rsid w:val="00BF73EC"/>
    <w:rsid w:val="00BF788B"/>
    <w:rsid w:val="00C01561"/>
    <w:rsid w:val="00C02B83"/>
    <w:rsid w:val="00C040F6"/>
    <w:rsid w:val="00C059A9"/>
    <w:rsid w:val="00C06BAC"/>
    <w:rsid w:val="00C0709E"/>
    <w:rsid w:val="00C079E3"/>
    <w:rsid w:val="00C1022B"/>
    <w:rsid w:val="00C10871"/>
    <w:rsid w:val="00C11269"/>
    <w:rsid w:val="00C117FD"/>
    <w:rsid w:val="00C12FB2"/>
    <w:rsid w:val="00C13137"/>
    <w:rsid w:val="00C1331B"/>
    <w:rsid w:val="00C140EE"/>
    <w:rsid w:val="00C1451A"/>
    <w:rsid w:val="00C173E8"/>
    <w:rsid w:val="00C1753A"/>
    <w:rsid w:val="00C17B19"/>
    <w:rsid w:val="00C2029B"/>
    <w:rsid w:val="00C20351"/>
    <w:rsid w:val="00C2164A"/>
    <w:rsid w:val="00C21656"/>
    <w:rsid w:val="00C21E40"/>
    <w:rsid w:val="00C33609"/>
    <w:rsid w:val="00C33F12"/>
    <w:rsid w:val="00C33F17"/>
    <w:rsid w:val="00C34992"/>
    <w:rsid w:val="00C34AE8"/>
    <w:rsid w:val="00C414AE"/>
    <w:rsid w:val="00C41A16"/>
    <w:rsid w:val="00C4358F"/>
    <w:rsid w:val="00C45601"/>
    <w:rsid w:val="00C45B43"/>
    <w:rsid w:val="00C45B4B"/>
    <w:rsid w:val="00C51F9D"/>
    <w:rsid w:val="00C528EA"/>
    <w:rsid w:val="00C53037"/>
    <w:rsid w:val="00C5305B"/>
    <w:rsid w:val="00C53B74"/>
    <w:rsid w:val="00C56910"/>
    <w:rsid w:val="00C57F6C"/>
    <w:rsid w:val="00C60AAD"/>
    <w:rsid w:val="00C6140C"/>
    <w:rsid w:val="00C639F1"/>
    <w:rsid w:val="00C63B4B"/>
    <w:rsid w:val="00C63C9B"/>
    <w:rsid w:val="00C64C08"/>
    <w:rsid w:val="00C6680C"/>
    <w:rsid w:val="00C675EA"/>
    <w:rsid w:val="00C71628"/>
    <w:rsid w:val="00C71EC5"/>
    <w:rsid w:val="00C75D0E"/>
    <w:rsid w:val="00C7753D"/>
    <w:rsid w:val="00C81785"/>
    <w:rsid w:val="00C82724"/>
    <w:rsid w:val="00C82C07"/>
    <w:rsid w:val="00C83770"/>
    <w:rsid w:val="00C8388E"/>
    <w:rsid w:val="00C83898"/>
    <w:rsid w:val="00C84397"/>
    <w:rsid w:val="00C851E6"/>
    <w:rsid w:val="00C86980"/>
    <w:rsid w:val="00C871DD"/>
    <w:rsid w:val="00C87A7A"/>
    <w:rsid w:val="00C905E6"/>
    <w:rsid w:val="00C91887"/>
    <w:rsid w:val="00C91F6F"/>
    <w:rsid w:val="00C94C1D"/>
    <w:rsid w:val="00C96839"/>
    <w:rsid w:val="00CA1892"/>
    <w:rsid w:val="00CA2809"/>
    <w:rsid w:val="00CA316C"/>
    <w:rsid w:val="00CA3BAF"/>
    <w:rsid w:val="00CA4E2C"/>
    <w:rsid w:val="00CA514D"/>
    <w:rsid w:val="00CA5673"/>
    <w:rsid w:val="00CB260A"/>
    <w:rsid w:val="00CB2CDD"/>
    <w:rsid w:val="00CB3A14"/>
    <w:rsid w:val="00CB467E"/>
    <w:rsid w:val="00CB4F08"/>
    <w:rsid w:val="00CB639F"/>
    <w:rsid w:val="00CB7009"/>
    <w:rsid w:val="00CC0AA1"/>
    <w:rsid w:val="00CC1062"/>
    <w:rsid w:val="00CC2FA4"/>
    <w:rsid w:val="00CC46C4"/>
    <w:rsid w:val="00CC4BA9"/>
    <w:rsid w:val="00CC595E"/>
    <w:rsid w:val="00CD00A6"/>
    <w:rsid w:val="00CD0614"/>
    <w:rsid w:val="00CD0BD9"/>
    <w:rsid w:val="00CD1CA0"/>
    <w:rsid w:val="00CD41CF"/>
    <w:rsid w:val="00CD5E6F"/>
    <w:rsid w:val="00CD79B9"/>
    <w:rsid w:val="00CD7C9F"/>
    <w:rsid w:val="00CE1FEF"/>
    <w:rsid w:val="00CE2B1F"/>
    <w:rsid w:val="00CE3516"/>
    <w:rsid w:val="00CE3BBD"/>
    <w:rsid w:val="00CE6203"/>
    <w:rsid w:val="00CE783E"/>
    <w:rsid w:val="00CF0CD4"/>
    <w:rsid w:val="00CF1252"/>
    <w:rsid w:val="00CF23B6"/>
    <w:rsid w:val="00CF363E"/>
    <w:rsid w:val="00D01E49"/>
    <w:rsid w:val="00D02314"/>
    <w:rsid w:val="00D02364"/>
    <w:rsid w:val="00D03799"/>
    <w:rsid w:val="00D04BA7"/>
    <w:rsid w:val="00D04D7D"/>
    <w:rsid w:val="00D064BF"/>
    <w:rsid w:val="00D1223C"/>
    <w:rsid w:val="00D12962"/>
    <w:rsid w:val="00D139B1"/>
    <w:rsid w:val="00D215D0"/>
    <w:rsid w:val="00D215FB"/>
    <w:rsid w:val="00D2179F"/>
    <w:rsid w:val="00D21B70"/>
    <w:rsid w:val="00D25528"/>
    <w:rsid w:val="00D27152"/>
    <w:rsid w:val="00D27682"/>
    <w:rsid w:val="00D30586"/>
    <w:rsid w:val="00D31082"/>
    <w:rsid w:val="00D3260F"/>
    <w:rsid w:val="00D33E4F"/>
    <w:rsid w:val="00D34E51"/>
    <w:rsid w:val="00D350F9"/>
    <w:rsid w:val="00D3611A"/>
    <w:rsid w:val="00D36877"/>
    <w:rsid w:val="00D36C0F"/>
    <w:rsid w:val="00D371D1"/>
    <w:rsid w:val="00D37B9B"/>
    <w:rsid w:val="00D4091F"/>
    <w:rsid w:val="00D41EC7"/>
    <w:rsid w:val="00D42CBC"/>
    <w:rsid w:val="00D4307D"/>
    <w:rsid w:val="00D43142"/>
    <w:rsid w:val="00D4435C"/>
    <w:rsid w:val="00D517C6"/>
    <w:rsid w:val="00D51C4C"/>
    <w:rsid w:val="00D541CA"/>
    <w:rsid w:val="00D56135"/>
    <w:rsid w:val="00D571AC"/>
    <w:rsid w:val="00D579E9"/>
    <w:rsid w:val="00D57C7C"/>
    <w:rsid w:val="00D62C57"/>
    <w:rsid w:val="00D644FB"/>
    <w:rsid w:val="00D65512"/>
    <w:rsid w:val="00D65B6D"/>
    <w:rsid w:val="00D674A9"/>
    <w:rsid w:val="00D677C9"/>
    <w:rsid w:val="00D723E1"/>
    <w:rsid w:val="00D73A6E"/>
    <w:rsid w:val="00D7426B"/>
    <w:rsid w:val="00D74670"/>
    <w:rsid w:val="00D75432"/>
    <w:rsid w:val="00D76B11"/>
    <w:rsid w:val="00D77A33"/>
    <w:rsid w:val="00D8207B"/>
    <w:rsid w:val="00D82C3C"/>
    <w:rsid w:val="00D82C72"/>
    <w:rsid w:val="00D839A0"/>
    <w:rsid w:val="00D84296"/>
    <w:rsid w:val="00D847FE"/>
    <w:rsid w:val="00D86C17"/>
    <w:rsid w:val="00D90A25"/>
    <w:rsid w:val="00D9205E"/>
    <w:rsid w:val="00D9498A"/>
    <w:rsid w:val="00D94D3E"/>
    <w:rsid w:val="00D95108"/>
    <w:rsid w:val="00D967F9"/>
    <w:rsid w:val="00D9681F"/>
    <w:rsid w:val="00D96F3F"/>
    <w:rsid w:val="00DA00BD"/>
    <w:rsid w:val="00DA0A22"/>
    <w:rsid w:val="00DA0EA3"/>
    <w:rsid w:val="00DA2AAA"/>
    <w:rsid w:val="00DA59FE"/>
    <w:rsid w:val="00DA5D81"/>
    <w:rsid w:val="00DA7AF9"/>
    <w:rsid w:val="00DB0C9D"/>
    <w:rsid w:val="00DB2749"/>
    <w:rsid w:val="00DB279F"/>
    <w:rsid w:val="00DB2C32"/>
    <w:rsid w:val="00DB37BD"/>
    <w:rsid w:val="00DB3CF8"/>
    <w:rsid w:val="00DB443B"/>
    <w:rsid w:val="00DB458F"/>
    <w:rsid w:val="00DB45F8"/>
    <w:rsid w:val="00DB472D"/>
    <w:rsid w:val="00DB48FF"/>
    <w:rsid w:val="00DB5844"/>
    <w:rsid w:val="00DB6CBB"/>
    <w:rsid w:val="00DB6F00"/>
    <w:rsid w:val="00DB708D"/>
    <w:rsid w:val="00DC0417"/>
    <w:rsid w:val="00DC106A"/>
    <w:rsid w:val="00DC5620"/>
    <w:rsid w:val="00DC6266"/>
    <w:rsid w:val="00DC6C82"/>
    <w:rsid w:val="00DD1E49"/>
    <w:rsid w:val="00DD2591"/>
    <w:rsid w:val="00DD2973"/>
    <w:rsid w:val="00DD2AB4"/>
    <w:rsid w:val="00DD3890"/>
    <w:rsid w:val="00DD3D4D"/>
    <w:rsid w:val="00DD55E3"/>
    <w:rsid w:val="00DD66D6"/>
    <w:rsid w:val="00DE224D"/>
    <w:rsid w:val="00DE3302"/>
    <w:rsid w:val="00DE3BB0"/>
    <w:rsid w:val="00DE586F"/>
    <w:rsid w:val="00DE6A2D"/>
    <w:rsid w:val="00DE7489"/>
    <w:rsid w:val="00DF1F14"/>
    <w:rsid w:val="00DF2760"/>
    <w:rsid w:val="00DF2F9B"/>
    <w:rsid w:val="00DF405E"/>
    <w:rsid w:val="00DF5074"/>
    <w:rsid w:val="00DF735C"/>
    <w:rsid w:val="00DF77D0"/>
    <w:rsid w:val="00DF79CF"/>
    <w:rsid w:val="00E0190E"/>
    <w:rsid w:val="00E022AD"/>
    <w:rsid w:val="00E02BA6"/>
    <w:rsid w:val="00E0333F"/>
    <w:rsid w:val="00E03CF4"/>
    <w:rsid w:val="00E04993"/>
    <w:rsid w:val="00E06D26"/>
    <w:rsid w:val="00E10E68"/>
    <w:rsid w:val="00E12AFC"/>
    <w:rsid w:val="00E132C8"/>
    <w:rsid w:val="00E1638B"/>
    <w:rsid w:val="00E17510"/>
    <w:rsid w:val="00E17BD5"/>
    <w:rsid w:val="00E17F93"/>
    <w:rsid w:val="00E21728"/>
    <w:rsid w:val="00E2217E"/>
    <w:rsid w:val="00E242F9"/>
    <w:rsid w:val="00E27B0E"/>
    <w:rsid w:val="00E30E38"/>
    <w:rsid w:val="00E32497"/>
    <w:rsid w:val="00E32A6E"/>
    <w:rsid w:val="00E32C04"/>
    <w:rsid w:val="00E33DB1"/>
    <w:rsid w:val="00E33E28"/>
    <w:rsid w:val="00E35270"/>
    <w:rsid w:val="00E37385"/>
    <w:rsid w:val="00E46410"/>
    <w:rsid w:val="00E52817"/>
    <w:rsid w:val="00E532C5"/>
    <w:rsid w:val="00E55957"/>
    <w:rsid w:val="00E6054C"/>
    <w:rsid w:val="00E60DD0"/>
    <w:rsid w:val="00E62986"/>
    <w:rsid w:val="00E64111"/>
    <w:rsid w:val="00E64B6E"/>
    <w:rsid w:val="00E64C67"/>
    <w:rsid w:val="00E67F86"/>
    <w:rsid w:val="00E7099D"/>
    <w:rsid w:val="00E71B74"/>
    <w:rsid w:val="00E729DE"/>
    <w:rsid w:val="00E736DB"/>
    <w:rsid w:val="00E7466E"/>
    <w:rsid w:val="00E746C5"/>
    <w:rsid w:val="00E74F66"/>
    <w:rsid w:val="00E773F3"/>
    <w:rsid w:val="00E83014"/>
    <w:rsid w:val="00E853ED"/>
    <w:rsid w:val="00E855A5"/>
    <w:rsid w:val="00E86B4F"/>
    <w:rsid w:val="00E86F2D"/>
    <w:rsid w:val="00E87A91"/>
    <w:rsid w:val="00E93FB6"/>
    <w:rsid w:val="00E9406F"/>
    <w:rsid w:val="00EA1F9D"/>
    <w:rsid w:val="00EA42E2"/>
    <w:rsid w:val="00EA7542"/>
    <w:rsid w:val="00EB0CCA"/>
    <w:rsid w:val="00EB241C"/>
    <w:rsid w:val="00EB2D20"/>
    <w:rsid w:val="00EB2FC7"/>
    <w:rsid w:val="00EB3236"/>
    <w:rsid w:val="00EB37D0"/>
    <w:rsid w:val="00EB521D"/>
    <w:rsid w:val="00EB6D54"/>
    <w:rsid w:val="00EC0523"/>
    <w:rsid w:val="00EC246D"/>
    <w:rsid w:val="00EC42E7"/>
    <w:rsid w:val="00EC4EDE"/>
    <w:rsid w:val="00EC5C22"/>
    <w:rsid w:val="00EC789B"/>
    <w:rsid w:val="00ED15E5"/>
    <w:rsid w:val="00ED2006"/>
    <w:rsid w:val="00ED30B4"/>
    <w:rsid w:val="00ED3FA6"/>
    <w:rsid w:val="00ED467B"/>
    <w:rsid w:val="00EE0841"/>
    <w:rsid w:val="00EE0C9A"/>
    <w:rsid w:val="00EE0E16"/>
    <w:rsid w:val="00EE1C82"/>
    <w:rsid w:val="00EE2186"/>
    <w:rsid w:val="00EE21B1"/>
    <w:rsid w:val="00EE277F"/>
    <w:rsid w:val="00EE31AA"/>
    <w:rsid w:val="00EE3410"/>
    <w:rsid w:val="00EE3804"/>
    <w:rsid w:val="00EE3CC7"/>
    <w:rsid w:val="00EE3D84"/>
    <w:rsid w:val="00EE53EC"/>
    <w:rsid w:val="00EE79A7"/>
    <w:rsid w:val="00EF2A8E"/>
    <w:rsid w:val="00EF3D95"/>
    <w:rsid w:val="00EF5C32"/>
    <w:rsid w:val="00F00DD0"/>
    <w:rsid w:val="00F011A4"/>
    <w:rsid w:val="00F014BC"/>
    <w:rsid w:val="00F01511"/>
    <w:rsid w:val="00F01D2C"/>
    <w:rsid w:val="00F02C08"/>
    <w:rsid w:val="00F04CAE"/>
    <w:rsid w:val="00F04D7C"/>
    <w:rsid w:val="00F04E01"/>
    <w:rsid w:val="00F04F34"/>
    <w:rsid w:val="00F115EF"/>
    <w:rsid w:val="00F121C5"/>
    <w:rsid w:val="00F1256D"/>
    <w:rsid w:val="00F12EC0"/>
    <w:rsid w:val="00F146E5"/>
    <w:rsid w:val="00F15A59"/>
    <w:rsid w:val="00F16DF6"/>
    <w:rsid w:val="00F17696"/>
    <w:rsid w:val="00F17D49"/>
    <w:rsid w:val="00F20959"/>
    <w:rsid w:val="00F213DE"/>
    <w:rsid w:val="00F222CF"/>
    <w:rsid w:val="00F240A1"/>
    <w:rsid w:val="00F2436E"/>
    <w:rsid w:val="00F2794E"/>
    <w:rsid w:val="00F27C11"/>
    <w:rsid w:val="00F32197"/>
    <w:rsid w:val="00F322B6"/>
    <w:rsid w:val="00F33E5A"/>
    <w:rsid w:val="00F355B8"/>
    <w:rsid w:val="00F36D19"/>
    <w:rsid w:val="00F37471"/>
    <w:rsid w:val="00F3747D"/>
    <w:rsid w:val="00F3760F"/>
    <w:rsid w:val="00F37C7C"/>
    <w:rsid w:val="00F37FD4"/>
    <w:rsid w:val="00F42EB1"/>
    <w:rsid w:val="00F4474C"/>
    <w:rsid w:val="00F4712C"/>
    <w:rsid w:val="00F4788C"/>
    <w:rsid w:val="00F47992"/>
    <w:rsid w:val="00F50131"/>
    <w:rsid w:val="00F542CA"/>
    <w:rsid w:val="00F54BA5"/>
    <w:rsid w:val="00F563BF"/>
    <w:rsid w:val="00F56999"/>
    <w:rsid w:val="00F57236"/>
    <w:rsid w:val="00F57275"/>
    <w:rsid w:val="00F6392F"/>
    <w:rsid w:val="00F64AF7"/>
    <w:rsid w:val="00F64C4C"/>
    <w:rsid w:val="00F70124"/>
    <w:rsid w:val="00F71704"/>
    <w:rsid w:val="00F73001"/>
    <w:rsid w:val="00F73856"/>
    <w:rsid w:val="00F75980"/>
    <w:rsid w:val="00F7798F"/>
    <w:rsid w:val="00F779EB"/>
    <w:rsid w:val="00F815FF"/>
    <w:rsid w:val="00F834FC"/>
    <w:rsid w:val="00F85429"/>
    <w:rsid w:val="00F90973"/>
    <w:rsid w:val="00F92F6D"/>
    <w:rsid w:val="00F94AE1"/>
    <w:rsid w:val="00F97223"/>
    <w:rsid w:val="00F97594"/>
    <w:rsid w:val="00F979DC"/>
    <w:rsid w:val="00FA0CF6"/>
    <w:rsid w:val="00FA1841"/>
    <w:rsid w:val="00FA20D2"/>
    <w:rsid w:val="00FA688F"/>
    <w:rsid w:val="00FA7633"/>
    <w:rsid w:val="00FB06BC"/>
    <w:rsid w:val="00FB1AA0"/>
    <w:rsid w:val="00FB21F6"/>
    <w:rsid w:val="00FB2432"/>
    <w:rsid w:val="00FB3107"/>
    <w:rsid w:val="00FB69D3"/>
    <w:rsid w:val="00FB766E"/>
    <w:rsid w:val="00FC05E8"/>
    <w:rsid w:val="00FC1D7B"/>
    <w:rsid w:val="00FC30A9"/>
    <w:rsid w:val="00FD00F3"/>
    <w:rsid w:val="00FD1227"/>
    <w:rsid w:val="00FD1B59"/>
    <w:rsid w:val="00FD1EB5"/>
    <w:rsid w:val="00FD404F"/>
    <w:rsid w:val="00FD4A5F"/>
    <w:rsid w:val="00FD5416"/>
    <w:rsid w:val="00FD58BA"/>
    <w:rsid w:val="00FD5E16"/>
    <w:rsid w:val="00FD7DE2"/>
    <w:rsid w:val="00FE1AF2"/>
    <w:rsid w:val="00FE2171"/>
    <w:rsid w:val="00FE22BE"/>
    <w:rsid w:val="00FE3DBA"/>
    <w:rsid w:val="00FE4785"/>
    <w:rsid w:val="00FE6B52"/>
    <w:rsid w:val="00FF0162"/>
    <w:rsid w:val="00FF02B2"/>
    <w:rsid w:val="00FF264D"/>
    <w:rsid w:val="00FF40D3"/>
    <w:rsid w:val="00FF5C37"/>
    <w:rsid w:val="00FF7529"/>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0E2EBF"/>
    <w:pPr>
      <w:keepNext/>
      <w:jc w:val="center"/>
      <w:outlineLvl w:val="0"/>
    </w:pPr>
    <w:rPr>
      <w:b/>
      <w:bCs/>
      <w:sz w:val="28"/>
    </w:rPr>
  </w:style>
  <w:style w:type="paragraph" w:styleId="21">
    <w:name w:val="heading 2"/>
    <w:basedOn w:val="a"/>
    <w:next w:val="a"/>
    <w:qFormat/>
    <w:rsid w:val="000E2EBF"/>
    <w:pPr>
      <w:keepNext/>
      <w:ind w:firstLine="708"/>
      <w:jc w:val="both"/>
      <w:outlineLvl w:val="1"/>
    </w:pPr>
    <w:rPr>
      <w:b/>
      <w:u w:val="single"/>
    </w:rPr>
  </w:style>
  <w:style w:type="paragraph" w:styleId="3">
    <w:name w:val="heading 3"/>
    <w:basedOn w:val="a"/>
    <w:next w:val="a"/>
    <w:qFormat/>
    <w:rsid w:val="000E2EBF"/>
    <w:pPr>
      <w:keepNext/>
      <w:ind w:left="7080"/>
      <w:outlineLvl w:val="2"/>
    </w:pPr>
    <w:rPr>
      <w:bCs/>
      <w:sz w:val="28"/>
      <w:szCs w:val="28"/>
    </w:rPr>
  </w:style>
  <w:style w:type="paragraph" w:styleId="4">
    <w:name w:val="heading 4"/>
    <w:basedOn w:val="a"/>
    <w:next w:val="a"/>
    <w:qFormat/>
    <w:rsid w:val="000E2EBF"/>
    <w:pPr>
      <w:keepNext/>
      <w:jc w:val="both"/>
      <w:outlineLvl w:val="3"/>
    </w:pPr>
    <w:rPr>
      <w:b/>
      <w:szCs w:val="20"/>
    </w:rPr>
  </w:style>
  <w:style w:type="paragraph" w:styleId="5">
    <w:name w:val="heading 5"/>
    <w:basedOn w:val="a"/>
    <w:next w:val="a"/>
    <w:link w:val="50"/>
    <w:uiPriority w:val="9"/>
    <w:semiHidden/>
    <w:unhideWhenUsed/>
    <w:qFormat/>
    <w:rsid w:val="002D4A32"/>
    <w:pPr>
      <w:spacing w:before="240" w:after="60"/>
      <w:outlineLvl w:val="4"/>
    </w:pPr>
    <w:rPr>
      <w:rFonts w:ascii="Calibri" w:hAnsi="Calibri"/>
      <w:b/>
      <w:bCs/>
      <w:i/>
      <w:iCs/>
      <w:sz w:val="26"/>
      <w:szCs w:val="26"/>
    </w:rPr>
  </w:style>
  <w:style w:type="paragraph" w:styleId="6">
    <w:name w:val="heading 6"/>
    <w:basedOn w:val="a"/>
    <w:next w:val="a"/>
    <w:qFormat/>
    <w:rsid w:val="000E2EBF"/>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2EBF"/>
    <w:rPr>
      <w:color w:val="0000FF"/>
      <w:u w:val="single"/>
    </w:rPr>
  </w:style>
  <w:style w:type="paragraph" w:styleId="a4">
    <w:name w:val="Body Text"/>
    <w:basedOn w:val="a"/>
    <w:link w:val="a5"/>
    <w:rsid w:val="000E2EBF"/>
    <w:pPr>
      <w:jc w:val="both"/>
    </w:pPr>
  </w:style>
  <w:style w:type="character" w:styleId="a6">
    <w:name w:val="Emphasis"/>
    <w:basedOn w:val="a0"/>
    <w:qFormat/>
    <w:rsid w:val="000E2EBF"/>
    <w:rPr>
      <w:i/>
      <w:iCs/>
    </w:rPr>
  </w:style>
  <w:style w:type="paragraph" w:styleId="a7">
    <w:name w:val="Title"/>
    <w:basedOn w:val="a"/>
    <w:link w:val="a8"/>
    <w:qFormat/>
    <w:rsid w:val="000E2EBF"/>
    <w:pPr>
      <w:jc w:val="center"/>
    </w:pPr>
    <w:rPr>
      <w:b/>
      <w:sz w:val="28"/>
      <w:szCs w:val="20"/>
    </w:rPr>
  </w:style>
  <w:style w:type="paragraph" w:styleId="a9">
    <w:name w:val="Body Text Indent"/>
    <w:basedOn w:val="a"/>
    <w:link w:val="aa"/>
    <w:uiPriority w:val="99"/>
    <w:rsid w:val="000E2EBF"/>
    <w:pPr>
      <w:spacing w:after="120"/>
      <w:ind w:left="283"/>
    </w:pPr>
    <w:rPr>
      <w:sz w:val="20"/>
      <w:szCs w:val="20"/>
    </w:rPr>
  </w:style>
  <w:style w:type="paragraph" w:styleId="22">
    <w:name w:val="Body Text 2"/>
    <w:basedOn w:val="a"/>
    <w:rsid w:val="000E2EBF"/>
    <w:rPr>
      <w:b/>
      <w:bCs/>
      <w:sz w:val="28"/>
    </w:rPr>
  </w:style>
  <w:style w:type="paragraph" w:customStyle="1" w:styleId="ab">
    <w:name w:val="Таблицы (моноширинный)"/>
    <w:basedOn w:val="a"/>
    <w:next w:val="a"/>
    <w:rsid w:val="000E2EBF"/>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0E2EBF"/>
    <w:pPr>
      <w:tabs>
        <w:tab w:val="center" w:pos="4677"/>
        <w:tab w:val="right" w:pos="9355"/>
      </w:tabs>
    </w:pPr>
  </w:style>
  <w:style w:type="paragraph" w:styleId="ae">
    <w:name w:val="header"/>
    <w:basedOn w:val="a"/>
    <w:rsid w:val="000E2EBF"/>
    <w:pPr>
      <w:tabs>
        <w:tab w:val="center" w:pos="4677"/>
        <w:tab w:val="right" w:pos="9355"/>
      </w:tabs>
    </w:pPr>
  </w:style>
  <w:style w:type="character" w:styleId="af">
    <w:name w:val="page number"/>
    <w:basedOn w:val="a0"/>
    <w:rsid w:val="000E2EBF"/>
  </w:style>
  <w:style w:type="character" w:styleId="af0">
    <w:name w:val="FollowedHyperlink"/>
    <w:basedOn w:val="a0"/>
    <w:rsid w:val="000E2EBF"/>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1">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2">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a5">
    <w:name w:val="Основной текст Знак"/>
    <w:basedOn w:val="a0"/>
    <w:link w:val="a4"/>
    <w:rsid w:val="00103EDD"/>
    <w:rPr>
      <w:sz w:val="24"/>
      <w:szCs w:val="24"/>
    </w:rPr>
  </w:style>
  <w:style w:type="character" w:customStyle="1" w:styleId="24">
    <w:name w:val="Основной шрифт абзаца2"/>
    <w:rsid w:val="007822D3"/>
  </w:style>
  <w:style w:type="character" w:customStyle="1" w:styleId="50">
    <w:name w:val="Заголовок 5 Знак"/>
    <w:basedOn w:val="a0"/>
    <w:link w:val="5"/>
    <w:uiPriority w:val="9"/>
    <w:semiHidden/>
    <w:rsid w:val="002D4A32"/>
    <w:rPr>
      <w:rFonts w:ascii="Calibri" w:eastAsia="Times New Roman" w:hAnsi="Calibri" w:cs="Times New Roman"/>
      <w:b/>
      <w:bCs/>
      <w:i/>
      <w:iCs/>
      <w:sz w:val="26"/>
      <w:szCs w:val="26"/>
    </w:rPr>
  </w:style>
  <w:style w:type="paragraph" w:customStyle="1" w:styleId="220">
    <w:name w:val="Основной текст 22"/>
    <w:basedOn w:val="a"/>
    <w:rsid w:val="00704109"/>
    <w:pPr>
      <w:suppressAutoHyphens/>
    </w:pPr>
    <w:rPr>
      <w:b/>
      <w:bCs/>
      <w:sz w:val="28"/>
      <w:lang w:eastAsia="ar-SA"/>
    </w:rPr>
  </w:style>
  <w:style w:type="paragraph" w:customStyle="1" w:styleId="212">
    <w:name w:val="Основной текст с отступом 21"/>
    <w:basedOn w:val="a"/>
    <w:rsid w:val="00704109"/>
    <w:pPr>
      <w:suppressAutoHyphens/>
      <w:spacing w:after="120" w:line="480" w:lineRule="auto"/>
      <w:ind w:left="283"/>
    </w:pPr>
    <w:rPr>
      <w:lang w:eastAsia="ar-SA"/>
    </w:rPr>
  </w:style>
  <w:style w:type="paragraph" w:customStyle="1" w:styleId="310">
    <w:name w:val="Основной текст с отступом 31"/>
    <w:basedOn w:val="a"/>
    <w:rsid w:val="00704109"/>
    <w:pPr>
      <w:suppressAutoHyphens/>
      <w:spacing w:after="120"/>
      <w:ind w:left="283"/>
    </w:pPr>
    <w:rPr>
      <w:sz w:val="16"/>
      <w:szCs w:val="16"/>
      <w:lang w:eastAsia="ar-SA"/>
    </w:rPr>
  </w:style>
  <w:style w:type="paragraph" w:customStyle="1" w:styleId="af4">
    <w:name w:val="Заголовок таблицы"/>
    <w:basedOn w:val="a"/>
    <w:rsid w:val="00704109"/>
    <w:pPr>
      <w:suppressLineNumbers/>
      <w:suppressAutoHyphens/>
      <w:jc w:val="center"/>
    </w:pPr>
    <w:rPr>
      <w:b/>
      <w:bCs/>
      <w:lang w:eastAsia="ar-SA"/>
    </w:rPr>
  </w:style>
  <w:style w:type="paragraph" w:styleId="af5">
    <w:name w:val="endnote text"/>
    <w:basedOn w:val="a"/>
    <w:link w:val="af6"/>
    <w:uiPriority w:val="99"/>
    <w:semiHidden/>
    <w:unhideWhenUsed/>
    <w:rsid w:val="00B104F6"/>
    <w:rPr>
      <w:sz w:val="20"/>
      <w:szCs w:val="20"/>
    </w:rPr>
  </w:style>
  <w:style w:type="character" w:customStyle="1" w:styleId="af6">
    <w:name w:val="Текст концевой сноски Знак"/>
    <w:basedOn w:val="a0"/>
    <w:link w:val="af5"/>
    <w:uiPriority w:val="99"/>
    <w:semiHidden/>
    <w:rsid w:val="00B104F6"/>
  </w:style>
  <w:style w:type="character" w:styleId="af7">
    <w:name w:val="endnote reference"/>
    <w:basedOn w:val="a0"/>
    <w:uiPriority w:val="99"/>
    <w:semiHidden/>
    <w:unhideWhenUsed/>
    <w:rsid w:val="00B104F6"/>
    <w:rPr>
      <w:vertAlign w:val="superscript"/>
    </w:rPr>
  </w:style>
  <w:style w:type="character" w:customStyle="1" w:styleId="pricedescr">
    <w:name w:val="price_descr"/>
    <w:basedOn w:val="a0"/>
    <w:rsid w:val="0025154B"/>
  </w:style>
  <w:style w:type="paragraph" w:customStyle="1" w:styleId="11">
    <w:name w:val="Знак Знак Знак Знак Знак Знак1 Знак Знак Знак Знак"/>
    <w:basedOn w:val="a"/>
    <w:rsid w:val="001E6008"/>
    <w:pPr>
      <w:spacing w:before="100" w:beforeAutospacing="1" w:after="100" w:afterAutospacing="1"/>
    </w:pPr>
    <w:rPr>
      <w:rFonts w:ascii="Tahoma" w:hAnsi="Tahoma"/>
      <w:sz w:val="20"/>
      <w:szCs w:val="20"/>
      <w:lang w:val="en-US" w:eastAsia="en-US"/>
    </w:rPr>
  </w:style>
  <w:style w:type="paragraph" w:styleId="af8">
    <w:name w:val="List Paragraph"/>
    <w:basedOn w:val="a"/>
    <w:qFormat/>
    <w:rsid w:val="0031294E"/>
    <w:pPr>
      <w:spacing w:after="200" w:line="276" w:lineRule="auto"/>
      <w:ind w:left="720"/>
      <w:contextualSpacing/>
    </w:pPr>
    <w:rPr>
      <w:rFonts w:ascii="Calibri" w:eastAsia="Calibri" w:hAnsi="Calibri"/>
      <w:sz w:val="22"/>
      <w:szCs w:val="22"/>
      <w:lang w:eastAsia="en-US"/>
    </w:rPr>
  </w:style>
  <w:style w:type="paragraph" w:styleId="af9">
    <w:name w:val="No Spacing"/>
    <w:uiPriority w:val="1"/>
    <w:qFormat/>
    <w:rsid w:val="000D53B7"/>
    <w:rPr>
      <w:rFonts w:ascii="Calibri" w:hAnsi="Calibri"/>
      <w:sz w:val="22"/>
      <w:szCs w:val="22"/>
    </w:rPr>
  </w:style>
  <w:style w:type="character" w:customStyle="1" w:styleId="aa">
    <w:name w:val="Основной текст с отступом Знак"/>
    <w:basedOn w:val="a0"/>
    <w:link w:val="a9"/>
    <w:uiPriority w:val="99"/>
    <w:rsid w:val="000D53B7"/>
  </w:style>
</w:styles>
</file>

<file path=word/webSettings.xml><?xml version="1.0" encoding="utf-8"?>
<w:webSettings xmlns:r="http://schemas.openxmlformats.org/officeDocument/2006/relationships" xmlns:w="http://schemas.openxmlformats.org/wordprocessingml/2006/main">
  <w:divs>
    <w:div w:id="127284546">
      <w:bodyDiv w:val="1"/>
      <w:marLeft w:val="0"/>
      <w:marRight w:val="0"/>
      <w:marTop w:val="0"/>
      <w:marBottom w:val="0"/>
      <w:divBdr>
        <w:top w:val="none" w:sz="0" w:space="0" w:color="auto"/>
        <w:left w:val="none" w:sz="0" w:space="0" w:color="auto"/>
        <w:bottom w:val="none" w:sz="0" w:space="0" w:color="auto"/>
        <w:right w:val="none" w:sz="0" w:space="0" w:color="auto"/>
      </w:divBdr>
    </w:div>
    <w:div w:id="161898275">
      <w:bodyDiv w:val="1"/>
      <w:marLeft w:val="0"/>
      <w:marRight w:val="0"/>
      <w:marTop w:val="0"/>
      <w:marBottom w:val="0"/>
      <w:divBdr>
        <w:top w:val="none" w:sz="0" w:space="0" w:color="auto"/>
        <w:left w:val="none" w:sz="0" w:space="0" w:color="auto"/>
        <w:bottom w:val="none" w:sz="0" w:space="0" w:color="auto"/>
        <w:right w:val="none" w:sz="0" w:space="0" w:color="auto"/>
      </w:divBdr>
    </w:div>
    <w:div w:id="184440511">
      <w:bodyDiv w:val="1"/>
      <w:marLeft w:val="0"/>
      <w:marRight w:val="0"/>
      <w:marTop w:val="0"/>
      <w:marBottom w:val="0"/>
      <w:divBdr>
        <w:top w:val="none" w:sz="0" w:space="0" w:color="auto"/>
        <w:left w:val="none" w:sz="0" w:space="0" w:color="auto"/>
        <w:bottom w:val="none" w:sz="0" w:space="0" w:color="auto"/>
        <w:right w:val="none" w:sz="0" w:space="0" w:color="auto"/>
      </w:divBdr>
    </w:div>
    <w:div w:id="192378200">
      <w:bodyDiv w:val="1"/>
      <w:marLeft w:val="0"/>
      <w:marRight w:val="0"/>
      <w:marTop w:val="0"/>
      <w:marBottom w:val="0"/>
      <w:divBdr>
        <w:top w:val="none" w:sz="0" w:space="0" w:color="auto"/>
        <w:left w:val="none" w:sz="0" w:space="0" w:color="auto"/>
        <w:bottom w:val="none" w:sz="0" w:space="0" w:color="auto"/>
        <w:right w:val="none" w:sz="0" w:space="0" w:color="auto"/>
      </w:divBdr>
    </w:div>
    <w:div w:id="224797074">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55945143">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291987025">
      <w:bodyDiv w:val="1"/>
      <w:marLeft w:val="0"/>
      <w:marRight w:val="0"/>
      <w:marTop w:val="0"/>
      <w:marBottom w:val="0"/>
      <w:divBdr>
        <w:top w:val="none" w:sz="0" w:space="0" w:color="auto"/>
        <w:left w:val="none" w:sz="0" w:space="0" w:color="auto"/>
        <w:bottom w:val="none" w:sz="0" w:space="0" w:color="auto"/>
        <w:right w:val="none" w:sz="0" w:space="0" w:color="auto"/>
      </w:divBdr>
    </w:div>
    <w:div w:id="335619411">
      <w:bodyDiv w:val="1"/>
      <w:marLeft w:val="0"/>
      <w:marRight w:val="0"/>
      <w:marTop w:val="0"/>
      <w:marBottom w:val="0"/>
      <w:divBdr>
        <w:top w:val="none" w:sz="0" w:space="0" w:color="auto"/>
        <w:left w:val="none" w:sz="0" w:space="0" w:color="auto"/>
        <w:bottom w:val="none" w:sz="0" w:space="0" w:color="auto"/>
        <w:right w:val="none" w:sz="0" w:space="0" w:color="auto"/>
      </w:divBdr>
    </w:div>
    <w:div w:id="357976243">
      <w:bodyDiv w:val="1"/>
      <w:marLeft w:val="0"/>
      <w:marRight w:val="0"/>
      <w:marTop w:val="0"/>
      <w:marBottom w:val="0"/>
      <w:divBdr>
        <w:top w:val="none" w:sz="0" w:space="0" w:color="auto"/>
        <w:left w:val="none" w:sz="0" w:space="0" w:color="auto"/>
        <w:bottom w:val="none" w:sz="0" w:space="0" w:color="auto"/>
        <w:right w:val="none" w:sz="0" w:space="0" w:color="auto"/>
      </w:divBdr>
    </w:div>
    <w:div w:id="385448457">
      <w:bodyDiv w:val="1"/>
      <w:marLeft w:val="0"/>
      <w:marRight w:val="0"/>
      <w:marTop w:val="0"/>
      <w:marBottom w:val="0"/>
      <w:divBdr>
        <w:top w:val="none" w:sz="0" w:space="0" w:color="auto"/>
        <w:left w:val="none" w:sz="0" w:space="0" w:color="auto"/>
        <w:bottom w:val="none" w:sz="0" w:space="0" w:color="auto"/>
        <w:right w:val="none" w:sz="0" w:space="0" w:color="auto"/>
      </w:divBdr>
    </w:div>
    <w:div w:id="500241664">
      <w:bodyDiv w:val="1"/>
      <w:marLeft w:val="0"/>
      <w:marRight w:val="0"/>
      <w:marTop w:val="0"/>
      <w:marBottom w:val="0"/>
      <w:divBdr>
        <w:top w:val="none" w:sz="0" w:space="0" w:color="auto"/>
        <w:left w:val="none" w:sz="0" w:space="0" w:color="auto"/>
        <w:bottom w:val="none" w:sz="0" w:space="0" w:color="auto"/>
        <w:right w:val="none" w:sz="0" w:space="0" w:color="auto"/>
      </w:divBdr>
    </w:div>
    <w:div w:id="506557922">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550649434">
      <w:bodyDiv w:val="1"/>
      <w:marLeft w:val="0"/>
      <w:marRight w:val="0"/>
      <w:marTop w:val="0"/>
      <w:marBottom w:val="0"/>
      <w:divBdr>
        <w:top w:val="none" w:sz="0" w:space="0" w:color="auto"/>
        <w:left w:val="none" w:sz="0" w:space="0" w:color="auto"/>
        <w:bottom w:val="none" w:sz="0" w:space="0" w:color="auto"/>
        <w:right w:val="none" w:sz="0" w:space="0" w:color="auto"/>
      </w:divBdr>
    </w:div>
    <w:div w:id="625625874">
      <w:bodyDiv w:val="1"/>
      <w:marLeft w:val="0"/>
      <w:marRight w:val="0"/>
      <w:marTop w:val="0"/>
      <w:marBottom w:val="0"/>
      <w:divBdr>
        <w:top w:val="none" w:sz="0" w:space="0" w:color="auto"/>
        <w:left w:val="none" w:sz="0" w:space="0" w:color="auto"/>
        <w:bottom w:val="none" w:sz="0" w:space="0" w:color="auto"/>
        <w:right w:val="none" w:sz="0" w:space="0" w:color="auto"/>
      </w:divBdr>
    </w:div>
    <w:div w:id="665937102">
      <w:bodyDiv w:val="1"/>
      <w:marLeft w:val="0"/>
      <w:marRight w:val="0"/>
      <w:marTop w:val="0"/>
      <w:marBottom w:val="0"/>
      <w:divBdr>
        <w:top w:val="none" w:sz="0" w:space="0" w:color="auto"/>
        <w:left w:val="none" w:sz="0" w:space="0" w:color="auto"/>
        <w:bottom w:val="none" w:sz="0" w:space="0" w:color="auto"/>
        <w:right w:val="none" w:sz="0" w:space="0" w:color="auto"/>
      </w:divBdr>
    </w:div>
    <w:div w:id="720441100">
      <w:bodyDiv w:val="1"/>
      <w:marLeft w:val="0"/>
      <w:marRight w:val="0"/>
      <w:marTop w:val="0"/>
      <w:marBottom w:val="0"/>
      <w:divBdr>
        <w:top w:val="none" w:sz="0" w:space="0" w:color="auto"/>
        <w:left w:val="none" w:sz="0" w:space="0" w:color="auto"/>
        <w:bottom w:val="none" w:sz="0" w:space="0" w:color="auto"/>
        <w:right w:val="none" w:sz="0" w:space="0" w:color="auto"/>
      </w:divBdr>
    </w:div>
    <w:div w:id="732120532">
      <w:bodyDiv w:val="1"/>
      <w:marLeft w:val="0"/>
      <w:marRight w:val="0"/>
      <w:marTop w:val="0"/>
      <w:marBottom w:val="0"/>
      <w:divBdr>
        <w:top w:val="none" w:sz="0" w:space="0" w:color="auto"/>
        <w:left w:val="none" w:sz="0" w:space="0" w:color="auto"/>
        <w:bottom w:val="none" w:sz="0" w:space="0" w:color="auto"/>
        <w:right w:val="none" w:sz="0" w:space="0" w:color="auto"/>
      </w:divBdr>
    </w:div>
    <w:div w:id="743337166">
      <w:bodyDiv w:val="1"/>
      <w:marLeft w:val="0"/>
      <w:marRight w:val="0"/>
      <w:marTop w:val="0"/>
      <w:marBottom w:val="0"/>
      <w:divBdr>
        <w:top w:val="none" w:sz="0" w:space="0" w:color="auto"/>
        <w:left w:val="none" w:sz="0" w:space="0" w:color="auto"/>
        <w:bottom w:val="none" w:sz="0" w:space="0" w:color="auto"/>
        <w:right w:val="none" w:sz="0" w:space="0" w:color="auto"/>
      </w:divBdr>
    </w:div>
    <w:div w:id="768159384">
      <w:bodyDiv w:val="1"/>
      <w:marLeft w:val="0"/>
      <w:marRight w:val="0"/>
      <w:marTop w:val="0"/>
      <w:marBottom w:val="0"/>
      <w:divBdr>
        <w:top w:val="none" w:sz="0" w:space="0" w:color="auto"/>
        <w:left w:val="none" w:sz="0" w:space="0" w:color="auto"/>
        <w:bottom w:val="none" w:sz="0" w:space="0" w:color="auto"/>
        <w:right w:val="none" w:sz="0" w:space="0" w:color="auto"/>
      </w:divBdr>
    </w:div>
    <w:div w:id="797141648">
      <w:bodyDiv w:val="1"/>
      <w:marLeft w:val="0"/>
      <w:marRight w:val="0"/>
      <w:marTop w:val="0"/>
      <w:marBottom w:val="0"/>
      <w:divBdr>
        <w:top w:val="none" w:sz="0" w:space="0" w:color="auto"/>
        <w:left w:val="none" w:sz="0" w:space="0" w:color="auto"/>
        <w:bottom w:val="none" w:sz="0" w:space="0" w:color="auto"/>
        <w:right w:val="none" w:sz="0" w:space="0" w:color="auto"/>
      </w:divBdr>
    </w:div>
    <w:div w:id="798306523">
      <w:bodyDiv w:val="1"/>
      <w:marLeft w:val="0"/>
      <w:marRight w:val="0"/>
      <w:marTop w:val="0"/>
      <w:marBottom w:val="0"/>
      <w:divBdr>
        <w:top w:val="none" w:sz="0" w:space="0" w:color="auto"/>
        <w:left w:val="none" w:sz="0" w:space="0" w:color="auto"/>
        <w:bottom w:val="none" w:sz="0" w:space="0" w:color="auto"/>
        <w:right w:val="none" w:sz="0" w:space="0" w:color="auto"/>
      </w:divBdr>
    </w:div>
    <w:div w:id="819493744">
      <w:bodyDiv w:val="1"/>
      <w:marLeft w:val="0"/>
      <w:marRight w:val="0"/>
      <w:marTop w:val="0"/>
      <w:marBottom w:val="0"/>
      <w:divBdr>
        <w:top w:val="none" w:sz="0" w:space="0" w:color="auto"/>
        <w:left w:val="none" w:sz="0" w:space="0" w:color="auto"/>
        <w:bottom w:val="none" w:sz="0" w:space="0" w:color="auto"/>
        <w:right w:val="none" w:sz="0" w:space="0" w:color="auto"/>
      </w:divBdr>
    </w:div>
    <w:div w:id="912858908">
      <w:bodyDiv w:val="1"/>
      <w:marLeft w:val="0"/>
      <w:marRight w:val="0"/>
      <w:marTop w:val="0"/>
      <w:marBottom w:val="0"/>
      <w:divBdr>
        <w:top w:val="none" w:sz="0" w:space="0" w:color="auto"/>
        <w:left w:val="none" w:sz="0" w:space="0" w:color="auto"/>
        <w:bottom w:val="none" w:sz="0" w:space="0" w:color="auto"/>
        <w:right w:val="none" w:sz="0" w:space="0" w:color="auto"/>
      </w:divBdr>
    </w:div>
    <w:div w:id="917054852">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968902196">
      <w:bodyDiv w:val="1"/>
      <w:marLeft w:val="0"/>
      <w:marRight w:val="0"/>
      <w:marTop w:val="0"/>
      <w:marBottom w:val="0"/>
      <w:divBdr>
        <w:top w:val="none" w:sz="0" w:space="0" w:color="auto"/>
        <w:left w:val="none" w:sz="0" w:space="0" w:color="auto"/>
        <w:bottom w:val="none" w:sz="0" w:space="0" w:color="auto"/>
        <w:right w:val="none" w:sz="0" w:space="0" w:color="auto"/>
      </w:divBdr>
    </w:div>
    <w:div w:id="1028407587">
      <w:bodyDiv w:val="1"/>
      <w:marLeft w:val="0"/>
      <w:marRight w:val="0"/>
      <w:marTop w:val="0"/>
      <w:marBottom w:val="0"/>
      <w:divBdr>
        <w:top w:val="none" w:sz="0" w:space="0" w:color="auto"/>
        <w:left w:val="none" w:sz="0" w:space="0" w:color="auto"/>
        <w:bottom w:val="none" w:sz="0" w:space="0" w:color="auto"/>
        <w:right w:val="none" w:sz="0" w:space="0" w:color="auto"/>
      </w:divBdr>
    </w:div>
    <w:div w:id="1085611827">
      <w:bodyDiv w:val="1"/>
      <w:marLeft w:val="0"/>
      <w:marRight w:val="0"/>
      <w:marTop w:val="0"/>
      <w:marBottom w:val="0"/>
      <w:divBdr>
        <w:top w:val="none" w:sz="0" w:space="0" w:color="auto"/>
        <w:left w:val="none" w:sz="0" w:space="0" w:color="auto"/>
        <w:bottom w:val="none" w:sz="0" w:space="0" w:color="auto"/>
        <w:right w:val="none" w:sz="0" w:space="0" w:color="auto"/>
      </w:divBdr>
    </w:div>
    <w:div w:id="1109668496">
      <w:bodyDiv w:val="1"/>
      <w:marLeft w:val="0"/>
      <w:marRight w:val="0"/>
      <w:marTop w:val="0"/>
      <w:marBottom w:val="0"/>
      <w:divBdr>
        <w:top w:val="none" w:sz="0" w:space="0" w:color="auto"/>
        <w:left w:val="none" w:sz="0" w:space="0" w:color="auto"/>
        <w:bottom w:val="none" w:sz="0" w:space="0" w:color="auto"/>
        <w:right w:val="none" w:sz="0" w:space="0" w:color="auto"/>
      </w:divBdr>
    </w:div>
    <w:div w:id="1134447102">
      <w:bodyDiv w:val="1"/>
      <w:marLeft w:val="0"/>
      <w:marRight w:val="0"/>
      <w:marTop w:val="0"/>
      <w:marBottom w:val="0"/>
      <w:divBdr>
        <w:top w:val="none" w:sz="0" w:space="0" w:color="auto"/>
        <w:left w:val="none" w:sz="0" w:space="0" w:color="auto"/>
        <w:bottom w:val="none" w:sz="0" w:space="0" w:color="auto"/>
        <w:right w:val="none" w:sz="0" w:space="0" w:color="auto"/>
      </w:divBdr>
    </w:div>
    <w:div w:id="1231578414">
      <w:bodyDiv w:val="1"/>
      <w:marLeft w:val="0"/>
      <w:marRight w:val="0"/>
      <w:marTop w:val="0"/>
      <w:marBottom w:val="0"/>
      <w:divBdr>
        <w:top w:val="none" w:sz="0" w:space="0" w:color="auto"/>
        <w:left w:val="none" w:sz="0" w:space="0" w:color="auto"/>
        <w:bottom w:val="none" w:sz="0" w:space="0" w:color="auto"/>
        <w:right w:val="none" w:sz="0" w:space="0" w:color="auto"/>
      </w:divBdr>
    </w:div>
    <w:div w:id="1231650479">
      <w:bodyDiv w:val="1"/>
      <w:marLeft w:val="0"/>
      <w:marRight w:val="0"/>
      <w:marTop w:val="0"/>
      <w:marBottom w:val="0"/>
      <w:divBdr>
        <w:top w:val="none" w:sz="0" w:space="0" w:color="auto"/>
        <w:left w:val="none" w:sz="0" w:space="0" w:color="auto"/>
        <w:bottom w:val="none" w:sz="0" w:space="0" w:color="auto"/>
        <w:right w:val="none" w:sz="0" w:space="0" w:color="auto"/>
      </w:divBdr>
    </w:div>
    <w:div w:id="1288587177">
      <w:bodyDiv w:val="1"/>
      <w:marLeft w:val="0"/>
      <w:marRight w:val="0"/>
      <w:marTop w:val="0"/>
      <w:marBottom w:val="0"/>
      <w:divBdr>
        <w:top w:val="none" w:sz="0" w:space="0" w:color="auto"/>
        <w:left w:val="none" w:sz="0" w:space="0" w:color="auto"/>
        <w:bottom w:val="none" w:sz="0" w:space="0" w:color="auto"/>
        <w:right w:val="none" w:sz="0" w:space="0" w:color="auto"/>
      </w:divBdr>
    </w:div>
    <w:div w:id="1323696546">
      <w:bodyDiv w:val="1"/>
      <w:marLeft w:val="0"/>
      <w:marRight w:val="0"/>
      <w:marTop w:val="0"/>
      <w:marBottom w:val="0"/>
      <w:divBdr>
        <w:top w:val="none" w:sz="0" w:space="0" w:color="auto"/>
        <w:left w:val="none" w:sz="0" w:space="0" w:color="auto"/>
        <w:bottom w:val="none" w:sz="0" w:space="0" w:color="auto"/>
        <w:right w:val="none" w:sz="0" w:space="0" w:color="auto"/>
      </w:divBdr>
    </w:div>
    <w:div w:id="1406949732">
      <w:bodyDiv w:val="1"/>
      <w:marLeft w:val="0"/>
      <w:marRight w:val="0"/>
      <w:marTop w:val="0"/>
      <w:marBottom w:val="0"/>
      <w:divBdr>
        <w:top w:val="none" w:sz="0" w:space="0" w:color="auto"/>
        <w:left w:val="none" w:sz="0" w:space="0" w:color="auto"/>
        <w:bottom w:val="none" w:sz="0" w:space="0" w:color="auto"/>
        <w:right w:val="none" w:sz="0" w:space="0" w:color="auto"/>
      </w:divBdr>
    </w:div>
    <w:div w:id="1435439130">
      <w:bodyDiv w:val="1"/>
      <w:marLeft w:val="0"/>
      <w:marRight w:val="0"/>
      <w:marTop w:val="0"/>
      <w:marBottom w:val="0"/>
      <w:divBdr>
        <w:top w:val="none" w:sz="0" w:space="0" w:color="auto"/>
        <w:left w:val="none" w:sz="0" w:space="0" w:color="auto"/>
        <w:bottom w:val="none" w:sz="0" w:space="0" w:color="auto"/>
        <w:right w:val="none" w:sz="0" w:space="0" w:color="auto"/>
      </w:divBdr>
    </w:div>
    <w:div w:id="1460955229">
      <w:bodyDiv w:val="1"/>
      <w:marLeft w:val="0"/>
      <w:marRight w:val="0"/>
      <w:marTop w:val="0"/>
      <w:marBottom w:val="0"/>
      <w:divBdr>
        <w:top w:val="none" w:sz="0" w:space="0" w:color="auto"/>
        <w:left w:val="none" w:sz="0" w:space="0" w:color="auto"/>
        <w:bottom w:val="none" w:sz="0" w:space="0" w:color="auto"/>
        <w:right w:val="none" w:sz="0" w:space="0" w:color="auto"/>
      </w:divBdr>
    </w:div>
    <w:div w:id="1476989646">
      <w:bodyDiv w:val="1"/>
      <w:marLeft w:val="0"/>
      <w:marRight w:val="0"/>
      <w:marTop w:val="0"/>
      <w:marBottom w:val="0"/>
      <w:divBdr>
        <w:top w:val="none" w:sz="0" w:space="0" w:color="auto"/>
        <w:left w:val="none" w:sz="0" w:space="0" w:color="auto"/>
        <w:bottom w:val="none" w:sz="0" w:space="0" w:color="auto"/>
        <w:right w:val="none" w:sz="0" w:space="0" w:color="auto"/>
      </w:divBdr>
    </w:div>
    <w:div w:id="1524589372">
      <w:bodyDiv w:val="1"/>
      <w:marLeft w:val="0"/>
      <w:marRight w:val="0"/>
      <w:marTop w:val="0"/>
      <w:marBottom w:val="0"/>
      <w:divBdr>
        <w:top w:val="none" w:sz="0" w:space="0" w:color="auto"/>
        <w:left w:val="none" w:sz="0" w:space="0" w:color="auto"/>
        <w:bottom w:val="none" w:sz="0" w:space="0" w:color="auto"/>
        <w:right w:val="none" w:sz="0" w:space="0" w:color="auto"/>
      </w:divBdr>
    </w:div>
    <w:div w:id="1528368024">
      <w:bodyDiv w:val="1"/>
      <w:marLeft w:val="0"/>
      <w:marRight w:val="0"/>
      <w:marTop w:val="0"/>
      <w:marBottom w:val="0"/>
      <w:divBdr>
        <w:top w:val="none" w:sz="0" w:space="0" w:color="auto"/>
        <w:left w:val="none" w:sz="0" w:space="0" w:color="auto"/>
        <w:bottom w:val="none" w:sz="0" w:space="0" w:color="auto"/>
        <w:right w:val="none" w:sz="0" w:space="0" w:color="auto"/>
      </w:divBdr>
    </w:div>
    <w:div w:id="1545749767">
      <w:bodyDiv w:val="1"/>
      <w:marLeft w:val="0"/>
      <w:marRight w:val="0"/>
      <w:marTop w:val="0"/>
      <w:marBottom w:val="0"/>
      <w:divBdr>
        <w:top w:val="none" w:sz="0" w:space="0" w:color="auto"/>
        <w:left w:val="none" w:sz="0" w:space="0" w:color="auto"/>
        <w:bottom w:val="none" w:sz="0" w:space="0" w:color="auto"/>
        <w:right w:val="none" w:sz="0" w:space="0" w:color="auto"/>
      </w:divBdr>
    </w:div>
    <w:div w:id="1579755634">
      <w:bodyDiv w:val="1"/>
      <w:marLeft w:val="0"/>
      <w:marRight w:val="0"/>
      <w:marTop w:val="0"/>
      <w:marBottom w:val="0"/>
      <w:divBdr>
        <w:top w:val="none" w:sz="0" w:space="0" w:color="auto"/>
        <w:left w:val="none" w:sz="0" w:space="0" w:color="auto"/>
        <w:bottom w:val="none" w:sz="0" w:space="0" w:color="auto"/>
        <w:right w:val="none" w:sz="0" w:space="0" w:color="auto"/>
      </w:divBdr>
    </w:div>
    <w:div w:id="1625303861">
      <w:bodyDiv w:val="1"/>
      <w:marLeft w:val="0"/>
      <w:marRight w:val="0"/>
      <w:marTop w:val="0"/>
      <w:marBottom w:val="0"/>
      <w:divBdr>
        <w:top w:val="none" w:sz="0" w:space="0" w:color="auto"/>
        <w:left w:val="none" w:sz="0" w:space="0" w:color="auto"/>
        <w:bottom w:val="none" w:sz="0" w:space="0" w:color="auto"/>
        <w:right w:val="none" w:sz="0" w:space="0" w:color="auto"/>
      </w:divBdr>
    </w:div>
    <w:div w:id="1629973698">
      <w:bodyDiv w:val="1"/>
      <w:marLeft w:val="0"/>
      <w:marRight w:val="0"/>
      <w:marTop w:val="0"/>
      <w:marBottom w:val="0"/>
      <w:divBdr>
        <w:top w:val="none" w:sz="0" w:space="0" w:color="auto"/>
        <w:left w:val="none" w:sz="0" w:space="0" w:color="auto"/>
        <w:bottom w:val="none" w:sz="0" w:space="0" w:color="auto"/>
        <w:right w:val="none" w:sz="0" w:space="0" w:color="auto"/>
      </w:divBdr>
    </w:div>
    <w:div w:id="1661153860">
      <w:bodyDiv w:val="1"/>
      <w:marLeft w:val="0"/>
      <w:marRight w:val="0"/>
      <w:marTop w:val="0"/>
      <w:marBottom w:val="0"/>
      <w:divBdr>
        <w:top w:val="none" w:sz="0" w:space="0" w:color="auto"/>
        <w:left w:val="none" w:sz="0" w:space="0" w:color="auto"/>
        <w:bottom w:val="none" w:sz="0" w:space="0" w:color="auto"/>
        <w:right w:val="none" w:sz="0" w:space="0" w:color="auto"/>
      </w:divBdr>
    </w:div>
    <w:div w:id="1670983263">
      <w:bodyDiv w:val="1"/>
      <w:marLeft w:val="0"/>
      <w:marRight w:val="0"/>
      <w:marTop w:val="0"/>
      <w:marBottom w:val="0"/>
      <w:divBdr>
        <w:top w:val="none" w:sz="0" w:space="0" w:color="auto"/>
        <w:left w:val="none" w:sz="0" w:space="0" w:color="auto"/>
        <w:bottom w:val="none" w:sz="0" w:space="0" w:color="auto"/>
        <w:right w:val="none" w:sz="0" w:space="0" w:color="auto"/>
      </w:divBdr>
    </w:div>
    <w:div w:id="1684360610">
      <w:bodyDiv w:val="1"/>
      <w:marLeft w:val="0"/>
      <w:marRight w:val="0"/>
      <w:marTop w:val="0"/>
      <w:marBottom w:val="0"/>
      <w:divBdr>
        <w:top w:val="none" w:sz="0" w:space="0" w:color="auto"/>
        <w:left w:val="none" w:sz="0" w:space="0" w:color="auto"/>
        <w:bottom w:val="none" w:sz="0" w:space="0" w:color="auto"/>
        <w:right w:val="none" w:sz="0" w:space="0" w:color="auto"/>
      </w:divBdr>
    </w:div>
    <w:div w:id="1686707155">
      <w:bodyDiv w:val="1"/>
      <w:marLeft w:val="0"/>
      <w:marRight w:val="0"/>
      <w:marTop w:val="0"/>
      <w:marBottom w:val="0"/>
      <w:divBdr>
        <w:top w:val="none" w:sz="0" w:space="0" w:color="auto"/>
        <w:left w:val="none" w:sz="0" w:space="0" w:color="auto"/>
        <w:bottom w:val="none" w:sz="0" w:space="0" w:color="auto"/>
        <w:right w:val="none" w:sz="0" w:space="0" w:color="auto"/>
      </w:divBdr>
    </w:div>
    <w:div w:id="1732582231">
      <w:bodyDiv w:val="1"/>
      <w:marLeft w:val="0"/>
      <w:marRight w:val="0"/>
      <w:marTop w:val="0"/>
      <w:marBottom w:val="0"/>
      <w:divBdr>
        <w:top w:val="none" w:sz="0" w:space="0" w:color="auto"/>
        <w:left w:val="none" w:sz="0" w:space="0" w:color="auto"/>
        <w:bottom w:val="none" w:sz="0" w:space="0" w:color="auto"/>
        <w:right w:val="none" w:sz="0" w:space="0" w:color="auto"/>
      </w:divBdr>
    </w:div>
    <w:div w:id="1750998909">
      <w:bodyDiv w:val="1"/>
      <w:marLeft w:val="0"/>
      <w:marRight w:val="0"/>
      <w:marTop w:val="0"/>
      <w:marBottom w:val="0"/>
      <w:divBdr>
        <w:top w:val="none" w:sz="0" w:space="0" w:color="auto"/>
        <w:left w:val="none" w:sz="0" w:space="0" w:color="auto"/>
        <w:bottom w:val="none" w:sz="0" w:space="0" w:color="auto"/>
        <w:right w:val="none" w:sz="0" w:space="0" w:color="auto"/>
      </w:divBdr>
    </w:div>
    <w:div w:id="1781147550">
      <w:bodyDiv w:val="1"/>
      <w:marLeft w:val="0"/>
      <w:marRight w:val="0"/>
      <w:marTop w:val="0"/>
      <w:marBottom w:val="0"/>
      <w:divBdr>
        <w:top w:val="none" w:sz="0" w:space="0" w:color="auto"/>
        <w:left w:val="none" w:sz="0" w:space="0" w:color="auto"/>
        <w:bottom w:val="none" w:sz="0" w:space="0" w:color="auto"/>
        <w:right w:val="none" w:sz="0" w:space="0" w:color="auto"/>
      </w:divBdr>
    </w:div>
    <w:div w:id="1785155992">
      <w:bodyDiv w:val="1"/>
      <w:marLeft w:val="0"/>
      <w:marRight w:val="0"/>
      <w:marTop w:val="0"/>
      <w:marBottom w:val="0"/>
      <w:divBdr>
        <w:top w:val="none" w:sz="0" w:space="0" w:color="auto"/>
        <w:left w:val="none" w:sz="0" w:space="0" w:color="auto"/>
        <w:bottom w:val="none" w:sz="0" w:space="0" w:color="auto"/>
        <w:right w:val="none" w:sz="0" w:space="0" w:color="auto"/>
      </w:divBdr>
    </w:div>
    <w:div w:id="1917863846">
      <w:bodyDiv w:val="1"/>
      <w:marLeft w:val="0"/>
      <w:marRight w:val="0"/>
      <w:marTop w:val="0"/>
      <w:marBottom w:val="0"/>
      <w:divBdr>
        <w:top w:val="none" w:sz="0" w:space="0" w:color="auto"/>
        <w:left w:val="none" w:sz="0" w:space="0" w:color="auto"/>
        <w:bottom w:val="none" w:sz="0" w:space="0" w:color="auto"/>
        <w:right w:val="none" w:sz="0" w:space="0" w:color="auto"/>
      </w:divBdr>
    </w:div>
    <w:div w:id="1930043917">
      <w:bodyDiv w:val="1"/>
      <w:marLeft w:val="0"/>
      <w:marRight w:val="0"/>
      <w:marTop w:val="0"/>
      <w:marBottom w:val="0"/>
      <w:divBdr>
        <w:top w:val="none" w:sz="0" w:space="0" w:color="auto"/>
        <w:left w:val="none" w:sz="0" w:space="0" w:color="auto"/>
        <w:bottom w:val="none" w:sz="0" w:space="0" w:color="auto"/>
        <w:right w:val="none" w:sz="0" w:space="0" w:color="auto"/>
      </w:divBdr>
    </w:div>
    <w:div w:id="1955793709">
      <w:bodyDiv w:val="1"/>
      <w:marLeft w:val="0"/>
      <w:marRight w:val="0"/>
      <w:marTop w:val="0"/>
      <w:marBottom w:val="0"/>
      <w:divBdr>
        <w:top w:val="none" w:sz="0" w:space="0" w:color="auto"/>
        <w:left w:val="none" w:sz="0" w:space="0" w:color="auto"/>
        <w:bottom w:val="none" w:sz="0" w:space="0" w:color="auto"/>
        <w:right w:val="none" w:sz="0" w:space="0" w:color="auto"/>
      </w:divBdr>
    </w:div>
    <w:div w:id="1967151900">
      <w:bodyDiv w:val="1"/>
      <w:marLeft w:val="0"/>
      <w:marRight w:val="0"/>
      <w:marTop w:val="0"/>
      <w:marBottom w:val="0"/>
      <w:divBdr>
        <w:top w:val="none" w:sz="0" w:space="0" w:color="auto"/>
        <w:left w:val="none" w:sz="0" w:space="0" w:color="auto"/>
        <w:bottom w:val="none" w:sz="0" w:space="0" w:color="auto"/>
        <w:right w:val="none" w:sz="0" w:space="0" w:color="auto"/>
      </w:divBdr>
    </w:div>
    <w:div w:id="1978488829">
      <w:bodyDiv w:val="1"/>
      <w:marLeft w:val="0"/>
      <w:marRight w:val="0"/>
      <w:marTop w:val="0"/>
      <w:marBottom w:val="0"/>
      <w:divBdr>
        <w:top w:val="none" w:sz="0" w:space="0" w:color="auto"/>
        <w:left w:val="none" w:sz="0" w:space="0" w:color="auto"/>
        <w:bottom w:val="none" w:sz="0" w:space="0" w:color="auto"/>
        <w:right w:val="none" w:sz="0" w:space="0" w:color="auto"/>
      </w:divBdr>
    </w:div>
    <w:div w:id="2000619994">
      <w:bodyDiv w:val="1"/>
      <w:marLeft w:val="0"/>
      <w:marRight w:val="0"/>
      <w:marTop w:val="0"/>
      <w:marBottom w:val="0"/>
      <w:divBdr>
        <w:top w:val="none" w:sz="0" w:space="0" w:color="auto"/>
        <w:left w:val="none" w:sz="0" w:space="0" w:color="auto"/>
        <w:bottom w:val="none" w:sz="0" w:space="0" w:color="auto"/>
        <w:right w:val="none" w:sz="0" w:space="0" w:color="auto"/>
      </w:divBdr>
    </w:div>
    <w:div w:id="2007399610">
      <w:bodyDiv w:val="1"/>
      <w:marLeft w:val="0"/>
      <w:marRight w:val="0"/>
      <w:marTop w:val="0"/>
      <w:marBottom w:val="0"/>
      <w:divBdr>
        <w:top w:val="none" w:sz="0" w:space="0" w:color="auto"/>
        <w:left w:val="none" w:sz="0" w:space="0" w:color="auto"/>
        <w:bottom w:val="none" w:sz="0" w:space="0" w:color="auto"/>
        <w:right w:val="none" w:sz="0" w:space="0" w:color="auto"/>
      </w:divBdr>
    </w:div>
    <w:div w:id="2020542324">
      <w:bodyDiv w:val="1"/>
      <w:marLeft w:val="0"/>
      <w:marRight w:val="0"/>
      <w:marTop w:val="0"/>
      <w:marBottom w:val="0"/>
      <w:divBdr>
        <w:top w:val="none" w:sz="0" w:space="0" w:color="auto"/>
        <w:left w:val="none" w:sz="0" w:space="0" w:color="auto"/>
        <w:bottom w:val="none" w:sz="0" w:space="0" w:color="auto"/>
        <w:right w:val="none" w:sz="0" w:space="0" w:color="auto"/>
      </w:divBdr>
    </w:div>
    <w:div w:id="21162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D3A2-9D5C-4CE7-953E-E8D877CF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5145</Words>
  <Characters>37048</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42109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5</cp:revision>
  <cp:lastPrinted>2010-09-22T11:51:00Z</cp:lastPrinted>
  <dcterms:created xsi:type="dcterms:W3CDTF">2010-09-23T11:06:00Z</dcterms:created>
  <dcterms:modified xsi:type="dcterms:W3CDTF">2010-09-24T05:43:00Z</dcterms:modified>
</cp:coreProperties>
</file>