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356" w:rsidRPr="004753F9" w:rsidRDefault="00A13356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F9">
        <w:rPr>
          <w:rFonts w:ascii="Times New Roman" w:hAnsi="Times New Roman" w:cs="Times New Roman"/>
          <w:b/>
          <w:sz w:val="28"/>
          <w:szCs w:val="28"/>
        </w:rPr>
        <w:t>Информация о реализации долгосрочных целевых программ</w:t>
      </w:r>
    </w:p>
    <w:p w:rsidR="00650341" w:rsidRPr="004753F9" w:rsidRDefault="00845B37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9 месяцев</w:t>
      </w:r>
      <w:r w:rsidR="00A13356" w:rsidRPr="004753F9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FD5256">
        <w:rPr>
          <w:rFonts w:ascii="Times New Roman" w:hAnsi="Times New Roman" w:cs="Times New Roman"/>
          <w:b/>
          <w:sz w:val="28"/>
          <w:szCs w:val="28"/>
        </w:rPr>
        <w:t>2</w:t>
      </w:r>
      <w:r w:rsidR="00A13356" w:rsidRPr="004753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13356" w:rsidRDefault="00A13356" w:rsidP="00A1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6996" w:rsidRDefault="00736996" w:rsidP="00736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Саратовской городской Думы от </w:t>
      </w:r>
      <w:r w:rsidR="00E8337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E83372">
        <w:rPr>
          <w:rFonts w:ascii="Times New Roman" w:hAnsi="Times New Roman" w:cs="Times New Roman"/>
          <w:sz w:val="28"/>
          <w:szCs w:val="28"/>
        </w:rPr>
        <w:t>1 № 10-121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«Город Саратов» на 201</w:t>
      </w:r>
      <w:r w:rsidR="00E833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год» (с изменениями и дополнениями) на реализацию </w:t>
      </w:r>
      <w:r w:rsidR="00722B64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долгосрочных целевых программ предусмотрено </w:t>
      </w:r>
      <w:r w:rsidR="00062FAA">
        <w:rPr>
          <w:rFonts w:ascii="Times New Roman" w:hAnsi="Times New Roman" w:cs="Times New Roman"/>
          <w:sz w:val="28"/>
          <w:szCs w:val="28"/>
        </w:rPr>
        <w:t>568346,3</w:t>
      </w:r>
      <w:r w:rsidR="008D3F5F">
        <w:rPr>
          <w:rFonts w:ascii="Times New Roman" w:hAnsi="Times New Roman" w:cs="Times New Roman"/>
          <w:sz w:val="28"/>
          <w:szCs w:val="28"/>
        </w:rPr>
        <w:t xml:space="preserve"> тыс. руб.(приложение),</w:t>
      </w:r>
      <w:r w:rsidR="00132903">
        <w:rPr>
          <w:rFonts w:ascii="Times New Roman" w:hAnsi="Times New Roman" w:cs="Times New Roman"/>
          <w:sz w:val="28"/>
          <w:szCs w:val="28"/>
        </w:rPr>
        <w:t xml:space="preserve"> </w:t>
      </w:r>
      <w:r w:rsidR="00E33075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062FAA">
        <w:rPr>
          <w:rFonts w:ascii="Times New Roman" w:hAnsi="Times New Roman" w:cs="Times New Roman"/>
          <w:sz w:val="28"/>
          <w:szCs w:val="28"/>
        </w:rPr>
        <w:t>4,4</w:t>
      </w:r>
      <w:r w:rsidRPr="00D10AF7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от общей суммы расходов бюджета.</w:t>
      </w:r>
    </w:p>
    <w:p w:rsidR="005A399F" w:rsidRDefault="005A399F" w:rsidP="005A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845B37">
        <w:rPr>
          <w:rFonts w:ascii="Times New Roman" w:hAnsi="Times New Roman" w:cs="Times New Roman"/>
          <w:sz w:val="28"/>
          <w:szCs w:val="28"/>
        </w:rPr>
        <w:t>1 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A7F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исполнение составило </w:t>
      </w:r>
      <w:r w:rsidR="00062FAA">
        <w:rPr>
          <w:rFonts w:ascii="Times New Roman" w:hAnsi="Times New Roman" w:cs="Times New Roman"/>
          <w:sz w:val="28"/>
          <w:szCs w:val="28"/>
        </w:rPr>
        <w:t>250775,5</w:t>
      </w:r>
      <w:r w:rsidR="00802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062FAA">
        <w:rPr>
          <w:rFonts w:ascii="Times New Roman" w:hAnsi="Times New Roman" w:cs="Times New Roman"/>
          <w:sz w:val="28"/>
          <w:szCs w:val="28"/>
        </w:rPr>
        <w:t>44,1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C411EB">
        <w:rPr>
          <w:rFonts w:ascii="Times New Roman" w:hAnsi="Times New Roman" w:cs="Times New Roman"/>
          <w:sz w:val="28"/>
          <w:szCs w:val="28"/>
        </w:rPr>
        <w:t>бюджетных назначений</w:t>
      </w:r>
      <w:r>
        <w:rPr>
          <w:rFonts w:ascii="Times New Roman" w:hAnsi="Times New Roman" w:cs="Times New Roman"/>
          <w:sz w:val="28"/>
          <w:szCs w:val="28"/>
        </w:rPr>
        <w:t xml:space="preserve"> по долгосрочным целевым программам на 201</w:t>
      </w:r>
      <w:r w:rsidR="00DA7F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 Освоение средств осуществлялось в рамках программ:</w:t>
      </w:r>
    </w:p>
    <w:p w:rsidR="00326D23" w:rsidRPr="000765B2" w:rsidRDefault="00326D23" w:rsidP="005A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A399F" w:rsidRPr="00A719E2" w:rsidRDefault="005A399F" w:rsidP="005A399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719E2">
        <w:rPr>
          <w:rFonts w:ascii="Times New Roman" w:hAnsi="Times New Roman" w:cs="Times New Roman"/>
          <w:sz w:val="28"/>
          <w:szCs w:val="28"/>
          <w:u w:val="single"/>
        </w:rPr>
        <w:t>«Одаренные дети города Саратова» на 2011-2015 годы</w:t>
      </w:r>
      <w:r w:rsidRPr="00A719E2">
        <w:rPr>
          <w:rFonts w:ascii="Times New Roman" w:hAnsi="Times New Roman" w:cs="Times New Roman"/>
          <w:sz w:val="28"/>
          <w:szCs w:val="28"/>
        </w:rPr>
        <w:t xml:space="preserve"> – </w:t>
      </w:r>
      <w:r w:rsidR="005E497F" w:rsidRPr="00A719E2">
        <w:rPr>
          <w:rFonts w:ascii="Times New Roman" w:hAnsi="Times New Roman" w:cs="Times New Roman"/>
          <w:sz w:val="28"/>
          <w:szCs w:val="28"/>
        </w:rPr>
        <w:t>1800,5</w:t>
      </w:r>
      <w:r w:rsidR="00282B69" w:rsidRPr="00A719E2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5E497F" w:rsidRPr="00A719E2">
        <w:rPr>
          <w:rFonts w:ascii="Times New Roman" w:hAnsi="Times New Roman" w:cs="Times New Roman"/>
          <w:sz w:val="28"/>
          <w:szCs w:val="28"/>
        </w:rPr>
        <w:t>67,1</w:t>
      </w:r>
      <w:r w:rsidR="00577694" w:rsidRPr="00A719E2">
        <w:rPr>
          <w:rFonts w:ascii="Times New Roman" w:hAnsi="Times New Roman" w:cs="Times New Roman"/>
          <w:sz w:val="28"/>
          <w:szCs w:val="28"/>
        </w:rPr>
        <w:t xml:space="preserve">% </w:t>
      </w:r>
      <w:r w:rsidRPr="00A719E2">
        <w:rPr>
          <w:rFonts w:ascii="Times New Roman" w:hAnsi="Times New Roman" w:cs="Times New Roman"/>
          <w:sz w:val="28"/>
          <w:szCs w:val="28"/>
        </w:rPr>
        <w:t xml:space="preserve"> </w:t>
      </w:r>
      <w:r w:rsidR="00610F6E" w:rsidRPr="00A719E2">
        <w:rPr>
          <w:rFonts w:ascii="Times New Roman" w:hAnsi="Times New Roman" w:cs="Times New Roman"/>
          <w:sz w:val="28"/>
          <w:szCs w:val="28"/>
        </w:rPr>
        <w:t xml:space="preserve">бюджетных назначений </w:t>
      </w:r>
      <w:r w:rsidR="00EC4995" w:rsidRPr="00A719E2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610F6E" w:rsidRPr="00A719E2">
        <w:rPr>
          <w:rFonts w:ascii="Times New Roman" w:hAnsi="Times New Roman" w:cs="Times New Roman"/>
          <w:sz w:val="28"/>
          <w:szCs w:val="28"/>
        </w:rPr>
        <w:t>на 201</w:t>
      </w:r>
      <w:r w:rsidR="0050343B" w:rsidRPr="00A719E2">
        <w:rPr>
          <w:rFonts w:ascii="Times New Roman" w:hAnsi="Times New Roman" w:cs="Times New Roman"/>
          <w:sz w:val="28"/>
          <w:szCs w:val="28"/>
        </w:rPr>
        <w:t>2</w:t>
      </w:r>
      <w:r w:rsidR="00610F6E" w:rsidRPr="00A719E2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E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4099C" w:rsidRDefault="00C4099C" w:rsidP="00C40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99C">
        <w:rPr>
          <w:rFonts w:ascii="Times New Roman" w:hAnsi="Times New Roman" w:cs="Times New Roman"/>
          <w:sz w:val="28"/>
          <w:szCs w:val="28"/>
        </w:rPr>
        <w:t xml:space="preserve">В рамках исполнения программы реализовывались мероприятия по следующим направлениям: </w:t>
      </w:r>
    </w:p>
    <w:p w:rsidR="005E497F" w:rsidRDefault="005E497F" w:rsidP="00C40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«Финансовая поддержка социально незащищенных одаренных детей» -  оказана финансовая поддержка 6-и социально незащищенным детям в размере 15,0 тыс.руб. каждому.</w:t>
      </w:r>
    </w:p>
    <w:p w:rsidR="00DA3D05" w:rsidRDefault="00DA3D05" w:rsidP="00DA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«Оказание финансовой поддержки детям – победителям городских предметных олимпиад, конкурсов, научно-практических конференций» - финансовая поддержка оказана 150 детям на сумму 180 тыс.руб.</w:t>
      </w:r>
    </w:p>
    <w:p w:rsidR="00DA3D05" w:rsidRDefault="00DA3D05" w:rsidP="00DA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«Осуществление именной выплаты главы администрации муниципального образования «Город Саратов» для воспитанников муниципальных детско-юношеских спортивных школ и специализированных детско-юношеских школ олимпийского резерва» - именная выплата произведена 10 воспитанникам муниципальных ДЮСШ и СДЮСШОР на сумму 230,0 тыс.руб.</w:t>
      </w:r>
    </w:p>
    <w:p w:rsidR="00D75847" w:rsidRDefault="00D75847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576E8">
        <w:rPr>
          <w:rFonts w:ascii="Times New Roman" w:hAnsi="Times New Roman" w:cs="Times New Roman"/>
          <w:sz w:val="28"/>
          <w:szCs w:val="28"/>
        </w:rPr>
        <w:t xml:space="preserve"> «Целевая поддержка (частичная или полная компенсация расходов) участия одаренных детей, сопровождающих их преподавателей, театральных коллективов школ искусств во Всероссийских и Международных конкурсах, фестивалях, олимпиадах, конференциях и спортивных соревнованиях»</w:t>
      </w:r>
      <w:r w:rsidR="00C82038">
        <w:rPr>
          <w:rFonts w:ascii="Times New Roman" w:hAnsi="Times New Roman" w:cs="Times New Roman"/>
          <w:sz w:val="28"/>
          <w:szCs w:val="28"/>
        </w:rPr>
        <w:t xml:space="preserve"> – </w:t>
      </w:r>
      <w:r w:rsidR="005E497F">
        <w:rPr>
          <w:rFonts w:ascii="Times New Roman" w:hAnsi="Times New Roman" w:cs="Times New Roman"/>
          <w:sz w:val="28"/>
          <w:szCs w:val="28"/>
        </w:rPr>
        <w:t>оказана денежная поддержка участия 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038">
        <w:rPr>
          <w:rFonts w:ascii="Times New Roman" w:hAnsi="Times New Roman" w:cs="Times New Roman"/>
          <w:sz w:val="28"/>
          <w:szCs w:val="28"/>
        </w:rPr>
        <w:t xml:space="preserve">детей и </w:t>
      </w:r>
      <w:r w:rsidR="005E497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038">
        <w:rPr>
          <w:rFonts w:ascii="Times New Roman" w:hAnsi="Times New Roman" w:cs="Times New Roman"/>
          <w:sz w:val="28"/>
          <w:szCs w:val="28"/>
        </w:rPr>
        <w:t>преподавателей</w:t>
      </w:r>
      <w:r w:rsidR="00E327CE">
        <w:rPr>
          <w:rFonts w:ascii="Times New Roman" w:hAnsi="Times New Roman" w:cs="Times New Roman"/>
          <w:sz w:val="28"/>
          <w:szCs w:val="28"/>
        </w:rPr>
        <w:t xml:space="preserve">. Кассовое исполнение составило – </w:t>
      </w:r>
      <w:r w:rsidR="005E497F">
        <w:rPr>
          <w:rFonts w:ascii="Times New Roman" w:hAnsi="Times New Roman" w:cs="Times New Roman"/>
          <w:sz w:val="28"/>
          <w:szCs w:val="28"/>
        </w:rPr>
        <w:t>438,5</w:t>
      </w:r>
      <w:r w:rsidR="00E327CE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DA3D05" w:rsidRDefault="00DA3D05" w:rsidP="00DA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«Оказание помощи в приобретении талантливым спортсменам муниципальных ДЮСШ и СДЮСШОР спортивной одежды, обуви и спортивного инвентаря» в сумме 70,0 тыс.руб., приобретена спортивная одежда, обувь и спортивный инвентарь 14 спортсменам.</w:t>
      </w:r>
    </w:p>
    <w:p w:rsidR="00DA3D05" w:rsidRDefault="00DA3D05" w:rsidP="00DA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«Организация и проведение муниципального этапа Всероссийских предметных олимпиад» - приняли участие 3580 детей и 1510 преподавателей, израсходовано 431,0 тыс.руб.</w:t>
      </w:r>
    </w:p>
    <w:p w:rsidR="00DA3D05" w:rsidRDefault="00DA3D05" w:rsidP="00DA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 xml:space="preserve">- «Материально-техническое оснащение учреждений, работающих с одаренными детьми (концертное звуковое оборудование, музыкальные инструменты, мебель, спортивный инвентарь и т.д.)» - 133,0 тыс.руб. </w:t>
      </w:r>
      <w:r>
        <w:rPr>
          <w:rFonts w:ascii="Times New Roman" w:hAnsi="Times New Roman" w:cs="Times New Roman"/>
          <w:sz w:val="28"/>
          <w:szCs w:val="28"/>
        </w:rPr>
        <w:lastRenderedPageBreak/>
        <w:t>направлено на укрепление материально-технической базы 9 учреждений, работающих с одаренными детьми.</w:t>
      </w:r>
      <w:r w:rsidRPr="00FA0F0A">
        <w:rPr>
          <w:rFonts w:ascii="Times New Roman" w:hAnsi="Times New Roman" w:cs="Times New Roman"/>
          <w:sz w:val="28"/>
          <w:szCs w:val="28"/>
          <w:highlight w:val="green"/>
        </w:rPr>
        <w:t xml:space="preserve">  </w:t>
      </w:r>
    </w:p>
    <w:p w:rsidR="00DA3D05" w:rsidRDefault="00DA3D05" w:rsidP="00DA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«Оказание финансовой поддержки преподавателям по результатам участия учеников в олимпиадах, научно-практических конференциях, конкурсах, фестивалях и смотрах» - финансовая поддержка оказана 10 преподавателям на сумму 50,0 тыс.руб.</w:t>
      </w:r>
    </w:p>
    <w:p w:rsidR="00B62A4B" w:rsidRDefault="00D75847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«Повышение квалификации педагогических кадров, работающих с одаренными детьми, проведение мастер-классов» - </w:t>
      </w:r>
      <w:r w:rsidR="00B62A4B">
        <w:rPr>
          <w:rFonts w:ascii="Times New Roman" w:hAnsi="Times New Roman" w:cs="Times New Roman"/>
          <w:sz w:val="28"/>
          <w:szCs w:val="28"/>
        </w:rPr>
        <w:t xml:space="preserve">организовано участие 5 педагогов дополнительного образования в семинаре Всероссийской школы инструкторов туризма 2012 и в международной научно-практической конференции «Изменяющееся воспитание в изменяющейся </w:t>
      </w:r>
      <w:r w:rsidR="00C70EDA">
        <w:rPr>
          <w:rFonts w:ascii="Times New Roman" w:hAnsi="Times New Roman" w:cs="Times New Roman"/>
          <w:sz w:val="28"/>
          <w:szCs w:val="28"/>
        </w:rPr>
        <w:t>России: теории, практики, институты, технологии</w:t>
      </w:r>
      <w:r w:rsidR="00B62A4B">
        <w:rPr>
          <w:rFonts w:ascii="Times New Roman" w:hAnsi="Times New Roman" w:cs="Times New Roman"/>
          <w:sz w:val="28"/>
          <w:szCs w:val="28"/>
        </w:rPr>
        <w:t>»</w:t>
      </w:r>
      <w:r w:rsidR="006D4781">
        <w:rPr>
          <w:rFonts w:ascii="Times New Roman" w:hAnsi="Times New Roman" w:cs="Times New Roman"/>
          <w:sz w:val="28"/>
          <w:szCs w:val="28"/>
        </w:rPr>
        <w:t xml:space="preserve">, 232 </w:t>
      </w:r>
      <w:r w:rsidR="00FB0F14">
        <w:rPr>
          <w:rFonts w:ascii="Times New Roman" w:hAnsi="Times New Roman" w:cs="Times New Roman"/>
          <w:sz w:val="28"/>
          <w:szCs w:val="28"/>
        </w:rPr>
        <w:t>препод</w:t>
      </w:r>
      <w:r w:rsidR="008D3F5F">
        <w:rPr>
          <w:rFonts w:ascii="Times New Roman" w:hAnsi="Times New Roman" w:cs="Times New Roman"/>
          <w:sz w:val="28"/>
          <w:szCs w:val="28"/>
        </w:rPr>
        <w:t>а</w:t>
      </w:r>
      <w:r w:rsidR="00FB0F14">
        <w:rPr>
          <w:rFonts w:ascii="Times New Roman" w:hAnsi="Times New Roman" w:cs="Times New Roman"/>
          <w:sz w:val="28"/>
          <w:szCs w:val="28"/>
        </w:rPr>
        <w:t>вателя</w:t>
      </w:r>
      <w:r w:rsidR="006D4781">
        <w:rPr>
          <w:rFonts w:ascii="Times New Roman" w:hAnsi="Times New Roman" w:cs="Times New Roman"/>
          <w:sz w:val="28"/>
          <w:szCs w:val="28"/>
        </w:rPr>
        <w:t xml:space="preserve"> приняли участие в мастер-классах</w:t>
      </w:r>
      <w:r w:rsidR="00C70EDA">
        <w:rPr>
          <w:rFonts w:ascii="Times New Roman" w:hAnsi="Times New Roman" w:cs="Times New Roman"/>
          <w:sz w:val="28"/>
          <w:szCs w:val="28"/>
        </w:rPr>
        <w:t>.</w:t>
      </w:r>
      <w:r w:rsidR="009144BE">
        <w:rPr>
          <w:rFonts w:ascii="Times New Roman" w:hAnsi="Times New Roman" w:cs="Times New Roman"/>
          <w:sz w:val="28"/>
          <w:szCs w:val="28"/>
        </w:rPr>
        <w:t xml:space="preserve">  Кассовое исполнение составило 112,7 тыс.руб.</w:t>
      </w:r>
    </w:p>
    <w:p w:rsidR="00577694" w:rsidRDefault="00577694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«Организация серии телевизионных репортажей» - организована трансляция программы и видеосюжета на телеканале ТВ Центр Саратов в программе «События. Саратов»</w:t>
      </w:r>
      <w:r w:rsidR="00D10AF7">
        <w:rPr>
          <w:rFonts w:ascii="Times New Roman" w:hAnsi="Times New Roman" w:cs="Times New Roman"/>
          <w:sz w:val="28"/>
          <w:szCs w:val="28"/>
        </w:rPr>
        <w:t>, стоимость репортажа составила 65,3 тыс.руб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6D23" w:rsidRPr="007871A3" w:rsidRDefault="00326D23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E40B7" w:rsidRPr="00A719E2" w:rsidRDefault="009E40B7" w:rsidP="009E40B7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719E2">
        <w:rPr>
          <w:rFonts w:ascii="Times New Roman" w:hAnsi="Times New Roman" w:cs="Times New Roman"/>
          <w:sz w:val="28"/>
          <w:szCs w:val="28"/>
          <w:u w:val="single"/>
        </w:rPr>
        <w:t>«Расширение сети дошкольных образовательных учреждений в городе Саратове» на 2011-2015 годы</w:t>
      </w:r>
      <w:r w:rsidRPr="00A719E2">
        <w:rPr>
          <w:rFonts w:ascii="Times New Roman" w:hAnsi="Times New Roman" w:cs="Times New Roman"/>
          <w:sz w:val="28"/>
          <w:szCs w:val="28"/>
        </w:rPr>
        <w:t xml:space="preserve"> – </w:t>
      </w:r>
      <w:r w:rsidR="001C3EA8">
        <w:rPr>
          <w:rFonts w:ascii="Times New Roman" w:hAnsi="Times New Roman" w:cs="Times New Roman"/>
          <w:sz w:val="28"/>
          <w:szCs w:val="28"/>
        </w:rPr>
        <w:t>72560,7</w:t>
      </w:r>
      <w:r w:rsidRPr="00A719E2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1C3EA8">
        <w:rPr>
          <w:rFonts w:ascii="Times New Roman" w:hAnsi="Times New Roman" w:cs="Times New Roman"/>
          <w:sz w:val="28"/>
          <w:szCs w:val="28"/>
        </w:rPr>
        <w:t>26,1</w:t>
      </w:r>
      <w:r w:rsidRPr="00A719E2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 w:rsidRPr="00A719E2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Pr="00A719E2">
        <w:rPr>
          <w:rFonts w:ascii="Times New Roman" w:hAnsi="Times New Roman" w:cs="Times New Roman"/>
          <w:sz w:val="28"/>
          <w:szCs w:val="28"/>
        </w:rPr>
        <w:t>на 201</w:t>
      </w:r>
      <w:r w:rsidR="006E005E" w:rsidRPr="00A719E2">
        <w:rPr>
          <w:rFonts w:ascii="Times New Roman" w:hAnsi="Times New Roman" w:cs="Times New Roman"/>
          <w:sz w:val="28"/>
          <w:szCs w:val="28"/>
        </w:rPr>
        <w:t>2</w:t>
      </w:r>
      <w:r w:rsidRPr="00A719E2">
        <w:rPr>
          <w:rFonts w:ascii="Times New Roman" w:hAnsi="Times New Roman" w:cs="Times New Roman"/>
          <w:sz w:val="28"/>
          <w:szCs w:val="28"/>
        </w:rPr>
        <w:t xml:space="preserve"> год). </w:t>
      </w:r>
    </w:p>
    <w:p w:rsidR="009E40B7" w:rsidRPr="00FE5488" w:rsidRDefault="009E40B7" w:rsidP="009E4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исполнения программы реализовывались мероприятия по </w:t>
      </w:r>
      <w:r w:rsidRPr="00FE5488">
        <w:rPr>
          <w:rFonts w:ascii="Times New Roman" w:hAnsi="Times New Roman" w:cs="Times New Roman"/>
          <w:sz w:val="28"/>
          <w:szCs w:val="28"/>
        </w:rPr>
        <w:t>следующим направлениям:</w:t>
      </w:r>
      <w:r w:rsidR="006736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893" w:rsidRPr="00132903" w:rsidRDefault="00132903" w:rsidP="00132903">
      <w:pPr>
        <w:tabs>
          <w:tab w:val="left" w:pos="709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9E40B7" w:rsidRPr="00132903">
        <w:rPr>
          <w:rFonts w:ascii="Times New Roman" w:hAnsi="Times New Roman" w:cs="Times New Roman"/>
          <w:sz w:val="28"/>
          <w:szCs w:val="28"/>
        </w:rPr>
        <w:t>«</w:t>
      </w:r>
      <w:r w:rsidR="00C07DEC" w:rsidRPr="00132903">
        <w:rPr>
          <w:rFonts w:ascii="Times New Roman" w:hAnsi="Times New Roman" w:cs="Times New Roman"/>
          <w:sz w:val="28"/>
          <w:szCs w:val="28"/>
        </w:rPr>
        <w:t>Проектирование и строительство детских садов</w:t>
      </w:r>
      <w:r w:rsidR="009E40B7" w:rsidRPr="00132903">
        <w:rPr>
          <w:rFonts w:ascii="Times New Roman" w:hAnsi="Times New Roman" w:cs="Times New Roman"/>
          <w:sz w:val="28"/>
          <w:szCs w:val="28"/>
        </w:rPr>
        <w:t>»</w:t>
      </w:r>
      <w:r w:rsidR="00876DCD">
        <w:rPr>
          <w:rFonts w:ascii="Times New Roman" w:hAnsi="Times New Roman" w:cs="Times New Roman"/>
          <w:sz w:val="28"/>
          <w:szCs w:val="28"/>
        </w:rPr>
        <w:t xml:space="preserve"> - </w:t>
      </w:r>
      <w:r w:rsidR="00876DCD" w:rsidRPr="00132903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="001C3EA8">
        <w:rPr>
          <w:rFonts w:ascii="Times New Roman" w:hAnsi="Times New Roman" w:cs="Times New Roman"/>
          <w:sz w:val="28"/>
          <w:szCs w:val="28"/>
        </w:rPr>
        <w:t>10517,4</w:t>
      </w:r>
      <w:r w:rsidR="00876DCD" w:rsidRPr="00132903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876DCD">
        <w:rPr>
          <w:rFonts w:ascii="Times New Roman" w:hAnsi="Times New Roman" w:cs="Times New Roman"/>
          <w:sz w:val="28"/>
          <w:szCs w:val="28"/>
        </w:rPr>
        <w:t>.</w:t>
      </w:r>
      <w:r w:rsidR="00353EEC">
        <w:rPr>
          <w:rFonts w:ascii="Times New Roman" w:hAnsi="Times New Roman" w:cs="Times New Roman"/>
          <w:sz w:val="28"/>
          <w:szCs w:val="28"/>
        </w:rPr>
        <w:t xml:space="preserve">, </w:t>
      </w:r>
      <w:r w:rsidR="00C07DEC" w:rsidRPr="00132903">
        <w:rPr>
          <w:rFonts w:ascii="Times New Roman" w:hAnsi="Times New Roman" w:cs="Times New Roman"/>
          <w:sz w:val="28"/>
          <w:szCs w:val="28"/>
        </w:rPr>
        <w:t xml:space="preserve"> проведены следующие мероприятия</w:t>
      </w:r>
      <w:r w:rsidRPr="00132903">
        <w:rPr>
          <w:rFonts w:ascii="Times New Roman" w:hAnsi="Times New Roman" w:cs="Times New Roman"/>
          <w:sz w:val="28"/>
          <w:szCs w:val="28"/>
        </w:rPr>
        <w:t>:</w:t>
      </w:r>
    </w:p>
    <w:p w:rsidR="009E40B7" w:rsidRDefault="00C07DEC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МДОУ по 5-му Динамовскому проезду/Огородной – </w:t>
      </w:r>
      <w:r w:rsidR="001C3EA8">
        <w:rPr>
          <w:rFonts w:ascii="Times New Roman" w:hAnsi="Times New Roman" w:cs="Times New Roman"/>
          <w:sz w:val="28"/>
          <w:szCs w:val="28"/>
        </w:rPr>
        <w:t>проведены инженерно-геодезические, инженерно-геологические изыскания, санитарно-эпидемиологическая экспертиза земельного участка, лабораторные исследования почвы и проведен комплекс работ по подготовке документов для оформления земельного участка.</w:t>
      </w:r>
    </w:p>
    <w:p w:rsidR="00C07DEC" w:rsidRDefault="00C07DEC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МДОУ в пос.Комсомольский по ул.Парковой – выполнены инженерные изыскания на объект в полном объеме. </w:t>
      </w:r>
      <w:r w:rsidR="001C3EA8">
        <w:rPr>
          <w:rFonts w:ascii="Times New Roman" w:hAnsi="Times New Roman" w:cs="Times New Roman"/>
          <w:sz w:val="28"/>
          <w:szCs w:val="28"/>
        </w:rPr>
        <w:t xml:space="preserve"> Проведена санитарно-эпидемиологическая экспертиза земельного участка и лабораторные исследования почвы.</w:t>
      </w:r>
    </w:p>
    <w:p w:rsidR="00C07DEC" w:rsidRDefault="00C07DEC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МДОУ в пос.Юбилейном – выполнены инженерные изыскания на объект в полном объеме. </w:t>
      </w:r>
      <w:r w:rsidR="001C3EA8">
        <w:rPr>
          <w:rFonts w:ascii="Times New Roman" w:hAnsi="Times New Roman" w:cs="Times New Roman"/>
          <w:sz w:val="28"/>
          <w:szCs w:val="28"/>
        </w:rPr>
        <w:t>Проведена государственная экспертиза проектной документации; выполнена рабочая документация для строительства котельной.</w:t>
      </w:r>
    </w:p>
    <w:p w:rsidR="00CA0DF9" w:rsidRDefault="00C933FE" w:rsidP="00C933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«Строительство пристроек к зданиям учреждений» - кассовое исполнение  </w:t>
      </w:r>
      <w:r w:rsidR="001C3EA8">
        <w:rPr>
          <w:rFonts w:ascii="Times New Roman" w:hAnsi="Times New Roman" w:cs="Times New Roman"/>
          <w:sz w:val="28"/>
          <w:szCs w:val="28"/>
        </w:rPr>
        <w:t>606,0</w:t>
      </w:r>
      <w:r>
        <w:rPr>
          <w:rFonts w:ascii="Times New Roman" w:hAnsi="Times New Roman" w:cs="Times New Roman"/>
          <w:sz w:val="28"/>
          <w:szCs w:val="28"/>
        </w:rPr>
        <w:t xml:space="preserve"> тыс.руб., осуществлена корректировка </w:t>
      </w:r>
      <w:r w:rsidR="001C3EA8">
        <w:rPr>
          <w:rFonts w:ascii="Times New Roman" w:hAnsi="Times New Roman" w:cs="Times New Roman"/>
          <w:sz w:val="28"/>
          <w:szCs w:val="28"/>
        </w:rPr>
        <w:t>проектно-сметной документации</w:t>
      </w:r>
      <w:r w:rsidR="00CA0DF9">
        <w:rPr>
          <w:rFonts w:ascii="Times New Roman" w:hAnsi="Times New Roman" w:cs="Times New Roman"/>
          <w:sz w:val="28"/>
          <w:szCs w:val="28"/>
        </w:rPr>
        <w:t xml:space="preserve"> и</w:t>
      </w:r>
      <w:r w:rsidR="001C3EA8">
        <w:rPr>
          <w:rFonts w:ascii="Times New Roman" w:hAnsi="Times New Roman" w:cs="Times New Roman"/>
          <w:sz w:val="28"/>
          <w:szCs w:val="28"/>
        </w:rPr>
        <w:t xml:space="preserve"> проверка достоверности определения сметной стоимости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1C3EA8">
        <w:rPr>
          <w:rFonts w:ascii="Times New Roman" w:hAnsi="Times New Roman" w:cs="Times New Roman"/>
          <w:sz w:val="28"/>
          <w:szCs w:val="28"/>
        </w:rPr>
        <w:t xml:space="preserve"> осуществлено технологическое присоед</w:t>
      </w:r>
      <w:r w:rsidR="00CA0DF9">
        <w:rPr>
          <w:rFonts w:ascii="Times New Roman" w:hAnsi="Times New Roman" w:cs="Times New Roman"/>
          <w:sz w:val="28"/>
          <w:szCs w:val="28"/>
        </w:rPr>
        <w:t>и</w:t>
      </w:r>
      <w:r w:rsidR="001C3EA8">
        <w:rPr>
          <w:rFonts w:ascii="Times New Roman" w:hAnsi="Times New Roman" w:cs="Times New Roman"/>
          <w:sz w:val="28"/>
          <w:szCs w:val="28"/>
        </w:rPr>
        <w:t>н</w:t>
      </w:r>
      <w:r w:rsidR="00CA0DF9">
        <w:rPr>
          <w:rFonts w:ascii="Times New Roman" w:hAnsi="Times New Roman" w:cs="Times New Roman"/>
          <w:sz w:val="28"/>
          <w:szCs w:val="28"/>
        </w:rPr>
        <w:t>ен</w:t>
      </w:r>
      <w:r w:rsidR="001C3EA8">
        <w:rPr>
          <w:rFonts w:ascii="Times New Roman" w:hAnsi="Times New Roman" w:cs="Times New Roman"/>
          <w:sz w:val="28"/>
          <w:szCs w:val="28"/>
        </w:rPr>
        <w:t>ие</w:t>
      </w:r>
      <w:r w:rsidR="00CA0DF9">
        <w:rPr>
          <w:rFonts w:ascii="Times New Roman" w:hAnsi="Times New Roman" w:cs="Times New Roman"/>
          <w:sz w:val="28"/>
          <w:szCs w:val="28"/>
        </w:rPr>
        <w:t xml:space="preserve"> энергопринимающих устройств</w:t>
      </w:r>
      <w:r w:rsidR="006D4781">
        <w:rPr>
          <w:rFonts w:ascii="Times New Roman" w:hAnsi="Times New Roman" w:cs="Times New Roman"/>
          <w:sz w:val="28"/>
          <w:szCs w:val="28"/>
        </w:rPr>
        <w:t xml:space="preserve"> в МДОУ № 54 и № 235</w:t>
      </w:r>
      <w:r w:rsidR="00CA0D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D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933FE" w:rsidRDefault="00C933FE" w:rsidP="00C933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091">
        <w:rPr>
          <w:rFonts w:ascii="Times New Roman" w:hAnsi="Times New Roman" w:cs="Times New Roman"/>
          <w:sz w:val="28"/>
          <w:szCs w:val="28"/>
        </w:rPr>
        <w:t>«Возвращение в действующую сеть имущественных комплексов бывших детских садов» - в отношении бывшего детского сада № 155 (МДОУ № 216) в Ленинском районе</w:t>
      </w:r>
      <w:r w:rsidR="00AD34B4">
        <w:rPr>
          <w:rFonts w:ascii="Times New Roman" w:hAnsi="Times New Roman" w:cs="Times New Roman"/>
          <w:sz w:val="28"/>
          <w:szCs w:val="28"/>
        </w:rPr>
        <w:t xml:space="preserve"> оформлена передача земельного участка в бессрочное пользование, проведены техническая и санитарно-эпидемиологическая </w:t>
      </w:r>
      <w:r w:rsidR="00AD34B4">
        <w:rPr>
          <w:rFonts w:ascii="Times New Roman" w:hAnsi="Times New Roman" w:cs="Times New Roman"/>
          <w:sz w:val="28"/>
          <w:szCs w:val="28"/>
        </w:rPr>
        <w:lastRenderedPageBreak/>
        <w:t xml:space="preserve">экспертизы, заключен муниципальный контракт на проведение проектно-изыскательских работ, проведена государственная экспертиза проектной документации, </w:t>
      </w:r>
      <w:r w:rsidR="00382091">
        <w:rPr>
          <w:rFonts w:ascii="Times New Roman" w:hAnsi="Times New Roman" w:cs="Times New Roman"/>
          <w:sz w:val="28"/>
          <w:szCs w:val="28"/>
        </w:rPr>
        <w:t xml:space="preserve"> </w:t>
      </w:r>
      <w:r w:rsidR="00AD34B4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– </w:t>
      </w:r>
      <w:r w:rsidR="00077284">
        <w:rPr>
          <w:rFonts w:ascii="Times New Roman" w:hAnsi="Times New Roman" w:cs="Times New Roman"/>
          <w:sz w:val="28"/>
          <w:szCs w:val="28"/>
        </w:rPr>
        <w:t>2600,0</w:t>
      </w:r>
      <w:r w:rsidR="00AD34B4">
        <w:rPr>
          <w:rFonts w:ascii="Times New Roman" w:hAnsi="Times New Roman" w:cs="Times New Roman"/>
          <w:sz w:val="28"/>
          <w:szCs w:val="28"/>
        </w:rPr>
        <w:t xml:space="preserve"> тыс.руб..  </w:t>
      </w:r>
    </w:p>
    <w:p w:rsidR="00C07DEC" w:rsidRDefault="00132903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4781">
        <w:rPr>
          <w:rFonts w:ascii="Times New Roman" w:hAnsi="Times New Roman" w:cs="Times New Roman"/>
          <w:sz w:val="28"/>
          <w:szCs w:val="28"/>
        </w:rPr>
        <w:t>р</w:t>
      </w:r>
      <w:r w:rsidR="00492356">
        <w:rPr>
          <w:rFonts w:ascii="Times New Roman" w:hAnsi="Times New Roman" w:cs="Times New Roman"/>
          <w:sz w:val="28"/>
          <w:szCs w:val="28"/>
        </w:rPr>
        <w:t>айонными администрациями</w:t>
      </w:r>
      <w:r w:rsidR="00E327CE">
        <w:rPr>
          <w:rFonts w:ascii="Times New Roman" w:hAnsi="Times New Roman" w:cs="Times New Roman"/>
          <w:sz w:val="28"/>
          <w:szCs w:val="28"/>
        </w:rPr>
        <w:t>, комитетом по образованию</w:t>
      </w:r>
      <w:r w:rsidR="00492356">
        <w:rPr>
          <w:rFonts w:ascii="Times New Roman" w:hAnsi="Times New Roman" w:cs="Times New Roman"/>
          <w:sz w:val="28"/>
          <w:szCs w:val="28"/>
        </w:rPr>
        <w:t xml:space="preserve"> </w:t>
      </w:r>
      <w:r w:rsidR="00E327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D478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92356">
        <w:rPr>
          <w:rFonts w:ascii="Times New Roman" w:hAnsi="Times New Roman" w:cs="Times New Roman"/>
          <w:sz w:val="28"/>
          <w:szCs w:val="28"/>
        </w:rPr>
        <w:t xml:space="preserve"> </w:t>
      </w:r>
      <w:r w:rsidR="00E327CE">
        <w:rPr>
          <w:rFonts w:ascii="Times New Roman" w:hAnsi="Times New Roman" w:cs="Times New Roman"/>
          <w:sz w:val="28"/>
          <w:szCs w:val="28"/>
        </w:rPr>
        <w:t>«Город Саратов» осуществл</w:t>
      </w:r>
      <w:r w:rsidR="003E6B7D">
        <w:rPr>
          <w:rFonts w:ascii="Times New Roman" w:hAnsi="Times New Roman" w:cs="Times New Roman"/>
          <w:sz w:val="28"/>
          <w:szCs w:val="28"/>
        </w:rPr>
        <w:t xml:space="preserve">ялись </w:t>
      </w:r>
      <w:r w:rsidR="00492356">
        <w:rPr>
          <w:rFonts w:ascii="Times New Roman" w:hAnsi="Times New Roman" w:cs="Times New Roman"/>
          <w:sz w:val="28"/>
          <w:szCs w:val="28"/>
        </w:rPr>
        <w:t xml:space="preserve">ремонтные работы в подведомственных МДОУ на сумму </w:t>
      </w:r>
      <w:r w:rsidR="00AD34B4">
        <w:rPr>
          <w:rFonts w:ascii="Times New Roman" w:hAnsi="Times New Roman" w:cs="Times New Roman"/>
          <w:sz w:val="28"/>
          <w:szCs w:val="28"/>
        </w:rPr>
        <w:t>40490,1</w:t>
      </w:r>
      <w:r w:rsidR="00492356">
        <w:rPr>
          <w:rFonts w:ascii="Times New Roman" w:hAnsi="Times New Roman" w:cs="Times New Roman"/>
          <w:sz w:val="28"/>
          <w:szCs w:val="28"/>
        </w:rPr>
        <w:t xml:space="preserve"> тыс.</w:t>
      </w:r>
      <w:r w:rsidR="00C933FE">
        <w:rPr>
          <w:rFonts w:ascii="Times New Roman" w:hAnsi="Times New Roman" w:cs="Times New Roman"/>
          <w:sz w:val="28"/>
          <w:szCs w:val="28"/>
        </w:rPr>
        <w:t xml:space="preserve"> </w:t>
      </w:r>
      <w:r w:rsidR="00492356">
        <w:rPr>
          <w:rFonts w:ascii="Times New Roman" w:hAnsi="Times New Roman" w:cs="Times New Roman"/>
          <w:sz w:val="28"/>
          <w:szCs w:val="28"/>
        </w:rPr>
        <w:t>руб.</w:t>
      </w:r>
      <w:r w:rsidR="00E327CE">
        <w:rPr>
          <w:rFonts w:ascii="Times New Roman" w:hAnsi="Times New Roman" w:cs="Times New Roman"/>
          <w:sz w:val="28"/>
          <w:szCs w:val="28"/>
        </w:rPr>
        <w:t>, пров</w:t>
      </w:r>
      <w:r w:rsidR="00353EEC">
        <w:rPr>
          <w:rFonts w:ascii="Times New Roman" w:hAnsi="Times New Roman" w:cs="Times New Roman"/>
          <w:sz w:val="28"/>
          <w:szCs w:val="28"/>
        </w:rPr>
        <w:t>о</w:t>
      </w:r>
      <w:r w:rsidR="00E327CE">
        <w:rPr>
          <w:rFonts w:ascii="Times New Roman" w:hAnsi="Times New Roman" w:cs="Times New Roman"/>
          <w:sz w:val="28"/>
          <w:szCs w:val="28"/>
        </w:rPr>
        <w:t>д</w:t>
      </w:r>
      <w:r w:rsidR="003E6B7D">
        <w:rPr>
          <w:rFonts w:ascii="Times New Roman" w:hAnsi="Times New Roman" w:cs="Times New Roman"/>
          <w:sz w:val="28"/>
          <w:szCs w:val="28"/>
        </w:rPr>
        <w:t>илось</w:t>
      </w:r>
      <w:r w:rsidR="00E327CE">
        <w:rPr>
          <w:rFonts w:ascii="Times New Roman" w:hAnsi="Times New Roman" w:cs="Times New Roman"/>
          <w:sz w:val="28"/>
          <w:szCs w:val="28"/>
        </w:rPr>
        <w:t xml:space="preserve"> техническое обследование зданий дошкольных образовательных учреждений</w:t>
      </w:r>
      <w:r w:rsidR="008D3F5F">
        <w:rPr>
          <w:rFonts w:ascii="Times New Roman" w:hAnsi="Times New Roman" w:cs="Times New Roman"/>
          <w:sz w:val="28"/>
          <w:szCs w:val="28"/>
        </w:rPr>
        <w:t>,</w:t>
      </w:r>
      <w:r w:rsidR="003E56E4">
        <w:rPr>
          <w:rFonts w:ascii="Times New Roman" w:hAnsi="Times New Roman" w:cs="Times New Roman"/>
          <w:sz w:val="28"/>
          <w:szCs w:val="28"/>
        </w:rPr>
        <w:t xml:space="preserve"> реконструкция</w:t>
      </w:r>
      <w:r w:rsidR="008D3F5F" w:rsidRPr="008D3F5F">
        <w:rPr>
          <w:rFonts w:ascii="Times New Roman" w:hAnsi="Times New Roman" w:cs="Times New Roman"/>
          <w:sz w:val="28"/>
          <w:szCs w:val="28"/>
        </w:rPr>
        <w:t xml:space="preserve"> </w:t>
      </w:r>
      <w:r w:rsidR="008D3F5F">
        <w:rPr>
          <w:rFonts w:ascii="Times New Roman" w:hAnsi="Times New Roman" w:cs="Times New Roman"/>
          <w:sz w:val="28"/>
          <w:szCs w:val="28"/>
        </w:rPr>
        <w:t xml:space="preserve">(МДОУ «Детский сад комбинированного вида № 214», МДОУ «Детский сад № 162») </w:t>
      </w:r>
      <w:r w:rsidR="003E56E4">
        <w:rPr>
          <w:rFonts w:ascii="Times New Roman" w:hAnsi="Times New Roman" w:cs="Times New Roman"/>
          <w:sz w:val="28"/>
          <w:szCs w:val="28"/>
        </w:rPr>
        <w:t xml:space="preserve"> </w:t>
      </w:r>
      <w:r w:rsidR="00E327CE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3E56E4">
        <w:rPr>
          <w:rFonts w:ascii="Times New Roman" w:hAnsi="Times New Roman" w:cs="Times New Roman"/>
          <w:sz w:val="28"/>
          <w:szCs w:val="28"/>
        </w:rPr>
        <w:t>6599,9</w:t>
      </w:r>
      <w:r w:rsidR="00E327CE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B52BEB">
        <w:rPr>
          <w:rFonts w:ascii="Times New Roman" w:hAnsi="Times New Roman" w:cs="Times New Roman"/>
          <w:sz w:val="28"/>
          <w:szCs w:val="28"/>
        </w:rPr>
        <w:t xml:space="preserve"> в </w:t>
      </w:r>
    </w:p>
    <w:p w:rsidR="00E20CC8" w:rsidRDefault="00E20CC8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6B7D">
        <w:rPr>
          <w:rFonts w:ascii="Times New Roman" w:hAnsi="Times New Roman" w:cs="Times New Roman"/>
          <w:sz w:val="28"/>
          <w:szCs w:val="28"/>
        </w:rPr>
        <w:t>приобреталось</w:t>
      </w:r>
      <w:r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3E6B7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мебел</w:t>
      </w:r>
      <w:r w:rsidR="003E6B7D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и инвентар</w:t>
      </w:r>
      <w:r w:rsidR="003E6B7D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E6B7D">
        <w:rPr>
          <w:rFonts w:ascii="Times New Roman" w:hAnsi="Times New Roman" w:cs="Times New Roman"/>
          <w:sz w:val="28"/>
          <w:szCs w:val="28"/>
        </w:rPr>
        <w:t>благоустраивались</w:t>
      </w:r>
      <w:r>
        <w:rPr>
          <w:rFonts w:ascii="Times New Roman" w:hAnsi="Times New Roman" w:cs="Times New Roman"/>
          <w:sz w:val="28"/>
          <w:szCs w:val="28"/>
        </w:rPr>
        <w:t xml:space="preserve"> внутридворовы</w:t>
      </w:r>
      <w:r w:rsidR="003E6B7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3E6B7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E6B7D">
        <w:rPr>
          <w:rFonts w:ascii="Times New Roman" w:hAnsi="Times New Roman" w:cs="Times New Roman"/>
          <w:sz w:val="28"/>
          <w:szCs w:val="28"/>
        </w:rPr>
        <w:t>обеспечивались мероприятия по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ДОУ</w:t>
      </w:r>
      <w:r w:rsidR="003E6B7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</w:t>
      </w:r>
      <w:r w:rsidR="00AD34B4">
        <w:rPr>
          <w:rFonts w:ascii="Times New Roman" w:hAnsi="Times New Roman" w:cs="Times New Roman"/>
          <w:sz w:val="28"/>
          <w:szCs w:val="28"/>
        </w:rPr>
        <w:t>11747,3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E20CC8" w:rsidRDefault="00E20CC8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C95" w:rsidRPr="006D4781" w:rsidRDefault="00C933FE" w:rsidP="00175C9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781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r w:rsidR="005A399F" w:rsidRPr="006D4781">
        <w:rPr>
          <w:rFonts w:ascii="Times New Roman" w:hAnsi="Times New Roman" w:cs="Times New Roman"/>
          <w:sz w:val="28"/>
          <w:szCs w:val="28"/>
          <w:u w:val="single"/>
        </w:rPr>
        <w:t>«Развитие материально-технической базы физической культуры и массового спорта в городе Саратове на 2011-2015 гг.»</w:t>
      </w:r>
      <w:r w:rsidR="005C2F59" w:rsidRPr="006D4781">
        <w:rPr>
          <w:rFonts w:ascii="Times New Roman" w:hAnsi="Times New Roman" w:cs="Times New Roman"/>
          <w:sz w:val="28"/>
          <w:szCs w:val="28"/>
        </w:rPr>
        <w:t xml:space="preserve"> – </w:t>
      </w:r>
      <w:r w:rsidR="00EF5F1E" w:rsidRPr="006D4781">
        <w:rPr>
          <w:rFonts w:ascii="Times New Roman" w:hAnsi="Times New Roman" w:cs="Times New Roman"/>
          <w:sz w:val="28"/>
          <w:szCs w:val="28"/>
        </w:rPr>
        <w:t>104070,9</w:t>
      </w:r>
      <w:r w:rsidR="007A5432" w:rsidRPr="006D4781">
        <w:rPr>
          <w:rFonts w:ascii="Times New Roman" w:hAnsi="Times New Roman" w:cs="Times New Roman"/>
          <w:sz w:val="28"/>
          <w:szCs w:val="28"/>
        </w:rPr>
        <w:t xml:space="preserve"> </w:t>
      </w:r>
      <w:r w:rsidR="005A399F" w:rsidRPr="006D4781">
        <w:rPr>
          <w:rFonts w:ascii="Times New Roman" w:hAnsi="Times New Roman" w:cs="Times New Roman"/>
          <w:sz w:val="28"/>
          <w:szCs w:val="28"/>
        </w:rPr>
        <w:t>тыс. руб.</w:t>
      </w:r>
      <w:r w:rsidR="006D4781" w:rsidRPr="006D4781">
        <w:rPr>
          <w:rFonts w:ascii="Times New Roman" w:hAnsi="Times New Roman" w:cs="Times New Roman"/>
          <w:sz w:val="28"/>
          <w:szCs w:val="28"/>
        </w:rPr>
        <w:t xml:space="preserve"> (71,9% бюджетных назначений по программе на 2012 год),</w:t>
      </w:r>
      <w:r w:rsidR="00EF5F1E" w:rsidRPr="006D4781">
        <w:rPr>
          <w:rFonts w:ascii="Times New Roman" w:hAnsi="Times New Roman" w:cs="Times New Roman"/>
          <w:sz w:val="28"/>
          <w:szCs w:val="28"/>
        </w:rPr>
        <w:t xml:space="preserve"> из них за счет средств федерального бюджета 5765,5 тыс.руб. </w:t>
      </w:r>
      <w:r w:rsidR="00175C95" w:rsidRPr="006D4781">
        <w:rPr>
          <w:rFonts w:ascii="Times New Roman" w:hAnsi="Times New Roman" w:cs="Times New Roman"/>
          <w:sz w:val="28"/>
          <w:szCs w:val="28"/>
        </w:rPr>
        <w:t>В рамках исполнения программы реализовывались мероприятия по следующим направлениям:</w:t>
      </w:r>
    </w:p>
    <w:p w:rsidR="00172C80" w:rsidRPr="00726758" w:rsidRDefault="00726758" w:rsidP="00726758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175C95" w:rsidRPr="00726758">
        <w:rPr>
          <w:rFonts w:ascii="Times New Roman" w:hAnsi="Times New Roman" w:cs="Times New Roman"/>
          <w:sz w:val="28"/>
          <w:szCs w:val="28"/>
        </w:rPr>
        <w:t>«Строительство и реконструкция физкультурно-оздоровительных и спортивных сооружений»</w:t>
      </w:r>
      <w:r w:rsidR="00172C80" w:rsidRPr="00726758">
        <w:rPr>
          <w:rFonts w:ascii="Times New Roman" w:hAnsi="Times New Roman" w:cs="Times New Roman"/>
          <w:sz w:val="28"/>
          <w:szCs w:val="28"/>
        </w:rPr>
        <w:t>:</w:t>
      </w:r>
    </w:p>
    <w:p w:rsidR="00175C95" w:rsidRDefault="00E20CC8" w:rsidP="00172C80">
      <w:pPr>
        <w:tabs>
          <w:tab w:val="left" w:pos="709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72C80">
        <w:rPr>
          <w:rFonts w:ascii="Times New Roman" w:hAnsi="Times New Roman" w:cs="Times New Roman"/>
          <w:sz w:val="28"/>
          <w:szCs w:val="28"/>
        </w:rPr>
        <w:t xml:space="preserve"> </w:t>
      </w:r>
      <w:r w:rsidR="00172C80">
        <w:rPr>
          <w:rFonts w:ascii="Times New Roman" w:hAnsi="Times New Roman" w:cs="Times New Roman"/>
          <w:sz w:val="28"/>
          <w:szCs w:val="28"/>
        </w:rPr>
        <w:t xml:space="preserve">   </w:t>
      </w:r>
      <w:r w:rsidR="008D3F5F">
        <w:rPr>
          <w:rFonts w:ascii="Times New Roman" w:hAnsi="Times New Roman" w:cs="Times New Roman"/>
          <w:sz w:val="28"/>
          <w:szCs w:val="28"/>
        </w:rPr>
        <w:t>в</w:t>
      </w:r>
      <w:r w:rsidR="007A73F8">
        <w:rPr>
          <w:rFonts w:ascii="Times New Roman" w:hAnsi="Times New Roman" w:cs="Times New Roman"/>
          <w:sz w:val="28"/>
          <w:szCs w:val="28"/>
        </w:rPr>
        <w:t xml:space="preserve"> сентябре 2012 года </w:t>
      </w:r>
      <w:r w:rsidR="00EF5F1E">
        <w:rPr>
          <w:rFonts w:ascii="Times New Roman" w:hAnsi="Times New Roman" w:cs="Times New Roman"/>
          <w:sz w:val="28"/>
          <w:szCs w:val="28"/>
        </w:rPr>
        <w:t xml:space="preserve">сдан в эксплуатацию объект </w:t>
      </w:r>
      <w:r w:rsidR="008D3F5F">
        <w:rPr>
          <w:rFonts w:ascii="Times New Roman" w:hAnsi="Times New Roman" w:cs="Times New Roman"/>
          <w:sz w:val="28"/>
          <w:szCs w:val="28"/>
        </w:rPr>
        <w:t>«</w:t>
      </w:r>
      <w:r w:rsidR="007A73F8">
        <w:rPr>
          <w:rFonts w:ascii="Times New Roman" w:hAnsi="Times New Roman" w:cs="Times New Roman"/>
          <w:sz w:val="28"/>
          <w:szCs w:val="28"/>
        </w:rPr>
        <w:t>ФОК</w:t>
      </w:r>
      <w:r w:rsidR="00107662" w:rsidRPr="00172C80">
        <w:rPr>
          <w:rFonts w:ascii="Times New Roman" w:hAnsi="Times New Roman" w:cs="Times New Roman"/>
          <w:sz w:val="28"/>
          <w:szCs w:val="28"/>
        </w:rPr>
        <w:t xml:space="preserve"> в пос.</w:t>
      </w:r>
      <w:r w:rsidR="00EB02FF" w:rsidRPr="00172C80">
        <w:rPr>
          <w:rFonts w:ascii="Times New Roman" w:hAnsi="Times New Roman" w:cs="Times New Roman"/>
          <w:sz w:val="28"/>
          <w:szCs w:val="28"/>
        </w:rPr>
        <w:t xml:space="preserve"> </w:t>
      </w:r>
      <w:r w:rsidR="006D4781">
        <w:rPr>
          <w:rFonts w:ascii="Times New Roman" w:hAnsi="Times New Roman" w:cs="Times New Roman"/>
          <w:sz w:val="28"/>
          <w:szCs w:val="28"/>
        </w:rPr>
        <w:t>Юбилейный</w:t>
      </w:r>
      <w:r w:rsidR="00107662" w:rsidRPr="00172C80">
        <w:rPr>
          <w:rFonts w:ascii="Times New Roman" w:hAnsi="Times New Roman" w:cs="Times New Roman"/>
          <w:sz w:val="28"/>
          <w:szCs w:val="28"/>
        </w:rPr>
        <w:t xml:space="preserve"> Волжского района</w:t>
      </w:r>
      <w:r w:rsidR="008D3F5F">
        <w:rPr>
          <w:rFonts w:ascii="Times New Roman" w:hAnsi="Times New Roman" w:cs="Times New Roman"/>
          <w:sz w:val="28"/>
          <w:szCs w:val="28"/>
        </w:rPr>
        <w:t>»</w:t>
      </w:r>
      <w:r w:rsidR="00EF5F1E">
        <w:rPr>
          <w:rFonts w:ascii="Times New Roman" w:hAnsi="Times New Roman" w:cs="Times New Roman"/>
          <w:sz w:val="28"/>
          <w:szCs w:val="28"/>
        </w:rPr>
        <w:t>.</w:t>
      </w:r>
      <w:r w:rsidR="007A73F8">
        <w:rPr>
          <w:rFonts w:ascii="Times New Roman" w:hAnsi="Times New Roman" w:cs="Times New Roman"/>
          <w:sz w:val="28"/>
          <w:szCs w:val="28"/>
        </w:rPr>
        <w:t xml:space="preserve"> </w:t>
      </w:r>
      <w:r w:rsidR="00EB02FF" w:rsidRPr="00172C80">
        <w:rPr>
          <w:rFonts w:ascii="Times New Roman" w:hAnsi="Times New Roman" w:cs="Times New Roman"/>
          <w:sz w:val="28"/>
          <w:szCs w:val="28"/>
        </w:rPr>
        <w:t xml:space="preserve"> </w:t>
      </w:r>
      <w:r w:rsidR="00EF5F1E">
        <w:rPr>
          <w:rFonts w:ascii="Times New Roman" w:hAnsi="Times New Roman" w:cs="Times New Roman"/>
          <w:sz w:val="28"/>
          <w:szCs w:val="28"/>
        </w:rPr>
        <w:t>В настоящее время заключены договор</w:t>
      </w:r>
      <w:r w:rsidR="008D3F5F">
        <w:rPr>
          <w:rFonts w:ascii="Times New Roman" w:hAnsi="Times New Roman" w:cs="Times New Roman"/>
          <w:sz w:val="28"/>
          <w:szCs w:val="28"/>
        </w:rPr>
        <w:t>ы</w:t>
      </w:r>
      <w:r w:rsidR="00EF5F1E">
        <w:rPr>
          <w:rFonts w:ascii="Times New Roman" w:hAnsi="Times New Roman" w:cs="Times New Roman"/>
          <w:sz w:val="28"/>
          <w:szCs w:val="28"/>
        </w:rPr>
        <w:t xml:space="preserve"> на поставку спортивных товаров, размещен запрос котировок на </w:t>
      </w:r>
      <w:r w:rsidR="006D4781">
        <w:rPr>
          <w:rFonts w:ascii="Times New Roman" w:hAnsi="Times New Roman" w:cs="Times New Roman"/>
          <w:sz w:val="28"/>
          <w:szCs w:val="28"/>
        </w:rPr>
        <w:t>приобретение</w:t>
      </w:r>
      <w:r w:rsidR="00EF5F1E">
        <w:rPr>
          <w:rFonts w:ascii="Times New Roman" w:hAnsi="Times New Roman" w:cs="Times New Roman"/>
          <w:sz w:val="28"/>
          <w:szCs w:val="28"/>
        </w:rPr>
        <w:t xml:space="preserve"> трибуны, ограждения для уличной спортивной площадки, размещены открытые аукционы на поставку спортивных табло, мебели, музыкального оборудования, спортивного покрытия.</w:t>
      </w:r>
      <w:r w:rsidR="00726758">
        <w:rPr>
          <w:rFonts w:ascii="Times New Roman" w:hAnsi="Times New Roman" w:cs="Times New Roman"/>
          <w:sz w:val="28"/>
          <w:szCs w:val="28"/>
        </w:rPr>
        <w:t xml:space="preserve"> </w:t>
      </w:r>
      <w:r w:rsidR="00726758" w:rsidRPr="00172C80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</w:t>
      </w:r>
      <w:r w:rsidR="00726758">
        <w:rPr>
          <w:rFonts w:ascii="Times New Roman" w:hAnsi="Times New Roman" w:cs="Times New Roman"/>
          <w:sz w:val="28"/>
          <w:szCs w:val="28"/>
        </w:rPr>
        <w:t>81881,9</w:t>
      </w:r>
      <w:r w:rsidR="00726758" w:rsidRPr="00172C80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726758">
        <w:rPr>
          <w:rFonts w:ascii="Times New Roman" w:hAnsi="Times New Roman" w:cs="Times New Roman"/>
          <w:sz w:val="28"/>
          <w:szCs w:val="28"/>
        </w:rPr>
        <w:t>, из них за счет средств федерального бюджета 5468,5 тыс.руб.</w:t>
      </w:r>
    </w:p>
    <w:p w:rsidR="00B65AF9" w:rsidRPr="00172C80" w:rsidRDefault="00726758" w:rsidP="00172C80">
      <w:pPr>
        <w:tabs>
          <w:tab w:val="left" w:pos="709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4781">
        <w:rPr>
          <w:rFonts w:ascii="Times New Roman" w:hAnsi="Times New Roman" w:cs="Times New Roman"/>
          <w:sz w:val="28"/>
          <w:szCs w:val="28"/>
        </w:rPr>
        <w:t>- В</w:t>
      </w:r>
      <w:r w:rsidR="00B65AF9">
        <w:rPr>
          <w:rFonts w:ascii="Times New Roman" w:hAnsi="Times New Roman" w:cs="Times New Roman"/>
          <w:sz w:val="28"/>
          <w:szCs w:val="28"/>
        </w:rPr>
        <w:t xml:space="preserve"> рамках мероприятий по реконструкции спортивных сооружений был заключен договор и проведены работы по ремонту асфальтового покрытия стадиона «Салют»  на сумму 144,6 тыс.руб.</w:t>
      </w:r>
    </w:p>
    <w:p w:rsidR="00175C95" w:rsidRPr="00726758" w:rsidRDefault="00726758" w:rsidP="00726758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175C95" w:rsidRPr="00726758">
        <w:rPr>
          <w:rFonts w:ascii="Times New Roman" w:hAnsi="Times New Roman" w:cs="Times New Roman"/>
          <w:sz w:val="28"/>
          <w:szCs w:val="28"/>
        </w:rPr>
        <w:t>«</w:t>
      </w:r>
      <w:r w:rsidR="00E20CC8" w:rsidRPr="00726758">
        <w:rPr>
          <w:rFonts w:ascii="Times New Roman" w:hAnsi="Times New Roman" w:cs="Times New Roman"/>
          <w:sz w:val="28"/>
          <w:szCs w:val="28"/>
        </w:rPr>
        <w:t>К</w:t>
      </w:r>
      <w:r w:rsidR="00175C95" w:rsidRPr="00726758">
        <w:rPr>
          <w:rFonts w:ascii="Times New Roman" w:hAnsi="Times New Roman" w:cs="Times New Roman"/>
          <w:sz w:val="28"/>
          <w:szCs w:val="28"/>
        </w:rPr>
        <w:t>апитальн</w:t>
      </w:r>
      <w:r w:rsidR="00E20CC8" w:rsidRPr="00726758">
        <w:rPr>
          <w:rFonts w:ascii="Times New Roman" w:hAnsi="Times New Roman" w:cs="Times New Roman"/>
          <w:sz w:val="28"/>
          <w:szCs w:val="28"/>
        </w:rPr>
        <w:t>ый</w:t>
      </w:r>
      <w:r w:rsidR="00175C95" w:rsidRPr="00726758">
        <w:rPr>
          <w:rFonts w:ascii="Times New Roman" w:hAnsi="Times New Roman" w:cs="Times New Roman"/>
          <w:sz w:val="28"/>
          <w:szCs w:val="28"/>
        </w:rPr>
        <w:t xml:space="preserve"> ремонт спортивных сооружений»:</w:t>
      </w:r>
    </w:p>
    <w:p w:rsidR="00C14AF8" w:rsidRDefault="006D4781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B02FF">
        <w:rPr>
          <w:rFonts w:ascii="Times New Roman" w:hAnsi="Times New Roman" w:cs="Times New Roman"/>
          <w:sz w:val="28"/>
          <w:szCs w:val="28"/>
        </w:rPr>
        <w:t>аключены договор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B02FF">
        <w:rPr>
          <w:rFonts w:ascii="Times New Roman" w:hAnsi="Times New Roman" w:cs="Times New Roman"/>
          <w:sz w:val="28"/>
          <w:szCs w:val="28"/>
        </w:rPr>
        <w:t xml:space="preserve"> и </w:t>
      </w:r>
      <w:r w:rsidR="00E20CC8">
        <w:rPr>
          <w:rFonts w:ascii="Times New Roman" w:hAnsi="Times New Roman" w:cs="Times New Roman"/>
          <w:sz w:val="28"/>
          <w:szCs w:val="28"/>
        </w:rPr>
        <w:t>велись</w:t>
      </w:r>
      <w:r w:rsidR="00EB02FF">
        <w:rPr>
          <w:rFonts w:ascii="Times New Roman" w:hAnsi="Times New Roman" w:cs="Times New Roman"/>
          <w:sz w:val="28"/>
          <w:szCs w:val="28"/>
        </w:rPr>
        <w:t xml:space="preserve"> работы по ремонту помещений </w:t>
      </w:r>
      <w:r w:rsidR="00B8271F">
        <w:rPr>
          <w:rFonts w:ascii="Times New Roman" w:hAnsi="Times New Roman" w:cs="Times New Roman"/>
          <w:sz w:val="28"/>
          <w:szCs w:val="28"/>
        </w:rPr>
        <w:t>бассейна ФОК «Заводской», МАОУДОД «Детский оздоровительно-образовательный спортивный центр», ДОЛ «Олимпиец», ДОЛ «Солнышко», МОУДОД «ЦДЮСШ»</w:t>
      </w:r>
      <w:r w:rsidR="00726758">
        <w:rPr>
          <w:rFonts w:ascii="Times New Roman" w:hAnsi="Times New Roman" w:cs="Times New Roman"/>
          <w:sz w:val="28"/>
          <w:szCs w:val="28"/>
        </w:rPr>
        <w:t>, МАОУДОД «СДЮСШОР № 14 «Волга»</w:t>
      </w:r>
      <w:r w:rsidR="00EB02FF">
        <w:rPr>
          <w:rFonts w:ascii="Times New Roman" w:hAnsi="Times New Roman" w:cs="Times New Roman"/>
          <w:sz w:val="28"/>
          <w:szCs w:val="28"/>
        </w:rPr>
        <w:t xml:space="preserve"> </w:t>
      </w:r>
      <w:r w:rsidR="002F3023">
        <w:rPr>
          <w:rFonts w:ascii="Times New Roman" w:hAnsi="Times New Roman" w:cs="Times New Roman"/>
          <w:sz w:val="28"/>
          <w:szCs w:val="28"/>
        </w:rPr>
        <w:t xml:space="preserve"> - кассовое исполнение </w:t>
      </w:r>
      <w:r w:rsidR="00726758">
        <w:rPr>
          <w:rFonts w:ascii="Times New Roman" w:hAnsi="Times New Roman" w:cs="Times New Roman"/>
          <w:sz w:val="28"/>
          <w:szCs w:val="28"/>
        </w:rPr>
        <w:t>20934,4</w:t>
      </w:r>
      <w:r w:rsidR="002F3023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EB02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758" w:rsidRDefault="00726758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«Мероприятия по обеспечению беспрепятственного доступа к объектам ФКиС инвалидов и людей с ограниченными возможностями»:</w:t>
      </w:r>
    </w:p>
    <w:p w:rsidR="00726758" w:rsidRPr="00C14AF8" w:rsidRDefault="006D4781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26758">
        <w:rPr>
          <w:rFonts w:ascii="Times New Roman" w:hAnsi="Times New Roman" w:cs="Times New Roman"/>
          <w:sz w:val="28"/>
          <w:szCs w:val="28"/>
        </w:rPr>
        <w:t>аключены договор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26758">
        <w:rPr>
          <w:rFonts w:ascii="Times New Roman" w:hAnsi="Times New Roman" w:cs="Times New Roman"/>
          <w:sz w:val="28"/>
          <w:szCs w:val="28"/>
        </w:rPr>
        <w:t xml:space="preserve"> на проведение работ по замене входных дверей с учетом доступа инвалидов, устройств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26758">
        <w:rPr>
          <w:rFonts w:ascii="Times New Roman" w:hAnsi="Times New Roman" w:cs="Times New Roman"/>
          <w:sz w:val="28"/>
          <w:szCs w:val="28"/>
        </w:rPr>
        <w:t xml:space="preserve"> пандусов, установк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26758">
        <w:rPr>
          <w:rFonts w:ascii="Times New Roman" w:hAnsi="Times New Roman" w:cs="Times New Roman"/>
          <w:sz w:val="28"/>
          <w:szCs w:val="28"/>
        </w:rPr>
        <w:t xml:space="preserve"> уличного комплексного тренажера для инвалидов в СЦ «Торпедо» МАУ «ДФОСС», </w:t>
      </w:r>
      <w:r w:rsidR="004E54C7">
        <w:rPr>
          <w:rFonts w:ascii="Times New Roman" w:hAnsi="Times New Roman" w:cs="Times New Roman"/>
          <w:sz w:val="28"/>
          <w:szCs w:val="28"/>
        </w:rPr>
        <w:t>подразделени</w:t>
      </w:r>
      <w:r w:rsidR="008D3F5F">
        <w:rPr>
          <w:rFonts w:ascii="Times New Roman" w:hAnsi="Times New Roman" w:cs="Times New Roman"/>
          <w:sz w:val="28"/>
          <w:szCs w:val="28"/>
        </w:rPr>
        <w:t>и</w:t>
      </w:r>
      <w:r w:rsidR="004E54C7">
        <w:rPr>
          <w:rFonts w:ascii="Times New Roman" w:hAnsi="Times New Roman" w:cs="Times New Roman"/>
          <w:sz w:val="28"/>
          <w:szCs w:val="28"/>
        </w:rPr>
        <w:t xml:space="preserve"> №7 МОУДОД «ЦДЮСШ» - кассовое исполнение составило 594,0 тыс.руб.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E54C7">
        <w:rPr>
          <w:rFonts w:ascii="Times New Roman" w:hAnsi="Times New Roman" w:cs="Times New Roman"/>
          <w:sz w:val="28"/>
          <w:szCs w:val="28"/>
        </w:rPr>
        <w:t xml:space="preserve"> из них за счет средств федерального бюджета 297,0 тыс.руб.</w:t>
      </w:r>
    </w:p>
    <w:p w:rsidR="00C14AF8" w:rsidRDefault="002F3023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9839A7">
        <w:rPr>
          <w:rFonts w:ascii="Times New Roman" w:hAnsi="Times New Roman" w:cs="Times New Roman"/>
          <w:sz w:val="28"/>
          <w:szCs w:val="28"/>
        </w:rPr>
        <w:t>мероприятия «П</w:t>
      </w:r>
      <w:r>
        <w:rPr>
          <w:rFonts w:ascii="Times New Roman" w:hAnsi="Times New Roman" w:cs="Times New Roman"/>
          <w:sz w:val="28"/>
          <w:szCs w:val="28"/>
        </w:rPr>
        <w:t>риобретени</w:t>
      </w:r>
      <w:r w:rsidR="009839A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6E9A">
        <w:rPr>
          <w:rFonts w:ascii="Times New Roman" w:hAnsi="Times New Roman" w:cs="Times New Roman"/>
          <w:sz w:val="28"/>
          <w:szCs w:val="28"/>
        </w:rPr>
        <w:t xml:space="preserve">спортивного инвентаря, оборудования, предметов материально-технического обеспечения деятельности </w:t>
      </w:r>
      <w:r w:rsidR="00456E9A">
        <w:rPr>
          <w:rFonts w:ascii="Times New Roman" w:hAnsi="Times New Roman" w:cs="Times New Roman"/>
          <w:sz w:val="28"/>
          <w:szCs w:val="28"/>
        </w:rPr>
        <w:lastRenderedPageBreak/>
        <w:t>подведомственных автономных и бюджетных учреждений</w:t>
      </w:r>
      <w:r w:rsidR="009839A7">
        <w:rPr>
          <w:rFonts w:ascii="Times New Roman" w:hAnsi="Times New Roman" w:cs="Times New Roman"/>
          <w:sz w:val="28"/>
          <w:szCs w:val="28"/>
        </w:rPr>
        <w:t>»</w:t>
      </w:r>
      <w:r w:rsidR="00456E9A">
        <w:rPr>
          <w:rFonts w:ascii="Times New Roman" w:hAnsi="Times New Roman" w:cs="Times New Roman"/>
          <w:sz w:val="28"/>
          <w:szCs w:val="28"/>
        </w:rPr>
        <w:t xml:space="preserve"> приобретен</w:t>
      </w:r>
      <w:r w:rsidR="00726758">
        <w:rPr>
          <w:rFonts w:ascii="Times New Roman" w:hAnsi="Times New Roman" w:cs="Times New Roman"/>
          <w:sz w:val="28"/>
          <w:szCs w:val="28"/>
        </w:rPr>
        <w:t>ы</w:t>
      </w:r>
      <w:r w:rsidR="00456E9A">
        <w:rPr>
          <w:rFonts w:ascii="Times New Roman" w:hAnsi="Times New Roman" w:cs="Times New Roman"/>
          <w:sz w:val="28"/>
          <w:szCs w:val="28"/>
        </w:rPr>
        <w:t xml:space="preserve"> </w:t>
      </w:r>
      <w:r w:rsidR="00726758">
        <w:rPr>
          <w:rFonts w:ascii="Times New Roman" w:hAnsi="Times New Roman" w:cs="Times New Roman"/>
          <w:sz w:val="28"/>
          <w:szCs w:val="28"/>
        </w:rPr>
        <w:t>20 велосипедов, бензопила, триммер, генератор, телевизор, модульное здание – бытовка на сумму  391,0 тыс.руб.</w:t>
      </w:r>
    </w:p>
    <w:p w:rsidR="004E54C7" w:rsidRDefault="004E54C7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мероприятия «Содержание плоскостных спортивных сооружений» был заключен договор и выполнены работы по содержанию 4 спортивных площадок  на сумму 125,0 тыс.руб. </w:t>
      </w:r>
    </w:p>
    <w:p w:rsidR="00876DCD" w:rsidRDefault="00876DCD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DCD" w:rsidRPr="00A719E2" w:rsidRDefault="00876DCD" w:rsidP="00876DC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E2">
        <w:rPr>
          <w:rFonts w:ascii="Times New Roman" w:hAnsi="Times New Roman" w:cs="Times New Roman"/>
          <w:sz w:val="28"/>
          <w:szCs w:val="28"/>
          <w:u w:val="single"/>
        </w:rPr>
        <w:t>«Развитие культурного потенциала города Саратова</w:t>
      </w:r>
      <w:r w:rsidR="00DA3D05" w:rsidRPr="00A719E2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719E2">
        <w:rPr>
          <w:rFonts w:ascii="Times New Roman" w:hAnsi="Times New Roman" w:cs="Times New Roman"/>
          <w:sz w:val="28"/>
          <w:szCs w:val="28"/>
          <w:u w:val="single"/>
        </w:rPr>
        <w:t xml:space="preserve"> на 2012-2015 годы</w:t>
      </w:r>
      <w:r w:rsidRPr="00A719E2">
        <w:rPr>
          <w:rFonts w:ascii="Times New Roman" w:hAnsi="Times New Roman" w:cs="Times New Roman"/>
          <w:sz w:val="28"/>
          <w:szCs w:val="28"/>
        </w:rPr>
        <w:t xml:space="preserve"> - </w:t>
      </w:r>
      <w:r w:rsidR="00706F7A">
        <w:rPr>
          <w:rFonts w:ascii="Times New Roman" w:hAnsi="Times New Roman" w:cs="Times New Roman"/>
          <w:sz w:val="28"/>
          <w:szCs w:val="28"/>
        </w:rPr>
        <w:t>4909,5</w:t>
      </w:r>
      <w:r w:rsidRPr="00A719E2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DA3D05" w:rsidRPr="00DA3D05">
        <w:rPr>
          <w:rFonts w:ascii="Times New Roman" w:hAnsi="Times New Roman" w:cs="Times New Roman"/>
          <w:sz w:val="28"/>
          <w:szCs w:val="28"/>
        </w:rPr>
        <w:t xml:space="preserve"> </w:t>
      </w:r>
      <w:r w:rsidR="00DA3D05" w:rsidRPr="00A719E2">
        <w:rPr>
          <w:rFonts w:ascii="Times New Roman" w:hAnsi="Times New Roman" w:cs="Times New Roman"/>
          <w:sz w:val="28"/>
          <w:szCs w:val="28"/>
        </w:rPr>
        <w:t>(</w:t>
      </w:r>
      <w:r w:rsidR="00DA3D05">
        <w:rPr>
          <w:rFonts w:ascii="Times New Roman" w:hAnsi="Times New Roman" w:cs="Times New Roman"/>
          <w:sz w:val="28"/>
          <w:szCs w:val="28"/>
        </w:rPr>
        <w:t xml:space="preserve">24,9 </w:t>
      </w:r>
      <w:r w:rsidR="00DA3D05" w:rsidRPr="00A719E2">
        <w:rPr>
          <w:rFonts w:ascii="Times New Roman" w:hAnsi="Times New Roman" w:cs="Times New Roman"/>
          <w:sz w:val="28"/>
          <w:szCs w:val="28"/>
        </w:rPr>
        <w:t>% бюджетных назначений по программе на 2012 год)</w:t>
      </w:r>
      <w:r w:rsidR="00706F7A">
        <w:rPr>
          <w:rFonts w:ascii="Times New Roman" w:hAnsi="Times New Roman" w:cs="Times New Roman"/>
          <w:sz w:val="28"/>
          <w:szCs w:val="28"/>
        </w:rPr>
        <w:t>, из них за счет средств федерального бюджета 284,1 тыс.руб.</w:t>
      </w:r>
      <w:r w:rsidRPr="00A719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DCD" w:rsidRDefault="00876DCD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использованных средств были проведены следующие мероприятия:</w:t>
      </w:r>
    </w:p>
    <w:p w:rsidR="003372C1" w:rsidRDefault="003372C1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«Пополнение библиотечных фондов»</w:t>
      </w:r>
      <w:r w:rsidR="00EC2A90">
        <w:rPr>
          <w:rFonts w:ascii="Times New Roman" w:hAnsi="Times New Roman" w:cs="Times New Roman"/>
          <w:sz w:val="28"/>
          <w:szCs w:val="28"/>
        </w:rPr>
        <w:t xml:space="preserve"> осуществлена подписка на периодические издания и приобретено книжной продукции в количестве 7,6 тыс.</w:t>
      </w:r>
      <w:r w:rsidR="00B329C1">
        <w:rPr>
          <w:rFonts w:ascii="Times New Roman" w:hAnsi="Times New Roman" w:cs="Times New Roman"/>
          <w:sz w:val="28"/>
          <w:szCs w:val="28"/>
        </w:rPr>
        <w:t xml:space="preserve"> </w:t>
      </w:r>
      <w:r w:rsidR="00EC2A90">
        <w:rPr>
          <w:rFonts w:ascii="Times New Roman" w:hAnsi="Times New Roman" w:cs="Times New Roman"/>
          <w:sz w:val="28"/>
          <w:szCs w:val="28"/>
        </w:rPr>
        <w:t>экземпляров на сумму 423,2 тыс.руб.</w:t>
      </w:r>
    </w:p>
    <w:p w:rsidR="00876DCD" w:rsidRDefault="00876DCD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«Приобретение оборудования и прочих материальных ценностей» - </w:t>
      </w:r>
      <w:r w:rsidR="00EC2A90">
        <w:rPr>
          <w:rFonts w:ascii="Times New Roman" w:hAnsi="Times New Roman" w:cs="Times New Roman"/>
          <w:sz w:val="28"/>
          <w:szCs w:val="28"/>
        </w:rPr>
        <w:t xml:space="preserve">денежные </w:t>
      </w:r>
      <w:r>
        <w:rPr>
          <w:rFonts w:ascii="Times New Roman" w:hAnsi="Times New Roman" w:cs="Times New Roman"/>
          <w:sz w:val="28"/>
          <w:szCs w:val="28"/>
        </w:rPr>
        <w:t>средства</w:t>
      </w:r>
      <w:r w:rsidR="00EC2A90">
        <w:rPr>
          <w:rFonts w:ascii="Times New Roman" w:hAnsi="Times New Roman" w:cs="Times New Roman"/>
          <w:sz w:val="28"/>
          <w:szCs w:val="28"/>
        </w:rPr>
        <w:t xml:space="preserve"> в сумме 740,8 тыс.руб.</w:t>
      </w:r>
      <w:r>
        <w:rPr>
          <w:rFonts w:ascii="Times New Roman" w:hAnsi="Times New Roman" w:cs="Times New Roman"/>
          <w:sz w:val="28"/>
          <w:szCs w:val="28"/>
        </w:rPr>
        <w:t xml:space="preserve"> использованы на приобретение иллюзионного и сценического реквизита, </w:t>
      </w:r>
      <w:r w:rsidR="00EC2A90">
        <w:rPr>
          <w:rFonts w:ascii="Times New Roman" w:hAnsi="Times New Roman" w:cs="Times New Roman"/>
          <w:sz w:val="28"/>
          <w:szCs w:val="28"/>
        </w:rPr>
        <w:t>компьютерной техники, звукоусиливающей техники</w:t>
      </w:r>
      <w:r w:rsidR="00C844AC">
        <w:rPr>
          <w:rFonts w:ascii="Times New Roman" w:hAnsi="Times New Roman" w:cs="Times New Roman"/>
          <w:sz w:val="28"/>
          <w:szCs w:val="28"/>
        </w:rPr>
        <w:t>.</w:t>
      </w:r>
    </w:p>
    <w:p w:rsidR="00876DCD" w:rsidRDefault="00876DCD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«Текущий ремонт недвижимого и движимого имущества» - проведены ремонтные работы </w:t>
      </w:r>
      <w:r w:rsidR="00EC2A9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замен</w:t>
      </w:r>
      <w:r w:rsidR="00EC2A9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оконны</w:t>
      </w:r>
      <w:r w:rsidR="00EC2A90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блок</w:t>
      </w:r>
      <w:r w:rsidR="00EC2A90">
        <w:rPr>
          <w:rFonts w:ascii="Times New Roman" w:hAnsi="Times New Roman" w:cs="Times New Roman"/>
          <w:sz w:val="28"/>
          <w:szCs w:val="28"/>
        </w:rPr>
        <w:t>ов</w:t>
      </w:r>
      <w:r w:rsidR="00C844AC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706F7A">
        <w:rPr>
          <w:rFonts w:ascii="Times New Roman" w:hAnsi="Times New Roman" w:cs="Times New Roman"/>
          <w:sz w:val="28"/>
          <w:szCs w:val="28"/>
        </w:rPr>
        <w:t>3475,5</w:t>
      </w:r>
      <w:r w:rsidR="00C844AC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706F7A">
        <w:rPr>
          <w:rFonts w:ascii="Times New Roman" w:hAnsi="Times New Roman" w:cs="Times New Roman"/>
          <w:sz w:val="28"/>
          <w:szCs w:val="28"/>
        </w:rPr>
        <w:t>, из них за счет средств федерального бюджета 284,1 тыс.руб.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2A90">
        <w:rPr>
          <w:rFonts w:ascii="Times New Roman" w:hAnsi="Times New Roman" w:cs="Times New Roman"/>
          <w:sz w:val="28"/>
          <w:szCs w:val="28"/>
        </w:rPr>
        <w:t>в 6-и учреждениях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6DCD" w:rsidRDefault="00C844AC" w:rsidP="00876D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«Укрепление безопасности учреждений» - на сумму 270,0 тыс.руб. проведены работы по монтажу системы видеонаблюдения в 3 учреждениях культуры.</w:t>
      </w:r>
    </w:p>
    <w:p w:rsidR="00801527" w:rsidRDefault="00801527" w:rsidP="00876D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 октября 2012 года контракты (договор</w:t>
      </w:r>
      <w:r w:rsidR="008D3F5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) заключены на общую сумму программных мероприятий и до конца 2012 года </w:t>
      </w:r>
      <w:r w:rsidR="00DA3D05">
        <w:rPr>
          <w:rFonts w:ascii="Times New Roman" w:hAnsi="Times New Roman" w:cs="Times New Roman"/>
          <w:sz w:val="28"/>
          <w:szCs w:val="28"/>
        </w:rPr>
        <w:t>выделенные</w:t>
      </w:r>
      <w:r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DA3D0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будут использованы в полном объеме.</w:t>
      </w:r>
    </w:p>
    <w:p w:rsidR="00326D23" w:rsidRPr="00A719E2" w:rsidRDefault="00326D23" w:rsidP="00175C9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515C1" w:rsidRPr="00683157" w:rsidRDefault="00E515C1" w:rsidP="00876DC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157">
        <w:rPr>
          <w:rFonts w:ascii="Times New Roman" w:hAnsi="Times New Roman" w:cs="Times New Roman"/>
          <w:sz w:val="28"/>
          <w:szCs w:val="28"/>
          <w:u w:val="single"/>
        </w:rPr>
        <w:t>«Энергосбережение и повышение энергетической эффективности на территории муниципального образования «Город Саратов» на 2012-2014 годы с перспективой до 2020 года</w:t>
      </w:r>
      <w:r w:rsidRPr="00683157">
        <w:rPr>
          <w:rFonts w:ascii="Times New Roman" w:hAnsi="Times New Roman" w:cs="Times New Roman"/>
          <w:sz w:val="28"/>
          <w:szCs w:val="28"/>
        </w:rPr>
        <w:t xml:space="preserve"> – </w:t>
      </w:r>
      <w:r w:rsidR="00683157">
        <w:rPr>
          <w:rFonts w:ascii="Times New Roman" w:hAnsi="Times New Roman" w:cs="Times New Roman"/>
          <w:sz w:val="28"/>
          <w:szCs w:val="28"/>
        </w:rPr>
        <w:t>13369,7</w:t>
      </w:r>
      <w:r w:rsidR="00175C95" w:rsidRPr="00683157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683157">
        <w:rPr>
          <w:rFonts w:ascii="Times New Roman" w:hAnsi="Times New Roman" w:cs="Times New Roman"/>
          <w:sz w:val="28"/>
          <w:szCs w:val="28"/>
        </w:rPr>
        <w:t>24,3</w:t>
      </w:r>
      <w:r w:rsidR="00175C95" w:rsidRPr="00683157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 w:rsidRPr="00683157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175C95" w:rsidRPr="00683157">
        <w:rPr>
          <w:rFonts w:ascii="Times New Roman" w:hAnsi="Times New Roman" w:cs="Times New Roman"/>
          <w:sz w:val="28"/>
          <w:szCs w:val="28"/>
        </w:rPr>
        <w:t>на 2012 год).</w:t>
      </w:r>
      <w:r w:rsidRPr="006831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C03" w:rsidRPr="000B3C03" w:rsidRDefault="000B3C03" w:rsidP="000B3C0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2012 году средства предусмотрены на проведение энергетических обследований объектов муниципальной собственности.</w:t>
      </w:r>
    </w:p>
    <w:p w:rsidR="00731D1A" w:rsidRDefault="00683157" w:rsidP="00731D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732F76">
        <w:rPr>
          <w:rFonts w:ascii="Times New Roman" w:hAnsi="Times New Roman" w:cs="Times New Roman"/>
          <w:sz w:val="28"/>
          <w:szCs w:val="28"/>
        </w:rPr>
        <w:t>2012 года проведен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32F76">
        <w:rPr>
          <w:rFonts w:ascii="Times New Roman" w:hAnsi="Times New Roman" w:cs="Times New Roman"/>
          <w:sz w:val="28"/>
          <w:szCs w:val="28"/>
        </w:rPr>
        <w:t xml:space="preserve"> энергетическ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732F76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32F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269</w:t>
      </w:r>
      <w:r w:rsidR="00732F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 муниципальной собственности, кассовое исполнение составило 13066,1 тыс.руб.</w:t>
      </w:r>
    </w:p>
    <w:p w:rsidR="00732F76" w:rsidRDefault="00683157" w:rsidP="00731D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Выполнены мероприятия по энергосбережению и повышению энергетической  эффективности в соответствии с энергетическим паспортом 1-го объекта муниципальной собственности</w:t>
      </w:r>
      <w:r w:rsidR="003A0D1F">
        <w:rPr>
          <w:rFonts w:ascii="Times New Roman" w:hAnsi="Times New Roman" w:cs="Times New Roman"/>
          <w:sz w:val="28"/>
          <w:szCs w:val="28"/>
        </w:rPr>
        <w:t xml:space="preserve">, составлена проектно-сметная документация в рамках мероприятия «Модернизация центральных тепловых пунктов и строительство тепловых сетей горячего водоснабжения от </w:t>
      </w:r>
      <w:r w:rsidR="003A0D1F">
        <w:rPr>
          <w:rFonts w:ascii="Times New Roman" w:hAnsi="Times New Roman" w:cs="Times New Roman"/>
          <w:sz w:val="28"/>
          <w:szCs w:val="28"/>
        </w:rPr>
        <w:lastRenderedPageBreak/>
        <w:t>центральных тепловых пунктов до зданий»</w:t>
      </w:r>
      <w:r w:rsidR="00670B13">
        <w:rPr>
          <w:rFonts w:ascii="Times New Roman" w:hAnsi="Times New Roman" w:cs="Times New Roman"/>
          <w:sz w:val="28"/>
          <w:szCs w:val="28"/>
        </w:rPr>
        <w:t xml:space="preserve">, </w:t>
      </w:r>
      <w:r w:rsidR="003A0D1F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</w:t>
      </w:r>
      <w:r w:rsidR="00670B13">
        <w:rPr>
          <w:rFonts w:ascii="Times New Roman" w:hAnsi="Times New Roman" w:cs="Times New Roman"/>
          <w:sz w:val="28"/>
          <w:szCs w:val="28"/>
        </w:rPr>
        <w:t>303</w:t>
      </w:r>
      <w:r w:rsidR="003A0D1F">
        <w:rPr>
          <w:rFonts w:ascii="Times New Roman" w:hAnsi="Times New Roman" w:cs="Times New Roman"/>
          <w:sz w:val="28"/>
          <w:szCs w:val="28"/>
        </w:rPr>
        <w:t>,6 тыс.руб.</w:t>
      </w:r>
    </w:p>
    <w:p w:rsidR="00670B13" w:rsidRDefault="00670B13" w:rsidP="00731D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остальным мероприятиям средства не осваивались в связи с планируемым внесением изменений в программу.</w:t>
      </w:r>
    </w:p>
    <w:p w:rsidR="000765B2" w:rsidRPr="000765B2" w:rsidRDefault="000765B2" w:rsidP="000765B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15C1" w:rsidRPr="00A719E2" w:rsidRDefault="00E515C1" w:rsidP="00876DC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E2">
        <w:rPr>
          <w:rFonts w:ascii="Times New Roman" w:hAnsi="Times New Roman" w:cs="Times New Roman"/>
          <w:sz w:val="28"/>
          <w:szCs w:val="28"/>
          <w:u w:val="single"/>
        </w:rPr>
        <w:t>«Развитие учебно-материальной базы муниципальных образовательных учреждений дополнительного образования детей</w:t>
      </w:r>
      <w:r w:rsidR="00DA3D05" w:rsidRPr="00A719E2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719E2">
        <w:rPr>
          <w:rFonts w:ascii="Times New Roman" w:hAnsi="Times New Roman" w:cs="Times New Roman"/>
          <w:sz w:val="28"/>
          <w:szCs w:val="28"/>
          <w:u w:val="single"/>
        </w:rPr>
        <w:t xml:space="preserve"> на 2012-2014 годы</w:t>
      </w:r>
      <w:r w:rsidRPr="00A719E2">
        <w:rPr>
          <w:rFonts w:ascii="Times New Roman" w:hAnsi="Times New Roman" w:cs="Times New Roman"/>
          <w:sz w:val="28"/>
          <w:szCs w:val="28"/>
        </w:rPr>
        <w:t xml:space="preserve"> – </w:t>
      </w:r>
      <w:r w:rsidR="00845B37" w:rsidRPr="00A719E2">
        <w:rPr>
          <w:rFonts w:ascii="Times New Roman" w:hAnsi="Times New Roman" w:cs="Times New Roman"/>
          <w:sz w:val="28"/>
          <w:szCs w:val="28"/>
        </w:rPr>
        <w:t>54064,2</w:t>
      </w:r>
      <w:r w:rsidR="0017771A" w:rsidRPr="00A719E2">
        <w:rPr>
          <w:rFonts w:ascii="Times New Roman" w:hAnsi="Times New Roman" w:cs="Times New Roman"/>
          <w:sz w:val="28"/>
          <w:szCs w:val="28"/>
        </w:rPr>
        <w:t xml:space="preserve"> </w:t>
      </w:r>
      <w:r w:rsidR="00175C95" w:rsidRPr="00A719E2">
        <w:rPr>
          <w:rFonts w:ascii="Times New Roman" w:hAnsi="Times New Roman" w:cs="Times New Roman"/>
          <w:sz w:val="28"/>
          <w:szCs w:val="28"/>
        </w:rPr>
        <w:t>тыс. руб. (</w:t>
      </w:r>
      <w:r w:rsidR="00845B37" w:rsidRPr="00A719E2">
        <w:rPr>
          <w:rFonts w:ascii="Times New Roman" w:hAnsi="Times New Roman" w:cs="Times New Roman"/>
          <w:sz w:val="28"/>
          <w:szCs w:val="28"/>
        </w:rPr>
        <w:t>78,8</w:t>
      </w:r>
      <w:r w:rsidR="00175C95" w:rsidRPr="00A719E2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 w:rsidRPr="00A719E2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175C95" w:rsidRPr="00A719E2">
        <w:rPr>
          <w:rFonts w:ascii="Times New Roman" w:hAnsi="Times New Roman" w:cs="Times New Roman"/>
          <w:sz w:val="28"/>
          <w:szCs w:val="28"/>
        </w:rPr>
        <w:t>на 2012 год).</w:t>
      </w:r>
    </w:p>
    <w:p w:rsidR="002163F0" w:rsidRDefault="00CC568D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23A3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45B3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23A33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квартале 2012 года выполн</w:t>
      </w:r>
      <w:r w:rsidR="000B3C03">
        <w:rPr>
          <w:rFonts w:ascii="Times New Roman" w:hAnsi="Times New Roman" w:cs="Times New Roman"/>
          <w:sz w:val="28"/>
          <w:szCs w:val="28"/>
        </w:rPr>
        <w:t>ялись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</w:t>
      </w:r>
      <w:r w:rsidR="000B3C03">
        <w:rPr>
          <w:rFonts w:ascii="Times New Roman" w:hAnsi="Times New Roman" w:cs="Times New Roman"/>
          <w:sz w:val="28"/>
          <w:szCs w:val="28"/>
        </w:rPr>
        <w:t xml:space="preserve">техническому обследованию </w:t>
      </w:r>
      <w:r w:rsidR="00845B37">
        <w:rPr>
          <w:rFonts w:ascii="Times New Roman" w:hAnsi="Times New Roman" w:cs="Times New Roman"/>
          <w:sz w:val="28"/>
          <w:szCs w:val="28"/>
        </w:rPr>
        <w:t>4</w:t>
      </w:r>
      <w:r w:rsidR="000B3C03">
        <w:rPr>
          <w:rFonts w:ascii="Times New Roman" w:hAnsi="Times New Roman" w:cs="Times New Roman"/>
          <w:sz w:val="28"/>
          <w:szCs w:val="28"/>
        </w:rPr>
        <w:t xml:space="preserve">-х учреждений из 14 запланированных, </w:t>
      </w:r>
      <w:r w:rsidR="00845B37">
        <w:rPr>
          <w:rFonts w:ascii="Times New Roman" w:hAnsi="Times New Roman" w:cs="Times New Roman"/>
          <w:sz w:val="28"/>
          <w:szCs w:val="28"/>
        </w:rPr>
        <w:t xml:space="preserve">по </w:t>
      </w:r>
      <w:r w:rsidR="000B3C03">
        <w:rPr>
          <w:rFonts w:ascii="Times New Roman" w:hAnsi="Times New Roman" w:cs="Times New Roman"/>
          <w:sz w:val="28"/>
          <w:szCs w:val="28"/>
        </w:rPr>
        <w:t>капитальному ремонту</w:t>
      </w:r>
      <w:r w:rsidR="00876DCD">
        <w:rPr>
          <w:rFonts w:ascii="Times New Roman" w:hAnsi="Times New Roman" w:cs="Times New Roman"/>
          <w:sz w:val="28"/>
          <w:szCs w:val="28"/>
        </w:rPr>
        <w:t xml:space="preserve"> </w:t>
      </w:r>
      <w:r w:rsidR="00172C80">
        <w:rPr>
          <w:rFonts w:ascii="Times New Roman" w:hAnsi="Times New Roman" w:cs="Times New Roman"/>
          <w:sz w:val="28"/>
          <w:szCs w:val="28"/>
        </w:rPr>
        <w:t>–</w:t>
      </w:r>
      <w:r w:rsidR="00845B37">
        <w:rPr>
          <w:rFonts w:ascii="Times New Roman" w:hAnsi="Times New Roman" w:cs="Times New Roman"/>
          <w:sz w:val="28"/>
          <w:szCs w:val="28"/>
        </w:rPr>
        <w:t xml:space="preserve"> в </w:t>
      </w:r>
      <w:r w:rsidR="009839A7">
        <w:rPr>
          <w:rFonts w:ascii="Times New Roman" w:hAnsi="Times New Roman" w:cs="Times New Roman"/>
          <w:sz w:val="28"/>
          <w:szCs w:val="28"/>
        </w:rPr>
        <w:t>6</w:t>
      </w:r>
      <w:r w:rsidR="00845B37">
        <w:rPr>
          <w:rFonts w:ascii="Times New Roman" w:hAnsi="Times New Roman" w:cs="Times New Roman"/>
          <w:sz w:val="28"/>
          <w:szCs w:val="28"/>
        </w:rPr>
        <w:t>-и</w:t>
      </w:r>
      <w:r w:rsidR="009839A7">
        <w:rPr>
          <w:rFonts w:ascii="Times New Roman" w:hAnsi="Times New Roman" w:cs="Times New Roman"/>
          <w:sz w:val="28"/>
          <w:szCs w:val="28"/>
        </w:rPr>
        <w:t xml:space="preserve"> </w:t>
      </w:r>
      <w:r w:rsidR="00845B37">
        <w:rPr>
          <w:rFonts w:ascii="Times New Roman" w:hAnsi="Times New Roman" w:cs="Times New Roman"/>
          <w:sz w:val="28"/>
          <w:szCs w:val="28"/>
        </w:rPr>
        <w:t xml:space="preserve">запланированных </w:t>
      </w:r>
      <w:r w:rsidR="009839A7">
        <w:rPr>
          <w:rFonts w:ascii="Times New Roman" w:hAnsi="Times New Roman" w:cs="Times New Roman"/>
          <w:sz w:val="28"/>
          <w:szCs w:val="28"/>
        </w:rPr>
        <w:t>учреждени</w:t>
      </w:r>
      <w:r w:rsidR="00845B37">
        <w:rPr>
          <w:rFonts w:ascii="Times New Roman" w:hAnsi="Times New Roman" w:cs="Times New Roman"/>
          <w:sz w:val="28"/>
          <w:szCs w:val="28"/>
        </w:rPr>
        <w:t>ях</w:t>
      </w:r>
      <w:r w:rsidR="000B3C03">
        <w:rPr>
          <w:rFonts w:ascii="Times New Roman" w:hAnsi="Times New Roman" w:cs="Times New Roman"/>
          <w:sz w:val="28"/>
          <w:szCs w:val="28"/>
        </w:rPr>
        <w:t xml:space="preserve">, </w:t>
      </w:r>
      <w:r w:rsidR="00845B37">
        <w:rPr>
          <w:rFonts w:ascii="Times New Roman" w:hAnsi="Times New Roman" w:cs="Times New Roman"/>
          <w:sz w:val="28"/>
          <w:szCs w:val="28"/>
        </w:rPr>
        <w:t xml:space="preserve">по </w:t>
      </w:r>
      <w:r w:rsidR="000B3C03">
        <w:rPr>
          <w:rFonts w:ascii="Times New Roman" w:hAnsi="Times New Roman" w:cs="Times New Roman"/>
          <w:sz w:val="28"/>
          <w:szCs w:val="28"/>
        </w:rPr>
        <w:t xml:space="preserve">текущему ремонту – </w:t>
      </w:r>
      <w:r w:rsidR="00845B37">
        <w:rPr>
          <w:rFonts w:ascii="Times New Roman" w:hAnsi="Times New Roman" w:cs="Times New Roman"/>
          <w:sz w:val="28"/>
          <w:szCs w:val="28"/>
        </w:rPr>
        <w:t>в 38-и запланированных</w:t>
      </w:r>
      <w:r w:rsidR="00172C80">
        <w:rPr>
          <w:rFonts w:ascii="Times New Roman" w:hAnsi="Times New Roman" w:cs="Times New Roman"/>
          <w:sz w:val="28"/>
          <w:szCs w:val="28"/>
        </w:rPr>
        <w:t xml:space="preserve"> </w:t>
      </w:r>
      <w:r w:rsidR="000B3C0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845B37">
        <w:rPr>
          <w:rFonts w:ascii="Times New Roman" w:hAnsi="Times New Roman" w:cs="Times New Roman"/>
          <w:sz w:val="28"/>
          <w:szCs w:val="28"/>
        </w:rPr>
        <w:t>ях</w:t>
      </w:r>
      <w:r w:rsidR="000B3C03">
        <w:rPr>
          <w:rFonts w:ascii="Times New Roman" w:hAnsi="Times New Roman" w:cs="Times New Roman"/>
          <w:sz w:val="28"/>
          <w:szCs w:val="28"/>
        </w:rPr>
        <w:t xml:space="preserve">; </w:t>
      </w:r>
      <w:r w:rsidR="00845B37">
        <w:rPr>
          <w:rFonts w:ascii="Times New Roman" w:hAnsi="Times New Roman" w:cs="Times New Roman"/>
          <w:sz w:val="28"/>
          <w:szCs w:val="28"/>
        </w:rPr>
        <w:t xml:space="preserve"> </w:t>
      </w:r>
      <w:r w:rsidR="000B3C03">
        <w:rPr>
          <w:rFonts w:ascii="Times New Roman" w:hAnsi="Times New Roman" w:cs="Times New Roman"/>
          <w:sz w:val="28"/>
          <w:szCs w:val="28"/>
        </w:rPr>
        <w:t>кассовое исполнение</w:t>
      </w:r>
      <w:r w:rsidR="006539F7">
        <w:rPr>
          <w:rFonts w:ascii="Times New Roman" w:hAnsi="Times New Roman" w:cs="Times New Roman"/>
          <w:sz w:val="28"/>
          <w:szCs w:val="28"/>
        </w:rPr>
        <w:t xml:space="preserve"> -</w:t>
      </w:r>
      <w:r w:rsidR="000B3C03">
        <w:rPr>
          <w:rFonts w:ascii="Times New Roman" w:hAnsi="Times New Roman" w:cs="Times New Roman"/>
          <w:sz w:val="28"/>
          <w:szCs w:val="28"/>
        </w:rPr>
        <w:t xml:space="preserve"> </w:t>
      </w:r>
      <w:r w:rsidR="00845B37">
        <w:rPr>
          <w:rFonts w:ascii="Times New Roman" w:hAnsi="Times New Roman" w:cs="Times New Roman"/>
          <w:sz w:val="28"/>
          <w:szCs w:val="28"/>
        </w:rPr>
        <w:t>47936,4</w:t>
      </w:r>
      <w:r w:rsidR="000B3C03">
        <w:rPr>
          <w:rFonts w:ascii="Times New Roman" w:hAnsi="Times New Roman" w:cs="Times New Roman"/>
          <w:sz w:val="28"/>
          <w:szCs w:val="28"/>
        </w:rPr>
        <w:t>,0 тыс.руб.</w:t>
      </w:r>
    </w:p>
    <w:p w:rsidR="00EA488B" w:rsidRDefault="00E22F0B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«</w:t>
      </w:r>
      <w:r w:rsidR="002163F0">
        <w:rPr>
          <w:rFonts w:ascii="Times New Roman" w:hAnsi="Times New Roman" w:cs="Times New Roman"/>
          <w:sz w:val="28"/>
          <w:szCs w:val="28"/>
        </w:rPr>
        <w:t>Приобретен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2163F0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163F0">
        <w:rPr>
          <w:rFonts w:ascii="Times New Roman" w:hAnsi="Times New Roman" w:cs="Times New Roman"/>
          <w:sz w:val="28"/>
          <w:szCs w:val="28"/>
        </w:rPr>
        <w:t>, мебел</w:t>
      </w:r>
      <w:r w:rsidR="00876DCD">
        <w:rPr>
          <w:rFonts w:ascii="Times New Roman" w:hAnsi="Times New Roman" w:cs="Times New Roman"/>
          <w:sz w:val="28"/>
          <w:szCs w:val="28"/>
        </w:rPr>
        <w:t>и</w:t>
      </w:r>
      <w:r w:rsidR="002163F0">
        <w:rPr>
          <w:rFonts w:ascii="Times New Roman" w:hAnsi="Times New Roman" w:cs="Times New Roman"/>
          <w:sz w:val="28"/>
          <w:szCs w:val="28"/>
        </w:rPr>
        <w:t>, инвентар</w:t>
      </w:r>
      <w:r>
        <w:rPr>
          <w:rFonts w:ascii="Times New Roman" w:hAnsi="Times New Roman" w:cs="Times New Roman"/>
          <w:sz w:val="28"/>
          <w:szCs w:val="28"/>
        </w:rPr>
        <w:t>я и других основных средств» кассовое исполнение составило</w:t>
      </w:r>
      <w:r w:rsidR="002163F0">
        <w:rPr>
          <w:rFonts w:ascii="Times New Roman" w:hAnsi="Times New Roman" w:cs="Times New Roman"/>
          <w:sz w:val="28"/>
          <w:szCs w:val="28"/>
        </w:rPr>
        <w:t xml:space="preserve"> </w:t>
      </w:r>
      <w:r w:rsidR="00EA488B">
        <w:rPr>
          <w:rFonts w:ascii="Times New Roman" w:hAnsi="Times New Roman" w:cs="Times New Roman"/>
          <w:sz w:val="28"/>
          <w:szCs w:val="28"/>
        </w:rPr>
        <w:t>3082,0</w:t>
      </w:r>
      <w:r w:rsidR="002163F0">
        <w:rPr>
          <w:rFonts w:ascii="Times New Roman" w:hAnsi="Times New Roman" w:cs="Times New Roman"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 xml:space="preserve"> Приобретен</w:t>
      </w:r>
      <w:r w:rsidR="00EA488B">
        <w:rPr>
          <w:rFonts w:ascii="Times New Roman" w:hAnsi="Times New Roman" w:cs="Times New Roman"/>
          <w:sz w:val="28"/>
          <w:szCs w:val="28"/>
        </w:rPr>
        <w:t xml:space="preserve">о необходимое оборудование и инвентарь для обустройства игровой комнаты МАОУДОД «ДТДиМ»,  приобретена мебель и кухонное оборудование для ДОЛ «Дружба», МАОУДОД «ЦДТ», МОУДОД «ДООЦ «Дубки», МОУДОД «Центр дополнительного образования детей», МОУДОД «ДООЦ «Восход», МОУДОД «Романтик», приобретены информационные стенды для МКОУДОД «Центр внешкольной работы» и видеокамеры наружного наблюдения для МОУДОД «Маяк».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E33" w:rsidRDefault="00780E33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«Благоустройство прилегающих территорий» проведено асфальтирование территорий ДОЛ «Лесная республика» и МОУДОД «Дом детского творчества»  на сумму 449,9 тыс.руб.</w:t>
      </w:r>
    </w:p>
    <w:p w:rsidR="00780E33" w:rsidRDefault="002163F0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мероприятия по обеспечению безопасности</w:t>
      </w:r>
      <w:r w:rsidR="00876DCD">
        <w:rPr>
          <w:rFonts w:ascii="Times New Roman" w:hAnsi="Times New Roman" w:cs="Times New Roman"/>
          <w:sz w:val="28"/>
          <w:szCs w:val="28"/>
        </w:rPr>
        <w:t xml:space="preserve"> в учреждениях: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BB7867" w:rsidRDefault="00780E33" w:rsidP="00780E3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противопожарные мероприятия по огнезащитной обработке чердачных помещений МАОУДОД «ДТДиМ», </w:t>
      </w:r>
      <w:r w:rsidR="002163F0">
        <w:rPr>
          <w:rFonts w:ascii="Times New Roman" w:hAnsi="Times New Roman" w:cs="Times New Roman"/>
          <w:sz w:val="28"/>
          <w:szCs w:val="28"/>
        </w:rPr>
        <w:t xml:space="preserve">приобретены огнетушители, самоклеющиеся знаки, установлены системы видеонаблюдения. Проведены работы по установке насосной станции и водонагревателей, ремонту кабельной линии и восстановлению наружного освещения на сумму </w:t>
      </w:r>
      <w:r>
        <w:rPr>
          <w:rFonts w:ascii="Times New Roman" w:hAnsi="Times New Roman" w:cs="Times New Roman"/>
          <w:sz w:val="28"/>
          <w:szCs w:val="28"/>
        </w:rPr>
        <w:t>2595,9</w:t>
      </w:r>
      <w:r w:rsidR="002163F0"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6539F7" w:rsidRDefault="006539F7" w:rsidP="006539F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 октября 2012 года контракты (договор</w:t>
      </w:r>
      <w:r w:rsidR="00DA3D0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 заключены на общую сумму программных мероприятий и до конца 2012 года запланированные средств</w:t>
      </w:r>
      <w:r w:rsidR="00DA3D0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будут использованы в полном объеме.</w:t>
      </w:r>
    </w:p>
    <w:p w:rsidR="006539F7" w:rsidRDefault="006539F7" w:rsidP="00780E3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B13" w:rsidRDefault="00670B13" w:rsidP="00780E3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4EE" w:rsidRDefault="00792E91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з</w:t>
      </w:r>
      <w:r w:rsidR="005F64EE">
        <w:rPr>
          <w:rFonts w:ascii="Times New Roman" w:hAnsi="Times New Roman" w:cs="Times New Roman"/>
          <w:b/>
          <w:sz w:val="28"/>
          <w:szCs w:val="28"/>
        </w:rPr>
        <w:t>аместител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 главы администрации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экономическим вопросам, председател</w:t>
      </w:r>
      <w:r w:rsidR="00F47944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комитета по экономике                                                             </w:t>
      </w:r>
      <w:r w:rsidR="00792E91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E91">
        <w:rPr>
          <w:rFonts w:ascii="Times New Roman" w:hAnsi="Times New Roman" w:cs="Times New Roman"/>
          <w:b/>
          <w:sz w:val="28"/>
          <w:szCs w:val="28"/>
        </w:rPr>
        <w:t>А.А.Разборов</w:t>
      </w:r>
    </w:p>
    <w:p w:rsidR="00523B63" w:rsidRDefault="00523B63" w:rsidP="0079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7AE" w:rsidRDefault="001A67AE" w:rsidP="0079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7AE" w:rsidRDefault="001A67AE" w:rsidP="0079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B63" w:rsidRDefault="00523B63" w:rsidP="0079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BEB" w:rsidRDefault="00B52BEB" w:rsidP="0079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24F" w:rsidRPr="001E4487" w:rsidRDefault="00EA024F" w:rsidP="0079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487">
        <w:rPr>
          <w:rFonts w:ascii="Times New Roman" w:hAnsi="Times New Roman" w:cs="Times New Roman"/>
          <w:b/>
          <w:sz w:val="28"/>
          <w:szCs w:val="28"/>
        </w:rPr>
        <w:lastRenderedPageBreak/>
        <w:t>Отчет о выполнении долгосрочных целевых программ</w:t>
      </w:r>
    </w:p>
    <w:p w:rsidR="00EA024F" w:rsidRDefault="005F64EE" w:rsidP="0079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9 месяцев</w:t>
      </w:r>
      <w:r w:rsidR="00EA024F" w:rsidRPr="001E4487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E4487" w:rsidRPr="001E4487">
        <w:rPr>
          <w:rFonts w:ascii="Times New Roman" w:hAnsi="Times New Roman" w:cs="Times New Roman"/>
          <w:b/>
          <w:sz w:val="28"/>
          <w:szCs w:val="28"/>
        </w:rPr>
        <w:t>2</w:t>
      </w:r>
      <w:r w:rsidR="00EA024F" w:rsidRPr="001E448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W w:w="9632" w:type="dxa"/>
        <w:tblInd w:w="93" w:type="dxa"/>
        <w:tblLayout w:type="fixed"/>
        <w:tblLook w:val="04A0"/>
      </w:tblPr>
      <w:tblGrid>
        <w:gridCol w:w="5260"/>
        <w:gridCol w:w="1559"/>
        <w:gridCol w:w="1417"/>
        <w:gridCol w:w="1396"/>
      </w:tblGrid>
      <w:tr w:rsidR="005F64EE" w:rsidRPr="007020E0" w:rsidTr="00F1024F">
        <w:trPr>
          <w:trHeight w:val="135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Default="005F64EE" w:rsidP="00F1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программы</w:t>
            </w:r>
          </w:p>
          <w:p w:rsidR="005F64EE" w:rsidRPr="007020E0" w:rsidRDefault="005F64EE" w:rsidP="00F1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(реквизиты постановления администрации муниципального образования «Город Саратов», утверждающего программу), главные распорядители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4EE" w:rsidRPr="007020E0" w:rsidRDefault="005F64EE" w:rsidP="00F1024F">
            <w:pPr>
              <w:spacing w:after="0" w:line="240" w:lineRule="auto"/>
              <w:ind w:left="-108" w:right="-6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Уточненные бюджетные назначения,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4EE" w:rsidRPr="007020E0" w:rsidRDefault="005F64EE" w:rsidP="00F1024F">
            <w:pPr>
              <w:spacing w:after="0" w:line="240" w:lineRule="auto"/>
              <w:ind w:left="-147" w:right="-8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Исполнено, тыс. руб.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7020E0" w:rsidRDefault="005F64EE" w:rsidP="00F1024F">
            <w:pPr>
              <w:spacing w:after="0" w:line="240" w:lineRule="auto"/>
              <w:ind w:left="-129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% исполнения</w:t>
            </w:r>
          </w:p>
        </w:tc>
      </w:tr>
      <w:tr w:rsidR="005F64EE" w:rsidRPr="007020E0" w:rsidTr="00F1024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7020E0" w:rsidRDefault="005F64EE" w:rsidP="00F1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7020E0" w:rsidRDefault="005F64EE" w:rsidP="00F1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7020E0" w:rsidRDefault="005F64EE" w:rsidP="00F1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7020E0" w:rsidRDefault="005F64EE" w:rsidP="00F1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5F64EE" w:rsidRPr="00666411" w:rsidTr="00F1024F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4EE" w:rsidRPr="00236CF1" w:rsidRDefault="005F64EE" w:rsidP="00F1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«Одаренные дети города Саратова</w:t>
            </w:r>
            <w:r w:rsidR="00DF6C7B"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» 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5F64EE" w:rsidRPr="00666411" w:rsidRDefault="005F64EE" w:rsidP="00D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 2011-2015 годы (от 14 октября 2010 года № 2426)</w:t>
            </w:r>
          </w:p>
        </w:tc>
      </w:tr>
      <w:tr w:rsidR="005F64EE" w:rsidRPr="002F709C" w:rsidTr="00F1024F">
        <w:trPr>
          <w:trHeight w:val="5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1 176,0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544,5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46,3</w:t>
            </w:r>
          </w:p>
        </w:tc>
      </w:tr>
      <w:tr w:rsidR="005F64EE" w:rsidRPr="002F709C" w:rsidTr="00F1024F">
        <w:trPr>
          <w:trHeight w:val="5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1 062,0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890,7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83,9</w:t>
            </w:r>
          </w:p>
        </w:tc>
      </w:tr>
      <w:tr w:rsidR="005F64EE" w:rsidRPr="002F709C" w:rsidTr="00F1024F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445,3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365,3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82,0</w:t>
            </w:r>
          </w:p>
        </w:tc>
      </w:tr>
      <w:tr w:rsidR="005F64EE" w:rsidRPr="002F709C" w:rsidTr="00F1024F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2 683,3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1800,5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67,1</w:t>
            </w:r>
          </w:p>
        </w:tc>
      </w:tr>
      <w:tr w:rsidR="005F64EE" w:rsidRPr="002F709C" w:rsidTr="00F1024F">
        <w:trPr>
          <w:trHeight w:val="64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F64EE" w:rsidRPr="00236CF1" w:rsidRDefault="005F64EE" w:rsidP="00F1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«Расширение сети дошкольных образовательных учреждений в городе Саратове</w:t>
            </w:r>
            <w:r w:rsidR="00DF6C7B"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» 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на 2011-2015 годы</w:t>
            </w:r>
          </w:p>
          <w:p w:rsidR="005F64EE" w:rsidRPr="002F709C" w:rsidRDefault="005F64EE" w:rsidP="00F1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2010 года № 2424)</w:t>
            </w:r>
          </w:p>
        </w:tc>
      </w:tr>
      <w:tr w:rsidR="005F64EE" w:rsidRPr="002F709C" w:rsidTr="00F1024F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9 404,5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5543,9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58,9</w:t>
            </w:r>
          </w:p>
        </w:tc>
      </w:tr>
      <w:tr w:rsidR="005F64EE" w:rsidRPr="002F709C" w:rsidTr="00F1024F">
        <w:trPr>
          <w:trHeight w:val="73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градостроительной политике, архитектуре и капитальному строительству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23024,3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11123,5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48,3</w:t>
            </w:r>
          </w:p>
        </w:tc>
      </w:tr>
      <w:tr w:rsidR="005F64EE" w:rsidRPr="002F709C" w:rsidTr="00F1024F">
        <w:trPr>
          <w:trHeight w:val="61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5F64EE" w:rsidRPr="00F431A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F431A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в том числе </w:t>
            </w:r>
          </w:p>
          <w:p w:rsidR="005F64EE" w:rsidRPr="002F709C" w:rsidRDefault="005F64EE" w:rsidP="00DF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с</w:t>
            </w:r>
            <w:r w:rsidRPr="00F431A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редства </w:t>
            </w:r>
            <w:r w:rsidR="00DF6C7B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</w:t>
            </w:r>
            <w:r w:rsidRPr="00F431A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19143,7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11109,3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3A1441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58,0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64EE" w:rsidRPr="002F709C" w:rsidTr="00F1024F">
        <w:trPr>
          <w:trHeight w:val="5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муниципального образования «Город Саратов»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</w:p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4B7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</w:t>
            </w:r>
          </w:p>
          <w:p w:rsidR="005F64EE" w:rsidRPr="00752150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75215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областного</w:t>
            </w:r>
            <w:r w:rsidRPr="0075215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53048,7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9698,7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18,3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64EE" w:rsidRPr="002F709C" w:rsidTr="00F1024F">
        <w:trPr>
          <w:trHeight w:val="54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7 780,6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7780,6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F64EE" w:rsidRPr="002F709C" w:rsidTr="00F1024F">
        <w:trPr>
          <w:trHeight w:val="57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</w:p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4B7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</w:t>
            </w:r>
          </w:p>
          <w:p w:rsidR="005F64EE" w:rsidRPr="00752150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75215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lastRenderedPageBreak/>
              <w:t xml:space="preserve">средства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областного </w:t>
            </w:r>
            <w:r w:rsidRPr="0075215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127370,2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14495,9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11,4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0,0</w:t>
            </w:r>
          </w:p>
        </w:tc>
      </w:tr>
      <w:tr w:rsidR="005F64EE" w:rsidRPr="002F709C" w:rsidTr="00F1024F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29410,7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4390,0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14,9</w:t>
            </w:r>
          </w:p>
        </w:tc>
      </w:tr>
      <w:tr w:rsidR="005F64EE" w:rsidRPr="002F709C" w:rsidTr="00F1024F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8 418,8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8A429A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8418,8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F64EE" w:rsidRPr="002F709C" w:rsidTr="00F1024F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  <w:p w:rsidR="00DF6C7B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 том числе средства</w:t>
            </w:r>
          </w:p>
          <w:p w:rsidR="00DF6C7B" w:rsidRDefault="00DF6C7B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федерального бюджета</w:t>
            </w:r>
          </w:p>
          <w:p w:rsidR="005F64EE" w:rsidRPr="002F709C" w:rsidRDefault="005F64EE" w:rsidP="00354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277601,5</w:t>
            </w:r>
          </w:p>
          <w:p w:rsidR="00DF6C7B" w:rsidRDefault="00DF6C7B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DF6C7B" w:rsidRDefault="00DF6C7B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230,0</w:t>
            </w:r>
          </w:p>
          <w:p w:rsidR="005F64EE" w:rsidRPr="002F709C" w:rsidRDefault="005F64EE" w:rsidP="00DF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55</w:t>
            </w:r>
            <w:r w:rsidR="00DF6C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72560,7</w:t>
            </w:r>
          </w:p>
          <w:p w:rsidR="00DF6C7B" w:rsidRDefault="00DF6C7B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DF6C7B" w:rsidRDefault="00DF6C7B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236CF1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26,1</w:t>
            </w:r>
          </w:p>
          <w:p w:rsidR="00DF6C7B" w:rsidRDefault="00DF6C7B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DF6C7B" w:rsidRDefault="00DF6C7B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5F64EE" w:rsidRPr="002F709C" w:rsidTr="00F1024F">
        <w:trPr>
          <w:trHeight w:val="872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4EE" w:rsidRPr="003E5727" w:rsidRDefault="005F64EE" w:rsidP="00F1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57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«Развитие материально-технической базы физической культуры и массового спорта в городе Саратове на 2011-2015 гг.»</w:t>
            </w:r>
          </w:p>
          <w:p w:rsidR="005F64EE" w:rsidRPr="002F709C" w:rsidRDefault="005F64EE" w:rsidP="00F1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57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2010 года № 2425)</w:t>
            </w:r>
          </w:p>
        </w:tc>
      </w:tr>
      <w:tr w:rsidR="005F64EE" w:rsidRPr="002F709C" w:rsidTr="00F1024F">
        <w:trPr>
          <w:trHeight w:val="7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муниципального образования «Город Саратов»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</w:p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A45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BA45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средства </w:t>
            </w:r>
          </w:p>
          <w:p w:rsidR="005F64EE" w:rsidRPr="00BA453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A45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5A83">
              <w:rPr>
                <w:rFonts w:ascii="Times New Roman" w:eastAsia="Times New Roman" w:hAnsi="Times New Roman" w:cs="Times New Roman"/>
                <w:sz w:val="26"/>
                <w:szCs w:val="26"/>
              </w:rPr>
              <w:t>52435,9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895A83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21438,5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3E5727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22439,0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2F709C" w:rsidRDefault="003E5727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3E5727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42,8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2F709C" w:rsidRDefault="003E5727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1,4</w:t>
            </w:r>
          </w:p>
        </w:tc>
      </w:tr>
      <w:tr w:rsidR="005F64EE" w:rsidRPr="002F709C" w:rsidTr="00F1024F">
        <w:trPr>
          <w:trHeight w:val="8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градостроительной политике, архитектуре и капитальному строительству администрации муниципального образования «Город Саратов»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</w:p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A45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в том числе средства </w:t>
            </w:r>
          </w:p>
          <w:p w:rsidR="005F64EE" w:rsidRPr="00BA453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A45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5A83">
              <w:rPr>
                <w:rFonts w:ascii="Times New Roman" w:eastAsia="Times New Roman" w:hAnsi="Times New Roman" w:cs="Times New Roman"/>
                <w:sz w:val="26"/>
                <w:szCs w:val="26"/>
              </w:rPr>
              <w:t>91613,1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895A83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3E5727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81506,9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5468,5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3E5727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89,0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F64EE" w:rsidRPr="002F709C" w:rsidTr="00F1024F">
        <w:trPr>
          <w:trHeight w:val="55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64EE" w:rsidRPr="002F709C" w:rsidTr="00F1024F">
        <w:trPr>
          <w:trHeight w:val="55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64EE" w:rsidRPr="002F709C" w:rsidTr="00F1024F">
        <w:trPr>
          <w:trHeight w:val="57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64EE" w:rsidRPr="002F709C" w:rsidTr="00F1024F">
        <w:trPr>
          <w:trHeight w:val="55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44,6</w:t>
            </w:r>
          </w:p>
        </w:tc>
      </w:tr>
      <w:tr w:rsidR="005F64EE" w:rsidRPr="002F709C" w:rsidTr="00F1024F">
        <w:trPr>
          <w:trHeight w:val="56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64EE" w:rsidRPr="002F709C" w:rsidTr="00F1024F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в том числе средства </w:t>
            </w:r>
          </w:p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144722,8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26907,0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3E5727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104070,9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5F64EE" w:rsidRPr="002F709C" w:rsidRDefault="003E5727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5765,5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3E5727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71,9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5F64EE" w:rsidRPr="002F709C" w:rsidRDefault="003E5727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21,4</w:t>
            </w:r>
          </w:p>
        </w:tc>
      </w:tr>
      <w:tr w:rsidR="005F64EE" w:rsidRPr="002F709C" w:rsidTr="00F1024F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4EE" w:rsidRPr="00236CF1" w:rsidRDefault="005F64EE" w:rsidP="00D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«Развитие культурного потенциала города Саратова» на 2012-2015 годы  (от 14 октября 2011 года № 2109)</w:t>
            </w:r>
          </w:p>
        </w:tc>
      </w:tr>
      <w:tr w:rsidR="005F64EE" w:rsidRPr="002F709C" w:rsidTr="00F1024F">
        <w:trPr>
          <w:trHeight w:val="6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по культуре администрации муниципального образования «Город </w:t>
            </w: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Саратов»</w:t>
            </w:r>
            <w:r w:rsidR="00811C22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811C22" w:rsidRDefault="00811C22" w:rsidP="00811C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A45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в том числе средства </w:t>
            </w:r>
          </w:p>
          <w:p w:rsidR="00811C22" w:rsidRPr="002F709C" w:rsidRDefault="00811C22" w:rsidP="0081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45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19744,1</w:t>
            </w:r>
          </w:p>
          <w:p w:rsidR="00811C22" w:rsidRDefault="00811C22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11C22" w:rsidRDefault="00811C22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11C22" w:rsidRDefault="00811C22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11C22" w:rsidRPr="002F709C" w:rsidRDefault="00811C22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2A03D5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4909,5</w:t>
            </w:r>
          </w:p>
          <w:p w:rsidR="0040260E" w:rsidRDefault="0040260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0260E" w:rsidRDefault="0040260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0260E" w:rsidRDefault="0040260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0260E" w:rsidRPr="002F709C" w:rsidRDefault="0040260E" w:rsidP="00402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2A03D5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24,9</w:t>
            </w:r>
          </w:p>
          <w:p w:rsidR="002A03D5" w:rsidRDefault="002A03D5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2A03D5" w:rsidRDefault="002A03D5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2A03D5" w:rsidRDefault="002A03D5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2A03D5" w:rsidRPr="00752150" w:rsidRDefault="002A03D5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5F64EE" w:rsidRPr="002F709C" w:rsidTr="00F1024F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Итого по программе:</w:t>
            </w:r>
          </w:p>
          <w:p w:rsidR="00811C22" w:rsidRDefault="00811C22" w:rsidP="00811C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в том числе средства </w:t>
            </w:r>
          </w:p>
          <w:p w:rsidR="00811C22" w:rsidRPr="002F709C" w:rsidRDefault="00811C22" w:rsidP="00811C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19744,1</w:t>
            </w:r>
          </w:p>
          <w:p w:rsidR="00811C22" w:rsidRDefault="00811C22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811C22" w:rsidRPr="002F709C" w:rsidRDefault="00811C22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40260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4909,5</w:t>
            </w:r>
          </w:p>
          <w:p w:rsidR="0040260E" w:rsidRDefault="0040260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40260E" w:rsidRPr="002F709C" w:rsidRDefault="0040260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2A03D5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24,9</w:t>
            </w:r>
          </w:p>
          <w:p w:rsidR="0040260E" w:rsidRDefault="0040260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40260E" w:rsidRPr="002F709C" w:rsidRDefault="0040260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5F64EE" w:rsidRPr="002F709C" w:rsidTr="00F1024F">
        <w:trPr>
          <w:trHeight w:val="79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4EE" w:rsidRPr="00F54D53" w:rsidRDefault="005F64EE" w:rsidP="00F1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54D5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Долгосрочная целевая программа «Энергосбережение и повышение энергетической эффективности на территории муниципального образования «Город Саратов» на 2012-2014 годы с перспективой до 2020 года </w:t>
            </w:r>
          </w:p>
          <w:p w:rsidR="005F64EE" w:rsidRPr="00666411" w:rsidRDefault="005F64EE" w:rsidP="00F1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F54D5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2011 года № 2112)</w:t>
            </w:r>
          </w:p>
        </w:tc>
      </w:tr>
      <w:tr w:rsidR="005F64EE" w:rsidRPr="002F709C" w:rsidTr="00F1024F">
        <w:trPr>
          <w:trHeight w:val="82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F54D5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F54D5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0,28</w:t>
            </w:r>
          </w:p>
        </w:tc>
      </w:tr>
      <w:tr w:rsidR="005F64EE" w:rsidRPr="002F709C" w:rsidTr="00F1024F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64EE" w:rsidRPr="002F709C" w:rsidTr="00F1024F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здравоохранения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F54D5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336,8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F54D5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5,2</w:t>
            </w:r>
          </w:p>
        </w:tc>
      </w:tr>
      <w:tr w:rsidR="005F64EE" w:rsidRPr="002F709C" w:rsidTr="00F1024F">
        <w:trPr>
          <w:trHeight w:val="8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2 510,0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1265,1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50,4</w:t>
            </w:r>
          </w:p>
        </w:tc>
      </w:tr>
      <w:tr w:rsidR="005F64EE" w:rsidRPr="002F709C" w:rsidTr="00F1024F">
        <w:trPr>
          <w:trHeight w:val="55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1 202,7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F54D5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F54D5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48,7</w:t>
            </w:r>
          </w:p>
        </w:tc>
      </w:tr>
      <w:tr w:rsidR="005F64EE" w:rsidRPr="002F709C" w:rsidTr="00F1024F">
        <w:trPr>
          <w:trHeight w:val="84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защиты населения и территорий города от чрезвычайных ситуаций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F54D5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F54D5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5F64EE" w:rsidRPr="002F709C" w:rsidTr="00F1024F">
        <w:trPr>
          <w:trHeight w:val="5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1921,0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5F64EE" w:rsidRPr="002F709C" w:rsidTr="00F1024F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3 910,0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3113,4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79,6</w:t>
            </w:r>
          </w:p>
        </w:tc>
      </w:tr>
      <w:tr w:rsidR="005F64EE" w:rsidRPr="002F709C" w:rsidTr="00F1024F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1 490,0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F54D5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1467,6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F54D5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98,5</w:t>
            </w:r>
          </w:p>
        </w:tc>
      </w:tr>
      <w:tr w:rsidR="005F64EE" w:rsidRPr="002F709C" w:rsidTr="00F1024F">
        <w:trPr>
          <w:trHeight w:val="5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4 550,0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1190,6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26,2</w:t>
            </w:r>
          </w:p>
        </w:tc>
      </w:tr>
      <w:tr w:rsidR="005F64EE" w:rsidRPr="002F709C" w:rsidTr="00F1024F">
        <w:trPr>
          <w:trHeight w:val="56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2 334,8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2334,8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F64EE" w:rsidRPr="002F709C" w:rsidTr="00F1024F">
        <w:trPr>
          <w:trHeight w:val="53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1 060,0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1 060,0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F64EE" w:rsidRPr="002F709C" w:rsidTr="00811C22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54957,5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F54D5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13369,7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54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24,</w:t>
            </w:r>
            <w:r w:rsidR="00F54D5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</w:tr>
      <w:tr w:rsidR="005F64EE" w:rsidRPr="00236CF1" w:rsidTr="00811C22">
        <w:trPr>
          <w:trHeight w:val="960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36CF1" w:rsidRDefault="005F64EE" w:rsidP="00D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Долгосрочная целевая программа «Развитие учебно-материальной базы муниципальных образовательных учреждений дополнительного образования детей</w:t>
            </w:r>
            <w:r w:rsidR="00DF6C7B"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» 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на 2012-2014 годы  (от 14 октября 2011 года № 2113)</w:t>
            </w:r>
          </w:p>
        </w:tc>
      </w:tr>
      <w:tr w:rsidR="005F64EE" w:rsidRPr="002F709C" w:rsidTr="00F1024F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16 488,6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6577,4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39,9</w:t>
            </w:r>
          </w:p>
        </w:tc>
      </w:tr>
      <w:tr w:rsidR="005F64EE" w:rsidRPr="002F709C" w:rsidTr="00F1024F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10 750,0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7744,2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72,0</w:t>
            </w:r>
          </w:p>
        </w:tc>
      </w:tr>
      <w:tr w:rsidR="005F64EE" w:rsidRPr="002F709C" w:rsidTr="00F1024F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5 600,0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5600,0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F64EE" w:rsidRPr="002F709C" w:rsidTr="00F1024F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10 200,0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3A1441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10197,2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5F64EE" w:rsidRPr="002F709C" w:rsidTr="00F1024F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4 911,4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F64EE" w:rsidRPr="002F709C" w:rsidTr="00F1024F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6 264,9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6173,4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98,5</w:t>
            </w:r>
          </w:p>
        </w:tc>
      </w:tr>
      <w:tr w:rsidR="005F64EE" w:rsidRPr="002F709C" w:rsidTr="00F1024F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8 147,2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6585,6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80,8</w:t>
            </w:r>
          </w:p>
        </w:tc>
      </w:tr>
      <w:tr w:rsidR="005F64EE" w:rsidRPr="002F709C" w:rsidTr="00F1024F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6275,0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F64EE" w:rsidRPr="002F709C" w:rsidTr="00F1024F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Pr="002F709C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68637,1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54064,2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Pr="002F709C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78,8</w:t>
            </w:r>
          </w:p>
        </w:tc>
      </w:tr>
      <w:tr w:rsidR="005F64EE" w:rsidRPr="002F709C" w:rsidTr="00F1024F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 по долгосрочным целевым программам:</w:t>
            </w:r>
          </w:p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 том числе: федеральный бюджет</w:t>
            </w:r>
          </w:p>
          <w:p w:rsidR="005F64EE" w:rsidRDefault="005F64EE" w:rsidP="00F10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                областной бюджет</w:t>
            </w:r>
          </w:p>
          <w:p w:rsidR="005F64EE" w:rsidRPr="002F709C" w:rsidRDefault="005F64EE" w:rsidP="00F1024F">
            <w:pPr>
              <w:spacing w:after="0" w:line="240" w:lineRule="auto"/>
              <w:ind w:left="1608" w:hanging="160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                бюджет муниципального                                                   образования «Город Саратов»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5F64EE" w:rsidRDefault="00811C22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568346,3</w:t>
            </w:r>
          </w:p>
          <w:p w:rsidR="005F64EE" w:rsidRDefault="00811C22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</w:t>
            </w:r>
            <w:r w:rsidR="00DF6C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421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,1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55</w:t>
            </w:r>
            <w:r w:rsidR="00DF6C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5F64EE" w:rsidRPr="002F709C" w:rsidRDefault="00800D7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485925,2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5F64EE" w:rsidRDefault="00800D7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250775,5</w:t>
            </w:r>
          </w:p>
          <w:p w:rsidR="005F64EE" w:rsidRDefault="00297EE5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6049,6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5F64EE" w:rsidRPr="002F709C" w:rsidRDefault="00811C22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244725,9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5F64EE" w:rsidRDefault="00811C22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44,1</w:t>
            </w:r>
          </w:p>
          <w:p w:rsidR="005F64EE" w:rsidRDefault="00297EE5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22,</w:t>
            </w:r>
            <w:r w:rsidR="00DF6C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  <w:p w:rsidR="005F64EE" w:rsidRDefault="005F64EE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5F64EE" w:rsidRPr="002F709C" w:rsidRDefault="00800D73" w:rsidP="00F1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50,4</w:t>
            </w:r>
          </w:p>
        </w:tc>
      </w:tr>
    </w:tbl>
    <w:p w:rsidR="00792E91" w:rsidRDefault="00792E91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E91" w:rsidRDefault="00792E91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4EE" w:rsidRDefault="00792E91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з</w:t>
      </w:r>
      <w:r w:rsidR="005F64EE">
        <w:rPr>
          <w:rFonts w:ascii="Times New Roman" w:hAnsi="Times New Roman" w:cs="Times New Roman"/>
          <w:b/>
          <w:sz w:val="28"/>
          <w:szCs w:val="28"/>
        </w:rPr>
        <w:t>аместител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 главы администрации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экономическим вопросам, председател</w:t>
      </w:r>
      <w:r w:rsidR="00F47944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комитета по экономике                                        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944">
        <w:rPr>
          <w:rFonts w:ascii="Times New Roman" w:hAnsi="Times New Roman" w:cs="Times New Roman"/>
          <w:b/>
          <w:sz w:val="28"/>
          <w:szCs w:val="28"/>
        </w:rPr>
        <w:t>А.А.Разборов</w:t>
      </w:r>
    </w:p>
    <w:p w:rsidR="00F47944" w:rsidRDefault="00F47944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F47944" w:rsidRDefault="00F47944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F47944" w:rsidRDefault="00F47944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F47944" w:rsidRDefault="00F47944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354AB0" w:rsidRDefault="00354A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354AB0" w:rsidRDefault="00354A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354AB0" w:rsidRDefault="00354A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354AB0" w:rsidRDefault="00354A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354AB0" w:rsidRDefault="00354A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354AB0" w:rsidRDefault="00354A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5F64EE" w:rsidRPr="00A34A38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A34A38">
        <w:rPr>
          <w:rFonts w:ascii="Times New Roman" w:hAnsi="Times New Roman" w:cs="Times New Roman"/>
          <w:sz w:val="14"/>
          <w:szCs w:val="14"/>
        </w:rPr>
        <w:t>Н.Ю.Шалина</w:t>
      </w:r>
    </w:p>
    <w:p w:rsidR="00791403" w:rsidRDefault="005F64EE" w:rsidP="00354AB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A38">
        <w:rPr>
          <w:rFonts w:ascii="Times New Roman" w:hAnsi="Times New Roman" w:cs="Times New Roman"/>
          <w:sz w:val="14"/>
          <w:szCs w:val="14"/>
        </w:rPr>
        <w:t>74-87-07</w:t>
      </w:r>
    </w:p>
    <w:sectPr w:rsidR="00791403" w:rsidSect="00353EEC">
      <w:footerReference w:type="default" r:id="rId8"/>
      <w:pgSz w:w="11906" w:h="16838" w:code="9"/>
      <w:pgMar w:top="1134" w:right="567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AC2" w:rsidRDefault="00132AC2" w:rsidP="00177896">
      <w:pPr>
        <w:spacing w:after="0" w:line="240" w:lineRule="auto"/>
      </w:pPr>
      <w:r>
        <w:separator/>
      </w:r>
    </w:p>
  </w:endnote>
  <w:endnote w:type="continuationSeparator" w:id="1">
    <w:p w:rsidR="00132AC2" w:rsidRDefault="00132AC2" w:rsidP="0017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C03" w:rsidRDefault="000B3C03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AC2" w:rsidRDefault="00132AC2" w:rsidP="00177896">
      <w:pPr>
        <w:spacing w:after="0" w:line="240" w:lineRule="auto"/>
      </w:pPr>
      <w:r>
        <w:separator/>
      </w:r>
    </w:p>
  </w:footnote>
  <w:footnote w:type="continuationSeparator" w:id="1">
    <w:p w:rsidR="00132AC2" w:rsidRDefault="00132AC2" w:rsidP="0017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C65BA"/>
    <w:multiLevelType w:val="hybridMultilevel"/>
    <w:tmpl w:val="BF0E2E94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45011"/>
    <w:multiLevelType w:val="hybridMultilevel"/>
    <w:tmpl w:val="B4883B3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495DBE"/>
    <w:multiLevelType w:val="hybridMultilevel"/>
    <w:tmpl w:val="331C4696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F75A9"/>
    <w:multiLevelType w:val="hybridMultilevel"/>
    <w:tmpl w:val="2A100998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523A25"/>
    <w:multiLevelType w:val="hybridMultilevel"/>
    <w:tmpl w:val="7E4498DC"/>
    <w:lvl w:ilvl="0" w:tplc="3DB0015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7D55E29"/>
    <w:multiLevelType w:val="hybridMultilevel"/>
    <w:tmpl w:val="189A2590"/>
    <w:lvl w:ilvl="0" w:tplc="3DB0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3356"/>
    <w:rsid w:val="000158BB"/>
    <w:rsid w:val="00015C94"/>
    <w:rsid w:val="00022B22"/>
    <w:rsid w:val="00023C49"/>
    <w:rsid w:val="00030C83"/>
    <w:rsid w:val="000465E9"/>
    <w:rsid w:val="000475EE"/>
    <w:rsid w:val="000508A1"/>
    <w:rsid w:val="000611A5"/>
    <w:rsid w:val="00062FAA"/>
    <w:rsid w:val="0006368E"/>
    <w:rsid w:val="00063ADB"/>
    <w:rsid w:val="000669F3"/>
    <w:rsid w:val="00074D0B"/>
    <w:rsid w:val="000765B2"/>
    <w:rsid w:val="00077284"/>
    <w:rsid w:val="00080A30"/>
    <w:rsid w:val="000846FB"/>
    <w:rsid w:val="0009184D"/>
    <w:rsid w:val="00094030"/>
    <w:rsid w:val="000A15BE"/>
    <w:rsid w:val="000A541D"/>
    <w:rsid w:val="000A7F4F"/>
    <w:rsid w:val="000B29C3"/>
    <w:rsid w:val="000B3C03"/>
    <w:rsid w:val="000B6F27"/>
    <w:rsid w:val="000D0BCB"/>
    <w:rsid w:val="000D33FC"/>
    <w:rsid w:val="000D6268"/>
    <w:rsid w:val="000D695F"/>
    <w:rsid w:val="000E3784"/>
    <w:rsid w:val="000E76DF"/>
    <w:rsid w:val="000F1565"/>
    <w:rsid w:val="000F4760"/>
    <w:rsid w:val="00107662"/>
    <w:rsid w:val="001236E1"/>
    <w:rsid w:val="00131C8C"/>
    <w:rsid w:val="00132903"/>
    <w:rsid w:val="00132AC2"/>
    <w:rsid w:val="00132F02"/>
    <w:rsid w:val="00142050"/>
    <w:rsid w:val="00152A04"/>
    <w:rsid w:val="001537EF"/>
    <w:rsid w:val="00153CDE"/>
    <w:rsid w:val="0015556D"/>
    <w:rsid w:val="00172C80"/>
    <w:rsid w:val="00174DEB"/>
    <w:rsid w:val="00175C95"/>
    <w:rsid w:val="0017771A"/>
    <w:rsid w:val="00177896"/>
    <w:rsid w:val="00184A2C"/>
    <w:rsid w:val="00184DFB"/>
    <w:rsid w:val="00185055"/>
    <w:rsid w:val="001A51DA"/>
    <w:rsid w:val="001A67AE"/>
    <w:rsid w:val="001B7843"/>
    <w:rsid w:val="001B7BB6"/>
    <w:rsid w:val="001C154C"/>
    <w:rsid w:val="001C3EA8"/>
    <w:rsid w:val="001C5089"/>
    <w:rsid w:val="001C5C4F"/>
    <w:rsid w:val="001C6A17"/>
    <w:rsid w:val="001C74C1"/>
    <w:rsid w:val="001D3742"/>
    <w:rsid w:val="001D398B"/>
    <w:rsid w:val="001E001B"/>
    <w:rsid w:val="001E1C18"/>
    <w:rsid w:val="001E4487"/>
    <w:rsid w:val="001E5D29"/>
    <w:rsid w:val="001E6DFA"/>
    <w:rsid w:val="001F0779"/>
    <w:rsid w:val="001F0AA6"/>
    <w:rsid w:val="00204C9F"/>
    <w:rsid w:val="0021073A"/>
    <w:rsid w:val="00210F47"/>
    <w:rsid w:val="00211627"/>
    <w:rsid w:val="002127CB"/>
    <w:rsid w:val="002163F0"/>
    <w:rsid w:val="00226E3C"/>
    <w:rsid w:val="00227668"/>
    <w:rsid w:val="00235167"/>
    <w:rsid w:val="00236CF1"/>
    <w:rsid w:val="0024505E"/>
    <w:rsid w:val="00250799"/>
    <w:rsid w:val="00272E79"/>
    <w:rsid w:val="00281AEC"/>
    <w:rsid w:val="00282B69"/>
    <w:rsid w:val="00292C31"/>
    <w:rsid w:val="00297EE5"/>
    <w:rsid w:val="002A03D5"/>
    <w:rsid w:val="002C229C"/>
    <w:rsid w:val="002C38D5"/>
    <w:rsid w:val="002C76E2"/>
    <w:rsid w:val="002D0C91"/>
    <w:rsid w:val="002D12CD"/>
    <w:rsid w:val="002D1D0A"/>
    <w:rsid w:val="002E11CF"/>
    <w:rsid w:val="002E4BD0"/>
    <w:rsid w:val="002E5220"/>
    <w:rsid w:val="002E587A"/>
    <w:rsid w:val="002F3023"/>
    <w:rsid w:val="002F709C"/>
    <w:rsid w:val="00301C09"/>
    <w:rsid w:val="00303B17"/>
    <w:rsid w:val="00305657"/>
    <w:rsid w:val="00315B4E"/>
    <w:rsid w:val="00321B75"/>
    <w:rsid w:val="00326D23"/>
    <w:rsid w:val="003372C1"/>
    <w:rsid w:val="00346CA3"/>
    <w:rsid w:val="00350EB7"/>
    <w:rsid w:val="003526A7"/>
    <w:rsid w:val="00353EEC"/>
    <w:rsid w:val="00354AB0"/>
    <w:rsid w:val="0035703D"/>
    <w:rsid w:val="00363FF5"/>
    <w:rsid w:val="0036692C"/>
    <w:rsid w:val="003729EB"/>
    <w:rsid w:val="00376813"/>
    <w:rsid w:val="00376BD9"/>
    <w:rsid w:val="0038163D"/>
    <w:rsid w:val="00382091"/>
    <w:rsid w:val="00383816"/>
    <w:rsid w:val="003904B0"/>
    <w:rsid w:val="00392D0A"/>
    <w:rsid w:val="003A0D1F"/>
    <w:rsid w:val="003A2E6F"/>
    <w:rsid w:val="003B0A22"/>
    <w:rsid w:val="003B1A3D"/>
    <w:rsid w:val="003C4E54"/>
    <w:rsid w:val="003D5F54"/>
    <w:rsid w:val="003E56E4"/>
    <w:rsid w:val="003E5727"/>
    <w:rsid w:val="003E6B7D"/>
    <w:rsid w:val="003F6CD9"/>
    <w:rsid w:val="0040260E"/>
    <w:rsid w:val="00405F2C"/>
    <w:rsid w:val="004122A2"/>
    <w:rsid w:val="00412B6C"/>
    <w:rsid w:val="00413B03"/>
    <w:rsid w:val="00417CC8"/>
    <w:rsid w:val="0042665A"/>
    <w:rsid w:val="00430C55"/>
    <w:rsid w:val="004355F1"/>
    <w:rsid w:val="00435CD9"/>
    <w:rsid w:val="0043768A"/>
    <w:rsid w:val="0043768B"/>
    <w:rsid w:val="00447C50"/>
    <w:rsid w:val="00454824"/>
    <w:rsid w:val="00454FDC"/>
    <w:rsid w:val="00456E9A"/>
    <w:rsid w:val="00460EB5"/>
    <w:rsid w:val="004624B9"/>
    <w:rsid w:val="00465424"/>
    <w:rsid w:val="004753F9"/>
    <w:rsid w:val="00482D3E"/>
    <w:rsid w:val="00485CBD"/>
    <w:rsid w:val="00492356"/>
    <w:rsid w:val="004A248F"/>
    <w:rsid w:val="004A2860"/>
    <w:rsid w:val="004A4AF9"/>
    <w:rsid w:val="004B7B34"/>
    <w:rsid w:val="004C29A2"/>
    <w:rsid w:val="004C333E"/>
    <w:rsid w:val="004D342A"/>
    <w:rsid w:val="004D68B3"/>
    <w:rsid w:val="004D68FF"/>
    <w:rsid w:val="004E080C"/>
    <w:rsid w:val="004E1B36"/>
    <w:rsid w:val="004E1EAA"/>
    <w:rsid w:val="004E4691"/>
    <w:rsid w:val="004E54C7"/>
    <w:rsid w:val="004F5BBE"/>
    <w:rsid w:val="0050058F"/>
    <w:rsid w:val="0050343B"/>
    <w:rsid w:val="00503CD9"/>
    <w:rsid w:val="0050614F"/>
    <w:rsid w:val="00514225"/>
    <w:rsid w:val="00520077"/>
    <w:rsid w:val="0052007D"/>
    <w:rsid w:val="00523B63"/>
    <w:rsid w:val="00531692"/>
    <w:rsid w:val="00532210"/>
    <w:rsid w:val="00532E6D"/>
    <w:rsid w:val="00534611"/>
    <w:rsid w:val="0053661A"/>
    <w:rsid w:val="005454FD"/>
    <w:rsid w:val="005459AC"/>
    <w:rsid w:val="00546341"/>
    <w:rsid w:val="0054675F"/>
    <w:rsid w:val="00551214"/>
    <w:rsid w:val="00552368"/>
    <w:rsid w:val="00553DF4"/>
    <w:rsid w:val="0055701C"/>
    <w:rsid w:val="00560899"/>
    <w:rsid w:val="0056303A"/>
    <w:rsid w:val="005630F0"/>
    <w:rsid w:val="00577694"/>
    <w:rsid w:val="00581D82"/>
    <w:rsid w:val="0058320D"/>
    <w:rsid w:val="005942BD"/>
    <w:rsid w:val="005A0CAB"/>
    <w:rsid w:val="005A399F"/>
    <w:rsid w:val="005B0BFE"/>
    <w:rsid w:val="005B2BE4"/>
    <w:rsid w:val="005B2E83"/>
    <w:rsid w:val="005C2F59"/>
    <w:rsid w:val="005C6969"/>
    <w:rsid w:val="005D0FF1"/>
    <w:rsid w:val="005D3E08"/>
    <w:rsid w:val="005E497F"/>
    <w:rsid w:val="005E6110"/>
    <w:rsid w:val="005F2086"/>
    <w:rsid w:val="005F6135"/>
    <w:rsid w:val="005F64EE"/>
    <w:rsid w:val="005F78E4"/>
    <w:rsid w:val="005F7B87"/>
    <w:rsid w:val="00605000"/>
    <w:rsid w:val="006060AD"/>
    <w:rsid w:val="00607993"/>
    <w:rsid w:val="00610806"/>
    <w:rsid w:val="00610F6E"/>
    <w:rsid w:val="006126AB"/>
    <w:rsid w:val="00612AC5"/>
    <w:rsid w:val="00617F20"/>
    <w:rsid w:val="00624490"/>
    <w:rsid w:val="00626297"/>
    <w:rsid w:val="00630FB5"/>
    <w:rsid w:val="006338C4"/>
    <w:rsid w:val="006367D3"/>
    <w:rsid w:val="00641084"/>
    <w:rsid w:val="00645951"/>
    <w:rsid w:val="00647C2B"/>
    <w:rsid w:val="00650341"/>
    <w:rsid w:val="006539F7"/>
    <w:rsid w:val="00654CF0"/>
    <w:rsid w:val="0066114E"/>
    <w:rsid w:val="00664A09"/>
    <w:rsid w:val="00665B30"/>
    <w:rsid w:val="00667E7C"/>
    <w:rsid w:val="00670B13"/>
    <w:rsid w:val="00672224"/>
    <w:rsid w:val="0067369D"/>
    <w:rsid w:val="0067591A"/>
    <w:rsid w:val="00683157"/>
    <w:rsid w:val="00691A84"/>
    <w:rsid w:val="0069617B"/>
    <w:rsid w:val="006A3488"/>
    <w:rsid w:val="006C4F70"/>
    <w:rsid w:val="006D0E45"/>
    <w:rsid w:val="006D4781"/>
    <w:rsid w:val="006E005E"/>
    <w:rsid w:val="006E1A91"/>
    <w:rsid w:val="006E5D63"/>
    <w:rsid w:val="007020E0"/>
    <w:rsid w:val="0070275E"/>
    <w:rsid w:val="007042D2"/>
    <w:rsid w:val="00706F7A"/>
    <w:rsid w:val="00707710"/>
    <w:rsid w:val="007125CB"/>
    <w:rsid w:val="00713280"/>
    <w:rsid w:val="0071504E"/>
    <w:rsid w:val="00722B64"/>
    <w:rsid w:val="00723A33"/>
    <w:rsid w:val="0072428C"/>
    <w:rsid w:val="0072479B"/>
    <w:rsid w:val="00726758"/>
    <w:rsid w:val="00727A30"/>
    <w:rsid w:val="00727EFF"/>
    <w:rsid w:val="00731D1A"/>
    <w:rsid w:val="00732F76"/>
    <w:rsid w:val="00734DCD"/>
    <w:rsid w:val="00736996"/>
    <w:rsid w:val="00744740"/>
    <w:rsid w:val="00745F2E"/>
    <w:rsid w:val="00754441"/>
    <w:rsid w:val="00765F52"/>
    <w:rsid w:val="00766849"/>
    <w:rsid w:val="00766EBB"/>
    <w:rsid w:val="00780E33"/>
    <w:rsid w:val="00781EFA"/>
    <w:rsid w:val="007871A3"/>
    <w:rsid w:val="0078767D"/>
    <w:rsid w:val="00791403"/>
    <w:rsid w:val="00791AC1"/>
    <w:rsid w:val="00792E91"/>
    <w:rsid w:val="007A1C38"/>
    <w:rsid w:val="007A4887"/>
    <w:rsid w:val="007A5432"/>
    <w:rsid w:val="007A73F8"/>
    <w:rsid w:val="007C1484"/>
    <w:rsid w:val="007C720C"/>
    <w:rsid w:val="007D41EC"/>
    <w:rsid w:val="007D459B"/>
    <w:rsid w:val="007E6C50"/>
    <w:rsid w:val="007F02A6"/>
    <w:rsid w:val="00800D73"/>
    <w:rsid w:val="00801465"/>
    <w:rsid w:val="00801527"/>
    <w:rsid w:val="00802BE8"/>
    <w:rsid w:val="008032E8"/>
    <w:rsid w:val="00804C41"/>
    <w:rsid w:val="00811C22"/>
    <w:rsid w:val="00814BE6"/>
    <w:rsid w:val="008204E7"/>
    <w:rsid w:val="008235A8"/>
    <w:rsid w:val="00830E96"/>
    <w:rsid w:val="008445C3"/>
    <w:rsid w:val="00845B37"/>
    <w:rsid w:val="008505D1"/>
    <w:rsid w:val="0085399D"/>
    <w:rsid w:val="00854ED0"/>
    <w:rsid w:val="008635CE"/>
    <w:rsid w:val="00865675"/>
    <w:rsid w:val="008672B9"/>
    <w:rsid w:val="00874BD4"/>
    <w:rsid w:val="00876DCD"/>
    <w:rsid w:val="0088101E"/>
    <w:rsid w:val="00892444"/>
    <w:rsid w:val="008A3A58"/>
    <w:rsid w:val="008A547D"/>
    <w:rsid w:val="008A6DDA"/>
    <w:rsid w:val="008B00F9"/>
    <w:rsid w:val="008B3A58"/>
    <w:rsid w:val="008B5CDF"/>
    <w:rsid w:val="008C16EE"/>
    <w:rsid w:val="008C1BB4"/>
    <w:rsid w:val="008D07AA"/>
    <w:rsid w:val="008D3F5F"/>
    <w:rsid w:val="008D4EFE"/>
    <w:rsid w:val="008E35E5"/>
    <w:rsid w:val="008E709F"/>
    <w:rsid w:val="008F54E4"/>
    <w:rsid w:val="00902F7F"/>
    <w:rsid w:val="00906AEA"/>
    <w:rsid w:val="009144BE"/>
    <w:rsid w:val="0092191B"/>
    <w:rsid w:val="00925DD4"/>
    <w:rsid w:val="00926F1C"/>
    <w:rsid w:val="00934670"/>
    <w:rsid w:val="00952733"/>
    <w:rsid w:val="00956107"/>
    <w:rsid w:val="009747FC"/>
    <w:rsid w:val="00975619"/>
    <w:rsid w:val="009839A7"/>
    <w:rsid w:val="00983B4C"/>
    <w:rsid w:val="00986F35"/>
    <w:rsid w:val="00993DCC"/>
    <w:rsid w:val="00995CF7"/>
    <w:rsid w:val="00996E1D"/>
    <w:rsid w:val="009A088E"/>
    <w:rsid w:val="009A5CD9"/>
    <w:rsid w:val="009C6A90"/>
    <w:rsid w:val="009D6981"/>
    <w:rsid w:val="009E3891"/>
    <w:rsid w:val="009E40B7"/>
    <w:rsid w:val="009E65B1"/>
    <w:rsid w:val="009E7FCF"/>
    <w:rsid w:val="009F07F3"/>
    <w:rsid w:val="009F7B6D"/>
    <w:rsid w:val="00A0098A"/>
    <w:rsid w:val="00A04F4E"/>
    <w:rsid w:val="00A05396"/>
    <w:rsid w:val="00A05C26"/>
    <w:rsid w:val="00A1127F"/>
    <w:rsid w:val="00A11E63"/>
    <w:rsid w:val="00A13356"/>
    <w:rsid w:val="00A17460"/>
    <w:rsid w:val="00A21365"/>
    <w:rsid w:val="00A2275E"/>
    <w:rsid w:val="00A243C9"/>
    <w:rsid w:val="00A26413"/>
    <w:rsid w:val="00A36862"/>
    <w:rsid w:val="00A41216"/>
    <w:rsid w:val="00A41DE8"/>
    <w:rsid w:val="00A43CDB"/>
    <w:rsid w:val="00A45CF1"/>
    <w:rsid w:val="00A45F87"/>
    <w:rsid w:val="00A5397A"/>
    <w:rsid w:val="00A539AA"/>
    <w:rsid w:val="00A55F8A"/>
    <w:rsid w:val="00A629AD"/>
    <w:rsid w:val="00A719E2"/>
    <w:rsid w:val="00A75977"/>
    <w:rsid w:val="00A814C4"/>
    <w:rsid w:val="00A9066C"/>
    <w:rsid w:val="00A90A77"/>
    <w:rsid w:val="00A90AE1"/>
    <w:rsid w:val="00A930F8"/>
    <w:rsid w:val="00A97F12"/>
    <w:rsid w:val="00AA699E"/>
    <w:rsid w:val="00AB10F5"/>
    <w:rsid w:val="00AB3B21"/>
    <w:rsid w:val="00AB6020"/>
    <w:rsid w:val="00AC0FB0"/>
    <w:rsid w:val="00AC2D0F"/>
    <w:rsid w:val="00AD13E2"/>
    <w:rsid w:val="00AD34B4"/>
    <w:rsid w:val="00AD3E0E"/>
    <w:rsid w:val="00AF5258"/>
    <w:rsid w:val="00AF60D4"/>
    <w:rsid w:val="00B040D2"/>
    <w:rsid w:val="00B06FEF"/>
    <w:rsid w:val="00B16B02"/>
    <w:rsid w:val="00B172BC"/>
    <w:rsid w:val="00B26424"/>
    <w:rsid w:val="00B26FD0"/>
    <w:rsid w:val="00B329C1"/>
    <w:rsid w:val="00B34500"/>
    <w:rsid w:val="00B348D2"/>
    <w:rsid w:val="00B45E0E"/>
    <w:rsid w:val="00B52BEB"/>
    <w:rsid w:val="00B53CFD"/>
    <w:rsid w:val="00B62A4B"/>
    <w:rsid w:val="00B65AF9"/>
    <w:rsid w:val="00B65D0D"/>
    <w:rsid w:val="00B67E21"/>
    <w:rsid w:val="00B72E08"/>
    <w:rsid w:val="00B76C91"/>
    <w:rsid w:val="00B81B8B"/>
    <w:rsid w:val="00B81D99"/>
    <w:rsid w:val="00B8271F"/>
    <w:rsid w:val="00B87FA7"/>
    <w:rsid w:val="00B943FB"/>
    <w:rsid w:val="00BA11DD"/>
    <w:rsid w:val="00BA5425"/>
    <w:rsid w:val="00BB0462"/>
    <w:rsid w:val="00BB45D8"/>
    <w:rsid w:val="00BB7867"/>
    <w:rsid w:val="00BC6F90"/>
    <w:rsid w:val="00BD7E0A"/>
    <w:rsid w:val="00BE5E0B"/>
    <w:rsid w:val="00BF22A0"/>
    <w:rsid w:val="00BF2973"/>
    <w:rsid w:val="00C04E1E"/>
    <w:rsid w:val="00C06407"/>
    <w:rsid w:val="00C07DEC"/>
    <w:rsid w:val="00C11646"/>
    <w:rsid w:val="00C14AF8"/>
    <w:rsid w:val="00C22D77"/>
    <w:rsid w:val="00C4099C"/>
    <w:rsid w:val="00C411EB"/>
    <w:rsid w:val="00C43E72"/>
    <w:rsid w:val="00C4595C"/>
    <w:rsid w:val="00C50485"/>
    <w:rsid w:val="00C70EDA"/>
    <w:rsid w:val="00C71F6F"/>
    <w:rsid w:val="00C800B0"/>
    <w:rsid w:val="00C808CD"/>
    <w:rsid w:val="00C82038"/>
    <w:rsid w:val="00C844AC"/>
    <w:rsid w:val="00C873AB"/>
    <w:rsid w:val="00C87621"/>
    <w:rsid w:val="00C92893"/>
    <w:rsid w:val="00C933FE"/>
    <w:rsid w:val="00C9417B"/>
    <w:rsid w:val="00CA0DF9"/>
    <w:rsid w:val="00CA25F1"/>
    <w:rsid w:val="00CB1097"/>
    <w:rsid w:val="00CB7F5C"/>
    <w:rsid w:val="00CC42E8"/>
    <w:rsid w:val="00CC53C5"/>
    <w:rsid w:val="00CC568D"/>
    <w:rsid w:val="00CC5C84"/>
    <w:rsid w:val="00CE210D"/>
    <w:rsid w:val="00CE3D18"/>
    <w:rsid w:val="00CF74E7"/>
    <w:rsid w:val="00D02340"/>
    <w:rsid w:val="00D056B8"/>
    <w:rsid w:val="00D073BE"/>
    <w:rsid w:val="00D10AF7"/>
    <w:rsid w:val="00D10E65"/>
    <w:rsid w:val="00D11DF8"/>
    <w:rsid w:val="00D1690C"/>
    <w:rsid w:val="00D1695C"/>
    <w:rsid w:val="00D170E8"/>
    <w:rsid w:val="00D20A89"/>
    <w:rsid w:val="00D237E1"/>
    <w:rsid w:val="00D43DFE"/>
    <w:rsid w:val="00D51FED"/>
    <w:rsid w:val="00D5700D"/>
    <w:rsid w:val="00D618AB"/>
    <w:rsid w:val="00D63532"/>
    <w:rsid w:val="00D66038"/>
    <w:rsid w:val="00D75847"/>
    <w:rsid w:val="00D778BC"/>
    <w:rsid w:val="00D83924"/>
    <w:rsid w:val="00D9510A"/>
    <w:rsid w:val="00DA3D05"/>
    <w:rsid w:val="00DA6B01"/>
    <w:rsid w:val="00DA7F85"/>
    <w:rsid w:val="00DB0884"/>
    <w:rsid w:val="00DB0EC4"/>
    <w:rsid w:val="00DC0B55"/>
    <w:rsid w:val="00DC1180"/>
    <w:rsid w:val="00DC75E1"/>
    <w:rsid w:val="00DD132A"/>
    <w:rsid w:val="00DD34F7"/>
    <w:rsid w:val="00DD38A0"/>
    <w:rsid w:val="00DE1F94"/>
    <w:rsid w:val="00DE605A"/>
    <w:rsid w:val="00DF46EC"/>
    <w:rsid w:val="00DF58CC"/>
    <w:rsid w:val="00DF6C7B"/>
    <w:rsid w:val="00E02A7D"/>
    <w:rsid w:val="00E101C1"/>
    <w:rsid w:val="00E20CC8"/>
    <w:rsid w:val="00E22F0B"/>
    <w:rsid w:val="00E327CE"/>
    <w:rsid w:val="00E33075"/>
    <w:rsid w:val="00E34FF6"/>
    <w:rsid w:val="00E36066"/>
    <w:rsid w:val="00E367AB"/>
    <w:rsid w:val="00E369AE"/>
    <w:rsid w:val="00E44DC7"/>
    <w:rsid w:val="00E515C1"/>
    <w:rsid w:val="00E64793"/>
    <w:rsid w:val="00E652BD"/>
    <w:rsid w:val="00E6531C"/>
    <w:rsid w:val="00E666A8"/>
    <w:rsid w:val="00E6761F"/>
    <w:rsid w:val="00E70D2A"/>
    <w:rsid w:val="00E759E3"/>
    <w:rsid w:val="00E774D1"/>
    <w:rsid w:val="00E823C3"/>
    <w:rsid w:val="00E83372"/>
    <w:rsid w:val="00E86DC4"/>
    <w:rsid w:val="00E90BB6"/>
    <w:rsid w:val="00E92D3A"/>
    <w:rsid w:val="00E932BB"/>
    <w:rsid w:val="00E97187"/>
    <w:rsid w:val="00EA024F"/>
    <w:rsid w:val="00EA488B"/>
    <w:rsid w:val="00EA5876"/>
    <w:rsid w:val="00EB02FF"/>
    <w:rsid w:val="00EC2A90"/>
    <w:rsid w:val="00EC4995"/>
    <w:rsid w:val="00EC7308"/>
    <w:rsid w:val="00ED2171"/>
    <w:rsid w:val="00ED63D2"/>
    <w:rsid w:val="00ED7C2B"/>
    <w:rsid w:val="00EE71D1"/>
    <w:rsid w:val="00EF201B"/>
    <w:rsid w:val="00EF5F1E"/>
    <w:rsid w:val="00F03302"/>
    <w:rsid w:val="00F10C7B"/>
    <w:rsid w:val="00F1691E"/>
    <w:rsid w:val="00F32748"/>
    <w:rsid w:val="00F37E89"/>
    <w:rsid w:val="00F40A7C"/>
    <w:rsid w:val="00F42079"/>
    <w:rsid w:val="00F46984"/>
    <w:rsid w:val="00F47944"/>
    <w:rsid w:val="00F53F15"/>
    <w:rsid w:val="00F540A8"/>
    <w:rsid w:val="00F54D53"/>
    <w:rsid w:val="00F576E8"/>
    <w:rsid w:val="00F67127"/>
    <w:rsid w:val="00F675B0"/>
    <w:rsid w:val="00F70BDA"/>
    <w:rsid w:val="00F71B40"/>
    <w:rsid w:val="00F82939"/>
    <w:rsid w:val="00F85885"/>
    <w:rsid w:val="00F95BCF"/>
    <w:rsid w:val="00F96A7A"/>
    <w:rsid w:val="00FA0F0A"/>
    <w:rsid w:val="00FB0F14"/>
    <w:rsid w:val="00FB420E"/>
    <w:rsid w:val="00FB4661"/>
    <w:rsid w:val="00FB4FC0"/>
    <w:rsid w:val="00FC03DC"/>
    <w:rsid w:val="00FC4DB6"/>
    <w:rsid w:val="00FC7670"/>
    <w:rsid w:val="00FD5256"/>
    <w:rsid w:val="00FE2580"/>
    <w:rsid w:val="00FE3074"/>
    <w:rsid w:val="00FE5488"/>
    <w:rsid w:val="00FF2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2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7896"/>
  </w:style>
  <w:style w:type="paragraph" w:styleId="a6">
    <w:name w:val="footer"/>
    <w:basedOn w:val="a"/>
    <w:link w:val="a7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7896"/>
  </w:style>
  <w:style w:type="paragraph" w:styleId="a8">
    <w:name w:val="footnote text"/>
    <w:basedOn w:val="a"/>
    <w:link w:val="a9"/>
    <w:uiPriority w:val="99"/>
    <w:semiHidden/>
    <w:unhideWhenUsed/>
    <w:rsid w:val="00DB0E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B0EC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DB0EC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F2B48-4744-427D-ACCD-932206EBC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9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г.Саратова</Company>
  <LinksUpToDate>false</LinksUpToDate>
  <CharactersWithSpaces>19378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Alaeva</dc:creator>
  <cp:keywords/>
  <dc:description/>
  <cp:lastModifiedBy>Alaeva</cp:lastModifiedBy>
  <cp:revision>33</cp:revision>
  <cp:lastPrinted>2012-10-15T13:04:00Z</cp:lastPrinted>
  <dcterms:created xsi:type="dcterms:W3CDTF">2012-10-08T05:58:00Z</dcterms:created>
  <dcterms:modified xsi:type="dcterms:W3CDTF">2012-10-15T13:06:00Z</dcterms:modified>
</cp:coreProperties>
</file>