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892FFB" w:rsidRDefault="00892FFB" w:rsidP="003E13F3">
      <w:pPr>
        <w:spacing w:after="0" w:line="240" w:lineRule="auto"/>
        <w:rPr>
          <w:rFonts w:ascii="Times New Roman" w:eastAsia="Times New Roman" w:hAnsi="Times New Roman" w:cs="Times New Roman"/>
          <w:color w:val="000000"/>
          <w:spacing w:val="-2"/>
          <w:sz w:val="28"/>
          <w:szCs w:val="28"/>
        </w:rPr>
      </w:pPr>
      <w:r w:rsidRPr="00892FFB">
        <w:rPr>
          <w:rFonts w:ascii="Times New Roman" w:eastAsia="Times New Roman" w:hAnsi="Times New Roman" w:cs="Times New Roman"/>
          <w:color w:val="000000"/>
          <w:spacing w:val="-2"/>
          <w:sz w:val="28"/>
          <w:szCs w:val="28"/>
        </w:rPr>
        <w:t>8 ноября 2018 года № 2502</w:t>
      </w:r>
    </w:p>
    <w:p w:rsidR="003E13F3" w:rsidRPr="003E13F3" w:rsidRDefault="003E13F3" w:rsidP="003E13F3">
      <w:pPr>
        <w:spacing w:after="0" w:line="240" w:lineRule="auto"/>
        <w:rPr>
          <w:rFonts w:ascii="Times New Roman" w:eastAsia="Times New Roman" w:hAnsi="Times New Roman" w:cs="Times New Roman"/>
          <w:b/>
          <w:color w:val="000000"/>
          <w:spacing w:val="-2"/>
          <w:sz w:val="28"/>
          <w:szCs w:val="28"/>
        </w:rPr>
      </w:pPr>
    </w:p>
    <w:p w:rsidR="003E13F3" w:rsidRPr="003E13F3" w:rsidRDefault="003E13F3" w:rsidP="003E13F3">
      <w:pPr>
        <w:spacing w:after="0" w:line="240" w:lineRule="auto"/>
        <w:rPr>
          <w:rFonts w:ascii="Times New Roman" w:eastAsia="Times New Roman" w:hAnsi="Times New Roman" w:cs="Times New Roman"/>
          <w:color w:val="000000"/>
          <w:spacing w:val="-1"/>
          <w:sz w:val="28"/>
          <w:szCs w:val="28"/>
        </w:rPr>
      </w:pPr>
      <w:r w:rsidRPr="003E13F3">
        <w:rPr>
          <w:rFonts w:ascii="Times New Roman" w:eastAsia="Times New Roman" w:hAnsi="Times New Roman" w:cs="Times New Roman"/>
          <w:color w:val="000000"/>
          <w:spacing w:val="-1"/>
          <w:sz w:val="28"/>
          <w:szCs w:val="28"/>
        </w:rPr>
        <w:t xml:space="preserve">О внесении изменений </w:t>
      </w:r>
      <w:r w:rsidR="00AD4327">
        <w:rPr>
          <w:rFonts w:ascii="Times New Roman" w:eastAsia="Times New Roman" w:hAnsi="Times New Roman" w:cs="Times New Roman"/>
          <w:color w:val="000000"/>
          <w:spacing w:val="-1"/>
          <w:sz w:val="28"/>
          <w:szCs w:val="28"/>
        </w:rPr>
        <w:t xml:space="preserve">в </w:t>
      </w:r>
      <w:r w:rsidRPr="003E13F3">
        <w:rPr>
          <w:rFonts w:ascii="Times New Roman" w:eastAsia="Times New Roman" w:hAnsi="Times New Roman" w:cs="Times New Roman"/>
          <w:color w:val="000000"/>
          <w:spacing w:val="-1"/>
          <w:sz w:val="28"/>
          <w:szCs w:val="28"/>
        </w:rPr>
        <w:t>постановление администрации муниципального</w:t>
      </w:r>
    </w:p>
    <w:p w:rsidR="003E13F3" w:rsidRPr="003E13F3" w:rsidRDefault="003E13F3" w:rsidP="003E13F3">
      <w:pPr>
        <w:spacing w:after="0" w:line="240" w:lineRule="auto"/>
        <w:rPr>
          <w:rFonts w:ascii="Times New Roman" w:eastAsia="Times New Roman" w:hAnsi="Times New Roman" w:cs="Times New Roman"/>
          <w:color w:val="000000"/>
          <w:spacing w:val="-1"/>
          <w:sz w:val="28"/>
          <w:szCs w:val="28"/>
        </w:rPr>
      </w:pPr>
      <w:r w:rsidRPr="003E13F3">
        <w:rPr>
          <w:rFonts w:ascii="Times New Roman" w:eastAsia="Times New Roman" w:hAnsi="Times New Roman" w:cs="Times New Roman"/>
          <w:color w:val="000000"/>
          <w:spacing w:val="-1"/>
          <w:sz w:val="28"/>
          <w:szCs w:val="28"/>
        </w:rPr>
        <w:t xml:space="preserve">образования «Город Саратов» от 9 августа 2017 года № 1972 </w:t>
      </w:r>
    </w:p>
    <w:p w:rsidR="003E13F3" w:rsidRPr="003E13F3" w:rsidRDefault="003E13F3" w:rsidP="003E13F3">
      <w:pPr>
        <w:spacing w:after="0" w:line="240" w:lineRule="auto"/>
        <w:rPr>
          <w:rFonts w:ascii="Times New Roman" w:eastAsia="Times New Roman" w:hAnsi="Times New Roman" w:cs="Times New Roman"/>
          <w:sz w:val="28"/>
          <w:szCs w:val="28"/>
        </w:rPr>
      </w:pPr>
      <w:r w:rsidRPr="003E13F3">
        <w:rPr>
          <w:rFonts w:ascii="Times New Roman" w:eastAsia="Times New Roman" w:hAnsi="Times New Roman" w:cs="Times New Roman"/>
          <w:color w:val="000000"/>
          <w:spacing w:val="-1"/>
          <w:sz w:val="28"/>
          <w:szCs w:val="28"/>
        </w:rPr>
        <w:t xml:space="preserve">«Об установлении шкалы для </w:t>
      </w:r>
      <w:r w:rsidRPr="003E13F3">
        <w:rPr>
          <w:rFonts w:ascii="Times New Roman" w:eastAsia="Times New Roman" w:hAnsi="Times New Roman" w:cs="Times New Roman"/>
          <w:sz w:val="28"/>
          <w:szCs w:val="28"/>
        </w:rPr>
        <w:t xml:space="preserve">оценки критериев при оценке </w:t>
      </w:r>
    </w:p>
    <w:p w:rsidR="003E13F3" w:rsidRPr="003E13F3" w:rsidRDefault="003E13F3" w:rsidP="003E13F3">
      <w:pPr>
        <w:spacing w:after="0" w:line="240" w:lineRule="auto"/>
        <w:rPr>
          <w:rFonts w:ascii="Times New Roman" w:eastAsia="Times New Roman" w:hAnsi="Times New Roman" w:cs="Times New Roman"/>
          <w:sz w:val="28"/>
          <w:szCs w:val="28"/>
        </w:rPr>
      </w:pPr>
      <w:r w:rsidRPr="003E13F3">
        <w:rPr>
          <w:rFonts w:ascii="Times New Roman" w:eastAsia="Times New Roman" w:hAnsi="Times New Roman" w:cs="Times New Roman"/>
          <w:sz w:val="28"/>
          <w:szCs w:val="28"/>
        </w:rPr>
        <w:t xml:space="preserve">и сопоставлении заявок на участие в открытом конкурсе на право </w:t>
      </w:r>
    </w:p>
    <w:p w:rsidR="003E13F3" w:rsidRPr="003E13F3" w:rsidRDefault="003E13F3" w:rsidP="003E13F3">
      <w:pPr>
        <w:spacing w:after="0" w:line="240" w:lineRule="auto"/>
        <w:rPr>
          <w:rFonts w:ascii="Times New Roman" w:eastAsia="Times New Roman" w:hAnsi="Times New Roman" w:cs="Times New Roman"/>
          <w:sz w:val="28"/>
          <w:szCs w:val="28"/>
        </w:rPr>
      </w:pPr>
      <w:r w:rsidRPr="003E13F3">
        <w:rPr>
          <w:rFonts w:ascii="Times New Roman" w:eastAsia="Times New Roman" w:hAnsi="Times New Roman" w:cs="Times New Roman"/>
          <w:sz w:val="28"/>
          <w:szCs w:val="28"/>
        </w:rPr>
        <w:t>получения свидетельства об осуществлении перевозок по муниципальным</w:t>
      </w:r>
    </w:p>
    <w:p w:rsidR="003E13F3" w:rsidRPr="003E13F3" w:rsidRDefault="003E13F3" w:rsidP="003E13F3">
      <w:pPr>
        <w:spacing w:after="0" w:line="240" w:lineRule="auto"/>
        <w:rPr>
          <w:rFonts w:ascii="Times New Roman" w:eastAsia="Times New Roman" w:hAnsi="Times New Roman" w:cs="Times New Roman"/>
          <w:sz w:val="28"/>
          <w:szCs w:val="28"/>
        </w:rPr>
      </w:pPr>
      <w:r w:rsidRPr="003E13F3">
        <w:rPr>
          <w:rFonts w:ascii="Times New Roman" w:eastAsia="Times New Roman" w:hAnsi="Times New Roman" w:cs="Times New Roman"/>
          <w:sz w:val="28"/>
          <w:szCs w:val="28"/>
        </w:rPr>
        <w:t>маршрутам регулярных перевозок на территории муниципального</w:t>
      </w:r>
    </w:p>
    <w:p w:rsidR="003E13F3" w:rsidRPr="003E13F3" w:rsidRDefault="003E13F3" w:rsidP="003E13F3">
      <w:pPr>
        <w:spacing w:after="0" w:line="240" w:lineRule="auto"/>
        <w:rPr>
          <w:rFonts w:ascii="Times New Roman" w:eastAsia="Times New Roman" w:hAnsi="Times New Roman" w:cs="Times New Roman"/>
          <w:sz w:val="28"/>
          <w:szCs w:val="28"/>
        </w:rPr>
      </w:pPr>
      <w:r w:rsidRPr="003E13F3">
        <w:rPr>
          <w:rFonts w:ascii="Times New Roman" w:eastAsia="Times New Roman" w:hAnsi="Times New Roman" w:cs="Times New Roman"/>
          <w:sz w:val="28"/>
          <w:szCs w:val="28"/>
        </w:rPr>
        <w:t>образования «Город Саратов» по нерегулируемым тарифам»</w:t>
      </w:r>
    </w:p>
    <w:p w:rsidR="003E13F3" w:rsidRPr="003E13F3" w:rsidRDefault="003E13F3" w:rsidP="003E13F3">
      <w:pPr>
        <w:shd w:val="clear" w:color="auto" w:fill="FFFFFF"/>
        <w:spacing w:after="0" w:line="288" w:lineRule="auto"/>
        <w:ind w:left="142" w:right="16" w:firstLine="709"/>
        <w:jc w:val="both"/>
        <w:rPr>
          <w:rFonts w:ascii="Times New Roman" w:eastAsia="Times New Roman" w:hAnsi="Times New Roman" w:cs="Times New Roman"/>
          <w:color w:val="000000"/>
          <w:spacing w:val="-1"/>
          <w:sz w:val="28"/>
          <w:szCs w:val="28"/>
        </w:rPr>
      </w:pPr>
    </w:p>
    <w:p w:rsidR="003E13F3" w:rsidRPr="003E13F3" w:rsidRDefault="003E13F3" w:rsidP="003E13F3">
      <w:pPr>
        <w:shd w:val="clear" w:color="auto" w:fill="FFFFFF"/>
        <w:spacing w:after="0" w:line="240" w:lineRule="auto"/>
        <w:ind w:right="16" w:firstLine="709"/>
        <w:jc w:val="both"/>
        <w:rPr>
          <w:rFonts w:ascii="Times New Roman" w:eastAsia="Times New Roman" w:hAnsi="Times New Roman" w:cs="Times New Roman"/>
          <w:sz w:val="28"/>
          <w:szCs w:val="28"/>
        </w:rPr>
      </w:pPr>
      <w:r w:rsidRPr="003E13F3">
        <w:rPr>
          <w:rFonts w:ascii="Times New Roman" w:eastAsia="Times New Roman" w:hAnsi="Times New Roman" w:cs="Times New Roman"/>
          <w:color w:val="000000"/>
          <w:spacing w:val="-1"/>
          <w:sz w:val="28"/>
          <w:szCs w:val="28"/>
        </w:rPr>
        <w:t xml:space="preserve">В соответствии со статьей 16 Федерального закона от 6 октября 2003 г. </w:t>
      </w:r>
      <w:r w:rsidRPr="003E13F3">
        <w:rPr>
          <w:rFonts w:ascii="Times New Roman" w:eastAsia="Times New Roman" w:hAnsi="Times New Roman" w:cs="Times New Roman"/>
          <w:color w:val="000000"/>
          <w:sz w:val="28"/>
          <w:szCs w:val="28"/>
        </w:rPr>
        <w:t xml:space="preserve">№ 131-Ф3 «Об общих принципах организации местного самоуправления                 в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sidRPr="003E13F3">
        <w:rPr>
          <w:rFonts w:ascii="Times New Roman" w:eastAsia="Times New Roman" w:hAnsi="Times New Roman" w:cs="Times New Roman"/>
          <w:color w:val="000000"/>
          <w:spacing w:val="-1"/>
          <w:sz w:val="28"/>
          <w:szCs w:val="28"/>
        </w:rPr>
        <w:t xml:space="preserve">Российской Федерации», решением Саратовской городской Думы от </w:t>
      </w:r>
      <w:r w:rsidRPr="003E13F3">
        <w:rPr>
          <w:rFonts w:ascii="Times New Roman" w:eastAsia="Times New Roman" w:hAnsi="Times New Roman" w:cs="Times New Roman"/>
          <w:color w:val="000000"/>
          <w:sz w:val="28"/>
          <w:szCs w:val="28"/>
        </w:rPr>
        <w:t xml:space="preserve">24.09.2009 № 43-524 «О Положении об организации транспортного обслуживания населения автомобильным пассажирским и городским наземным электрическим </w:t>
      </w:r>
      <w:r w:rsidRPr="003E13F3">
        <w:rPr>
          <w:rFonts w:ascii="Times New Roman" w:eastAsia="Times New Roman" w:hAnsi="Times New Roman" w:cs="Times New Roman"/>
          <w:color w:val="000000"/>
          <w:spacing w:val="-1"/>
          <w:sz w:val="28"/>
          <w:szCs w:val="28"/>
        </w:rPr>
        <w:t xml:space="preserve">транспортом на территории муниципального образования «Город Саратов» </w:t>
      </w:r>
    </w:p>
    <w:p w:rsidR="003E13F3" w:rsidRPr="003E13F3" w:rsidRDefault="003E13F3" w:rsidP="003E13F3">
      <w:pPr>
        <w:shd w:val="clear" w:color="auto" w:fill="FFFFFF"/>
        <w:spacing w:after="0" w:line="240" w:lineRule="auto"/>
        <w:jc w:val="center"/>
        <w:rPr>
          <w:rFonts w:ascii="Times New Roman" w:eastAsia="Times New Roman" w:hAnsi="Times New Roman" w:cs="Times New Roman"/>
          <w:b/>
          <w:color w:val="000000"/>
          <w:spacing w:val="20"/>
          <w:sz w:val="28"/>
          <w:szCs w:val="28"/>
        </w:rPr>
      </w:pPr>
      <w:r w:rsidRPr="003E13F3">
        <w:rPr>
          <w:rFonts w:ascii="Times New Roman" w:eastAsia="Times New Roman" w:hAnsi="Times New Roman" w:cs="Times New Roman"/>
          <w:b/>
          <w:color w:val="000000"/>
          <w:spacing w:val="20"/>
          <w:sz w:val="28"/>
          <w:szCs w:val="28"/>
        </w:rPr>
        <w:t>постановляю:</w:t>
      </w:r>
    </w:p>
    <w:p w:rsidR="003E13F3" w:rsidRPr="003E13F3" w:rsidRDefault="003E13F3" w:rsidP="003E13F3">
      <w:pPr>
        <w:shd w:val="clear" w:color="auto" w:fill="FFFFFF"/>
        <w:spacing w:after="0" w:line="240" w:lineRule="auto"/>
        <w:ind w:firstLine="709"/>
        <w:jc w:val="center"/>
        <w:rPr>
          <w:rFonts w:ascii="Times New Roman" w:eastAsia="Times New Roman" w:hAnsi="Times New Roman" w:cs="Times New Roman"/>
          <w:sz w:val="28"/>
          <w:szCs w:val="28"/>
        </w:rPr>
      </w:pPr>
    </w:p>
    <w:p w:rsidR="003E13F3" w:rsidRPr="003E13F3" w:rsidRDefault="00AD4327" w:rsidP="003E13F3">
      <w:pPr>
        <w:spacing w:after="0" w:line="240" w:lineRule="auto"/>
        <w:ind w:firstLine="708"/>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1. В</w:t>
      </w:r>
      <w:r w:rsidR="003E13F3" w:rsidRPr="00AD4327">
        <w:rPr>
          <w:rFonts w:ascii="Times New Roman" w:eastAsia="Times New Roman" w:hAnsi="Times New Roman" w:cs="Times New Roman"/>
          <w:color w:val="000000"/>
          <w:sz w:val="28"/>
          <w:szCs w:val="28"/>
        </w:rPr>
        <w:t>нести изменение в постановление администрации муниципального образования «Город Саратов»</w:t>
      </w:r>
      <w:r w:rsidR="003E13F3" w:rsidRPr="003E13F3">
        <w:rPr>
          <w:rFonts w:ascii="Times New Roman" w:eastAsia="Times New Roman" w:hAnsi="Times New Roman" w:cs="Times New Roman"/>
          <w:color w:val="000000"/>
          <w:spacing w:val="-1"/>
          <w:sz w:val="28"/>
          <w:szCs w:val="28"/>
        </w:rPr>
        <w:t xml:space="preserve"> от 9 августа 2017 года № 1972 «Об установлении шкалы для </w:t>
      </w:r>
      <w:r w:rsidR="003E13F3" w:rsidRPr="003E13F3">
        <w:rPr>
          <w:rFonts w:ascii="Times New Roman" w:eastAsia="Times New Roman" w:hAnsi="Times New Roman" w:cs="Times New Roman"/>
          <w:sz w:val="28"/>
          <w:szCs w:val="28"/>
        </w:rPr>
        <w:t>оценки критериев при оценке и сопоставлении заявок 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«Город Саратов»          по нерегулируемым тарифам», изложив приложение к постановлению                  в новой редакции (приложение).</w:t>
      </w:r>
    </w:p>
    <w:p w:rsidR="003E13F3" w:rsidRPr="003E13F3" w:rsidRDefault="003E13F3" w:rsidP="003E13F3">
      <w:pPr>
        <w:suppressAutoHyphens/>
        <w:spacing w:after="0" w:line="240" w:lineRule="auto"/>
        <w:ind w:right="1" w:firstLine="709"/>
        <w:jc w:val="both"/>
        <w:rPr>
          <w:rFonts w:ascii="Times New Roman" w:eastAsia="Times New Roman" w:hAnsi="Times New Roman" w:cs="Times New Roman"/>
          <w:sz w:val="28"/>
          <w:szCs w:val="28"/>
        </w:rPr>
      </w:pPr>
      <w:r w:rsidRPr="003E13F3">
        <w:rPr>
          <w:rFonts w:ascii="Times New Roman" w:eastAsia="Times New Roman" w:hAnsi="Times New Roman" w:cs="Times New Roman"/>
          <w:sz w:val="28"/>
          <w:szCs w:val="28"/>
        </w:rPr>
        <w:t xml:space="preserve">2. Комитету по общественным отношениям, анализу и информации администрации муниципального образования «Город Саратов» опубликовать </w:t>
      </w:r>
      <w:r w:rsidRPr="003E13F3">
        <w:rPr>
          <w:rFonts w:ascii="Times New Roman" w:eastAsia="Times New Roman" w:hAnsi="Times New Roman" w:cs="Times New Roman"/>
          <w:sz w:val="28"/>
          <w:szCs w:val="28"/>
        </w:rPr>
        <w:lastRenderedPageBreak/>
        <w:t>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3E13F3" w:rsidRPr="003E13F3" w:rsidRDefault="003E13F3" w:rsidP="003E13F3">
      <w:pPr>
        <w:suppressAutoHyphens/>
        <w:spacing w:after="0" w:line="240" w:lineRule="auto"/>
        <w:ind w:right="1" w:firstLine="709"/>
        <w:jc w:val="both"/>
        <w:rPr>
          <w:rFonts w:ascii="Times New Roman" w:eastAsia="Times New Roman" w:hAnsi="Times New Roman" w:cs="Times New Roman"/>
          <w:sz w:val="28"/>
          <w:szCs w:val="28"/>
        </w:rPr>
      </w:pPr>
      <w:r w:rsidRPr="003E13F3">
        <w:rPr>
          <w:rFonts w:ascii="Times New Roman" w:eastAsia="Times New Roman" w:hAnsi="Times New Roman" w:cs="Times New Roman"/>
          <w:bCs/>
          <w:sz w:val="28"/>
          <w:szCs w:val="28"/>
        </w:rPr>
        <w:t>3. Контроль за исполнением настоящего постановления возложить на заместителя главы администрации муниципального образования «Город Саратов»</w:t>
      </w:r>
      <w:r w:rsidR="00AD4327">
        <w:rPr>
          <w:rFonts w:ascii="Times New Roman" w:eastAsia="Times New Roman" w:hAnsi="Times New Roman" w:cs="Times New Roman"/>
          <w:bCs/>
          <w:sz w:val="28"/>
          <w:szCs w:val="28"/>
        </w:rPr>
        <w:t xml:space="preserve"> по городскому хозяйству</w:t>
      </w:r>
      <w:r w:rsidRPr="003E13F3">
        <w:rPr>
          <w:rFonts w:ascii="Times New Roman" w:eastAsia="Times New Roman" w:hAnsi="Times New Roman" w:cs="Times New Roman"/>
          <w:bCs/>
          <w:sz w:val="28"/>
          <w:szCs w:val="28"/>
        </w:rPr>
        <w:t>.</w:t>
      </w:r>
    </w:p>
    <w:p w:rsidR="003E13F3" w:rsidRPr="003E13F3" w:rsidRDefault="003E13F3" w:rsidP="003E13F3">
      <w:pPr>
        <w:shd w:val="clear" w:color="auto" w:fill="FFFFFF"/>
        <w:spacing w:after="0" w:line="240" w:lineRule="auto"/>
        <w:jc w:val="both"/>
        <w:rPr>
          <w:rFonts w:ascii="Times New Roman" w:eastAsia="Times New Roman" w:hAnsi="Times New Roman" w:cs="Times New Roman"/>
          <w:color w:val="000000"/>
          <w:spacing w:val="-1"/>
          <w:sz w:val="28"/>
          <w:szCs w:val="28"/>
        </w:rPr>
      </w:pPr>
    </w:p>
    <w:p w:rsidR="003E13F3" w:rsidRPr="003E13F3" w:rsidRDefault="003E13F3" w:rsidP="003E13F3">
      <w:pPr>
        <w:shd w:val="clear" w:color="auto" w:fill="FFFFFF"/>
        <w:spacing w:after="0" w:line="240" w:lineRule="auto"/>
        <w:jc w:val="both"/>
        <w:rPr>
          <w:rFonts w:ascii="Times New Roman" w:eastAsia="Times New Roman" w:hAnsi="Times New Roman" w:cs="Times New Roman"/>
          <w:color w:val="000000"/>
          <w:spacing w:val="-1"/>
          <w:sz w:val="28"/>
          <w:szCs w:val="28"/>
        </w:rPr>
      </w:pPr>
    </w:p>
    <w:p w:rsidR="003E13F3" w:rsidRPr="003E13F3" w:rsidRDefault="003E13F3" w:rsidP="003E13F3">
      <w:pPr>
        <w:shd w:val="clear" w:color="auto" w:fill="FFFFFF"/>
        <w:spacing w:after="0" w:line="240" w:lineRule="auto"/>
        <w:jc w:val="both"/>
        <w:rPr>
          <w:rFonts w:ascii="Times New Roman" w:eastAsia="Times New Roman" w:hAnsi="Times New Roman" w:cs="Times New Roman"/>
          <w:color w:val="000000"/>
          <w:spacing w:val="-3"/>
          <w:sz w:val="28"/>
          <w:szCs w:val="28"/>
        </w:rPr>
      </w:pPr>
      <w:r w:rsidRPr="003E13F3">
        <w:rPr>
          <w:rFonts w:ascii="Times New Roman" w:eastAsia="Times New Roman" w:hAnsi="Times New Roman" w:cs="Times New Roman"/>
          <w:color w:val="000000"/>
          <w:spacing w:val="-1"/>
          <w:sz w:val="28"/>
          <w:szCs w:val="28"/>
        </w:rPr>
        <w:t xml:space="preserve">Глава муниципального </w:t>
      </w:r>
      <w:r w:rsidRPr="003E13F3">
        <w:rPr>
          <w:rFonts w:ascii="Times New Roman" w:eastAsia="Times New Roman" w:hAnsi="Times New Roman" w:cs="Times New Roman"/>
          <w:color w:val="000000"/>
          <w:spacing w:val="-3"/>
          <w:sz w:val="28"/>
          <w:szCs w:val="28"/>
        </w:rPr>
        <w:t>образования</w:t>
      </w:r>
    </w:p>
    <w:p w:rsidR="003E13F3" w:rsidRPr="003E13F3" w:rsidRDefault="003E13F3" w:rsidP="003E13F3">
      <w:pPr>
        <w:shd w:val="clear" w:color="auto" w:fill="FFFFFF"/>
        <w:spacing w:after="0" w:line="240" w:lineRule="auto"/>
        <w:jc w:val="both"/>
        <w:rPr>
          <w:rFonts w:ascii="Times New Roman" w:eastAsia="Times New Roman" w:hAnsi="Times New Roman" w:cs="Times New Roman"/>
          <w:color w:val="000000"/>
          <w:spacing w:val="-2"/>
          <w:sz w:val="28"/>
          <w:szCs w:val="28"/>
        </w:rPr>
      </w:pPr>
      <w:r w:rsidRPr="003E13F3">
        <w:rPr>
          <w:rFonts w:ascii="Times New Roman" w:eastAsia="Times New Roman" w:hAnsi="Times New Roman" w:cs="Times New Roman"/>
          <w:color w:val="000000"/>
          <w:spacing w:val="-3"/>
          <w:sz w:val="28"/>
          <w:szCs w:val="28"/>
        </w:rPr>
        <w:t xml:space="preserve">«Город Саратов»                                   </w:t>
      </w:r>
      <w:r w:rsidRPr="003E13F3">
        <w:rPr>
          <w:rFonts w:ascii="Times New Roman" w:eastAsia="Times New Roman" w:hAnsi="Times New Roman" w:cs="Times New Roman"/>
          <w:color w:val="000000"/>
          <w:sz w:val="28"/>
          <w:szCs w:val="28"/>
        </w:rPr>
        <w:t xml:space="preserve">                                                    М.А. Иса</w:t>
      </w:r>
      <w:r w:rsidRPr="003E13F3">
        <w:rPr>
          <w:rFonts w:ascii="Times New Roman" w:eastAsia="Times New Roman" w:hAnsi="Times New Roman" w:cs="Times New Roman"/>
          <w:color w:val="000000"/>
          <w:spacing w:val="-2"/>
          <w:sz w:val="28"/>
          <w:szCs w:val="28"/>
        </w:rPr>
        <w:t>ев</w:t>
      </w:r>
    </w:p>
    <w:p w:rsidR="003E13F3" w:rsidRPr="003E13F3" w:rsidRDefault="004D1B39" w:rsidP="003E13F3">
      <w:pPr>
        <w:spacing w:after="0" w:line="240" w:lineRule="auto"/>
        <w:ind w:left="5103"/>
        <w:jc w:val="both"/>
        <w:rPr>
          <w:rFonts w:ascii="Times New Roman" w:eastAsia="Times New Roman" w:hAnsi="Times New Roman" w:cs="Times New Roman"/>
          <w:sz w:val="28"/>
          <w:szCs w:val="28"/>
        </w:rPr>
      </w:pPr>
      <w:r w:rsidRPr="00165067">
        <w:rPr>
          <w:rFonts w:ascii="Times New Roman" w:hAnsi="Times New Roman" w:cs="Times New Roman"/>
          <w:b/>
          <w:color w:val="000000"/>
          <w:spacing w:val="-2"/>
          <w:sz w:val="28"/>
          <w:szCs w:val="28"/>
        </w:rPr>
        <w:br w:type="page"/>
      </w:r>
      <w:r w:rsidR="003E13F3" w:rsidRPr="003E13F3">
        <w:rPr>
          <w:rFonts w:ascii="Times New Roman" w:eastAsia="Times New Roman" w:hAnsi="Times New Roman" w:cs="Times New Roman"/>
          <w:sz w:val="28"/>
          <w:szCs w:val="28"/>
        </w:rPr>
        <w:lastRenderedPageBreak/>
        <w:t>Приложение</w:t>
      </w:r>
      <w:bookmarkStart w:id="0" w:name="penz_2308_1_part1_183"/>
      <w:bookmarkStart w:id="1" w:name="dfask9y65o"/>
      <w:bookmarkStart w:id="2" w:name="bssPhr143"/>
      <w:bookmarkStart w:id="3" w:name="penz_2308_1_part1_170"/>
      <w:bookmarkEnd w:id="0"/>
      <w:bookmarkEnd w:id="1"/>
      <w:bookmarkEnd w:id="2"/>
      <w:bookmarkEnd w:id="3"/>
    </w:p>
    <w:p w:rsidR="003E13F3" w:rsidRPr="003E13F3" w:rsidRDefault="003E13F3" w:rsidP="003E13F3">
      <w:pPr>
        <w:spacing w:after="0" w:line="240" w:lineRule="auto"/>
        <w:ind w:left="5103"/>
        <w:jc w:val="both"/>
        <w:rPr>
          <w:rFonts w:ascii="Times New Roman" w:eastAsia="Times New Roman" w:hAnsi="Times New Roman" w:cs="Times New Roman"/>
          <w:bCs/>
          <w:sz w:val="28"/>
          <w:szCs w:val="28"/>
        </w:rPr>
      </w:pPr>
      <w:r w:rsidRPr="003E13F3">
        <w:rPr>
          <w:rFonts w:ascii="Times New Roman" w:eastAsia="Times New Roman" w:hAnsi="Times New Roman" w:cs="Times New Roman"/>
          <w:bCs/>
          <w:sz w:val="28"/>
          <w:szCs w:val="28"/>
        </w:rPr>
        <w:t>к постановлению администрации</w:t>
      </w:r>
    </w:p>
    <w:p w:rsidR="003E13F3" w:rsidRPr="003E13F3" w:rsidRDefault="003E13F3" w:rsidP="003E13F3">
      <w:pPr>
        <w:spacing w:after="0" w:line="240" w:lineRule="auto"/>
        <w:ind w:left="5103"/>
        <w:jc w:val="both"/>
        <w:rPr>
          <w:rFonts w:ascii="Times New Roman" w:eastAsia="Times New Roman" w:hAnsi="Times New Roman" w:cs="Times New Roman"/>
          <w:bCs/>
          <w:sz w:val="28"/>
          <w:szCs w:val="28"/>
        </w:rPr>
      </w:pPr>
      <w:r w:rsidRPr="003E13F3">
        <w:rPr>
          <w:rFonts w:ascii="Times New Roman" w:eastAsia="Times New Roman" w:hAnsi="Times New Roman" w:cs="Times New Roman"/>
          <w:bCs/>
          <w:sz w:val="28"/>
          <w:szCs w:val="28"/>
        </w:rPr>
        <w:t>муниципального образования</w:t>
      </w:r>
    </w:p>
    <w:p w:rsidR="003E13F3" w:rsidRPr="003E13F3" w:rsidRDefault="003E13F3" w:rsidP="003E13F3">
      <w:pPr>
        <w:spacing w:after="0" w:line="240" w:lineRule="auto"/>
        <w:ind w:left="5103"/>
        <w:jc w:val="both"/>
        <w:rPr>
          <w:rFonts w:ascii="Times New Roman" w:eastAsia="Times New Roman" w:hAnsi="Times New Roman" w:cs="Times New Roman"/>
          <w:sz w:val="28"/>
          <w:szCs w:val="28"/>
        </w:rPr>
      </w:pPr>
      <w:r w:rsidRPr="003E13F3">
        <w:rPr>
          <w:rFonts w:ascii="Times New Roman" w:eastAsia="Times New Roman" w:hAnsi="Times New Roman" w:cs="Times New Roman"/>
          <w:bCs/>
          <w:sz w:val="28"/>
          <w:szCs w:val="28"/>
        </w:rPr>
        <w:t>«Город Саратов»</w:t>
      </w:r>
    </w:p>
    <w:p w:rsidR="003E13F3" w:rsidRPr="003E13F3" w:rsidRDefault="00892FFB" w:rsidP="003E13F3">
      <w:pPr>
        <w:spacing w:after="0" w:line="240" w:lineRule="auto"/>
        <w:ind w:left="510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8 ноября 2018 года № 2502</w:t>
      </w:r>
    </w:p>
    <w:p w:rsidR="003E13F3" w:rsidRPr="003E13F3" w:rsidRDefault="003E13F3" w:rsidP="003E13F3">
      <w:pPr>
        <w:spacing w:after="0" w:line="240" w:lineRule="auto"/>
        <w:ind w:left="5103"/>
        <w:jc w:val="both"/>
        <w:rPr>
          <w:rFonts w:ascii="Times New Roman" w:eastAsia="Times New Roman" w:hAnsi="Times New Roman" w:cs="Times New Roman"/>
          <w:bCs/>
          <w:sz w:val="28"/>
          <w:szCs w:val="28"/>
        </w:rPr>
      </w:pP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3E13F3">
        <w:rPr>
          <w:rFonts w:ascii="Times New Roman" w:eastAsia="Times New Roman" w:hAnsi="Times New Roman" w:cs="Times New Roman"/>
          <w:b/>
          <w:bCs/>
          <w:sz w:val="28"/>
          <w:szCs w:val="28"/>
        </w:rPr>
        <w:t>Шкала</w:t>
      </w: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3E13F3">
        <w:rPr>
          <w:rFonts w:ascii="Times New Roman" w:eastAsia="Times New Roman" w:hAnsi="Times New Roman" w:cs="Times New Roman"/>
          <w:b/>
          <w:bCs/>
          <w:sz w:val="28"/>
          <w:szCs w:val="28"/>
        </w:rPr>
        <w:t xml:space="preserve">для оценки критериев при оценке и сопоставлении заявок на участие </w:t>
      </w: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3E13F3">
        <w:rPr>
          <w:rFonts w:ascii="Times New Roman" w:eastAsia="Times New Roman" w:hAnsi="Times New Roman" w:cs="Times New Roman"/>
          <w:b/>
          <w:bCs/>
          <w:sz w:val="28"/>
          <w:szCs w:val="28"/>
        </w:rPr>
        <w:t>в открытом конкурсе на право получения свидетельства</w:t>
      </w: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3E13F3">
        <w:rPr>
          <w:rFonts w:ascii="Times New Roman" w:eastAsia="Times New Roman" w:hAnsi="Times New Roman" w:cs="Times New Roman"/>
          <w:b/>
          <w:bCs/>
          <w:sz w:val="28"/>
          <w:szCs w:val="28"/>
        </w:rPr>
        <w:t>об осуществлении перевозок по муниципальным маршрутам регулярных перевозок на территории муниципального образования «Город Саратов» по нерегулируемым тарифам</w:t>
      </w: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946"/>
        <w:gridCol w:w="1843"/>
      </w:tblGrid>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 xml:space="preserve">№ </w:t>
            </w:r>
            <w:proofErr w:type="spellStart"/>
            <w:r w:rsidRPr="003E13F3">
              <w:rPr>
                <w:rFonts w:ascii="Times New Roman" w:hAnsi="Times New Roman"/>
                <w:sz w:val="28"/>
                <w:szCs w:val="28"/>
              </w:rPr>
              <w:t>п</w:t>
            </w:r>
            <w:proofErr w:type="spellEnd"/>
            <w:r w:rsidRPr="003E13F3">
              <w:rPr>
                <w:rFonts w:ascii="Times New Roman" w:hAnsi="Times New Roman"/>
                <w:sz w:val="28"/>
                <w:szCs w:val="28"/>
              </w:rPr>
              <w:t>/</w:t>
            </w:r>
            <w:proofErr w:type="spellStart"/>
            <w:r w:rsidRPr="003E13F3">
              <w:rPr>
                <w:rFonts w:ascii="Times New Roman" w:hAnsi="Times New Roman"/>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 xml:space="preserve">Критерии оценки </w:t>
            </w:r>
          </w:p>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ind w:left="-108" w:right="-108"/>
              <w:jc w:val="center"/>
              <w:rPr>
                <w:rFonts w:ascii="Times New Roman" w:hAnsi="Times New Roman"/>
                <w:sz w:val="28"/>
                <w:szCs w:val="28"/>
              </w:rPr>
            </w:pPr>
            <w:r w:rsidRPr="003E13F3">
              <w:rPr>
                <w:rFonts w:ascii="Times New Roman" w:hAnsi="Times New Roman"/>
                <w:sz w:val="28"/>
                <w:szCs w:val="28"/>
              </w:rPr>
              <w:t>Значимость критерия оценки (%)</w:t>
            </w: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3</w:t>
            </w: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both"/>
              <w:rPr>
                <w:rFonts w:ascii="Times New Roman" w:hAnsi="Times New Roman"/>
                <w:sz w:val="28"/>
                <w:szCs w:val="28"/>
              </w:rPr>
            </w:pPr>
            <w:r w:rsidRPr="003E13F3">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w:t>
            </w:r>
          </w:p>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w:t>
            </w:r>
            <w:r w:rsidR="00AD4327">
              <w:rPr>
                <w:rFonts w:ascii="Times New Roman" w:hAnsi="Times New Roman"/>
                <w:sz w:val="28"/>
                <w:szCs w:val="28"/>
              </w:rPr>
              <w:t>,</w:t>
            </w:r>
            <w:r w:rsidRPr="003E13F3">
              <w:rPr>
                <w:rFonts w:ascii="Times New Roman" w:hAnsi="Times New Roman"/>
                <w:sz w:val="28"/>
                <w:szCs w:val="28"/>
              </w:rPr>
              <w:t xml:space="preserve">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w:t>
            </w:r>
          </w:p>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актами (К</w:t>
            </w:r>
            <w:r w:rsidRPr="00AD4327">
              <w:rPr>
                <w:rFonts w:ascii="Times New Roman" w:hAnsi="Times New Roman"/>
                <w:sz w:val="28"/>
                <w:szCs w:val="28"/>
                <w:vertAlign w:val="subscript"/>
              </w:rPr>
              <w:t>1</w:t>
            </w:r>
            <w:r w:rsidRPr="003E13F3">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40%</w:t>
            </w: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both"/>
              <w:rPr>
                <w:rFonts w:ascii="Times New Roman" w:hAnsi="Times New Roman"/>
                <w:sz w:val="28"/>
                <w:szCs w:val="28"/>
              </w:rPr>
            </w:pPr>
            <w:r w:rsidRPr="003E13F3">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w:t>
            </w:r>
          </w:p>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по маршруту регулярных перевозок (К</w:t>
            </w:r>
            <w:r w:rsidRPr="00AD4327">
              <w:rPr>
                <w:rFonts w:ascii="Times New Roman" w:hAnsi="Times New Roman"/>
                <w:sz w:val="28"/>
                <w:szCs w:val="28"/>
                <w:vertAlign w:val="subscript"/>
              </w:rPr>
              <w:t>2</w:t>
            </w:r>
            <w:r w:rsidRPr="003E13F3">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35%</w:t>
            </w: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both"/>
              <w:rPr>
                <w:rFonts w:ascii="Times New Roman" w:hAnsi="Times New Roman"/>
                <w:sz w:val="28"/>
                <w:szCs w:val="28"/>
              </w:rPr>
            </w:pPr>
            <w:r w:rsidRPr="003E13F3">
              <w:rPr>
                <w:rFonts w:ascii="Times New Roman" w:hAnsi="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(К</w:t>
            </w:r>
            <w:r w:rsidRPr="00AD4327">
              <w:rPr>
                <w:rFonts w:ascii="Times New Roman" w:hAnsi="Times New Roman"/>
                <w:sz w:val="28"/>
                <w:szCs w:val="28"/>
                <w:vertAlign w:val="subscript"/>
              </w:rPr>
              <w:t>3</w:t>
            </w:r>
            <w:r w:rsidRPr="003E13F3">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25%</w:t>
            </w: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lastRenderedPageBreak/>
              <w:t>1</w:t>
            </w:r>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shd w:val="clear" w:color="auto" w:fill="FFFFFF"/>
              <w:spacing w:after="0" w:line="240" w:lineRule="auto"/>
              <w:jc w:val="center"/>
              <w:textAlignment w:val="baseline"/>
              <w:rPr>
                <w:rFonts w:ascii="Times New Roman" w:hAnsi="Times New Roman"/>
                <w:sz w:val="28"/>
                <w:szCs w:val="28"/>
              </w:rPr>
            </w:pPr>
            <w:r w:rsidRPr="003E13F3">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3</w:t>
            </w: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both"/>
              <w:rPr>
                <w:rFonts w:ascii="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AD4327" w:rsidRPr="003E13F3" w:rsidRDefault="00AD4327" w:rsidP="00AD4327">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 xml:space="preserve">- наличие системы кондиционирования или вентиляции салона автобуса; </w:t>
            </w:r>
          </w:p>
          <w:p w:rsidR="00AD4327" w:rsidRDefault="00AD4327" w:rsidP="00AD4327">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 наличие в салоне накопительной площадки для пассажиров, инвалидов и пассажиров с детскими колясками;</w:t>
            </w:r>
          </w:p>
          <w:p w:rsidR="003E13F3" w:rsidRPr="003E13F3" w:rsidRDefault="003E13F3" w:rsidP="00AD4327">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 наличие низкого пола в салоне автобуса;</w:t>
            </w:r>
          </w:p>
          <w:p w:rsidR="003E13F3" w:rsidRPr="003E13F3" w:rsidRDefault="003E13F3" w:rsidP="003E13F3">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 наличие устройства для открывания и закрывания сдвижной двери автобуса (электрический или пневматический привод);</w:t>
            </w:r>
          </w:p>
          <w:p w:rsidR="003E13F3" w:rsidRPr="003E13F3" w:rsidRDefault="003E13F3" w:rsidP="003E13F3">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p w:rsidR="003E13F3" w:rsidRPr="003E13F3" w:rsidRDefault="003E13F3" w:rsidP="003E13F3">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 наличие специального устройства, предназначенного для объявления остановок через акустическую систему (динамики) в салоне;</w:t>
            </w:r>
          </w:p>
          <w:p w:rsidR="003E13F3" w:rsidRPr="003E13F3" w:rsidRDefault="003E13F3" w:rsidP="003E13F3">
            <w:pPr>
              <w:autoSpaceDE w:val="0"/>
              <w:autoSpaceDN w:val="0"/>
              <w:adjustRightInd w:val="0"/>
              <w:spacing w:after="0" w:line="240" w:lineRule="auto"/>
              <w:ind w:right="-108"/>
              <w:rPr>
                <w:rFonts w:ascii="Times New Roman" w:hAnsi="Times New Roman"/>
                <w:sz w:val="28"/>
                <w:szCs w:val="28"/>
              </w:rPr>
            </w:pPr>
            <w:r w:rsidRPr="003E13F3">
              <w:rPr>
                <w:rFonts w:ascii="Times New Roman" w:hAnsi="Times New Roman"/>
                <w:sz w:val="28"/>
                <w:szCs w:val="28"/>
              </w:rPr>
              <w:t xml:space="preserve">- наличие специальной электронной информационной системы с </w:t>
            </w:r>
            <w:proofErr w:type="spellStart"/>
            <w:r w:rsidRPr="003E13F3">
              <w:rPr>
                <w:rFonts w:ascii="Times New Roman" w:hAnsi="Times New Roman"/>
                <w:sz w:val="28"/>
                <w:szCs w:val="28"/>
              </w:rPr>
              <w:t>внутрисалонным</w:t>
            </w:r>
            <w:proofErr w:type="spellEnd"/>
            <w:r w:rsidRPr="003E13F3">
              <w:rPr>
                <w:rFonts w:ascii="Times New Roman" w:hAnsi="Times New Roman"/>
                <w:sz w:val="28"/>
                <w:szCs w:val="28"/>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1843" w:type="dxa"/>
            <w:tcBorders>
              <w:top w:val="single" w:sz="4" w:space="0" w:color="auto"/>
              <w:left w:val="single" w:sz="4" w:space="0" w:color="auto"/>
              <w:bottom w:val="single" w:sz="4" w:space="0" w:color="auto"/>
              <w:right w:val="single" w:sz="4" w:space="0" w:color="auto"/>
            </w:tcBorders>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p>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p>
        </w:tc>
      </w:tr>
      <w:tr w:rsidR="003E13F3" w:rsidRPr="003E13F3" w:rsidTr="0018536F">
        <w:tc>
          <w:tcPr>
            <w:tcW w:w="709"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autoSpaceDE w:val="0"/>
              <w:autoSpaceDN w:val="0"/>
              <w:adjustRightInd w:val="0"/>
              <w:spacing w:after="0" w:line="240" w:lineRule="auto"/>
              <w:jc w:val="both"/>
              <w:rPr>
                <w:rFonts w:ascii="Times New Roman" w:hAnsi="Times New Roman"/>
                <w:sz w:val="28"/>
                <w:szCs w:val="28"/>
              </w:rPr>
            </w:pPr>
            <w:r w:rsidRPr="003E13F3">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3E13F3" w:rsidRPr="003E13F3" w:rsidRDefault="003E13F3" w:rsidP="003E13F3">
            <w:pPr>
              <w:shd w:val="clear" w:color="auto" w:fill="FFFFFF"/>
              <w:spacing w:after="0" w:line="240" w:lineRule="auto"/>
              <w:ind w:right="-108"/>
              <w:textAlignment w:val="baseline"/>
              <w:rPr>
                <w:rFonts w:ascii="Times New Roman" w:hAnsi="Times New Roman"/>
                <w:sz w:val="28"/>
                <w:szCs w:val="28"/>
              </w:rPr>
            </w:pPr>
            <w:r w:rsidRPr="003E13F3">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(К</w:t>
            </w:r>
            <w:r w:rsidRPr="00AD4327">
              <w:rPr>
                <w:rFonts w:ascii="Times New Roman" w:hAnsi="Times New Roman"/>
                <w:sz w:val="28"/>
                <w:szCs w:val="28"/>
                <w:vertAlign w:val="subscript"/>
              </w:rPr>
              <w:t>4</w:t>
            </w:r>
            <w:r w:rsidRPr="003E13F3">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E13F3" w:rsidRPr="003E13F3" w:rsidRDefault="003E13F3" w:rsidP="003E13F3">
            <w:pPr>
              <w:autoSpaceDE w:val="0"/>
              <w:autoSpaceDN w:val="0"/>
              <w:adjustRightInd w:val="0"/>
              <w:spacing w:after="0" w:line="240" w:lineRule="auto"/>
              <w:jc w:val="center"/>
              <w:rPr>
                <w:rFonts w:ascii="Times New Roman" w:hAnsi="Times New Roman"/>
                <w:sz w:val="28"/>
                <w:szCs w:val="28"/>
              </w:rPr>
            </w:pPr>
            <w:r w:rsidRPr="003E13F3">
              <w:rPr>
                <w:rFonts w:ascii="Times New Roman" w:hAnsi="Times New Roman"/>
                <w:sz w:val="28"/>
                <w:szCs w:val="28"/>
              </w:rPr>
              <w:t>-</w:t>
            </w:r>
          </w:p>
        </w:tc>
      </w:tr>
    </w:tbl>
    <w:p w:rsidR="003E13F3" w:rsidRPr="003E13F3" w:rsidRDefault="003E13F3" w:rsidP="003E13F3">
      <w:pPr>
        <w:shd w:val="clear" w:color="auto" w:fill="FFFFFF"/>
        <w:spacing w:after="0" w:line="240" w:lineRule="auto"/>
        <w:jc w:val="both"/>
        <w:textAlignment w:val="baseline"/>
        <w:rPr>
          <w:rFonts w:ascii="Times New Roman" w:eastAsia="Times New Roman" w:hAnsi="Times New Roman" w:cs="Times New Roman"/>
          <w:bCs/>
          <w:sz w:val="28"/>
          <w:szCs w:val="28"/>
        </w:rPr>
      </w:pP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Cs/>
          <w:sz w:val="28"/>
          <w:szCs w:val="28"/>
        </w:rPr>
      </w:pP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Cs/>
          <w:sz w:val="28"/>
          <w:szCs w:val="28"/>
        </w:rPr>
      </w:pPr>
    </w:p>
    <w:p w:rsidR="003E13F3" w:rsidRPr="003E13F3" w:rsidRDefault="003E13F3" w:rsidP="003E13F3">
      <w:pPr>
        <w:shd w:val="clear" w:color="auto" w:fill="FFFFFF"/>
        <w:spacing w:after="0" w:line="240" w:lineRule="auto"/>
        <w:jc w:val="center"/>
        <w:textAlignment w:val="baseline"/>
        <w:rPr>
          <w:rFonts w:ascii="Times New Roman" w:eastAsia="Times New Roman" w:hAnsi="Times New Roman" w:cs="Times New Roman"/>
          <w:bCs/>
          <w:sz w:val="28"/>
          <w:szCs w:val="28"/>
        </w:rPr>
      </w:pPr>
    </w:p>
    <w:p w:rsidR="003E13F3" w:rsidRDefault="004D1B39" w:rsidP="003E13F3">
      <w:pPr>
        <w:spacing w:after="0" w:line="240" w:lineRule="auto"/>
        <w:jc w:val="center"/>
        <w:rPr>
          <w:rFonts w:ascii="Times New Roman" w:hAnsi="Times New Roman"/>
          <w:bCs/>
          <w:sz w:val="28"/>
          <w:szCs w:val="28"/>
        </w:rPr>
      </w:pPr>
      <w:r w:rsidRPr="00D434E8">
        <w:rPr>
          <w:rFonts w:ascii="Times New Roman" w:hAnsi="Times New Roman"/>
          <w:bCs/>
          <w:sz w:val="28"/>
          <w:szCs w:val="28"/>
        </w:rPr>
        <w:lastRenderedPageBreak/>
        <w:t>Термины,</w:t>
      </w:r>
    </w:p>
    <w:p w:rsidR="004D1B39" w:rsidRPr="00D434E8" w:rsidRDefault="004D1B39" w:rsidP="003E13F3">
      <w:pPr>
        <w:spacing w:after="0" w:line="240" w:lineRule="auto"/>
        <w:jc w:val="center"/>
        <w:rPr>
          <w:rFonts w:ascii="Times New Roman" w:hAnsi="Times New Roman"/>
          <w:bCs/>
          <w:sz w:val="28"/>
          <w:szCs w:val="28"/>
        </w:rPr>
      </w:pPr>
      <w:r w:rsidRPr="00D434E8">
        <w:rPr>
          <w:rFonts w:ascii="Times New Roman" w:hAnsi="Times New Roman"/>
          <w:bCs/>
          <w:sz w:val="28"/>
          <w:szCs w:val="28"/>
        </w:rPr>
        <w:t>применяемые при оценке и сопоставлении заявок</w:t>
      </w:r>
    </w:p>
    <w:p w:rsidR="004D1B39" w:rsidRPr="00D434E8" w:rsidRDefault="004D1B39" w:rsidP="003E13F3">
      <w:pPr>
        <w:shd w:val="clear" w:color="auto" w:fill="FFFFFF"/>
        <w:spacing w:after="0" w:line="240" w:lineRule="auto"/>
        <w:jc w:val="center"/>
        <w:textAlignment w:val="baseline"/>
        <w:rPr>
          <w:rFonts w:ascii="Times New Roman" w:hAnsi="Times New Roman"/>
          <w:bCs/>
          <w:sz w:val="28"/>
          <w:szCs w:val="28"/>
        </w:rPr>
      </w:pPr>
      <w:r w:rsidRPr="00D434E8">
        <w:rPr>
          <w:rFonts w:ascii="Times New Roman" w:hAnsi="Times New Roman"/>
          <w:bCs/>
          <w:sz w:val="28"/>
          <w:szCs w:val="28"/>
        </w:rPr>
        <w:t>на участие в открытом конкурсе</w:t>
      </w:r>
    </w:p>
    <w:p w:rsidR="004D1B39" w:rsidRPr="00817C04" w:rsidRDefault="004D1B39" w:rsidP="004D1B39">
      <w:pPr>
        <w:shd w:val="clear" w:color="auto" w:fill="FFFFFF"/>
        <w:spacing w:after="0" w:line="240" w:lineRule="auto"/>
        <w:jc w:val="center"/>
        <w:textAlignment w:val="baseline"/>
        <w:rPr>
          <w:rFonts w:ascii="Times New Roman" w:hAnsi="Times New Roman"/>
          <w:bCs/>
          <w:sz w:val="28"/>
          <w:szCs w:val="28"/>
        </w:rPr>
      </w:pPr>
    </w:p>
    <w:p w:rsidR="004D1B39" w:rsidRPr="00817C04" w:rsidRDefault="004D1B39" w:rsidP="004D1B39">
      <w:pPr>
        <w:shd w:val="clear" w:color="auto" w:fill="FFFFFF"/>
        <w:spacing w:after="0" w:line="240" w:lineRule="auto"/>
        <w:ind w:firstLine="709"/>
        <w:jc w:val="both"/>
        <w:textAlignment w:val="baseline"/>
        <w:rPr>
          <w:rFonts w:ascii="Times New Roman" w:hAnsi="Times New Roman"/>
          <w:bCs/>
          <w:sz w:val="28"/>
          <w:szCs w:val="28"/>
        </w:rPr>
      </w:pPr>
      <w:r w:rsidRPr="00817C04">
        <w:rPr>
          <w:rFonts w:ascii="Times New Roman" w:hAnsi="Times New Roman"/>
          <w:bCs/>
          <w:sz w:val="28"/>
          <w:szCs w:val="28"/>
        </w:rPr>
        <w:t>Значимость</w:t>
      </w:r>
      <w:r>
        <w:rPr>
          <w:rFonts w:ascii="Times New Roman" w:hAnsi="Times New Roman"/>
          <w:bCs/>
          <w:sz w:val="28"/>
          <w:szCs w:val="28"/>
        </w:rPr>
        <w:t xml:space="preserve"> критерия оценки</w:t>
      </w:r>
      <w:r w:rsidRPr="00817C04">
        <w:rPr>
          <w:rFonts w:ascii="Times New Roman" w:hAnsi="Times New Roman"/>
          <w:bCs/>
          <w:sz w:val="28"/>
          <w:szCs w:val="28"/>
        </w:rPr>
        <w:t xml:space="preserve"> - вес критерия оценки в совокупности критериев оценки, установленных в конкурсной документации.</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bCs/>
          <w:sz w:val="28"/>
          <w:szCs w:val="28"/>
        </w:rPr>
      </w:pPr>
      <w:r w:rsidRPr="00817C04">
        <w:rPr>
          <w:rFonts w:ascii="Times New Roman" w:hAnsi="Times New Roman"/>
          <w:bCs/>
          <w:sz w:val="28"/>
          <w:szCs w:val="28"/>
        </w:rPr>
        <w:t>Коэффиц</w:t>
      </w:r>
      <w:r>
        <w:rPr>
          <w:rFonts w:ascii="Times New Roman" w:hAnsi="Times New Roman"/>
          <w:bCs/>
          <w:sz w:val="28"/>
          <w:szCs w:val="28"/>
        </w:rPr>
        <w:t>иент значимости критерия оценки</w:t>
      </w:r>
      <w:r w:rsidRPr="00817C04">
        <w:rPr>
          <w:rFonts w:ascii="Times New Roman" w:hAnsi="Times New Roman"/>
          <w:bCs/>
          <w:sz w:val="28"/>
          <w:szCs w:val="28"/>
        </w:rPr>
        <w:t xml:space="preserve"> (</w:t>
      </w:r>
      <w:proofErr w:type="spellStart"/>
      <w:r w:rsidRPr="00817C04">
        <w:rPr>
          <w:rFonts w:ascii="Times New Roman" w:hAnsi="Times New Roman"/>
          <w:bCs/>
          <w:sz w:val="28"/>
          <w:szCs w:val="28"/>
        </w:rPr>
        <w:t>Кзн</w:t>
      </w:r>
      <w:proofErr w:type="spellEnd"/>
      <w:r w:rsidRPr="00817C04">
        <w:rPr>
          <w:rFonts w:ascii="Times New Roman" w:hAnsi="Times New Roman"/>
          <w:bCs/>
          <w:sz w:val="28"/>
          <w:szCs w:val="28"/>
        </w:rPr>
        <w:t xml:space="preserve">) - вес критерия </w:t>
      </w:r>
      <w:r>
        <w:rPr>
          <w:rFonts w:ascii="Times New Roman" w:hAnsi="Times New Roman"/>
          <w:bCs/>
          <w:sz w:val="28"/>
          <w:szCs w:val="28"/>
        </w:rPr>
        <w:t xml:space="preserve"> </w:t>
      </w:r>
      <w:r w:rsidRPr="00817C04">
        <w:rPr>
          <w:rFonts w:ascii="Times New Roman" w:hAnsi="Times New Roman"/>
          <w:bCs/>
          <w:sz w:val="28"/>
          <w:szCs w:val="28"/>
        </w:rPr>
        <w:t>оценки в совокупности критериев оценки, установленных в конкурсной документации, деленный на 100%.</w:t>
      </w:r>
    </w:p>
    <w:p w:rsidR="004D1B39" w:rsidRPr="00817C04" w:rsidRDefault="004D1B39" w:rsidP="004D1B39">
      <w:pPr>
        <w:spacing w:after="0" w:line="240" w:lineRule="auto"/>
        <w:ind w:firstLine="709"/>
        <w:jc w:val="both"/>
        <w:rPr>
          <w:rFonts w:ascii="Times New Roman" w:hAnsi="Times New Roman"/>
          <w:bCs/>
          <w:sz w:val="28"/>
          <w:szCs w:val="28"/>
        </w:rPr>
      </w:pPr>
      <w:r w:rsidRPr="00817C04">
        <w:rPr>
          <w:rFonts w:ascii="Times New Roman" w:hAnsi="Times New Roman"/>
          <w:bCs/>
          <w:sz w:val="28"/>
          <w:szCs w:val="28"/>
        </w:rPr>
        <w:t>Рейтинг заявки по крит</w:t>
      </w:r>
      <w:r>
        <w:rPr>
          <w:rFonts w:ascii="Times New Roman" w:hAnsi="Times New Roman"/>
          <w:bCs/>
          <w:sz w:val="28"/>
          <w:szCs w:val="28"/>
        </w:rPr>
        <w:t>ерию оценки</w:t>
      </w:r>
      <w:r w:rsidRPr="00817C04">
        <w:rPr>
          <w:rFonts w:ascii="Times New Roman" w:hAnsi="Times New Roman"/>
          <w:bCs/>
          <w:sz w:val="28"/>
          <w:szCs w:val="28"/>
        </w:rPr>
        <w:t xml:space="preserve"> - оценка в баллах, получаемая участником открытого конкурса по результатам оценки по критерию оценки с учетом коэффициента значимости критерия оценки. </w:t>
      </w:r>
    </w:p>
    <w:p w:rsidR="004D1B39" w:rsidRPr="00817C04" w:rsidRDefault="004D1B39" w:rsidP="004D1B39">
      <w:pPr>
        <w:shd w:val="clear" w:color="auto" w:fill="FFFFFF"/>
        <w:spacing w:after="0" w:line="240" w:lineRule="auto"/>
        <w:jc w:val="center"/>
        <w:textAlignment w:val="baseline"/>
        <w:rPr>
          <w:rFonts w:ascii="Times New Roman" w:hAnsi="Times New Roman"/>
          <w:b/>
          <w:bCs/>
          <w:sz w:val="28"/>
          <w:szCs w:val="28"/>
        </w:rPr>
      </w:pPr>
    </w:p>
    <w:p w:rsidR="004D1B39" w:rsidRPr="00AD4327" w:rsidRDefault="004D1B39" w:rsidP="004D1B39">
      <w:pPr>
        <w:shd w:val="clear" w:color="auto" w:fill="FFFFFF"/>
        <w:spacing w:after="0" w:line="240" w:lineRule="auto"/>
        <w:jc w:val="center"/>
        <w:textAlignment w:val="baseline"/>
        <w:rPr>
          <w:rFonts w:ascii="Times New Roman" w:hAnsi="Times New Roman"/>
          <w:bCs/>
          <w:sz w:val="28"/>
          <w:szCs w:val="28"/>
        </w:rPr>
      </w:pPr>
      <w:r w:rsidRPr="00AD4327">
        <w:rPr>
          <w:rFonts w:ascii="Times New Roman" w:hAnsi="Times New Roman"/>
          <w:bCs/>
          <w:sz w:val="28"/>
          <w:szCs w:val="28"/>
        </w:rPr>
        <w:t xml:space="preserve">Порядок оценки </w:t>
      </w:r>
    </w:p>
    <w:p w:rsidR="004D1B39" w:rsidRPr="00A52B52" w:rsidRDefault="004D1B39" w:rsidP="004D1B39">
      <w:pPr>
        <w:shd w:val="clear" w:color="auto" w:fill="FFFFFF"/>
        <w:spacing w:after="0" w:line="240" w:lineRule="auto"/>
        <w:jc w:val="center"/>
        <w:textAlignment w:val="baseline"/>
        <w:rPr>
          <w:rFonts w:ascii="Times New Roman" w:hAnsi="Times New Roman"/>
          <w:b/>
          <w:bCs/>
          <w:sz w:val="28"/>
          <w:szCs w:val="28"/>
        </w:rPr>
      </w:pP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1.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на территории муниципального образования «Город Саратов» (далее - открытый конкурс) по критерию К</w:t>
      </w:r>
      <w:r w:rsidRPr="00817C04">
        <w:rPr>
          <w:rFonts w:ascii="Times New Roman" w:hAnsi="Times New Roman"/>
          <w:sz w:val="28"/>
          <w:szCs w:val="28"/>
          <w:vertAlign w:val="subscript"/>
        </w:rPr>
        <w:t>1</w:t>
      </w:r>
      <w:r w:rsidRPr="00817C04">
        <w:rPr>
          <w:rFonts w:ascii="Times New Roman" w:hAnsi="Times New Roman"/>
          <w:sz w:val="28"/>
          <w:szCs w:val="28"/>
        </w:rPr>
        <w:t xml:space="preserve"> «</w:t>
      </w:r>
      <w:r w:rsidRPr="00F13007">
        <w:rPr>
          <w:rFonts w:ascii="Times New Roman" w:hAnsi="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w:t>
      </w:r>
      <w:r w:rsidR="00AD4327">
        <w:rPr>
          <w:rFonts w:ascii="Times New Roman" w:hAnsi="Times New Roman"/>
          <w:sz w:val="28"/>
          <w:szCs w:val="28"/>
        </w:rPr>
        <w:t>,</w:t>
      </w:r>
      <w:r w:rsidRPr="00F13007">
        <w:rPr>
          <w:rFonts w:ascii="Times New Roman" w:hAnsi="Times New Roman"/>
          <w:sz w:val="28"/>
          <w:szCs w:val="28"/>
        </w:rPr>
        <w:t xml:space="preserve">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Pr>
          <w:rFonts w:ascii="Times New Roman" w:hAnsi="Times New Roman"/>
          <w:sz w:val="28"/>
          <w:szCs w:val="28"/>
        </w:rPr>
        <w:t>»</w:t>
      </w:r>
      <w:r w:rsidRPr="00817C04">
        <w:rPr>
          <w:rFonts w:ascii="Times New Roman" w:hAnsi="Times New Roman"/>
          <w:sz w:val="28"/>
          <w:szCs w:val="28"/>
        </w:rPr>
        <w:t xml:space="preserve"> организатор определяет количество баллов по формуле:</w:t>
      </w:r>
    </w:p>
    <w:p w:rsidR="004D1B39" w:rsidRPr="00817C04" w:rsidRDefault="00BF5872" w:rsidP="004D1B39">
      <w:pPr>
        <w:shd w:val="clear" w:color="auto" w:fill="FFFFFF"/>
        <w:spacing w:after="0" w:line="240" w:lineRule="auto"/>
        <w:jc w:val="center"/>
        <w:textAlignment w:val="baseline"/>
        <w:rPr>
          <w:rFonts w:ascii="Times New Roman" w:hAnsi="Times New Roman"/>
          <w:sz w:val="28"/>
          <w:szCs w:val="28"/>
        </w:rPr>
      </w:pPr>
      <m:oMathPara>
        <m:oMath>
          <m:sSub>
            <m:sSubPr>
              <m:ctrlPr>
                <w:rPr>
                  <w:rFonts w:ascii="Cambria Math" w:hAnsi="Cambria Math"/>
                  <w:i/>
                  <w:color w:val="2D2D2D"/>
                  <w:sz w:val="28"/>
                  <w:szCs w:val="28"/>
                </w:rPr>
              </m:ctrlPr>
            </m:sSubPr>
            <m:e>
              <m:r>
                <w:rPr>
                  <w:rFonts w:ascii="Cambria Math" w:hAnsi="Cambria Math"/>
                  <w:color w:val="2D2D2D"/>
                  <w:sz w:val="28"/>
                  <w:szCs w:val="28"/>
                </w:rPr>
                <m:t>К</m:t>
              </m:r>
            </m:e>
            <m:sub>
              <m:r>
                <w:rPr>
                  <w:rFonts w:ascii="Cambria Math" w:hAnsi="Cambria Math"/>
                  <w:color w:val="2D2D2D"/>
                  <w:sz w:val="28"/>
                  <w:szCs w:val="28"/>
                </w:rPr>
                <m:t>1</m:t>
              </m:r>
            </m:sub>
          </m:sSub>
          <m:r>
            <w:rPr>
              <w:rFonts w:ascii="Cambria Math" w:hAnsi="Cambria Math"/>
              <w:color w:val="2D2D2D"/>
              <w:sz w:val="28"/>
              <w:szCs w:val="28"/>
            </w:rPr>
            <m:t>=</m:t>
          </m:r>
          <m:f>
            <m:fPr>
              <m:ctrlPr>
                <w:rPr>
                  <w:rFonts w:ascii="Cambria Math" w:hAnsi="Cambria Math"/>
                  <w:i/>
                  <w:color w:val="2D2D2D"/>
                  <w:sz w:val="28"/>
                  <w:szCs w:val="28"/>
                </w:rPr>
              </m:ctrlPr>
            </m:fPr>
            <m:num>
              <m:sSub>
                <m:sSubPr>
                  <m:ctrlPr>
                    <w:rPr>
                      <w:rFonts w:ascii="Cambria Math" w:hAnsi="Cambria Math"/>
                      <w:i/>
                      <w:color w:val="2D2D2D"/>
                      <w:sz w:val="28"/>
                      <w:szCs w:val="28"/>
                      <w:lang w:val="en-US"/>
                    </w:rPr>
                  </m:ctrlPr>
                </m:sSubPr>
                <m:e>
                  <m:r>
                    <w:rPr>
                      <w:rFonts w:ascii="Cambria Math" w:hAnsi="Cambria Math"/>
                      <w:color w:val="2D2D2D"/>
                      <w:sz w:val="28"/>
                      <w:szCs w:val="28"/>
                      <w:lang w:val="en-US"/>
                    </w:rPr>
                    <m:t>T</m:t>
                  </m:r>
                </m:e>
                <m:sub>
                  <m:r>
                    <w:rPr>
                      <w:rFonts w:ascii="Cambria Math" w:hAnsi="Cambria Math"/>
                      <w:color w:val="2D2D2D"/>
                      <w:sz w:val="28"/>
                      <w:szCs w:val="28"/>
                      <w:lang w:val="en-US"/>
                    </w:rPr>
                    <m:t>i</m:t>
                  </m:r>
                </m:sub>
              </m:sSub>
            </m:num>
            <m:den>
              <m:sSub>
                <m:sSubPr>
                  <m:ctrlPr>
                    <w:rPr>
                      <w:rFonts w:ascii="Cambria Math" w:hAnsi="Cambria Math"/>
                      <w:i/>
                      <w:color w:val="2D2D2D"/>
                      <w:sz w:val="28"/>
                      <w:szCs w:val="28"/>
                    </w:rPr>
                  </m:ctrlPr>
                </m:sSubPr>
                <m:e>
                  <m:r>
                    <w:rPr>
                      <w:rFonts w:ascii="Cambria Math" w:hAnsi="Cambria Math"/>
                      <w:color w:val="2D2D2D"/>
                      <w:sz w:val="28"/>
                      <w:szCs w:val="28"/>
                    </w:rPr>
                    <m:t>T</m:t>
                  </m:r>
                </m:e>
                <m:sub>
                  <m:r>
                    <w:rPr>
                      <w:rFonts w:ascii="Cambria Math" w:hAnsi="Cambria Math"/>
                      <w:color w:val="2D2D2D"/>
                      <w:sz w:val="28"/>
                      <w:szCs w:val="28"/>
                    </w:rPr>
                    <m:t>max</m:t>
                  </m:r>
                </m:sub>
              </m:sSub>
            </m:den>
          </m:f>
          <m:r>
            <w:rPr>
              <w:rFonts w:ascii="Cambria Math" w:hAnsi="Cambria Math"/>
              <w:color w:val="2D2D2D"/>
              <w:sz w:val="28"/>
              <w:szCs w:val="28"/>
            </w:rPr>
            <m:t>×</m:t>
          </m:r>
          <m:sSub>
            <m:sSubPr>
              <m:ctrlPr>
                <w:rPr>
                  <w:rFonts w:ascii="Cambria Math" w:hAnsi="Cambria Math"/>
                  <w:i/>
                  <w:color w:val="2D2D2D"/>
                  <w:sz w:val="28"/>
                  <w:szCs w:val="28"/>
                </w:rPr>
              </m:ctrlPr>
            </m:sSubPr>
            <m:e>
              <m:r>
                <w:rPr>
                  <w:rFonts w:ascii="Cambria Math" w:hAnsi="Cambria Math"/>
                  <w:color w:val="2D2D2D"/>
                  <w:sz w:val="28"/>
                  <w:szCs w:val="28"/>
                </w:rPr>
                <m:t>100×К</m:t>
              </m:r>
            </m:e>
            <m:sub>
              <m:r>
                <w:rPr>
                  <w:rFonts w:ascii="Cambria Math" w:hAnsi="Cambria Math"/>
                  <w:color w:val="2D2D2D"/>
                  <w:sz w:val="28"/>
                  <w:szCs w:val="28"/>
                </w:rPr>
                <m:t>ЗН</m:t>
              </m:r>
            </m:sub>
          </m:sSub>
          <m:r>
            <w:rPr>
              <w:rFonts w:ascii="Cambria Math" w:hAnsi="Cambria Math"/>
              <w:color w:val="2D2D2D"/>
              <w:sz w:val="28"/>
              <w:szCs w:val="28"/>
            </w:rPr>
            <m:t>, где:</m:t>
          </m:r>
        </m:oMath>
      </m:oMathPara>
    </w:p>
    <w:p w:rsidR="004D1B39" w:rsidRPr="004D1B39"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lang w:val="en-US"/>
        </w:rPr>
        <w:t>Ti</w:t>
      </w:r>
      <w:r w:rsidRPr="00817C04">
        <w:rPr>
          <w:rFonts w:ascii="Times New Roman" w:hAnsi="Times New Roman"/>
          <w:sz w:val="28"/>
          <w:szCs w:val="28"/>
        </w:rPr>
        <w:t xml:space="preserve"> </w:t>
      </w:r>
      <w:r>
        <w:rPr>
          <w:rFonts w:ascii="Times New Roman" w:hAnsi="Times New Roman"/>
          <w:sz w:val="28"/>
          <w:szCs w:val="28"/>
        </w:rPr>
        <w:t>-</w:t>
      </w:r>
      <w:r w:rsidRPr="00817C04">
        <w:rPr>
          <w:rFonts w:ascii="Times New Roman" w:hAnsi="Times New Roman"/>
          <w:sz w:val="28"/>
          <w:szCs w:val="28"/>
        </w:rPr>
        <w:t xml:space="preserve"> </w:t>
      </w:r>
      <w:r w:rsidR="00BF5872" w:rsidRPr="00817C04">
        <w:rPr>
          <w:rFonts w:ascii="Times New Roman" w:hAnsi="Times New Roman"/>
          <w:sz w:val="28"/>
          <w:szCs w:val="28"/>
        </w:rPr>
        <w:fldChar w:fldCharType="begin"/>
      </w:r>
      <w:r w:rsidRPr="00817C04">
        <w:rPr>
          <w:rFonts w:ascii="Times New Roman" w:hAnsi="Times New Roman"/>
          <w:sz w:val="28"/>
          <w:szCs w:val="28"/>
        </w:rPr>
        <w:instrText xml:space="preserve"> QUOTE </w:instrText>
      </w:r>
      <m:oMath>
        <m:r>
          <m:rPr>
            <m:sty m:val="p"/>
          </m:rPr>
          <w:rPr>
            <w:rFonts w:ascii="Times New Roman" w:hAnsi="Times New Roman"/>
            <w:color w:val="2D2D2D"/>
            <w:sz w:val="28"/>
            <w:szCs w:val="28"/>
          </w:rPr>
          <m:t>опыт</m:t>
        </m:r>
        <m:r>
          <m:rPr>
            <m:sty m:val="p"/>
          </m:rPr>
          <w:rPr>
            <w:rFonts w:ascii="Cambria Math" w:hAnsi="Times New Roman"/>
            <w:color w:val="2D2D2D"/>
            <w:sz w:val="28"/>
            <w:szCs w:val="28"/>
          </w:rPr>
          <m:t xml:space="preserve"> </m:t>
        </m:r>
        <m:r>
          <m:rPr>
            <m:sty m:val="p"/>
          </m:rPr>
          <w:rPr>
            <w:rFonts w:ascii="Cambria Math" w:hAnsi="Times New Roman"/>
            <w:color w:val="2D2D2D"/>
            <w:sz w:val="28"/>
            <w:szCs w:val="28"/>
          </w:rPr>
          <m:t>работы</m:t>
        </m:r>
      </m:oMath>
      <w:r w:rsidRPr="00817C04">
        <w:rPr>
          <w:rFonts w:ascii="Times New Roman" w:hAnsi="Times New Roman"/>
          <w:sz w:val="28"/>
          <w:szCs w:val="28"/>
        </w:rPr>
        <w:instrText xml:space="preserve"> </w:instrText>
      </w:r>
      <w:r w:rsidR="00BF5872" w:rsidRPr="00817C04">
        <w:rPr>
          <w:rFonts w:ascii="Times New Roman" w:hAnsi="Times New Roman"/>
          <w:sz w:val="28"/>
          <w:szCs w:val="28"/>
        </w:rPr>
        <w:fldChar w:fldCharType="end"/>
      </w:r>
      <w:r>
        <w:rPr>
          <w:rFonts w:ascii="Times New Roman" w:hAnsi="Times New Roman"/>
          <w:sz w:val="28"/>
          <w:szCs w:val="28"/>
        </w:rPr>
        <w:t>опыт работы</w:t>
      </w:r>
      <w:r w:rsidRPr="00817C04">
        <w:rPr>
          <w:rFonts w:ascii="Times New Roman" w:hAnsi="Times New Roman"/>
          <w:sz w:val="28"/>
          <w:szCs w:val="28"/>
        </w:rPr>
        <w:t xml:space="preserve"> </w:t>
      </w:r>
      <w:proofErr w:type="spellStart"/>
      <w:r w:rsidRPr="00817C04">
        <w:rPr>
          <w:rFonts w:ascii="Times New Roman" w:hAnsi="Times New Roman"/>
          <w:sz w:val="28"/>
          <w:szCs w:val="28"/>
        </w:rPr>
        <w:t>i</w:t>
      </w:r>
      <w:proofErr w:type="spellEnd"/>
      <w:r w:rsidRPr="00817C04">
        <w:rPr>
          <w:rFonts w:ascii="Times New Roman" w:hAnsi="Times New Roman"/>
          <w:sz w:val="28"/>
          <w:szCs w:val="28"/>
        </w:rPr>
        <w:t xml:space="preserve"> участника в годах</w:t>
      </w:r>
      <w:r>
        <w:rPr>
          <w:rFonts w:ascii="Times New Roman" w:hAnsi="Times New Roman"/>
          <w:sz w:val="28"/>
          <w:szCs w:val="28"/>
        </w:rPr>
        <w:t>,</w:t>
      </w:r>
      <w:r w:rsidRPr="00677865">
        <w:rPr>
          <w:rFonts w:ascii="Times New Roman" w:hAnsi="Times New Roman" w:cs="Times New Roman"/>
          <w:sz w:val="28"/>
          <w:szCs w:val="28"/>
        </w:rPr>
        <w:t xml:space="preserve"> </w:t>
      </w:r>
      <w:r w:rsidRPr="004D1B39">
        <w:rPr>
          <w:rFonts w:ascii="Times New Roman" w:hAnsi="Times New Roman" w:cs="Times New Roman"/>
          <w:sz w:val="28"/>
          <w:szCs w:val="28"/>
        </w:rPr>
        <w:t>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AD4327">
        <w:rPr>
          <w:rFonts w:ascii="Times New Roman" w:hAnsi="Times New Roman" w:cs="Times New Roman"/>
          <w:sz w:val="28"/>
          <w:szCs w:val="28"/>
        </w:rPr>
        <w:t>;</w:t>
      </w:r>
      <w:r w:rsidRPr="004D1B39">
        <w:rPr>
          <w:rFonts w:ascii="Times New Roman" w:hAnsi="Times New Roman"/>
          <w:sz w:val="28"/>
          <w:szCs w:val="28"/>
        </w:rPr>
        <w:t xml:space="preserve"> </w:t>
      </w:r>
    </w:p>
    <w:p w:rsidR="004D1B39" w:rsidRPr="00422E07" w:rsidRDefault="004D1B39" w:rsidP="004D1B39">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Т</w:t>
      </w:r>
      <w:r w:rsidRPr="00422E07">
        <w:rPr>
          <w:rFonts w:ascii="Times New Roman" w:hAnsi="Times New Roman"/>
          <w:i/>
          <w:sz w:val="36"/>
          <w:szCs w:val="36"/>
          <w:vertAlign w:val="subscript"/>
          <w:lang w:val="en-US"/>
        </w:rPr>
        <w:t>max</w:t>
      </w:r>
      <w:r w:rsidRPr="00422E07">
        <w:rPr>
          <w:rFonts w:ascii="Times New Roman" w:hAnsi="Times New Roman"/>
          <w:sz w:val="36"/>
          <w:szCs w:val="36"/>
        </w:rPr>
        <w:t xml:space="preserve"> </w:t>
      </w:r>
      <w:r>
        <w:rPr>
          <w:rFonts w:ascii="Times New Roman" w:hAnsi="Times New Roman"/>
          <w:sz w:val="28"/>
          <w:szCs w:val="28"/>
        </w:rPr>
        <w:t>-</w:t>
      </w:r>
      <w:r w:rsidRPr="00422E07">
        <w:rPr>
          <w:rFonts w:ascii="Times New Roman" w:hAnsi="Times New Roman"/>
          <w:sz w:val="28"/>
          <w:szCs w:val="28"/>
        </w:rPr>
        <w:t xml:space="preserve"> </w:t>
      </w:r>
      <w:r>
        <w:rPr>
          <w:rFonts w:ascii="Times New Roman" w:hAnsi="Times New Roman"/>
          <w:sz w:val="28"/>
          <w:szCs w:val="28"/>
        </w:rPr>
        <w:t>максимальный опыт работы из предложенных участниками</w:t>
      </w:r>
      <w:r w:rsidR="00AD4327">
        <w:rPr>
          <w:rFonts w:ascii="Times New Roman" w:hAnsi="Times New Roman"/>
          <w:sz w:val="28"/>
          <w:szCs w:val="28"/>
        </w:rPr>
        <w:t xml:space="preserve">              </w:t>
      </w:r>
      <w:r>
        <w:rPr>
          <w:rFonts w:ascii="Times New Roman" w:hAnsi="Times New Roman"/>
          <w:sz w:val="28"/>
          <w:szCs w:val="28"/>
        </w:rPr>
        <w:t xml:space="preserve"> в годах.</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2. При оценке и сопоставлении заявок на участие в открытом конкурсе по критерию К</w:t>
      </w:r>
      <w:r w:rsidRPr="00817C04">
        <w:rPr>
          <w:rFonts w:ascii="Times New Roman" w:hAnsi="Times New Roman"/>
          <w:sz w:val="28"/>
          <w:szCs w:val="28"/>
          <w:vertAlign w:val="subscript"/>
        </w:rPr>
        <w:t>2</w:t>
      </w:r>
      <w:r w:rsidRPr="00817C04">
        <w:rPr>
          <w:rFonts w:ascii="Times New Roman" w:hAnsi="Times New Roman"/>
          <w:sz w:val="28"/>
          <w:szCs w:val="28"/>
        </w:rPr>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Pr="00817C04">
        <w:rPr>
          <w:rFonts w:ascii="Times New Roman" w:hAnsi="Times New Roman"/>
          <w:sz w:val="28"/>
          <w:szCs w:val="28"/>
        </w:rPr>
        <w:lastRenderedPageBreak/>
        <w:t>осуществлении перевозок по маршруту регулярных перевозок» организатор определяет количество баллов по формуле:</w:t>
      </w:r>
    </w:p>
    <w:p w:rsidR="004D1B39" w:rsidRPr="00817C04" w:rsidRDefault="00BF5872" w:rsidP="004D1B39">
      <w:pPr>
        <w:shd w:val="clear" w:color="auto" w:fill="FFFFFF"/>
        <w:spacing w:after="0" w:line="240" w:lineRule="auto"/>
        <w:jc w:val="center"/>
        <w:textAlignment w:val="baseline"/>
        <w:rPr>
          <w:rFonts w:ascii="Times New Roman" w:hAnsi="Times New Roman"/>
          <w:sz w:val="28"/>
          <w:szCs w:val="28"/>
        </w:rPr>
      </w:pPr>
      <m:oMathPara>
        <m:oMath>
          <m:sSub>
            <m:sSubPr>
              <m:ctrlPr>
                <w:rPr>
                  <w:rFonts w:ascii="Cambria Math" w:hAnsi="Cambria Math"/>
                  <w:i/>
                  <w:color w:val="2D2D2D"/>
                  <w:sz w:val="28"/>
                  <w:szCs w:val="28"/>
                </w:rPr>
              </m:ctrlPr>
            </m:sSubPr>
            <m:e>
              <m:r>
                <w:rPr>
                  <w:rFonts w:ascii="Cambria Math" w:hAnsi="Cambria Math"/>
                  <w:color w:val="2D2D2D"/>
                  <w:sz w:val="28"/>
                  <w:szCs w:val="28"/>
                </w:rPr>
                <m:t>К</m:t>
              </m:r>
            </m:e>
            <m:sub>
              <m:r>
                <w:rPr>
                  <w:rFonts w:ascii="Cambria Math" w:hAnsi="Cambria Math"/>
                  <w:color w:val="2D2D2D"/>
                  <w:sz w:val="28"/>
                  <w:szCs w:val="28"/>
                </w:rPr>
                <m:t>2</m:t>
              </m:r>
            </m:sub>
          </m:sSub>
          <m:r>
            <w:rPr>
              <w:rFonts w:ascii="Cambria Math" w:hAnsi="Cambria Math"/>
              <w:color w:val="2D2D2D"/>
              <w:sz w:val="28"/>
              <w:szCs w:val="28"/>
            </w:rPr>
            <m:t>=</m:t>
          </m:r>
          <m:f>
            <m:fPr>
              <m:ctrlPr>
                <w:rPr>
                  <w:rFonts w:ascii="Cambria Math" w:hAnsi="Cambria Math"/>
                  <w:i/>
                  <w:color w:val="2D2D2D"/>
                  <w:sz w:val="28"/>
                  <w:szCs w:val="28"/>
                </w:rPr>
              </m:ctrlPr>
            </m:fPr>
            <m:num>
              <m:sSub>
                <m:sSubPr>
                  <m:ctrlPr>
                    <w:rPr>
                      <w:rFonts w:ascii="Cambria Math" w:hAnsi="Cambria Math"/>
                      <w:i/>
                      <w:color w:val="2D2D2D"/>
                      <w:sz w:val="28"/>
                      <w:szCs w:val="28"/>
                      <w:lang w:val="en-US"/>
                    </w:rPr>
                  </m:ctrlPr>
                </m:sSubPr>
                <m:e>
                  <m:r>
                    <w:rPr>
                      <w:rFonts w:ascii="Cambria Math" w:hAnsi="Cambria Math"/>
                      <w:color w:val="2D2D2D"/>
                      <w:sz w:val="28"/>
                      <w:szCs w:val="28"/>
                      <w:lang w:val="en-US"/>
                    </w:rPr>
                    <m:t>T</m:t>
                  </m:r>
                </m:e>
                <m:sub>
                  <m:func>
                    <m:funcPr>
                      <m:ctrlPr>
                        <w:rPr>
                          <w:rFonts w:ascii="Cambria Math" w:hAnsi="Cambria Math"/>
                          <w:i/>
                          <w:color w:val="2D2D2D"/>
                          <w:sz w:val="28"/>
                          <w:szCs w:val="28"/>
                          <w:lang w:val="en-US"/>
                        </w:rPr>
                      </m:ctrlPr>
                    </m:funcPr>
                    <m:fName>
                      <m:r>
                        <m:rPr>
                          <m:sty m:val="p"/>
                        </m:rPr>
                        <w:rPr>
                          <w:rFonts w:ascii="Cambria Math" w:hAnsi="Cambria Math"/>
                          <w:color w:val="2D2D2D"/>
                          <w:sz w:val="28"/>
                          <w:szCs w:val="28"/>
                          <w:lang w:val="en-US"/>
                        </w:rPr>
                        <m:t>min</m:t>
                      </m:r>
                    </m:fName>
                    <m:e>
                      <m:r>
                        <w:rPr>
                          <w:rFonts w:ascii="Cambria Math" w:hAnsi="Cambria Math"/>
                          <w:color w:val="2D2D2D"/>
                          <w:sz w:val="28"/>
                          <w:szCs w:val="28"/>
                        </w:rPr>
                        <m:t>ср</m:t>
                      </m:r>
                    </m:e>
                  </m:func>
                </m:sub>
              </m:sSub>
            </m:num>
            <m:den>
              <m:sSub>
                <m:sSubPr>
                  <m:ctrlPr>
                    <w:rPr>
                      <w:rFonts w:ascii="Cambria Math" w:hAnsi="Cambria Math"/>
                      <w:i/>
                      <w:color w:val="2D2D2D"/>
                      <w:sz w:val="28"/>
                      <w:szCs w:val="28"/>
                    </w:rPr>
                  </m:ctrlPr>
                </m:sSubPr>
                <m:e>
                  <m:r>
                    <w:rPr>
                      <w:rFonts w:ascii="Cambria Math" w:hAnsi="Cambria Math"/>
                      <w:color w:val="2D2D2D"/>
                      <w:sz w:val="28"/>
                      <w:szCs w:val="28"/>
                    </w:rPr>
                    <m:t>T</m:t>
                  </m:r>
                </m:e>
                <m:sub>
                  <m:r>
                    <w:rPr>
                      <w:rFonts w:ascii="Cambria Math" w:hAnsi="Cambria Math"/>
                      <w:color w:val="2D2D2D"/>
                      <w:sz w:val="28"/>
                      <w:szCs w:val="28"/>
                    </w:rPr>
                    <m:t xml:space="preserve">i </m:t>
                  </m:r>
                  <m:r>
                    <m:rPr>
                      <m:sty m:val="bi"/>
                    </m:rPr>
                    <w:rPr>
                      <w:rFonts w:ascii="Cambria Math" w:hAnsi="Cambria Math"/>
                      <w:sz w:val="28"/>
                      <w:szCs w:val="28"/>
                    </w:rPr>
                    <m:t>ср</m:t>
                  </m:r>
                </m:sub>
              </m:sSub>
            </m:den>
          </m:f>
          <m:r>
            <w:rPr>
              <w:rFonts w:ascii="Cambria Math" w:hAnsi="Cambria Math"/>
              <w:color w:val="2D2D2D"/>
              <w:sz w:val="28"/>
              <w:szCs w:val="28"/>
            </w:rPr>
            <m:t>×100×</m:t>
          </m:r>
          <m:sSub>
            <m:sSubPr>
              <m:ctrlPr>
                <w:rPr>
                  <w:rFonts w:ascii="Cambria Math" w:hAnsi="Cambria Math"/>
                  <w:i/>
                  <w:color w:val="2D2D2D"/>
                  <w:sz w:val="28"/>
                  <w:szCs w:val="28"/>
                </w:rPr>
              </m:ctrlPr>
            </m:sSubPr>
            <m:e>
              <m:r>
                <w:rPr>
                  <w:rFonts w:ascii="Cambria Math" w:hAnsi="Cambria Math"/>
                  <w:color w:val="2D2D2D"/>
                  <w:sz w:val="28"/>
                  <w:szCs w:val="28"/>
                </w:rPr>
                <m:t>К</m:t>
              </m:r>
            </m:e>
            <m:sub>
              <m:r>
                <w:rPr>
                  <w:rFonts w:ascii="Cambria Math" w:hAnsi="Cambria Math"/>
                  <w:color w:val="2D2D2D"/>
                  <w:sz w:val="28"/>
                  <w:szCs w:val="28"/>
                </w:rPr>
                <m:t>ЗН</m:t>
              </m:r>
            </m:sub>
          </m:sSub>
          <m:r>
            <w:rPr>
              <w:rFonts w:ascii="Cambria Math" w:hAnsi="Cambria Math"/>
              <w:color w:val="2D2D2D"/>
              <w:sz w:val="28"/>
              <w:szCs w:val="28"/>
            </w:rPr>
            <m:t>, где:</m:t>
          </m:r>
        </m:oMath>
      </m:oMathPara>
    </w:p>
    <w:p w:rsidR="004D1B39" w:rsidRPr="00817C04" w:rsidRDefault="004D1B39" w:rsidP="004D1B39">
      <w:pPr>
        <w:shd w:val="clear" w:color="auto" w:fill="FFFFFF"/>
        <w:spacing w:after="0" w:line="240" w:lineRule="auto"/>
        <w:jc w:val="both"/>
        <w:textAlignment w:val="baseline"/>
        <w:rPr>
          <w:rFonts w:ascii="Times New Roman" w:hAnsi="Times New Roman"/>
          <w:sz w:val="28"/>
          <w:szCs w:val="28"/>
        </w:rPr>
      </w:pPr>
    </w:p>
    <w:p w:rsidR="004D1B39" w:rsidRPr="00817C04" w:rsidRDefault="00BF5872" w:rsidP="004D1B39">
      <w:pPr>
        <w:shd w:val="clear" w:color="auto" w:fill="FFFFFF"/>
        <w:spacing w:after="0" w:line="240" w:lineRule="auto"/>
        <w:jc w:val="center"/>
        <w:textAlignment w:val="baseline"/>
        <w:rPr>
          <w:rFonts w:ascii="Times New Roman" w:hAnsi="Times New Roman"/>
          <w:sz w:val="28"/>
          <w:szCs w:val="28"/>
        </w:rPr>
      </w:pPr>
      <m:oMathPara>
        <m:oMath>
          <m:sSub>
            <m:sSubPr>
              <m:ctrlPr>
                <w:rPr>
                  <w:rFonts w:ascii="Cambria Math" w:hAnsi="Cambria Math"/>
                  <w:i/>
                  <w:color w:val="2D2D2D"/>
                  <w:sz w:val="28"/>
                  <w:szCs w:val="28"/>
                  <w:lang w:val="en-US"/>
                </w:rPr>
              </m:ctrlPr>
            </m:sSubPr>
            <m:e>
              <m:r>
                <w:rPr>
                  <w:rFonts w:ascii="Cambria Math" w:hAnsi="Cambria Math"/>
                  <w:color w:val="2D2D2D"/>
                  <w:sz w:val="28"/>
                  <w:szCs w:val="28"/>
                  <w:lang w:val="en-US"/>
                </w:rPr>
                <m:t>T</m:t>
              </m:r>
            </m:e>
            <m:sub>
              <m:r>
                <w:rPr>
                  <w:rFonts w:ascii="Cambria Math" w:hAnsi="Cambria Math"/>
                  <w:color w:val="2D2D2D"/>
                  <w:sz w:val="28"/>
                  <w:szCs w:val="28"/>
                  <w:lang w:val="en-US"/>
                </w:rPr>
                <m:t>i ср</m:t>
              </m:r>
            </m:sub>
          </m:sSub>
          <m:r>
            <w:rPr>
              <w:rFonts w:ascii="Cambria Math" w:hAnsi="Cambria Math"/>
              <w:color w:val="2D2D2D"/>
              <w:sz w:val="28"/>
              <w:szCs w:val="28"/>
            </w:rPr>
            <m:t>=</m:t>
          </m:r>
          <m:f>
            <m:fPr>
              <m:ctrlPr>
                <w:rPr>
                  <w:rFonts w:ascii="Cambria Math" w:hAnsi="Cambria Math"/>
                  <w:i/>
                  <w:color w:val="2D2D2D"/>
                  <w:sz w:val="28"/>
                  <w:szCs w:val="28"/>
                  <w:lang w:val="en-US"/>
                </w:rPr>
              </m:ctrlPr>
            </m:fPr>
            <m:num>
              <m:sSub>
                <m:sSubPr>
                  <m:ctrlPr>
                    <w:rPr>
                      <w:rFonts w:ascii="Cambria Math" w:hAnsi="Cambria Math"/>
                      <w:i/>
                      <w:color w:val="2D2D2D"/>
                      <w:sz w:val="28"/>
                      <w:szCs w:val="28"/>
                      <w:lang w:val="en-US"/>
                    </w:rPr>
                  </m:ctrlPr>
                </m:sSubPr>
                <m:e>
                  <m:r>
                    <w:rPr>
                      <w:rFonts w:ascii="Cambria Math" w:hAnsi="Cambria Math"/>
                      <w:color w:val="2D2D2D"/>
                      <w:sz w:val="28"/>
                      <w:szCs w:val="28"/>
                      <w:lang w:val="en-US"/>
                    </w:rPr>
                    <m:t>N</m:t>
                  </m:r>
                </m:e>
                <m:sub>
                  <m:r>
                    <w:rPr>
                      <w:rFonts w:ascii="Cambria Math" w:hAnsi="Cambria Math"/>
                      <w:color w:val="2D2D2D"/>
                      <w:sz w:val="28"/>
                      <w:szCs w:val="28"/>
                    </w:rPr>
                    <m:t>1</m:t>
                  </m:r>
                </m:sub>
              </m:sSub>
              <m:sSub>
                <m:sSubPr>
                  <m:ctrlPr>
                    <w:rPr>
                      <w:rFonts w:ascii="Cambria Math" w:hAnsi="Cambria Math"/>
                      <w:i/>
                      <w:color w:val="2D2D2D"/>
                      <w:sz w:val="28"/>
                      <w:szCs w:val="28"/>
                      <w:lang w:val="en-US"/>
                    </w:rPr>
                  </m:ctrlPr>
                </m:sSubPr>
                <m:e>
                  <m:r>
                    <w:rPr>
                      <w:rFonts w:ascii="Cambria Math" w:hAnsi="Cambria Math"/>
                      <w:color w:val="2D2D2D"/>
                      <w:sz w:val="28"/>
                      <w:szCs w:val="28"/>
                      <w:lang w:val="en-US"/>
                    </w:rPr>
                    <m:t>T</m:t>
                  </m:r>
                </m:e>
                <m:sub>
                  <m:r>
                    <w:rPr>
                      <w:rFonts w:ascii="Cambria Math" w:hAnsi="Cambria Math"/>
                      <w:color w:val="2D2D2D"/>
                      <w:sz w:val="28"/>
                      <w:szCs w:val="28"/>
                    </w:rPr>
                    <m:t>1</m:t>
                  </m:r>
                </m:sub>
              </m:sSub>
              <m:r>
                <w:rPr>
                  <w:rFonts w:ascii="Cambria Math" w:hAnsi="Cambria Math"/>
                  <w:color w:val="2D2D2D"/>
                  <w:sz w:val="28"/>
                  <w:szCs w:val="28"/>
                </w:rPr>
                <m:t>+</m:t>
              </m:r>
              <m:sSub>
                <m:sSubPr>
                  <m:ctrlPr>
                    <w:rPr>
                      <w:rFonts w:ascii="Cambria Math" w:hAnsi="Cambria Math"/>
                      <w:i/>
                      <w:color w:val="2D2D2D"/>
                      <w:sz w:val="28"/>
                      <w:szCs w:val="28"/>
                      <w:lang w:val="en-US"/>
                    </w:rPr>
                  </m:ctrlPr>
                </m:sSubPr>
                <m:e>
                  <m:r>
                    <w:rPr>
                      <w:rFonts w:ascii="Cambria Math" w:hAnsi="Cambria Math"/>
                      <w:color w:val="2D2D2D"/>
                      <w:sz w:val="28"/>
                      <w:szCs w:val="28"/>
                      <w:lang w:val="en-US"/>
                    </w:rPr>
                    <m:t>N</m:t>
                  </m:r>
                </m:e>
                <m:sub>
                  <m:r>
                    <w:rPr>
                      <w:rFonts w:ascii="Cambria Math" w:hAnsi="Cambria Math"/>
                      <w:color w:val="2D2D2D"/>
                      <w:sz w:val="28"/>
                      <w:szCs w:val="28"/>
                    </w:rPr>
                    <m:t>2</m:t>
                  </m:r>
                </m:sub>
              </m:sSub>
              <m:sSub>
                <m:sSubPr>
                  <m:ctrlPr>
                    <w:rPr>
                      <w:rFonts w:ascii="Cambria Math" w:hAnsi="Cambria Math"/>
                      <w:i/>
                      <w:color w:val="2D2D2D"/>
                      <w:sz w:val="28"/>
                      <w:szCs w:val="28"/>
                      <w:lang w:val="en-US"/>
                    </w:rPr>
                  </m:ctrlPr>
                </m:sSubPr>
                <m:e>
                  <m:r>
                    <w:rPr>
                      <w:rFonts w:ascii="Cambria Math" w:hAnsi="Cambria Math"/>
                      <w:color w:val="2D2D2D"/>
                      <w:sz w:val="28"/>
                      <w:szCs w:val="28"/>
                      <w:lang w:val="en-US"/>
                    </w:rPr>
                    <m:t>T</m:t>
                  </m:r>
                </m:e>
                <m:sub>
                  <m:r>
                    <w:rPr>
                      <w:rFonts w:ascii="Cambria Math" w:hAnsi="Cambria Math"/>
                      <w:color w:val="2D2D2D"/>
                      <w:sz w:val="28"/>
                      <w:szCs w:val="28"/>
                    </w:rPr>
                    <m:t>2</m:t>
                  </m:r>
                </m:sub>
              </m:sSub>
              <m:r>
                <w:rPr>
                  <w:rFonts w:ascii="Cambria Math" w:hAnsi="Cambria Math"/>
                  <w:color w:val="2D2D2D"/>
                  <w:sz w:val="28"/>
                  <w:szCs w:val="28"/>
                </w:rPr>
                <m:t>+…+</m:t>
              </m:r>
              <m:sSub>
                <m:sSubPr>
                  <m:ctrlPr>
                    <w:rPr>
                      <w:rFonts w:ascii="Cambria Math" w:hAnsi="Cambria Math"/>
                      <w:i/>
                      <w:color w:val="2D2D2D"/>
                      <w:sz w:val="28"/>
                      <w:szCs w:val="28"/>
                      <w:lang w:val="en-US"/>
                    </w:rPr>
                  </m:ctrlPr>
                </m:sSubPr>
                <m:e>
                  <m:r>
                    <w:rPr>
                      <w:rFonts w:ascii="Cambria Math" w:hAnsi="Cambria Math"/>
                      <w:color w:val="2D2D2D"/>
                      <w:sz w:val="28"/>
                      <w:szCs w:val="28"/>
                      <w:lang w:val="en-US"/>
                    </w:rPr>
                    <m:t>N</m:t>
                  </m:r>
                </m:e>
                <m:sub>
                  <m:r>
                    <w:rPr>
                      <w:rFonts w:ascii="Cambria Math" w:hAnsi="Cambria Math"/>
                      <w:color w:val="2D2D2D"/>
                      <w:sz w:val="28"/>
                      <w:szCs w:val="28"/>
                      <w:lang w:val="en-US"/>
                    </w:rPr>
                    <m:t>n</m:t>
                  </m:r>
                </m:sub>
              </m:sSub>
              <m:sSub>
                <m:sSubPr>
                  <m:ctrlPr>
                    <w:rPr>
                      <w:rFonts w:ascii="Cambria Math" w:hAnsi="Cambria Math"/>
                      <w:i/>
                      <w:color w:val="2D2D2D"/>
                      <w:sz w:val="28"/>
                      <w:szCs w:val="28"/>
                      <w:lang w:val="en-US"/>
                    </w:rPr>
                  </m:ctrlPr>
                </m:sSubPr>
                <m:e>
                  <m:r>
                    <w:rPr>
                      <w:rFonts w:ascii="Cambria Math" w:hAnsi="Cambria Math"/>
                      <w:color w:val="2D2D2D"/>
                      <w:sz w:val="28"/>
                      <w:szCs w:val="28"/>
                      <w:lang w:val="en-US"/>
                    </w:rPr>
                    <m:t>T</m:t>
                  </m:r>
                </m:e>
                <m:sub>
                  <m:r>
                    <w:rPr>
                      <w:rFonts w:ascii="Cambria Math" w:hAnsi="Cambria Math"/>
                      <w:color w:val="2D2D2D"/>
                      <w:sz w:val="28"/>
                      <w:szCs w:val="28"/>
                      <w:lang w:val="en-US"/>
                    </w:rPr>
                    <m:t>n</m:t>
                  </m:r>
                </m:sub>
              </m:sSub>
            </m:num>
            <m:den>
              <m:sSub>
                <m:sSubPr>
                  <m:ctrlPr>
                    <w:rPr>
                      <w:rFonts w:ascii="Cambria Math" w:hAnsi="Cambria Math"/>
                      <w:i/>
                      <w:color w:val="2D2D2D"/>
                      <w:sz w:val="28"/>
                      <w:szCs w:val="28"/>
                      <w:lang w:val="en-US"/>
                    </w:rPr>
                  </m:ctrlPr>
                </m:sSubPr>
                <m:e>
                  <m:r>
                    <w:rPr>
                      <w:rFonts w:ascii="Cambria Math" w:hAnsi="Cambria Math"/>
                      <w:color w:val="2D2D2D"/>
                      <w:sz w:val="28"/>
                      <w:szCs w:val="28"/>
                      <w:lang w:val="en-US"/>
                    </w:rPr>
                    <m:t>N</m:t>
                  </m:r>
                </m:e>
                <m:sub>
                  <m:r>
                    <w:rPr>
                      <w:rFonts w:ascii="Cambria Math" w:hAnsi="Cambria Math"/>
                      <w:color w:val="2D2D2D"/>
                      <w:sz w:val="28"/>
                      <w:szCs w:val="28"/>
                    </w:rPr>
                    <m:t>ТС</m:t>
                  </m:r>
                </m:sub>
              </m:sSub>
            </m:den>
          </m:f>
          <m:r>
            <w:rPr>
              <w:rFonts w:ascii="Cambria Math" w:hAnsi="Cambria Math"/>
              <w:color w:val="2D2D2D"/>
              <w:sz w:val="28"/>
              <w:szCs w:val="28"/>
            </w:rPr>
            <m:t>, где:</m:t>
          </m:r>
        </m:oMath>
      </m:oMathPara>
    </w:p>
    <w:p w:rsidR="004D1B39" w:rsidRPr="00817C04" w:rsidRDefault="00BF5872"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fldChar w:fldCharType="begin"/>
      </w:r>
      <w:r w:rsidR="004D1B39" w:rsidRPr="00817C04">
        <w:rPr>
          <w:rFonts w:ascii="Times New Roman" w:hAnsi="Times New Roman"/>
          <w:sz w:val="28"/>
          <w:szCs w:val="28"/>
        </w:rPr>
        <w:instrText xml:space="preserve"> QUOTE </w:instrText>
      </w:r>
      <m:oMath>
        <m:sSub>
          <m:sSubPr>
            <m:ctrlPr>
              <w:rPr>
                <w:rFonts w:ascii="Cambria Math" w:hAnsi="Times New Roman"/>
                <w:i/>
                <w:color w:val="2D2D2D"/>
                <w:sz w:val="28"/>
                <w:szCs w:val="28"/>
                <w:lang w:val="en-US"/>
              </w:rPr>
            </m:ctrlPr>
          </m:sSubPr>
          <m:e>
            <m:r>
              <w:rPr>
                <w:rFonts w:ascii="Cambria Math" w:hAnsi="Cambria Math"/>
                <w:color w:val="2D2D2D"/>
                <w:sz w:val="28"/>
                <w:szCs w:val="28"/>
                <w:lang w:val="en-US"/>
              </w:rPr>
              <m:t>T</m:t>
            </m:r>
          </m:e>
          <m:sub>
            <m:func>
              <m:funcPr>
                <m:ctrlPr>
                  <w:rPr>
                    <w:rFonts w:ascii="Cambria Math" w:hAnsi="Cambria Math"/>
                    <w:i/>
                    <w:color w:val="2D2D2D"/>
                    <w:sz w:val="28"/>
                    <w:szCs w:val="28"/>
                    <w:lang w:val="en-US"/>
                  </w:rPr>
                </m:ctrlPr>
              </m:funcPr>
              <m:fName>
                <m:r>
                  <m:rPr>
                    <m:sty m:val="p"/>
                  </m:rPr>
                  <w:rPr>
                    <w:rFonts w:ascii="Cambria Math" w:hAnsi="Cambria Math"/>
                    <w:color w:val="2D2D2D"/>
                    <w:sz w:val="28"/>
                    <w:szCs w:val="28"/>
                    <w:lang w:val="en-US"/>
                  </w:rPr>
                  <m:t>min</m:t>
                </m:r>
              </m:fName>
              <m:e>
                <m:r>
                  <w:rPr>
                    <w:rFonts w:ascii="Cambria Math" w:hAnsi="Cambria Math"/>
                    <w:color w:val="2D2D2D"/>
                    <w:sz w:val="28"/>
                    <w:szCs w:val="28"/>
                  </w:rPr>
                  <m:t>ср</m:t>
                </m:r>
              </m:e>
            </m:func>
          </m:sub>
        </m:sSub>
        <m:r>
          <w:rPr>
            <w:rFonts w:ascii="Times New Roman" w:hAnsi="Times New Roman"/>
            <w:color w:val="2D2D2D"/>
            <w:sz w:val="28"/>
            <w:szCs w:val="28"/>
          </w:rPr>
          <m:t>-</m:t>
        </m:r>
        <m:r>
          <m:rPr>
            <m:sty m:val="p"/>
          </m:rPr>
          <w:rPr>
            <w:rFonts w:ascii="Times New Roman" w:hAnsi="Times New Roman"/>
            <w:color w:val="2D2D2D"/>
            <w:sz w:val="28"/>
            <w:szCs w:val="28"/>
          </w:rPr>
          <m:t>минимальный</m:t>
        </m:r>
        <m:r>
          <m:rPr>
            <m:sty m:val="p"/>
          </m:rPr>
          <w:rPr>
            <w:rFonts w:ascii="Cambria Math" w:hAnsi="Times New Roman"/>
            <w:color w:val="2D2D2D"/>
            <w:sz w:val="28"/>
            <w:szCs w:val="28"/>
          </w:rPr>
          <m:t xml:space="preserve"> </m:t>
        </m:r>
        <m:r>
          <m:rPr>
            <m:sty m:val="p"/>
          </m:rPr>
          <w:rPr>
            <w:rFonts w:ascii="Cambria Math" w:hAnsi="Times New Roman"/>
            <w:color w:val="2D2D2D"/>
            <w:sz w:val="28"/>
            <w:szCs w:val="28"/>
          </w:rPr>
          <m:t>средний</m:t>
        </m:r>
        <m:r>
          <m:rPr>
            <m:sty m:val="p"/>
          </m:rPr>
          <w:rPr>
            <w:rFonts w:ascii="Cambria Math" w:hAnsi="Times New Roman"/>
            <w:color w:val="2D2D2D"/>
            <w:sz w:val="28"/>
            <w:szCs w:val="28"/>
          </w:rPr>
          <m:t xml:space="preserve"> </m:t>
        </m:r>
      </m:oMath>
      <w:r w:rsidR="004D1B39" w:rsidRPr="00817C04">
        <w:rPr>
          <w:rFonts w:ascii="Times New Roman" w:hAnsi="Times New Roman"/>
          <w:sz w:val="28"/>
          <w:szCs w:val="28"/>
        </w:rPr>
        <w:instrText xml:space="preserve"> </w:instrText>
      </w:r>
      <w:r w:rsidRPr="00817C04">
        <w:rPr>
          <w:rFonts w:ascii="Times New Roman" w:hAnsi="Times New Roman"/>
          <w:sz w:val="28"/>
          <w:szCs w:val="28"/>
        </w:rPr>
        <w:fldChar w:fldCharType="end"/>
      </w:r>
      <w:r w:rsidR="004D1B39">
        <w:rPr>
          <w:rFonts w:ascii="Times New Roman" w:hAnsi="Times New Roman"/>
          <w:sz w:val="28"/>
          <w:szCs w:val="28"/>
        </w:rPr>
        <w:t>Т</w:t>
      </w:r>
      <w:r w:rsidR="004D1B39" w:rsidRPr="00CB5077">
        <w:rPr>
          <w:rFonts w:ascii="Times New Roman" w:hAnsi="Times New Roman"/>
          <w:sz w:val="36"/>
          <w:szCs w:val="36"/>
          <w:vertAlign w:val="subscript"/>
          <w:lang w:val="en-US"/>
        </w:rPr>
        <w:t>min</w:t>
      </w:r>
      <w:r w:rsidR="004D1B39" w:rsidRPr="00CB5077">
        <w:rPr>
          <w:rFonts w:ascii="Times New Roman" w:hAnsi="Times New Roman"/>
          <w:sz w:val="36"/>
          <w:szCs w:val="36"/>
          <w:vertAlign w:val="subscript"/>
        </w:rPr>
        <w:t xml:space="preserve"> ср</w:t>
      </w:r>
      <w:r w:rsidR="004D1B39">
        <w:rPr>
          <w:rFonts w:ascii="Times New Roman" w:hAnsi="Times New Roman"/>
          <w:sz w:val="28"/>
          <w:szCs w:val="28"/>
        </w:rPr>
        <w:t xml:space="preserve"> - минимальный средний </w:t>
      </w:r>
      <w:r w:rsidR="004D1B39" w:rsidRPr="00817C04">
        <w:rPr>
          <w:rFonts w:ascii="Times New Roman" w:hAnsi="Times New Roman"/>
          <w:sz w:val="28"/>
          <w:szCs w:val="28"/>
        </w:rPr>
        <w:t>срок эксплуатации транспортных средств из предложенных участниками в годах;</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proofErr w:type="spellStart"/>
      <w:r w:rsidRPr="00817C04">
        <w:rPr>
          <w:rFonts w:ascii="Times New Roman" w:hAnsi="Times New Roman"/>
          <w:sz w:val="28"/>
          <w:szCs w:val="28"/>
        </w:rPr>
        <w:t>Тi</w:t>
      </w:r>
      <w:r w:rsidRPr="00817C04">
        <w:rPr>
          <w:rFonts w:ascii="Times New Roman" w:hAnsi="Times New Roman"/>
          <w:sz w:val="28"/>
          <w:szCs w:val="28"/>
          <w:vertAlign w:val="subscript"/>
        </w:rPr>
        <w:t>ср</w:t>
      </w:r>
      <w:proofErr w:type="spellEnd"/>
      <w:r w:rsidRPr="00817C04">
        <w:rPr>
          <w:rFonts w:ascii="Times New Roman" w:hAnsi="Times New Roman"/>
          <w:sz w:val="28"/>
          <w:szCs w:val="28"/>
        </w:rPr>
        <w:t xml:space="preserve"> - </w:t>
      </w:r>
      <m:oMath>
        <m:r>
          <m:rPr>
            <m:sty m:val="p"/>
          </m:rPr>
          <w:rPr>
            <w:rFonts w:ascii="Cambria Math" w:hAnsi="Times New Roman"/>
            <w:color w:val="2D2D2D"/>
            <w:sz w:val="28"/>
            <w:szCs w:val="28"/>
          </w:rPr>
          <m:t>средний</m:t>
        </m:r>
        <m:r>
          <m:rPr>
            <m:sty m:val="p"/>
          </m:rPr>
          <w:rPr>
            <w:rFonts w:ascii="Cambria Math" w:hAnsi="Times New Roman"/>
            <w:color w:val="2D2D2D"/>
            <w:sz w:val="28"/>
            <w:szCs w:val="28"/>
          </w:rPr>
          <m:t xml:space="preserve">  </m:t>
        </m:r>
      </m:oMath>
      <w:r w:rsidRPr="00817C04">
        <w:rPr>
          <w:rFonts w:ascii="Times New Roman" w:hAnsi="Times New Roman"/>
          <w:sz w:val="28"/>
          <w:szCs w:val="28"/>
        </w:rPr>
        <w:t xml:space="preserve">срок эксплуатации транспортных средств, предложенных </w:t>
      </w:r>
      <w:r w:rsidRPr="00817C04">
        <w:rPr>
          <w:rFonts w:ascii="Times New Roman" w:hAnsi="Times New Roman"/>
          <w:sz w:val="28"/>
          <w:szCs w:val="28"/>
          <w:lang w:val="en-US"/>
        </w:rPr>
        <w:t>i</w:t>
      </w:r>
      <w:r w:rsidRPr="00817C04">
        <w:rPr>
          <w:rFonts w:ascii="Times New Roman" w:hAnsi="Times New Roman"/>
          <w:sz w:val="28"/>
          <w:szCs w:val="28"/>
        </w:rPr>
        <w:t xml:space="preserve"> участником, в годах;</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lang w:val="en-US"/>
        </w:rPr>
        <w:t>N</w:t>
      </w:r>
      <w:r w:rsidRPr="00817C04">
        <w:rPr>
          <w:rFonts w:ascii="Times New Roman" w:hAnsi="Times New Roman"/>
          <w:sz w:val="28"/>
          <w:szCs w:val="28"/>
        </w:rPr>
        <w:t>1…</w:t>
      </w:r>
      <w:r w:rsidRPr="00817C04">
        <w:rPr>
          <w:rFonts w:ascii="Times New Roman" w:hAnsi="Times New Roman"/>
          <w:sz w:val="28"/>
          <w:szCs w:val="28"/>
          <w:lang w:val="en-US"/>
        </w:rPr>
        <w:t>n</w:t>
      </w:r>
      <w:r w:rsidRPr="00817C04">
        <w:rPr>
          <w:rFonts w:ascii="Times New Roman" w:hAnsi="Times New Roman"/>
          <w:sz w:val="28"/>
          <w:szCs w:val="28"/>
        </w:rPr>
        <w:t xml:space="preserve"> - количество транспортных средств определенного срока эксплуатации; </w:t>
      </w:r>
    </w:p>
    <w:p w:rsidR="004D1B39"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lang w:val="en-US"/>
        </w:rPr>
        <w:t>T</w:t>
      </w:r>
      <w:r w:rsidRPr="00817C04">
        <w:rPr>
          <w:rFonts w:ascii="Times New Roman" w:hAnsi="Times New Roman"/>
          <w:sz w:val="28"/>
          <w:szCs w:val="28"/>
        </w:rPr>
        <w:t>1…</w:t>
      </w:r>
      <w:r w:rsidRPr="00817C04">
        <w:rPr>
          <w:rFonts w:ascii="Times New Roman" w:hAnsi="Times New Roman"/>
          <w:sz w:val="28"/>
          <w:szCs w:val="28"/>
          <w:lang w:val="en-US"/>
        </w:rPr>
        <w:t>n</w:t>
      </w:r>
      <w:r w:rsidRPr="00817C04">
        <w:rPr>
          <w:rFonts w:ascii="Times New Roman" w:hAnsi="Times New Roman"/>
          <w:sz w:val="28"/>
          <w:szCs w:val="28"/>
        </w:rPr>
        <w:t xml:space="preserve"> - срок эксплуатации транспортного средства в годах;</w:t>
      </w:r>
    </w:p>
    <w:p w:rsidR="004D1B39" w:rsidRPr="00CC5DD1" w:rsidRDefault="004D1B39" w:rsidP="004D1B39">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lang w:val="en-US"/>
        </w:rPr>
        <w:t>N</w:t>
      </w:r>
      <w:r w:rsidRPr="00CB5077">
        <w:rPr>
          <w:rFonts w:ascii="Times New Roman" w:hAnsi="Times New Roman"/>
          <w:sz w:val="28"/>
          <w:szCs w:val="28"/>
          <w:vertAlign w:val="subscript"/>
          <w:lang w:val="en-US"/>
        </w:rPr>
        <w:t>TC</w:t>
      </w:r>
      <w:r>
        <w:rPr>
          <w:rFonts w:ascii="Times New Roman" w:hAnsi="Times New Roman"/>
          <w:sz w:val="28"/>
          <w:szCs w:val="28"/>
        </w:rPr>
        <w:t xml:space="preserve"> – количество транспортных средств, предложенных участником.</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3. При оценке и сопоставлении заявок на участие в открытом конкурсе по критерию К</w:t>
      </w:r>
      <w:r w:rsidRPr="00817C04">
        <w:rPr>
          <w:rFonts w:ascii="Times New Roman" w:hAnsi="Times New Roman"/>
          <w:sz w:val="28"/>
          <w:szCs w:val="28"/>
          <w:vertAlign w:val="subscript"/>
        </w:rPr>
        <w:t>3</w:t>
      </w:r>
      <w:r w:rsidRPr="00817C04">
        <w:rPr>
          <w:rFonts w:ascii="Times New Roman" w:hAnsi="Times New Roman"/>
          <w:sz w:val="28"/>
          <w:szCs w:val="28"/>
        </w:rPr>
        <w:t xml:space="preserve"> «Влияющие на качество перевозок характеристики транспортных средств,</w:t>
      </w:r>
      <w:r w:rsidRPr="00817C04">
        <w:rPr>
          <w:rFonts w:ascii="Times New Roman" w:hAnsi="Times New Roman"/>
          <w:b/>
          <w:sz w:val="28"/>
          <w:szCs w:val="28"/>
        </w:rPr>
        <w:t xml:space="preserve"> </w:t>
      </w:r>
      <w:r w:rsidRPr="00817C04">
        <w:rPr>
          <w:rFonts w:ascii="Times New Roman" w:hAnsi="Times New Roman"/>
          <w:sz w:val="28"/>
          <w:szCs w:val="28"/>
        </w:rPr>
        <w:t>предлагаемых юридическим лицом, индивидуальным предпринимателем или участниками договора</w:t>
      </w:r>
      <w:r w:rsidRPr="00817C04">
        <w:rPr>
          <w:rFonts w:ascii="Times New Roman" w:hAnsi="Times New Roman"/>
          <w:b/>
          <w:sz w:val="28"/>
          <w:szCs w:val="28"/>
        </w:rPr>
        <w:t xml:space="preserve"> </w:t>
      </w:r>
      <w:r w:rsidRPr="00817C04">
        <w:rPr>
          <w:rFonts w:ascii="Times New Roman" w:hAnsi="Times New Roman"/>
          <w:sz w:val="28"/>
          <w:szCs w:val="28"/>
        </w:rPr>
        <w:t xml:space="preserve">простого товарищества для осуществления регулярных перевозок» организатор устанавливает следующие показатели, раскрывающие содержание критерия оценки: </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П1</w:t>
      </w:r>
      <w:r>
        <w:rPr>
          <w:rFonts w:ascii="Times New Roman" w:hAnsi="Times New Roman"/>
          <w:sz w:val="28"/>
          <w:szCs w:val="28"/>
        </w:rPr>
        <w:t xml:space="preserve"> </w:t>
      </w:r>
      <w:r w:rsidRPr="00817C04">
        <w:rPr>
          <w:rFonts w:ascii="Times New Roman" w:hAnsi="Times New Roman"/>
          <w:sz w:val="28"/>
          <w:szCs w:val="28"/>
        </w:rPr>
        <w:t>- наличие системы кондиционирования или вентиляции салона автобуса;</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П2 - наличие в салоне накопительной площадки для пассажиров, инвалидов и пассажиров с детскими колясками;</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П3 - наличие низкого пола салона автобуса;</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П4 - наличие устройства для открывания и закрывания сдвижной двери автобуса (электрический или пневматический привод);</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П5 -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П6 - наличие специального устройства, предназначенного для объявления остановок через акустическую систему (динамики) в салоне;</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 xml:space="preserve">П7 - наличие специальной электронной информационной системы с </w:t>
      </w:r>
      <w:proofErr w:type="spellStart"/>
      <w:r w:rsidRPr="00817C04">
        <w:rPr>
          <w:rFonts w:ascii="Times New Roman" w:hAnsi="Times New Roman"/>
          <w:sz w:val="28"/>
          <w:szCs w:val="28"/>
        </w:rPr>
        <w:t>внутрисалонным</w:t>
      </w:r>
      <w:proofErr w:type="spellEnd"/>
      <w:r w:rsidRPr="00817C04">
        <w:rPr>
          <w:rFonts w:ascii="Times New Roman" w:hAnsi="Times New Roman"/>
          <w:sz w:val="28"/>
          <w:szCs w:val="28"/>
        </w:rPr>
        <w:t xml:space="preserve"> светодиодным табло, предназначенной для отображения актуальной маршрутной информации по ходу следования транспортного средства.</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Наличие показателя оценивается в 1 балл, отсутствие показателя оценивается в 0 баллов.</w:t>
      </w:r>
    </w:p>
    <w:p w:rsidR="004D1B39" w:rsidRPr="00817C04" w:rsidRDefault="004D1B39" w:rsidP="004D1B39">
      <w:pPr>
        <w:shd w:val="clear" w:color="auto" w:fill="FFFFFF"/>
        <w:spacing w:after="0" w:line="240" w:lineRule="auto"/>
        <w:ind w:firstLine="708"/>
        <w:jc w:val="both"/>
        <w:textAlignment w:val="baseline"/>
        <w:rPr>
          <w:rFonts w:ascii="Times New Roman" w:hAnsi="Times New Roman"/>
          <w:sz w:val="28"/>
          <w:szCs w:val="28"/>
        </w:rPr>
      </w:pPr>
      <w:r w:rsidRPr="00817C04">
        <w:rPr>
          <w:rFonts w:ascii="Times New Roman" w:hAnsi="Times New Roman"/>
          <w:sz w:val="28"/>
          <w:szCs w:val="28"/>
        </w:rPr>
        <w:t>Оценка по показателям производится для каждого транспортного средства, заявленного для участия в открытом конкурсе</w:t>
      </w:r>
      <w:r>
        <w:rPr>
          <w:rFonts w:ascii="Times New Roman" w:hAnsi="Times New Roman"/>
          <w:sz w:val="28"/>
          <w:szCs w:val="28"/>
        </w:rPr>
        <w:t>,</w:t>
      </w:r>
      <w:r w:rsidRPr="00817C04">
        <w:rPr>
          <w:rFonts w:ascii="Times New Roman" w:hAnsi="Times New Roman"/>
          <w:sz w:val="28"/>
          <w:szCs w:val="28"/>
        </w:rPr>
        <w:t xml:space="preserve"> и усредняется по общему количеству транспортных средств</w:t>
      </w:r>
      <w:r>
        <w:rPr>
          <w:rFonts w:ascii="Times New Roman" w:hAnsi="Times New Roman"/>
          <w:sz w:val="28"/>
          <w:szCs w:val="28"/>
        </w:rPr>
        <w:t>,</w:t>
      </w:r>
      <w:r w:rsidRPr="00817C04">
        <w:rPr>
          <w:rFonts w:ascii="Times New Roman" w:hAnsi="Times New Roman"/>
          <w:sz w:val="28"/>
          <w:szCs w:val="28"/>
        </w:rPr>
        <w:t xml:space="preserve"> заявленных участником (П</w:t>
      </w:r>
      <w:r w:rsidRPr="00817C04">
        <w:rPr>
          <w:rFonts w:ascii="Times New Roman" w:hAnsi="Times New Roman"/>
          <w:sz w:val="28"/>
          <w:szCs w:val="28"/>
          <w:lang w:val="en-US"/>
        </w:rPr>
        <w:t>i</w:t>
      </w:r>
      <w:r>
        <w:rPr>
          <w:rFonts w:ascii="Times New Roman" w:hAnsi="Times New Roman"/>
          <w:sz w:val="28"/>
          <w:szCs w:val="28"/>
        </w:rPr>
        <w:t xml:space="preserve"> </w:t>
      </w:r>
      <w:r w:rsidRPr="00817C04">
        <w:rPr>
          <w:rFonts w:ascii="Times New Roman" w:hAnsi="Times New Roman"/>
          <w:sz w:val="28"/>
          <w:szCs w:val="28"/>
        </w:rPr>
        <w:t>ср)</w:t>
      </w:r>
      <w:r>
        <w:rPr>
          <w:rFonts w:ascii="Times New Roman" w:hAnsi="Times New Roman"/>
          <w:sz w:val="28"/>
          <w:szCs w:val="28"/>
        </w:rPr>
        <w:t>,</w:t>
      </w:r>
      <w:r w:rsidRPr="00817C04">
        <w:rPr>
          <w:rFonts w:ascii="Times New Roman" w:hAnsi="Times New Roman"/>
          <w:sz w:val="28"/>
          <w:szCs w:val="28"/>
        </w:rPr>
        <w:t xml:space="preserve"> путем суммирования баллов по всем показателям и деления на количество транспортны</w:t>
      </w:r>
      <w:r>
        <w:rPr>
          <w:rFonts w:ascii="Times New Roman" w:hAnsi="Times New Roman"/>
          <w:sz w:val="28"/>
          <w:szCs w:val="28"/>
        </w:rPr>
        <w:t>х</w:t>
      </w:r>
      <w:r w:rsidRPr="00817C04">
        <w:rPr>
          <w:rFonts w:ascii="Times New Roman" w:hAnsi="Times New Roman"/>
          <w:sz w:val="28"/>
          <w:szCs w:val="28"/>
        </w:rPr>
        <w:t xml:space="preserve"> средств, заявленных участником. </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lastRenderedPageBreak/>
        <w:t>Количество баллов по критерию организатор определяет по формуле:</w:t>
      </w:r>
    </w:p>
    <w:p w:rsidR="004D1B39" w:rsidRPr="00817C04" w:rsidRDefault="00BF5872" w:rsidP="004D1B39">
      <w:pPr>
        <w:shd w:val="clear" w:color="auto" w:fill="FFFFFF"/>
        <w:spacing w:after="0" w:line="240" w:lineRule="auto"/>
        <w:jc w:val="center"/>
        <w:textAlignment w:val="baseline"/>
        <w:rPr>
          <w:rFonts w:ascii="Times New Roman" w:hAnsi="Times New Roman"/>
          <w:sz w:val="28"/>
          <w:szCs w:val="28"/>
        </w:rPr>
      </w:pPr>
      <m:oMathPara>
        <m:oMath>
          <m:sSub>
            <m:sSubPr>
              <m:ctrlPr>
                <w:rPr>
                  <w:rFonts w:ascii="Cambria Math" w:hAnsi="Cambria Math"/>
                  <w:i/>
                  <w:color w:val="2D2D2D"/>
                  <w:sz w:val="28"/>
                  <w:szCs w:val="28"/>
                </w:rPr>
              </m:ctrlPr>
            </m:sSubPr>
            <m:e>
              <m:r>
                <w:rPr>
                  <w:rFonts w:ascii="Cambria Math" w:hAnsi="Cambria Math"/>
                  <w:color w:val="2D2D2D"/>
                  <w:sz w:val="28"/>
                  <w:szCs w:val="28"/>
                  <w:lang w:val="en-US"/>
                </w:rPr>
                <m:t>K</m:t>
              </m:r>
            </m:e>
            <m:sub>
              <m:r>
                <w:rPr>
                  <w:rFonts w:ascii="Cambria Math" w:hAnsi="Cambria Math"/>
                  <w:color w:val="2D2D2D"/>
                  <w:sz w:val="28"/>
                  <w:szCs w:val="28"/>
                </w:rPr>
                <m:t>3</m:t>
              </m:r>
            </m:sub>
          </m:sSub>
          <m:r>
            <w:rPr>
              <w:rFonts w:ascii="Cambria Math" w:hAnsi="Cambria Math"/>
              <w:color w:val="2D2D2D"/>
              <w:sz w:val="28"/>
              <w:szCs w:val="28"/>
            </w:rPr>
            <m:t>=</m:t>
          </m:r>
          <m:f>
            <m:fPr>
              <m:ctrlPr>
                <w:rPr>
                  <w:rFonts w:ascii="Cambria Math" w:hAnsi="Cambria Math"/>
                  <w:i/>
                  <w:color w:val="2D2D2D"/>
                  <w:sz w:val="28"/>
                  <w:szCs w:val="28"/>
                </w:rPr>
              </m:ctrlPr>
            </m:fPr>
            <m:num>
              <m:sSub>
                <m:sSubPr>
                  <m:ctrlPr>
                    <w:rPr>
                      <w:rFonts w:ascii="Cambria Math" w:hAnsi="Cambria Math"/>
                      <w:i/>
                      <w:color w:val="2D2D2D"/>
                      <w:sz w:val="28"/>
                      <w:szCs w:val="28"/>
                    </w:rPr>
                  </m:ctrlPr>
                </m:sSubPr>
                <m:e>
                  <m:r>
                    <w:rPr>
                      <w:rFonts w:ascii="Cambria Math" w:hAnsi="Cambria Math"/>
                      <w:color w:val="2D2D2D"/>
                      <w:sz w:val="28"/>
                      <w:szCs w:val="28"/>
                    </w:rPr>
                    <m:t>П</m:t>
                  </m:r>
                </m:e>
                <m:sub>
                  <m:r>
                    <w:rPr>
                      <w:rFonts w:ascii="Cambria Math" w:hAnsi="Cambria Math"/>
                      <w:color w:val="2D2D2D"/>
                      <w:sz w:val="28"/>
                      <w:szCs w:val="28"/>
                      <w:lang w:val="en-US"/>
                    </w:rPr>
                    <m:t>i ср</m:t>
                  </m:r>
                </m:sub>
              </m:sSub>
            </m:num>
            <m:den>
              <m:sSub>
                <m:sSubPr>
                  <m:ctrlPr>
                    <w:rPr>
                      <w:rFonts w:ascii="Cambria Math" w:hAnsi="Cambria Math"/>
                      <w:i/>
                      <w:color w:val="2D2D2D"/>
                      <w:sz w:val="28"/>
                      <w:szCs w:val="28"/>
                    </w:rPr>
                  </m:ctrlPr>
                </m:sSubPr>
                <m:e>
                  <m:r>
                    <w:rPr>
                      <w:rFonts w:ascii="Cambria Math" w:hAnsi="Cambria Math"/>
                      <w:color w:val="2D2D2D"/>
                      <w:sz w:val="28"/>
                      <w:szCs w:val="28"/>
                    </w:rPr>
                    <m:t>П</m:t>
                  </m:r>
                </m:e>
                <m:sub>
                  <m:func>
                    <m:funcPr>
                      <m:ctrlPr>
                        <w:rPr>
                          <w:rFonts w:ascii="Cambria Math" w:hAnsi="Cambria Math"/>
                          <w:i/>
                          <w:color w:val="2D2D2D"/>
                          <w:sz w:val="28"/>
                          <w:szCs w:val="28"/>
                        </w:rPr>
                      </m:ctrlPr>
                    </m:funcPr>
                    <m:fName>
                      <m:r>
                        <m:rPr>
                          <m:sty m:val="p"/>
                        </m:rPr>
                        <w:rPr>
                          <w:rFonts w:ascii="Cambria Math" w:hAnsi="Cambria Math"/>
                          <w:color w:val="2D2D2D"/>
                          <w:sz w:val="28"/>
                          <w:szCs w:val="28"/>
                        </w:rPr>
                        <m:t>max</m:t>
                      </m:r>
                    </m:fName>
                    <m:e>
                      <m:r>
                        <w:rPr>
                          <w:rFonts w:ascii="Cambria Math" w:hAnsi="Cambria Math"/>
                          <w:color w:val="2D2D2D"/>
                          <w:sz w:val="28"/>
                          <w:szCs w:val="28"/>
                        </w:rPr>
                        <m:t>ср</m:t>
                      </m:r>
                    </m:e>
                  </m:func>
                </m:sub>
              </m:sSub>
            </m:den>
          </m:f>
          <m:r>
            <w:rPr>
              <w:rFonts w:ascii="Cambria Math" w:hAnsi="Cambria Math"/>
              <w:color w:val="2D2D2D"/>
              <w:sz w:val="28"/>
              <w:szCs w:val="28"/>
            </w:rPr>
            <m:t>×100×</m:t>
          </m:r>
          <m:sSub>
            <m:sSubPr>
              <m:ctrlPr>
                <w:rPr>
                  <w:rFonts w:ascii="Cambria Math" w:hAnsi="Cambria Math"/>
                  <w:i/>
                  <w:color w:val="2D2D2D"/>
                  <w:sz w:val="28"/>
                  <w:szCs w:val="28"/>
                </w:rPr>
              </m:ctrlPr>
            </m:sSubPr>
            <m:e>
              <m:r>
                <w:rPr>
                  <w:rFonts w:ascii="Cambria Math" w:hAnsi="Cambria Math"/>
                  <w:color w:val="2D2D2D"/>
                  <w:sz w:val="28"/>
                  <w:szCs w:val="28"/>
                </w:rPr>
                <m:t>К</m:t>
              </m:r>
            </m:e>
            <m:sub>
              <m:r>
                <w:rPr>
                  <w:rFonts w:ascii="Cambria Math" w:hAnsi="Cambria Math"/>
                  <w:color w:val="2D2D2D"/>
                  <w:sz w:val="28"/>
                  <w:szCs w:val="28"/>
                </w:rPr>
                <m:t>ЗН</m:t>
              </m:r>
            </m:sub>
          </m:sSub>
          <m:r>
            <w:rPr>
              <w:rFonts w:ascii="Cambria Math" w:hAnsi="Cambria Math"/>
              <w:color w:val="2D2D2D"/>
              <w:sz w:val="28"/>
              <w:szCs w:val="28"/>
            </w:rPr>
            <m:t>, где:</m:t>
          </m:r>
        </m:oMath>
      </m:oMathPara>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proofErr w:type="spellStart"/>
      <w:r w:rsidRPr="00817C04">
        <w:rPr>
          <w:rFonts w:ascii="Times New Roman" w:hAnsi="Times New Roman"/>
          <w:sz w:val="28"/>
          <w:szCs w:val="28"/>
        </w:rPr>
        <w:t>П</w:t>
      </w:r>
      <w:r w:rsidRPr="00817C04">
        <w:rPr>
          <w:rFonts w:ascii="Times New Roman" w:hAnsi="Times New Roman"/>
          <w:sz w:val="24"/>
          <w:szCs w:val="24"/>
        </w:rPr>
        <w:t>iср</w:t>
      </w:r>
      <w:proofErr w:type="spellEnd"/>
      <w:r w:rsidRPr="00817C04">
        <w:rPr>
          <w:rFonts w:ascii="Times New Roman" w:hAnsi="Times New Roman"/>
          <w:sz w:val="24"/>
          <w:szCs w:val="24"/>
        </w:rPr>
        <w:t xml:space="preserve"> </w:t>
      </w:r>
      <w:r w:rsidRPr="00817C04">
        <w:rPr>
          <w:rFonts w:ascii="Times New Roman" w:hAnsi="Times New Roman"/>
          <w:sz w:val="28"/>
          <w:szCs w:val="28"/>
        </w:rPr>
        <w:t xml:space="preserve">- среднее значение предложения </w:t>
      </w:r>
      <w:proofErr w:type="spellStart"/>
      <w:r w:rsidRPr="00817C04">
        <w:rPr>
          <w:rFonts w:ascii="Times New Roman" w:hAnsi="Times New Roman"/>
          <w:sz w:val="28"/>
          <w:szCs w:val="28"/>
        </w:rPr>
        <w:t>i</w:t>
      </w:r>
      <w:proofErr w:type="spellEnd"/>
      <w:r w:rsidRPr="00817C04">
        <w:rPr>
          <w:rFonts w:ascii="Times New Roman" w:hAnsi="Times New Roman"/>
          <w:sz w:val="28"/>
          <w:szCs w:val="28"/>
        </w:rPr>
        <w:t xml:space="preserve"> участника по общему количеству транспортных средств</w:t>
      </w:r>
      <w:r>
        <w:rPr>
          <w:rFonts w:ascii="Times New Roman" w:hAnsi="Times New Roman"/>
          <w:sz w:val="28"/>
          <w:szCs w:val="28"/>
        </w:rPr>
        <w:t>,</w:t>
      </w:r>
      <w:r w:rsidRPr="00817C04">
        <w:rPr>
          <w:rFonts w:ascii="Times New Roman" w:hAnsi="Times New Roman"/>
          <w:sz w:val="28"/>
          <w:szCs w:val="28"/>
        </w:rPr>
        <w:t xml:space="preserve"> заявленных участником в баллах;</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П</w:t>
      </w:r>
      <w:r w:rsidRPr="00817C04">
        <w:rPr>
          <w:rFonts w:ascii="Times New Roman" w:hAnsi="Times New Roman"/>
          <w:sz w:val="24"/>
          <w:szCs w:val="24"/>
          <w:lang w:val="en-US"/>
        </w:rPr>
        <w:t>max</w:t>
      </w:r>
      <w:r w:rsidRPr="00817C04">
        <w:rPr>
          <w:rFonts w:ascii="Times New Roman" w:hAnsi="Times New Roman"/>
          <w:sz w:val="24"/>
          <w:szCs w:val="24"/>
        </w:rPr>
        <w:t xml:space="preserve"> </w:t>
      </w:r>
      <w:r w:rsidRPr="00817C04">
        <w:rPr>
          <w:rFonts w:ascii="Times New Roman" w:hAnsi="Times New Roman"/>
          <w:sz w:val="24"/>
          <w:szCs w:val="24"/>
          <w:lang w:val="en-US"/>
        </w:rPr>
        <w:t>cp</w:t>
      </w:r>
      <w:r w:rsidRPr="00817C04">
        <w:rPr>
          <w:rFonts w:ascii="Times New Roman" w:hAnsi="Times New Roman"/>
          <w:sz w:val="24"/>
          <w:szCs w:val="24"/>
        </w:rPr>
        <w:t xml:space="preserve"> - </w:t>
      </w:r>
      <w:r w:rsidRPr="00817C04">
        <w:rPr>
          <w:rFonts w:ascii="Times New Roman" w:hAnsi="Times New Roman"/>
          <w:sz w:val="28"/>
          <w:szCs w:val="28"/>
        </w:rPr>
        <w:t>максимальное среднее значение</w:t>
      </w:r>
      <w:r>
        <w:rPr>
          <w:rFonts w:ascii="Times New Roman" w:hAnsi="Times New Roman"/>
          <w:sz w:val="28"/>
          <w:szCs w:val="28"/>
        </w:rPr>
        <w:t>,</w:t>
      </w:r>
      <w:r w:rsidRPr="00817C04">
        <w:rPr>
          <w:rFonts w:ascii="Times New Roman" w:hAnsi="Times New Roman"/>
          <w:sz w:val="28"/>
          <w:szCs w:val="28"/>
        </w:rPr>
        <w:t xml:space="preserve"> из предложенных участниками, в баллах.</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t>4. При оценке и сопоставлении заявок на участие в открытом конкурсе по критерию К</w:t>
      </w:r>
      <w:r w:rsidRPr="00817C04">
        <w:rPr>
          <w:rFonts w:ascii="Times New Roman" w:hAnsi="Times New Roman"/>
          <w:sz w:val="28"/>
          <w:szCs w:val="28"/>
          <w:vertAlign w:val="subscript"/>
        </w:rPr>
        <w:t>4</w:t>
      </w:r>
      <w:r w:rsidRPr="00817C04">
        <w:rPr>
          <w:rFonts w:ascii="Times New Roman" w:hAnsi="Times New Roman"/>
          <w:sz w:val="28"/>
          <w:szCs w:val="28"/>
        </w:rPr>
        <w:t xml:space="preserve"> «</w:t>
      </w:r>
      <w:r w:rsidRPr="004E776C">
        <w:rPr>
          <w:rFonts w:ascii="Times New Roman" w:hAnsi="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8954E1">
        <w:rPr>
          <w:rFonts w:ascii="Times New Roman" w:hAnsi="Times New Roman"/>
          <w:sz w:val="28"/>
          <w:szCs w:val="28"/>
        </w:rPr>
        <w:t>«</w:t>
      </w:r>
      <w:r w:rsidRPr="004E776C">
        <w:rPr>
          <w:rFonts w:ascii="Times New Roman" w:hAnsi="Times New Roman"/>
          <w:sz w:val="28"/>
          <w:szCs w:val="28"/>
        </w:rPr>
        <w:t>Интернет</w:t>
      </w:r>
      <w:r w:rsidR="008954E1">
        <w:rPr>
          <w:rFonts w:ascii="Times New Roman" w:hAnsi="Times New Roman"/>
          <w:sz w:val="28"/>
          <w:szCs w:val="28"/>
        </w:rPr>
        <w:t>»</w:t>
      </w:r>
      <w:r w:rsidRPr="004E776C">
        <w:rPr>
          <w:rFonts w:ascii="Times New Roman" w:hAnsi="Times New Roman"/>
          <w:sz w:val="28"/>
          <w:szCs w:val="28"/>
        </w:rPr>
        <w:t>, в расчете на среднее количество транспортных средств, предусмотренных договорами обязательного страхования гражданской отве</w:t>
      </w:r>
      <w:r w:rsidR="008954E1">
        <w:rPr>
          <w:rFonts w:ascii="Times New Roman" w:hAnsi="Times New Roman"/>
          <w:sz w:val="28"/>
          <w:szCs w:val="28"/>
        </w:rPr>
        <w:t xml:space="preserve">тственности юридического лица, </w:t>
      </w:r>
      <w:r w:rsidRPr="004E776C">
        <w:rPr>
          <w:rFonts w:ascii="Times New Roman" w:hAnsi="Times New Roman"/>
          <w:sz w:val="28"/>
          <w:szCs w:val="28"/>
        </w:rPr>
        <w:t>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Pr>
          <w:rFonts w:ascii="Times New Roman" w:hAnsi="Times New Roman"/>
          <w:sz w:val="28"/>
          <w:szCs w:val="28"/>
        </w:rPr>
        <w:t>»</w:t>
      </w:r>
      <w:r w:rsidRPr="00817C04">
        <w:rPr>
          <w:rFonts w:ascii="Times New Roman" w:hAnsi="Times New Roman"/>
          <w:sz w:val="28"/>
          <w:szCs w:val="28"/>
        </w:rPr>
        <w:t xml:space="preserve"> организатор определяет количество баллов по формуле:</w:t>
      </w:r>
    </w:p>
    <w:p w:rsidR="008954E1" w:rsidRDefault="008954E1" w:rsidP="004D1B39">
      <w:pPr>
        <w:shd w:val="clear" w:color="auto" w:fill="FFFFFF"/>
        <w:spacing w:after="0" w:line="240" w:lineRule="auto"/>
        <w:jc w:val="center"/>
        <w:textAlignment w:val="baseline"/>
        <w:rPr>
          <w:rFonts w:ascii="Times New Roman" w:hAnsi="Times New Roman"/>
          <w:sz w:val="28"/>
          <w:szCs w:val="28"/>
        </w:rPr>
      </w:pPr>
    </w:p>
    <w:p w:rsidR="004D1B39" w:rsidRDefault="004D1B39" w:rsidP="004D1B39">
      <w:pPr>
        <w:shd w:val="clear" w:color="auto" w:fill="FFFFFF"/>
        <w:spacing w:after="0" w:line="240" w:lineRule="auto"/>
        <w:jc w:val="center"/>
        <w:textAlignment w:val="baseline"/>
        <w:rPr>
          <w:rFonts w:ascii="Times New Roman" w:hAnsi="Times New Roman"/>
          <w:sz w:val="28"/>
          <w:szCs w:val="28"/>
        </w:rPr>
      </w:pPr>
      <w:r w:rsidRPr="00817C04">
        <w:rPr>
          <w:rFonts w:ascii="Times New Roman" w:hAnsi="Times New Roman"/>
          <w:sz w:val="28"/>
          <w:szCs w:val="28"/>
        </w:rPr>
        <w:t>К</w:t>
      </w:r>
      <w:r w:rsidRPr="00817C04">
        <w:rPr>
          <w:rFonts w:ascii="Times New Roman" w:hAnsi="Times New Roman"/>
          <w:sz w:val="24"/>
          <w:szCs w:val="24"/>
        </w:rPr>
        <w:t>4</w:t>
      </w:r>
      <w:r w:rsidRPr="00817C04">
        <w:rPr>
          <w:rFonts w:ascii="Times New Roman" w:hAnsi="Times New Roman"/>
          <w:sz w:val="28"/>
          <w:szCs w:val="28"/>
        </w:rPr>
        <w:t xml:space="preserve"> = N </w:t>
      </w:r>
      <w:r w:rsidRPr="00817C04">
        <w:rPr>
          <w:rFonts w:ascii="Times New Roman" w:hAnsi="Times New Roman"/>
          <w:sz w:val="20"/>
          <w:szCs w:val="20"/>
        </w:rPr>
        <w:t>ДТП</w:t>
      </w:r>
      <w:r>
        <w:rPr>
          <w:rFonts w:ascii="Times New Roman" w:hAnsi="Times New Roman"/>
          <w:sz w:val="28"/>
          <w:szCs w:val="28"/>
        </w:rPr>
        <w:t>/ N тс</w:t>
      </w:r>
      <w:r w:rsidRPr="00817C04">
        <w:rPr>
          <w:rFonts w:ascii="Times New Roman" w:hAnsi="Times New Roman"/>
          <w:sz w:val="28"/>
          <w:szCs w:val="28"/>
        </w:rPr>
        <w:t>, где</w:t>
      </w:r>
      <w:r w:rsidR="008954E1">
        <w:rPr>
          <w:rFonts w:ascii="Times New Roman" w:hAnsi="Times New Roman"/>
          <w:sz w:val="28"/>
          <w:szCs w:val="28"/>
        </w:rPr>
        <w:t>:</w:t>
      </w:r>
    </w:p>
    <w:p w:rsidR="008954E1" w:rsidRPr="00817C04" w:rsidRDefault="008954E1" w:rsidP="004D1B39">
      <w:pPr>
        <w:shd w:val="clear" w:color="auto" w:fill="FFFFFF"/>
        <w:spacing w:after="0" w:line="240" w:lineRule="auto"/>
        <w:jc w:val="center"/>
        <w:textAlignment w:val="baseline"/>
        <w:rPr>
          <w:rFonts w:ascii="Times New Roman" w:hAnsi="Times New Roman"/>
          <w:sz w:val="28"/>
          <w:szCs w:val="28"/>
        </w:rPr>
      </w:pPr>
    </w:p>
    <w:p w:rsidR="004D1B39" w:rsidRPr="00817C04" w:rsidRDefault="004D1B39" w:rsidP="004D1B39">
      <w:pPr>
        <w:shd w:val="clear" w:color="auto" w:fill="FFFFFF"/>
        <w:spacing w:after="0" w:line="240" w:lineRule="auto"/>
        <w:jc w:val="both"/>
        <w:textAlignment w:val="baseline"/>
        <w:rPr>
          <w:rFonts w:ascii="Times New Roman" w:hAnsi="Times New Roman"/>
          <w:sz w:val="28"/>
          <w:szCs w:val="28"/>
        </w:rPr>
      </w:pPr>
      <w:r w:rsidRPr="00817C04">
        <w:rPr>
          <w:rFonts w:ascii="Times New Roman" w:hAnsi="Times New Roman"/>
          <w:sz w:val="28"/>
          <w:szCs w:val="28"/>
        </w:rPr>
        <w:tab/>
        <w:t xml:space="preserve">N </w:t>
      </w:r>
      <w:r w:rsidRPr="00817C04">
        <w:rPr>
          <w:rFonts w:ascii="Times New Roman" w:hAnsi="Times New Roman"/>
          <w:sz w:val="20"/>
          <w:szCs w:val="20"/>
        </w:rPr>
        <w:t>ДТП</w:t>
      </w:r>
      <w:r w:rsidRPr="00817C04">
        <w:rPr>
          <w:rFonts w:ascii="Times New Roman" w:hAnsi="Times New Roman"/>
          <w:sz w:val="28"/>
          <w:szCs w:val="28"/>
        </w:rPr>
        <w:t xml:space="preserve"> - количество </w:t>
      </w:r>
      <w:r w:rsidR="00AD4327">
        <w:rPr>
          <w:rFonts w:ascii="Times New Roman" w:hAnsi="Times New Roman"/>
          <w:sz w:val="28"/>
          <w:szCs w:val="28"/>
        </w:rPr>
        <w:t>дорожно-транспортных происшествий</w:t>
      </w:r>
      <w:r w:rsidRPr="00817C04">
        <w:rPr>
          <w:rFonts w:ascii="Times New Roman" w:hAnsi="Times New Roman"/>
          <w:sz w:val="28"/>
          <w:szCs w:val="28"/>
        </w:rPr>
        <w:t xml:space="preserve">, повлекших за собой человеческие жертвы или причинение вреда здоровью граждан, совершенных участником в течение года, предшествовавшего </w:t>
      </w:r>
      <w:r w:rsidRPr="004E776C">
        <w:rPr>
          <w:rFonts w:ascii="Times New Roman" w:hAnsi="Times New Roman"/>
          <w:sz w:val="28"/>
          <w:szCs w:val="28"/>
        </w:rPr>
        <w:t>дате размещения извещения</w:t>
      </w:r>
      <w:r w:rsidRPr="00817C04">
        <w:rPr>
          <w:rFonts w:ascii="Times New Roman" w:hAnsi="Times New Roman"/>
          <w:sz w:val="28"/>
          <w:szCs w:val="28"/>
        </w:rPr>
        <w:t>;</w:t>
      </w:r>
    </w:p>
    <w:p w:rsidR="004D1B39" w:rsidRDefault="004D1B39" w:rsidP="004D1B39">
      <w:pPr>
        <w:shd w:val="clear" w:color="auto" w:fill="FFFFFF"/>
        <w:spacing w:after="0" w:line="240" w:lineRule="auto"/>
        <w:jc w:val="both"/>
        <w:textAlignment w:val="baseline"/>
        <w:rPr>
          <w:rFonts w:ascii="Times New Roman" w:hAnsi="Times New Roman"/>
          <w:sz w:val="28"/>
          <w:szCs w:val="28"/>
        </w:rPr>
      </w:pPr>
      <w:r w:rsidRPr="00817C04">
        <w:rPr>
          <w:rFonts w:ascii="Times New Roman" w:hAnsi="Times New Roman"/>
          <w:sz w:val="28"/>
          <w:szCs w:val="28"/>
        </w:rPr>
        <w:tab/>
        <w:t xml:space="preserve">N тс – </w:t>
      </w:r>
      <w:r w:rsidRPr="004E776C">
        <w:rPr>
          <w:rFonts w:ascii="Times New Roman" w:hAnsi="Times New Roman"/>
          <w:sz w:val="28"/>
          <w:szCs w:val="28"/>
        </w:rPr>
        <w:t xml:space="preserve">среднее количество транспортных средств, предусмотренных </w:t>
      </w:r>
      <w:r w:rsidRPr="008954E1">
        <w:rPr>
          <w:rFonts w:ascii="Times New Roman" w:hAnsi="Times New Roman"/>
          <w:sz w:val="28"/>
          <w:szCs w:val="28"/>
        </w:rPr>
        <w:t>договорами обязательного страхования</w:t>
      </w:r>
      <w:r w:rsidRPr="004E776C">
        <w:rPr>
          <w:rFonts w:ascii="Times New Roman" w:hAnsi="Times New Roman"/>
          <w:sz w:val="28"/>
          <w:szCs w:val="28"/>
        </w:rPr>
        <w:t xml:space="preserve"> гражданской ответственности юридического л</w:t>
      </w:r>
      <w:r w:rsidR="008954E1">
        <w:rPr>
          <w:rFonts w:ascii="Times New Roman" w:hAnsi="Times New Roman"/>
          <w:sz w:val="28"/>
          <w:szCs w:val="28"/>
        </w:rPr>
        <w:t xml:space="preserve">ица, </w:t>
      </w:r>
      <w:r w:rsidRPr="004E776C">
        <w:rPr>
          <w:rFonts w:ascii="Times New Roman" w:hAnsi="Times New Roman"/>
          <w:sz w:val="28"/>
          <w:szCs w:val="28"/>
        </w:rPr>
        <w:t>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817C04">
        <w:rPr>
          <w:rFonts w:ascii="Times New Roman" w:hAnsi="Times New Roman"/>
          <w:sz w:val="28"/>
          <w:szCs w:val="28"/>
        </w:rPr>
        <w:t>.</w:t>
      </w:r>
    </w:p>
    <w:p w:rsidR="004D1B39" w:rsidRPr="00203871" w:rsidRDefault="004D1B39" w:rsidP="00DA1F0B">
      <w:pPr>
        <w:shd w:val="clear" w:color="auto" w:fill="FFFFFF"/>
        <w:spacing w:after="0" w:line="240" w:lineRule="auto"/>
        <w:ind w:firstLine="708"/>
        <w:jc w:val="both"/>
        <w:textAlignment w:val="baseline"/>
        <w:rPr>
          <w:rFonts w:ascii="Times New Roman" w:hAnsi="Times New Roman"/>
          <w:color w:val="FF0000"/>
          <w:sz w:val="28"/>
          <w:szCs w:val="28"/>
        </w:rPr>
      </w:pPr>
      <w:r w:rsidRPr="00201E9E">
        <w:rPr>
          <w:rFonts w:ascii="Times New Roman" w:hAnsi="Times New Roman"/>
          <w:sz w:val="28"/>
          <w:szCs w:val="28"/>
        </w:rPr>
        <w:t xml:space="preserve">Среднее количество транспортных средств N тс рассчитывается исходя из общего количества </w:t>
      </w:r>
      <w:r w:rsidRPr="008954E1">
        <w:rPr>
          <w:rFonts w:ascii="Times New Roman" w:hAnsi="Times New Roman"/>
          <w:sz w:val="28"/>
          <w:szCs w:val="28"/>
        </w:rPr>
        <w:t>в течение года</w:t>
      </w:r>
      <w:r w:rsidRPr="00201E9E">
        <w:rPr>
          <w:rFonts w:ascii="Times New Roman" w:hAnsi="Times New Roman"/>
          <w:sz w:val="28"/>
          <w:szCs w:val="28"/>
        </w:rPr>
        <w:t xml:space="preserve">, предшествующего дате размещения извещения, </w:t>
      </w:r>
      <w:r w:rsidRPr="008954E1">
        <w:rPr>
          <w:rFonts w:ascii="Times New Roman" w:hAnsi="Times New Roman"/>
          <w:sz w:val="28"/>
          <w:szCs w:val="28"/>
        </w:rPr>
        <w:t>дней действия договоров</w:t>
      </w:r>
      <w:r w:rsidRPr="00201E9E">
        <w:rPr>
          <w:rFonts w:ascii="Times New Roman" w:hAnsi="Times New Roman"/>
          <w:sz w:val="28"/>
          <w:szCs w:val="28"/>
        </w:rPr>
        <w:t xml:space="preserve">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r w:rsidR="00DA1F0B">
        <w:rPr>
          <w:rFonts w:ascii="Times New Roman" w:hAnsi="Times New Roman"/>
          <w:sz w:val="28"/>
          <w:szCs w:val="28"/>
        </w:rPr>
        <w:t>.</w:t>
      </w:r>
    </w:p>
    <w:p w:rsidR="004D1B39" w:rsidRPr="00817C04" w:rsidRDefault="004D1B39" w:rsidP="004D1B39">
      <w:pPr>
        <w:spacing w:after="0" w:line="240" w:lineRule="auto"/>
        <w:ind w:firstLine="709"/>
        <w:jc w:val="both"/>
        <w:rPr>
          <w:rFonts w:ascii="Times New Roman" w:hAnsi="Times New Roman"/>
          <w:sz w:val="28"/>
          <w:szCs w:val="28"/>
        </w:rPr>
      </w:pPr>
      <w:r w:rsidRPr="00817C04">
        <w:rPr>
          <w:rFonts w:ascii="Times New Roman" w:hAnsi="Times New Roman"/>
          <w:sz w:val="28"/>
          <w:szCs w:val="28"/>
        </w:rPr>
        <w:t>Значение балла по критерию К</w:t>
      </w:r>
      <w:r w:rsidRPr="00817C04">
        <w:rPr>
          <w:rFonts w:ascii="Times New Roman" w:hAnsi="Times New Roman"/>
          <w:sz w:val="20"/>
          <w:szCs w:val="20"/>
        </w:rPr>
        <w:t>4</w:t>
      </w:r>
      <w:r w:rsidRPr="00817C04">
        <w:rPr>
          <w:rFonts w:ascii="Times New Roman" w:hAnsi="Times New Roman"/>
          <w:sz w:val="28"/>
          <w:szCs w:val="28"/>
        </w:rPr>
        <w:t xml:space="preserve"> при подсчете итогового рейтинга заявки вычитается из суммы рейтингов по остальным критериям оценки заявки.</w:t>
      </w:r>
    </w:p>
    <w:p w:rsidR="004D1B39" w:rsidRPr="00817C04" w:rsidRDefault="004D1B39" w:rsidP="004D1B39">
      <w:pPr>
        <w:shd w:val="clear" w:color="auto" w:fill="FFFFFF"/>
        <w:spacing w:after="0" w:line="240" w:lineRule="auto"/>
        <w:ind w:firstLine="709"/>
        <w:jc w:val="both"/>
        <w:textAlignment w:val="baseline"/>
        <w:rPr>
          <w:rFonts w:ascii="Times New Roman" w:hAnsi="Times New Roman"/>
          <w:sz w:val="28"/>
          <w:szCs w:val="28"/>
        </w:rPr>
      </w:pPr>
      <w:r w:rsidRPr="00817C04">
        <w:rPr>
          <w:rFonts w:ascii="Times New Roman" w:hAnsi="Times New Roman"/>
          <w:sz w:val="28"/>
          <w:szCs w:val="28"/>
        </w:rPr>
        <w:lastRenderedPageBreak/>
        <w:t>5. 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конкурсной документации.</w:t>
      </w:r>
    </w:p>
    <w:p w:rsidR="004D1B39" w:rsidRPr="00817C04" w:rsidRDefault="004D1B39" w:rsidP="004D1B39">
      <w:pPr>
        <w:spacing w:after="0" w:line="240" w:lineRule="auto"/>
        <w:ind w:firstLine="709"/>
        <w:jc w:val="both"/>
        <w:rPr>
          <w:rFonts w:ascii="Times New Roman" w:hAnsi="Times New Roman"/>
          <w:bCs/>
          <w:sz w:val="28"/>
          <w:szCs w:val="28"/>
        </w:rPr>
      </w:pPr>
      <w:r w:rsidRPr="00817C04">
        <w:rPr>
          <w:rFonts w:ascii="Times New Roman" w:hAnsi="Times New Roman"/>
          <w:sz w:val="28"/>
          <w:szCs w:val="28"/>
        </w:rPr>
        <w:t xml:space="preserve">6. </w:t>
      </w:r>
      <w:r w:rsidRPr="00817C04">
        <w:rPr>
          <w:rFonts w:ascii="Times New Roman" w:hAnsi="Times New Roman"/>
          <w:bCs/>
          <w:sz w:val="28"/>
          <w:szCs w:val="28"/>
        </w:rPr>
        <w:t>Итоговый рейтинг заявки вычисляется как сумма рейтингов по каждому критерию оценки заявки за минусом критерия К</w:t>
      </w:r>
      <w:r w:rsidRPr="00817C04">
        <w:rPr>
          <w:rFonts w:ascii="Times New Roman" w:hAnsi="Times New Roman"/>
          <w:bCs/>
          <w:sz w:val="20"/>
          <w:szCs w:val="20"/>
        </w:rPr>
        <w:t>4</w:t>
      </w:r>
      <w:r w:rsidR="008954E1">
        <w:rPr>
          <w:rFonts w:ascii="Times New Roman" w:hAnsi="Times New Roman"/>
          <w:bCs/>
          <w:sz w:val="28"/>
          <w:szCs w:val="28"/>
        </w:rPr>
        <w:t>:</w:t>
      </w:r>
    </w:p>
    <w:p w:rsidR="004D1B39" w:rsidRPr="00817C04" w:rsidRDefault="004D1B39" w:rsidP="004D1B39">
      <w:pPr>
        <w:spacing w:after="0" w:line="240" w:lineRule="auto"/>
        <w:jc w:val="center"/>
        <w:rPr>
          <w:rFonts w:ascii="Times New Roman" w:hAnsi="Times New Roman"/>
          <w:bCs/>
          <w:sz w:val="28"/>
          <w:szCs w:val="28"/>
        </w:rPr>
      </w:pPr>
    </w:p>
    <w:p w:rsidR="004D1B39" w:rsidRPr="00817C04" w:rsidRDefault="004D1B39" w:rsidP="004D1B39">
      <w:pPr>
        <w:spacing w:after="0" w:line="240" w:lineRule="auto"/>
        <w:jc w:val="center"/>
        <w:rPr>
          <w:rFonts w:ascii="Times New Roman" w:hAnsi="Times New Roman"/>
          <w:bCs/>
          <w:sz w:val="28"/>
          <w:szCs w:val="28"/>
        </w:rPr>
      </w:pPr>
      <w:r w:rsidRPr="00817C04">
        <w:rPr>
          <w:rFonts w:ascii="Times New Roman" w:hAnsi="Times New Roman"/>
          <w:bCs/>
          <w:sz w:val="28"/>
          <w:szCs w:val="28"/>
        </w:rPr>
        <w:t>К итог = (К</w:t>
      </w:r>
      <w:r w:rsidRPr="00817C04">
        <w:rPr>
          <w:rFonts w:ascii="Times New Roman" w:hAnsi="Times New Roman"/>
          <w:bCs/>
          <w:sz w:val="20"/>
          <w:szCs w:val="20"/>
        </w:rPr>
        <w:t>1</w:t>
      </w:r>
      <w:r w:rsidRPr="00817C04">
        <w:rPr>
          <w:rFonts w:ascii="Times New Roman" w:hAnsi="Times New Roman"/>
          <w:bCs/>
          <w:sz w:val="28"/>
          <w:szCs w:val="28"/>
        </w:rPr>
        <w:t>+К</w:t>
      </w:r>
      <w:r w:rsidRPr="00817C04">
        <w:rPr>
          <w:rFonts w:ascii="Times New Roman" w:hAnsi="Times New Roman"/>
          <w:bCs/>
          <w:sz w:val="20"/>
          <w:szCs w:val="20"/>
        </w:rPr>
        <w:t>2</w:t>
      </w:r>
      <w:r w:rsidRPr="00817C04">
        <w:rPr>
          <w:rFonts w:ascii="Times New Roman" w:hAnsi="Times New Roman"/>
          <w:bCs/>
          <w:sz w:val="28"/>
          <w:szCs w:val="28"/>
        </w:rPr>
        <w:t>+К</w:t>
      </w:r>
      <w:r w:rsidRPr="00817C04">
        <w:rPr>
          <w:rFonts w:ascii="Times New Roman" w:hAnsi="Times New Roman"/>
          <w:bCs/>
          <w:sz w:val="20"/>
          <w:szCs w:val="20"/>
        </w:rPr>
        <w:t>3</w:t>
      </w:r>
      <w:r w:rsidRPr="00817C04">
        <w:rPr>
          <w:rFonts w:ascii="Times New Roman" w:hAnsi="Times New Roman"/>
          <w:bCs/>
          <w:sz w:val="28"/>
          <w:szCs w:val="28"/>
        </w:rPr>
        <w:t>) – К</w:t>
      </w:r>
      <w:r w:rsidRPr="00817C04">
        <w:rPr>
          <w:rFonts w:ascii="Times New Roman" w:hAnsi="Times New Roman"/>
          <w:bCs/>
          <w:sz w:val="20"/>
          <w:szCs w:val="20"/>
        </w:rPr>
        <w:t>4</w:t>
      </w:r>
      <w:r w:rsidR="00AD4327">
        <w:rPr>
          <w:rFonts w:ascii="Times New Roman" w:hAnsi="Times New Roman"/>
          <w:bCs/>
          <w:sz w:val="20"/>
          <w:szCs w:val="20"/>
        </w:rPr>
        <w:t>.</w:t>
      </w:r>
    </w:p>
    <w:p w:rsidR="004D1B39" w:rsidRPr="00817C04" w:rsidRDefault="004D1B39" w:rsidP="004D1B39">
      <w:pPr>
        <w:spacing w:after="0" w:line="240" w:lineRule="auto"/>
        <w:jc w:val="both"/>
        <w:rPr>
          <w:rFonts w:ascii="Times New Roman" w:hAnsi="Times New Roman"/>
          <w:bCs/>
          <w:sz w:val="28"/>
          <w:szCs w:val="28"/>
        </w:rPr>
      </w:pPr>
    </w:p>
    <w:p w:rsidR="004D1B39" w:rsidRPr="00817C04" w:rsidRDefault="004D1B39" w:rsidP="004D1B39">
      <w:pPr>
        <w:spacing w:after="0" w:line="240" w:lineRule="auto"/>
        <w:ind w:firstLine="708"/>
        <w:jc w:val="both"/>
        <w:rPr>
          <w:rFonts w:ascii="Times New Roman" w:hAnsi="Times New Roman"/>
          <w:bCs/>
          <w:sz w:val="28"/>
          <w:szCs w:val="28"/>
        </w:rPr>
      </w:pPr>
      <w:r w:rsidRPr="00817C04">
        <w:rPr>
          <w:rFonts w:ascii="Times New Roman" w:hAnsi="Times New Roman"/>
          <w:bCs/>
          <w:sz w:val="28"/>
          <w:szCs w:val="28"/>
        </w:rPr>
        <w:t>Победителем признается участник открытого конкурса, заявке которого присвоен самый высокий итоговый рейтинг. Заявке такого участника открытого конкурса присваивается первый порядковый номер.</w:t>
      </w:r>
    </w:p>
    <w:p w:rsidR="004D1B39" w:rsidRPr="00817C04" w:rsidRDefault="004D1B39" w:rsidP="004D1B39">
      <w:pPr>
        <w:spacing w:after="0" w:line="240" w:lineRule="auto"/>
        <w:jc w:val="both"/>
        <w:rPr>
          <w:rFonts w:ascii="Times New Roman" w:hAnsi="Times New Roman"/>
          <w:b/>
          <w:sz w:val="28"/>
          <w:szCs w:val="28"/>
        </w:rPr>
      </w:pPr>
    </w:p>
    <w:p w:rsidR="004D1B39" w:rsidRPr="00817C04" w:rsidRDefault="004D1B39" w:rsidP="004D1B39">
      <w:pPr>
        <w:spacing w:after="0" w:line="240" w:lineRule="auto"/>
        <w:jc w:val="both"/>
        <w:rPr>
          <w:rFonts w:ascii="Times New Roman" w:hAnsi="Times New Roman"/>
          <w:b/>
          <w:sz w:val="28"/>
          <w:szCs w:val="28"/>
        </w:rPr>
      </w:pPr>
    </w:p>
    <w:p w:rsidR="004D1B39" w:rsidRPr="00817C04" w:rsidRDefault="004D1B39" w:rsidP="004D1B39">
      <w:pPr>
        <w:spacing w:after="0" w:line="240" w:lineRule="auto"/>
        <w:ind w:firstLine="709"/>
        <w:rPr>
          <w:sz w:val="28"/>
          <w:szCs w:val="28"/>
        </w:rPr>
      </w:pPr>
    </w:p>
    <w:p w:rsidR="004D1B39" w:rsidRPr="00817C04" w:rsidRDefault="004D1B39" w:rsidP="004D1B39">
      <w:pPr>
        <w:spacing w:after="0" w:line="240" w:lineRule="auto"/>
        <w:jc w:val="both"/>
        <w:rPr>
          <w:rFonts w:ascii="Times New Roman" w:hAnsi="Times New Roman"/>
          <w:sz w:val="28"/>
          <w:szCs w:val="28"/>
        </w:rPr>
      </w:pPr>
      <w:r w:rsidRPr="00817C04">
        <w:rPr>
          <w:rFonts w:ascii="Times New Roman" w:hAnsi="Times New Roman"/>
          <w:sz w:val="28"/>
          <w:szCs w:val="28"/>
        </w:rPr>
        <w:t xml:space="preserve">Председатель комитета </w:t>
      </w:r>
    </w:p>
    <w:p w:rsidR="004D1B39" w:rsidRPr="00817C04" w:rsidRDefault="004D1B39" w:rsidP="004D1B39">
      <w:pPr>
        <w:spacing w:after="0" w:line="240" w:lineRule="auto"/>
        <w:jc w:val="both"/>
        <w:rPr>
          <w:rFonts w:ascii="Times New Roman" w:hAnsi="Times New Roman"/>
          <w:sz w:val="28"/>
          <w:szCs w:val="28"/>
        </w:rPr>
      </w:pPr>
      <w:r w:rsidRPr="00817C04">
        <w:rPr>
          <w:rFonts w:ascii="Times New Roman" w:hAnsi="Times New Roman"/>
          <w:sz w:val="28"/>
          <w:szCs w:val="28"/>
        </w:rPr>
        <w:t>дорожного хозяйства, благоустройства</w:t>
      </w:r>
    </w:p>
    <w:p w:rsidR="004D1B39" w:rsidRPr="00817C04" w:rsidRDefault="004D1B39" w:rsidP="004D1B39">
      <w:pPr>
        <w:spacing w:after="0" w:line="240" w:lineRule="auto"/>
        <w:jc w:val="both"/>
        <w:rPr>
          <w:rFonts w:ascii="Times New Roman" w:hAnsi="Times New Roman"/>
          <w:sz w:val="28"/>
          <w:szCs w:val="28"/>
        </w:rPr>
      </w:pPr>
      <w:r w:rsidRPr="00817C04">
        <w:rPr>
          <w:rFonts w:ascii="Times New Roman" w:hAnsi="Times New Roman"/>
          <w:sz w:val="28"/>
          <w:szCs w:val="28"/>
        </w:rPr>
        <w:t>и транспорта администрации</w:t>
      </w:r>
    </w:p>
    <w:p w:rsidR="004D1B39" w:rsidRPr="00817C04" w:rsidRDefault="004D1B39" w:rsidP="004D1B39">
      <w:pPr>
        <w:spacing w:after="0" w:line="240" w:lineRule="auto"/>
        <w:jc w:val="both"/>
        <w:rPr>
          <w:rFonts w:ascii="Times New Roman" w:hAnsi="Times New Roman"/>
          <w:sz w:val="28"/>
          <w:szCs w:val="28"/>
        </w:rPr>
      </w:pPr>
      <w:r w:rsidRPr="00817C04">
        <w:rPr>
          <w:rFonts w:ascii="Times New Roman" w:hAnsi="Times New Roman"/>
          <w:sz w:val="28"/>
          <w:szCs w:val="28"/>
        </w:rPr>
        <w:t>муниципального образования</w:t>
      </w:r>
    </w:p>
    <w:p w:rsidR="004D1B39" w:rsidRDefault="004D1B39" w:rsidP="004D1B39">
      <w:pPr>
        <w:spacing w:after="0" w:line="240" w:lineRule="auto"/>
        <w:jc w:val="both"/>
        <w:rPr>
          <w:rFonts w:ascii="Times New Roman" w:hAnsi="Times New Roman"/>
          <w:sz w:val="28"/>
          <w:szCs w:val="28"/>
        </w:rPr>
      </w:pPr>
      <w:r w:rsidRPr="00817C04">
        <w:rPr>
          <w:rFonts w:ascii="Times New Roman" w:hAnsi="Times New Roman"/>
          <w:sz w:val="28"/>
          <w:szCs w:val="28"/>
        </w:rPr>
        <w:t>«Город Саратов»                                                                               Г.А. Свиридов</w:t>
      </w:r>
    </w:p>
    <w:sectPr w:rsidR="004D1B39" w:rsidSect="003E13F3">
      <w:headerReference w:type="default" r:id="rId7"/>
      <w:pgSz w:w="11909" w:h="16834"/>
      <w:pgMar w:top="1134" w:right="851" w:bottom="993" w:left="1701" w:header="720" w:footer="72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43" w:rsidRDefault="009E7243" w:rsidP="001469E1">
      <w:pPr>
        <w:spacing w:after="0" w:line="240" w:lineRule="auto"/>
      </w:pPr>
      <w:r>
        <w:separator/>
      </w:r>
    </w:p>
  </w:endnote>
  <w:endnote w:type="continuationSeparator" w:id="0">
    <w:p w:rsidR="009E7243" w:rsidRDefault="009E7243" w:rsidP="0014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43" w:rsidRDefault="009E7243" w:rsidP="001469E1">
      <w:pPr>
        <w:spacing w:after="0" w:line="240" w:lineRule="auto"/>
      </w:pPr>
      <w:r>
        <w:separator/>
      </w:r>
    </w:p>
  </w:footnote>
  <w:footnote w:type="continuationSeparator" w:id="0">
    <w:p w:rsidR="009E7243" w:rsidRDefault="009E7243" w:rsidP="001469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9A" w:rsidRPr="00992BF0" w:rsidRDefault="00BF5872">
    <w:pPr>
      <w:pStyle w:val="a3"/>
      <w:jc w:val="right"/>
      <w:rPr>
        <w:rFonts w:ascii="Times New Roman" w:hAnsi="Times New Roman"/>
        <w:sz w:val="24"/>
        <w:szCs w:val="24"/>
      </w:rPr>
    </w:pPr>
    <w:r w:rsidRPr="00992BF0">
      <w:rPr>
        <w:rFonts w:ascii="Times New Roman" w:hAnsi="Times New Roman"/>
        <w:sz w:val="24"/>
        <w:szCs w:val="24"/>
      </w:rPr>
      <w:fldChar w:fldCharType="begin"/>
    </w:r>
    <w:r w:rsidR="00D128BE" w:rsidRPr="00992BF0">
      <w:rPr>
        <w:rFonts w:ascii="Times New Roman" w:hAnsi="Times New Roman"/>
        <w:sz w:val="24"/>
        <w:szCs w:val="24"/>
      </w:rPr>
      <w:instrText xml:space="preserve"> PAGE   \* MERGEFORMAT </w:instrText>
    </w:r>
    <w:r w:rsidRPr="00992BF0">
      <w:rPr>
        <w:rFonts w:ascii="Times New Roman" w:hAnsi="Times New Roman"/>
        <w:sz w:val="24"/>
        <w:szCs w:val="24"/>
      </w:rPr>
      <w:fldChar w:fldCharType="separate"/>
    </w:r>
    <w:r w:rsidR="00782106">
      <w:rPr>
        <w:rFonts w:ascii="Times New Roman" w:hAnsi="Times New Roman"/>
        <w:noProof/>
        <w:sz w:val="24"/>
        <w:szCs w:val="24"/>
      </w:rPr>
      <w:t>2</w:t>
    </w:r>
    <w:r w:rsidRPr="00992BF0">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4D1B39"/>
    <w:rsid w:val="000569B0"/>
    <w:rsid w:val="00114D69"/>
    <w:rsid w:val="001469E1"/>
    <w:rsid w:val="00353BFA"/>
    <w:rsid w:val="003A01B3"/>
    <w:rsid w:val="003D6680"/>
    <w:rsid w:val="003E13F3"/>
    <w:rsid w:val="004D1B39"/>
    <w:rsid w:val="0059612A"/>
    <w:rsid w:val="00782106"/>
    <w:rsid w:val="0078756D"/>
    <w:rsid w:val="007B792F"/>
    <w:rsid w:val="00892FFB"/>
    <w:rsid w:val="008954E1"/>
    <w:rsid w:val="00992FD0"/>
    <w:rsid w:val="009E7243"/>
    <w:rsid w:val="00AD4327"/>
    <w:rsid w:val="00BD793C"/>
    <w:rsid w:val="00BF5872"/>
    <w:rsid w:val="00D128BE"/>
    <w:rsid w:val="00DA1F0B"/>
    <w:rsid w:val="00DC5C00"/>
    <w:rsid w:val="00E70D29"/>
    <w:rsid w:val="00F84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B39"/>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4D1B39"/>
    <w:rPr>
      <w:rFonts w:ascii="Calibri" w:eastAsia="Times New Roman" w:hAnsi="Calibri" w:cs="Times New Roman"/>
    </w:rPr>
  </w:style>
  <w:style w:type="paragraph" w:customStyle="1" w:styleId="1">
    <w:name w:val="Обычный1"/>
    <w:rsid w:val="004D1B39"/>
    <w:pPr>
      <w:widowControl w:val="0"/>
      <w:suppressAutoHyphens/>
      <w:spacing w:before="260" w:after="0" w:line="300" w:lineRule="auto"/>
      <w:ind w:left="5520"/>
      <w:jc w:val="right"/>
    </w:pPr>
    <w:rPr>
      <w:rFonts w:ascii="Times New Roman" w:eastAsia="Times New Roman" w:hAnsi="Times New Roman" w:cs="Times New Roman"/>
      <w:sz w:val="16"/>
      <w:szCs w:val="20"/>
      <w:lang w:eastAsia="ar-SA"/>
    </w:rPr>
  </w:style>
  <w:style w:type="paragraph" w:customStyle="1" w:styleId="FR1">
    <w:name w:val="FR1"/>
    <w:rsid w:val="004D1B39"/>
    <w:pPr>
      <w:widowControl w:val="0"/>
      <w:suppressAutoHyphens/>
      <w:spacing w:after="0" w:line="480" w:lineRule="auto"/>
      <w:ind w:right="1000"/>
      <w:jc w:val="center"/>
    </w:pPr>
    <w:rPr>
      <w:rFonts w:ascii="Times New Roman" w:eastAsia="Times New Roman" w:hAnsi="Times New Roman" w:cs="Times New Roman"/>
      <w:b/>
      <w:sz w:val="24"/>
      <w:szCs w:val="20"/>
      <w:lang w:eastAsia="ar-SA"/>
    </w:rPr>
  </w:style>
  <w:style w:type="paragraph" w:customStyle="1" w:styleId="Default">
    <w:name w:val="Default"/>
    <w:rsid w:val="004D1B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Hyperlink"/>
    <w:basedOn w:val="a0"/>
    <w:uiPriority w:val="99"/>
    <w:semiHidden/>
    <w:unhideWhenUsed/>
    <w:rsid w:val="004D1B39"/>
    <w:rPr>
      <w:color w:val="0000FF"/>
      <w:u w:val="single"/>
    </w:rPr>
  </w:style>
  <w:style w:type="paragraph" w:styleId="a6">
    <w:name w:val="Balloon Text"/>
    <w:basedOn w:val="a"/>
    <w:link w:val="a7"/>
    <w:uiPriority w:val="99"/>
    <w:semiHidden/>
    <w:unhideWhenUsed/>
    <w:rsid w:val="004D1B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B39"/>
    <w:rPr>
      <w:rFonts w:ascii="Tahoma" w:hAnsi="Tahoma" w:cs="Tahoma"/>
      <w:sz w:val="16"/>
      <w:szCs w:val="16"/>
    </w:rPr>
  </w:style>
  <w:style w:type="paragraph" w:customStyle="1" w:styleId="ConsPlusNormal">
    <w:name w:val="ConsPlusNormal"/>
    <w:rsid w:val="000569B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8">
    <w:name w:val="Основной текст_"/>
    <w:rsid w:val="000569B0"/>
    <w:rPr>
      <w:sz w:val="28"/>
      <w:lang w:val="ru-RU" w:eastAsia="ar-SA" w:bidi="ar-SA"/>
    </w:rPr>
  </w:style>
</w:styles>
</file>

<file path=word/webSettings.xml><?xml version="1.0" encoding="utf-8"?>
<w:webSettings xmlns:r="http://schemas.openxmlformats.org/officeDocument/2006/relationships" xmlns:w="http://schemas.openxmlformats.org/wordprocessingml/2006/main">
  <w:divs>
    <w:div w:id="8870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A0EA-B9B0-49BB-AAA7-033E503E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2016</Words>
  <Characters>11497</Characters>
  <Application>Microsoft Office Word</Application>
  <DocSecurity>0</DocSecurity>
  <Lines>95</Lines>
  <Paragraphs>26</Paragraphs>
  <ScaleCrop>false</ScaleCrop>
  <Company>Комитет ДХБ и Т</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Гришаев И.А.</dc:creator>
  <cp:lastModifiedBy>Киселева</cp:lastModifiedBy>
  <cp:revision>2</cp:revision>
  <cp:lastPrinted>2018-11-01T07:15:00Z</cp:lastPrinted>
  <dcterms:created xsi:type="dcterms:W3CDTF">2018-11-08T15:27:00Z</dcterms:created>
  <dcterms:modified xsi:type="dcterms:W3CDTF">2018-11-08T15:27:00Z</dcterms:modified>
</cp:coreProperties>
</file>