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2594"/>
        <w:gridCol w:w="7448"/>
        <w:gridCol w:w="1578"/>
        <w:gridCol w:w="307"/>
        <w:gridCol w:w="1274"/>
        <w:gridCol w:w="1585"/>
      </w:tblGrid>
      <w:tr w:rsidR="00AB6535" w:rsidTr="0050360E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6535" w:rsidRDefault="00AB6535" w:rsidP="00574C4D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6535" w:rsidRDefault="00AB6535" w:rsidP="00574C4D"/>
        </w:tc>
        <w:tc>
          <w:tcPr>
            <w:tcW w:w="4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6535" w:rsidRDefault="00AB6535" w:rsidP="00574C4D">
            <w:r>
              <w:t>Приложение 1</w:t>
            </w:r>
          </w:p>
        </w:tc>
      </w:tr>
      <w:tr w:rsidR="00AB6535" w:rsidTr="002706C5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6535" w:rsidRDefault="00AB6535" w:rsidP="00574C4D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6535" w:rsidRDefault="00AB6535" w:rsidP="00574C4D"/>
        </w:tc>
        <w:tc>
          <w:tcPr>
            <w:tcW w:w="4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6535" w:rsidRDefault="00AB6535" w:rsidP="00574C4D">
            <w:r>
              <w:t>к решению Саратовской</w:t>
            </w:r>
            <w:r>
              <w:br/>
              <w:t>городской Думы</w:t>
            </w:r>
          </w:p>
        </w:tc>
      </w:tr>
      <w:tr w:rsidR="00AB6535" w:rsidTr="00935C11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6535" w:rsidRDefault="00AB6535" w:rsidP="00574C4D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6535" w:rsidRDefault="00AB6535" w:rsidP="00574C4D"/>
        </w:tc>
        <w:tc>
          <w:tcPr>
            <w:tcW w:w="4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6535" w:rsidRDefault="00AB6535" w:rsidP="00AB6535">
            <w:r>
              <w:t>от 17 февраля 2023 года № 31-325</w:t>
            </w:r>
          </w:p>
          <w:p w:rsidR="00AB6535" w:rsidRDefault="00AB6535" w:rsidP="00AB6535"/>
        </w:tc>
      </w:tr>
      <w:tr w:rsidR="00574C4D" w:rsidTr="00574C4D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C4D" w:rsidRDefault="00574C4D" w:rsidP="00574C4D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C4D" w:rsidRDefault="00574C4D" w:rsidP="00574C4D">
            <w:pPr>
              <w:jc w:val="right"/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C4D" w:rsidRDefault="00574C4D" w:rsidP="00574C4D">
            <w:pPr>
              <w:jc w:val="right"/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C4D" w:rsidRDefault="00574C4D" w:rsidP="00574C4D">
            <w:pPr>
              <w:jc w:val="right"/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C4D" w:rsidRDefault="00574C4D" w:rsidP="00574C4D">
            <w:pPr>
              <w:jc w:val="right"/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C4D" w:rsidRDefault="00574C4D" w:rsidP="00574C4D">
            <w:pPr>
              <w:jc w:val="right"/>
            </w:pPr>
          </w:p>
        </w:tc>
      </w:tr>
      <w:tr w:rsidR="00574C4D" w:rsidTr="00574C4D">
        <w:trPr>
          <w:cantSplit/>
        </w:trPr>
        <w:tc>
          <w:tcPr>
            <w:tcW w:w="147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4C4D" w:rsidRDefault="00574C4D" w:rsidP="00574C4D">
            <w:pPr>
              <w:jc w:val="center"/>
            </w:pPr>
            <w:r>
              <w:t>Поступление доходов в бюджет муниципального образования «Город Саратов»</w:t>
            </w:r>
            <w:r>
              <w:br/>
              <w:t>на 2023 год и на плановый период 2024 и 2025 годов</w:t>
            </w:r>
          </w:p>
        </w:tc>
      </w:tr>
      <w:tr w:rsidR="00574C4D" w:rsidTr="00574C4D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C4D" w:rsidRDefault="00574C4D" w:rsidP="00574C4D">
            <w:pPr>
              <w:jc w:val="center"/>
            </w:pPr>
          </w:p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C4D" w:rsidRDefault="00574C4D" w:rsidP="00574C4D">
            <w:pPr>
              <w:jc w:val="center"/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C4D" w:rsidRDefault="00574C4D" w:rsidP="00574C4D">
            <w:pPr>
              <w:jc w:val="center"/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C4D" w:rsidRDefault="00574C4D" w:rsidP="00574C4D">
            <w:pPr>
              <w:jc w:val="center"/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C4D" w:rsidRDefault="00574C4D" w:rsidP="00574C4D">
            <w:pPr>
              <w:jc w:val="center"/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4C4D" w:rsidRDefault="00574C4D" w:rsidP="00574C4D">
            <w:pPr>
              <w:jc w:val="center"/>
            </w:pPr>
          </w:p>
        </w:tc>
      </w:tr>
      <w:tr w:rsidR="00574C4D" w:rsidTr="00574C4D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C4D" w:rsidRDefault="00574C4D" w:rsidP="00574C4D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C4D" w:rsidRDefault="00574C4D" w:rsidP="00574C4D"/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C4D" w:rsidRDefault="00574C4D" w:rsidP="00574C4D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C4D" w:rsidRDefault="00574C4D" w:rsidP="00574C4D"/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C4D" w:rsidRDefault="00574C4D" w:rsidP="00574C4D"/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тыс. руб.</w:t>
            </w:r>
          </w:p>
        </w:tc>
      </w:tr>
      <w:tr w:rsidR="00574C4D" w:rsidTr="00574C4D">
        <w:trPr>
          <w:cantSplit/>
          <w:trHeight w:val="285"/>
        </w:trPr>
        <w:tc>
          <w:tcPr>
            <w:tcW w:w="2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C4D" w:rsidRDefault="00574C4D" w:rsidP="00574C4D">
            <w:pPr>
              <w:jc w:val="center"/>
            </w:pPr>
            <w:r>
              <w:t>Код</w:t>
            </w:r>
          </w:p>
        </w:tc>
        <w:tc>
          <w:tcPr>
            <w:tcW w:w="744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4C4D" w:rsidRDefault="00574C4D" w:rsidP="00574C4D">
            <w:pPr>
              <w:jc w:val="center"/>
            </w:pPr>
            <w:r>
              <w:t>Наименование</w:t>
            </w: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4C4D" w:rsidRDefault="00574C4D" w:rsidP="00574C4D">
            <w:pPr>
              <w:jc w:val="center"/>
            </w:pPr>
            <w:r>
              <w:t>2023 год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C4D" w:rsidRDefault="00574C4D" w:rsidP="00574C4D">
            <w:pPr>
              <w:jc w:val="center"/>
            </w:pPr>
            <w:r>
              <w:t>2024 год</w:t>
            </w: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C4D" w:rsidRDefault="00574C4D" w:rsidP="00574C4D">
            <w:pPr>
              <w:jc w:val="center"/>
            </w:pPr>
            <w:r>
              <w:t>2025 год</w:t>
            </w:r>
          </w:p>
        </w:tc>
      </w:tr>
      <w:tr w:rsidR="00574C4D" w:rsidTr="00574C4D">
        <w:trPr>
          <w:cantSplit/>
          <w:trHeight w:val="285"/>
        </w:trPr>
        <w:tc>
          <w:tcPr>
            <w:tcW w:w="25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C4D" w:rsidRDefault="00574C4D" w:rsidP="00574C4D"/>
        </w:tc>
        <w:tc>
          <w:tcPr>
            <w:tcW w:w="7448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574C4D" w:rsidRDefault="00574C4D" w:rsidP="00574C4D"/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4C4D" w:rsidRDefault="00574C4D" w:rsidP="00574C4D"/>
        </w:tc>
        <w:tc>
          <w:tcPr>
            <w:tcW w:w="158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C4D" w:rsidRDefault="00574C4D" w:rsidP="00574C4D"/>
        </w:tc>
        <w:tc>
          <w:tcPr>
            <w:tcW w:w="158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C4D" w:rsidRDefault="00574C4D" w:rsidP="00574C4D"/>
        </w:tc>
      </w:tr>
    </w:tbl>
    <w:p w:rsidR="00574C4D" w:rsidRPr="00574C4D" w:rsidRDefault="00574C4D">
      <w:pPr>
        <w:rPr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94"/>
        <w:gridCol w:w="7448"/>
        <w:gridCol w:w="1578"/>
        <w:gridCol w:w="307"/>
        <w:gridCol w:w="1274"/>
        <w:gridCol w:w="1585"/>
      </w:tblGrid>
      <w:tr w:rsidR="00574C4D" w:rsidTr="00574C4D">
        <w:trPr>
          <w:cantSplit/>
          <w:tblHeader/>
        </w:trPr>
        <w:tc>
          <w:tcPr>
            <w:tcW w:w="25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74C4D" w:rsidRDefault="00574C4D" w:rsidP="00574C4D">
            <w:pPr>
              <w:jc w:val="center"/>
            </w:pPr>
            <w:r>
              <w:t>1</w:t>
            </w:r>
          </w:p>
        </w:tc>
        <w:tc>
          <w:tcPr>
            <w:tcW w:w="7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74C4D" w:rsidRDefault="00574C4D" w:rsidP="00574C4D">
            <w:pPr>
              <w:jc w:val="center"/>
            </w:pPr>
            <w:r>
              <w:t>2</w:t>
            </w:r>
          </w:p>
        </w:tc>
        <w:tc>
          <w:tcPr>
            <w:tcW w:w="1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74C4D" w:rsidRDefault="00574C4D" w:rsidP="00574C4D">
            <w:pPr>
              <w:jc w:val="center"/>
            </w:pPr>
            <w:r>
              <w:t>3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74C4D" w:rsidRDefault="00574C4D" w:rsidP="00574C4D">
            <w:pPr>
              <w:jc w:val="center"/>
            </w:pPr>
            <w:r>
              <w:t>4</w:t>
            </w:r>
          </w:p>
        </w:tc>
        <w:tc>
          <w:tcPr>
            <w:tcW w:w="15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74C4D" w:rsidRDefault="00574C4D" w:rsidP="00574C4D">
            <w:pPr>
              <w:jc w:val="center"/>
            </w:pPr>
            <w:r>
              <w:t>5</w:t>
            </w:r>
          </w:p>
        </w:tc>
      </w:tr>
      <w:tr w:rsidR="00574C4D" w:rsidTr="00574C4D">
        <w:trPr>
          <w:cantSplit/>
        </w:trPr>
        <w:tc>
          <w:tcPr>
            <w:tcW w:w="259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1 00 00000 00 0000 000 </w:t>
            </w:r>
          </w:p>
        </w:tc>
        <w:tc>
          <w:tcPr>
            <w:tcW w:w="744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574C4D" w:rsidRDefault="00574C4D" w:rsidP="00574C4D">
            <w:r>
              <w:t>НАЛОГОВЫЕ И НЕНАЛОГОВЫЕ ДОХОДЫ</w:t>
            </w:r>
          </w:p>
        </w:tc>
        <w:tc>
          <w:tcPr>
            <w:tcW w:w="1578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10 996 122,1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11 794 585,1</w:t>
            </w:r>
          </w:p>
        </w:tc>
        <w:tc>
          <w:tcPr>
            <w:tcW w:w="1585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12 566 002,4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1 01 00000 00 0000 000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НАЛОГИ НА ПРИБЫЛЬ, ДОХОДЫ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7 047 432,0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7 727 473,0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8 371 813,0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1 01 02000 01 0000 110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Налог на доходы физических лиц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7 047 432,0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7 727 473,0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8 371 813,0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1 03 00000 00 0000 000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86 752,8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86 752,8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86 752,8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1 03 02000 01 0000 110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86 752,8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86 752,8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86 752,8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1 05 00000 00 0000 000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НАЛОГИ НА СОВОКУПНЫЙ ДОХОД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281 828,0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291 414,0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303 286,0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1 05 02000 02 0000 110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Единый налог на вмененный доход для отдельных видов деятельности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10 057,0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8 299,0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8 548,0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1 05 03000 01 0000 110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Единый сельскохозяйственный налог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35 191,0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37 072,0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39 099,0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1 05 04010 02 0000 110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236 580,0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246 043,0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255 639,0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1 06 00000 00 0000 000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НАЛОГИ НА ИМУЩЕСТВО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2 537 632,0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2 644 671,0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2 756 111,0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1 06 01020 04 0000 110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Налог на имущество физических лиц, взимаемый по 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694 762,0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714 382,0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734 556,0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1 06 04000 02 0000 110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Транспортный налог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1 394 022,0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1 471 315,0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1 552 938,0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1 06 06000 00 0000 110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Земельный налог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448 848,0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458 974,0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468 617,0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1 08 00000 00 0000 000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ГОСУДАРСТВЕННАЯ ПОШЛИНА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234 447,0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247 358,0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260 006,0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lastRenderedPageBreak/>
              <w:t xml:space="preserve">1 11 00000 00 0000 000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618 888,2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615 301,1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601 875,3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1 11 05000 00 0000 120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498 067,5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498 067,5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498 067,5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1 11 05012 04 0000 120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367 715,0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367 715,0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367 715,0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1 11 05024 04 0000 120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33 435,0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33 435,0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33 435,0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1 11 05034 04 0000 120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127,2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127,2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127,2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1 11 05074 04 0000 120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96 790,3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96 790,3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96 790,3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1 11 07014 04 0000 120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10 779,5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10 094,5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10 182,0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lastRenderedPageBreak/>
              <w:t xml:space="preserve">1 11 09044 04 0000 120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68 845,6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66 743,5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64 430,2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1 11 09080 04 0000 120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41 195,6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40 395,6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29 195,6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1 12 00000 00 0000 000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ПЛАТЕЖИ ПРИ ПОЛЬЗОВАНИИ ПРИРОДНЫМИ РЕСУРСАМИ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13 630,0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13 630,0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13 630,0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1 12 01000 01 0000 120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Плата за негативное воздействие на окружающую среду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13 630,0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13 630,0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13 630,0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1 13 00000 00 0000 000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ДОХОДЫ ОТ ОКАЗАНИЯ ПЛАТНЫХ УСЛУГ И КОМПЕНСАЦИИ ЗАТРАТ ГОСУДАРСТВА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90 064,5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91 433,2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92 815,0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1 13 01994 04 0000 130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89 058,6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90 392,4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91 738,2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1 13 02064 04 0000 130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Доходы, поступающие в порядке возмещения расходов, понесенных в связи с эксплуатацией  имущества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1 005,9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1 040,8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1 076,8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1 14 00000 00 0000 000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ДОХОДЫ ОТ ПРОДАЖИ МАТЕРИАЛЬНЫХ И НЕМАТЕРИАЛЬНЫХ АКТИВОВ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57 787,2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53 477,1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52 870,7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1 14 02040 04 0000 410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5 627,6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4 195,7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3 589,3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1 14 06012 04 0000 430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44 577,9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44 577,9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44 577,9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lastRenderedPageBreak/>
              <w:t xml:space="preserve">1 14 06024 04 0000 430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1 389,0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1 389,0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1 389,0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1 14 06312 04 0000 430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3 314,5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3 314,5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3 314,5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1 14 13040 04 0000 410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Доходы от приватизации имущества, находящегося в собственности городских округов, в части приватизации нефинансовых активов имущества казны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2 878,2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1 16 00000 00 0000 000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ШТРАФЫ, САНКЦИИ, ВОЗМЕЩЕНИЕ УЩЕРБА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27 660,4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23 074,9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26 842,6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2 00 00000 00 0000 000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БЕЗВОЗМЕЗДНЫЕ ПОСТУПЛЕНИЯ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15 562 747,6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12 080 216,5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10 935 150,6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15 575 726,4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12 080 216,5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10 935 150,6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2 02 20000 00 0000 150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 xml:space="preserve">Субсидии бюджетам бюджетной системы Российской Федерации (межбюджетные субсидии) 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6 418 876,2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3 671 624,3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2 527 909,3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2 02 20299 04 0000 150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2 361 975,3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2 02 20302 04 0000 150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656 735,9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2 02 25021 04 0000 150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Субсидии бюджетам городских округов на реализацию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286 288,8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lastRenderedPageBreak/>
              <w:t xml:space="preserve">2 02 25098 04 0000 150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Субсидии бюджетам городских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1 817,9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2 02 25171 04 0000 150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Субсидии бюджетам городских округов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101,2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2 02 25172 04 0000 150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Субсидии бюджетам городских округов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11 751,7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23 592,6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2 02 25213 04 0000 150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Субсидии бюджетам городских округов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2 737,0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2 02 25243 04 0000 150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12 665,2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2 02 25299 04 0000 150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Субсидии бюджетам городских округов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106,7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2 02 25304 04 0000 150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448 807,6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448 807,6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443 123,0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lastRenderedPageBreak/>
              <w:t xml:space="preserve">2 02 25305 04 0000 150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Субсидии бюджетам городских округов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440 905,3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544 060,2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2 02 25394 04 0000 150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Субсидии бюджетам городских округов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162 484,5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379 130,4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2 02 25497 04 0000 150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7 034,9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2 02 25511 04 0000 150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Субсидии бюджетам городских округов на проведение комплексных кадастровых работ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16 824,9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99 895,5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2 02 25517 04 0000 150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Субсидии бюджетам городских округов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6 654,0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2 02 25519 04 0000 150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Субсидия бюджетам городских округов на поддержку отрасли культуры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41 059,7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3 708,7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2 02 25520 04 0000 150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355 618,1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556 404,8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2 02 25555 04 0000 150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178 000,0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2 02 25590 04 0000 150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Субсидии бюджетам городских округов на техническое оснащение региональных и муниципальных музеев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3 542,3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2 02 25750 04 0000 150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226 790,4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2 02 29999 04 0078 150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Cубсидии бюджетам  городских округов области на 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322 286,8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2 02 29999 04 0086 150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Субсидии бюджетам городских округов области на 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71 000,0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lastRenderedPageBreak/>
              <w:t xml:space="preserve">2 02 29999 04 0087 150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Субсидии бюджетам городских округов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3 662,9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3 662,9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3 662,9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2 02 29999 04 0106 150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Субсидии бюджетам городских округов области на осуществление дорожной деятельности в отношении автомобильных дорог общего пользования местного значения Саратовской агломерации в границах городских округов области в рамках достижения соответствующих задач национального проекта «Безопасные качественные дороги» за счет средств областного дорожного фонда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746 000,0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746 000,0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746 000,0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2 02 29999 04 0108 150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Субсидии бюджетам городских округов области на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13 697,5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25 086,4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36 629,3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2 02 29999 04 0111 150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Субсидии бюджетам городских округов области на обеспечение условий для внедрения цифровой образовательной среды в общеобразовательных организациях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3 132,0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3 132,0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3 132,0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2 02 29999 04 0120 150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Субсидии бюджетам городских округов области на 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19 357,2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2 02 29999 04 0125 150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Субсидии бюджетам городских округов области на финансовое обеспечение реализации проекта по созданию, реконструкции и эксплуатации трамвайной сети и иного имущественного комплекса, технологически связанных между собой и входящих в состав проекта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933 377,1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1 195 466,6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2 02 29999 04 0126 150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Субсидии бюджетам городских округов области на 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22 500,0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2 02 30000 00 0000 150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 xml:space="preserve">Субвенции бюджетам бюджетной системы Российской Федерации 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8 142 106,2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8 149 273,8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8 156 805,1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2 02 30024 04 0001 150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Субвенции бюджетам городских округов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4 802 177,5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4 802 177,5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4 802 177,5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lastRenderedPageBreak/>
              <w:t xml:space="preserve">2 02 30024 04 0003 150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Субвенции бюджетам городских округов области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11 491,7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11 491,7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11 491,7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2 02 30024 04 0004 150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Cубвенции бюджетам городских округов области на 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5 303,9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5 303,9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5 303,9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2 02 30024 04 0008 150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Cубвенции бюджетам городских округов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2 651,9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2 651,9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2 651,9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2 02 30024 04 0009 150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Субвенции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34 917,1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34 917,1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34 917,1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2 02 30024 04 0010 150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Cубвенции бюджетам городских округов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29 171,2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29 171,2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29 171,2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lastRenderedPageBreak/>
              <w:t xml:space="preserve">2 02 30024 04 0012 150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Субвенции бюджетам городских округов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10 468,5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10 468,5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10 468,5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2 02 30024 04 0014 150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Субвенции бюджетам городских округов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315 934,9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315 934,9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315 934,9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2 02 30024 04 0016 150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Cубвенции бюджетам городских округов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171 974,9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179 197,9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186 724,2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2 02 30024 04 0027 150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Субвенции бюджетам городских округов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113 023,0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113 023,0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113 023,0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2 02 30024 04 0028 150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Субвенции бюджетам городских округов области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19 212,4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19 212,4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19 212,4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lastRenderedPageBreak/>
              <w:t xml:space="preserve">2 02 30024 04 0029 150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Субвенции бюджетам городских округов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7 242,3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7 242,3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7 242,3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2 02 30024 04 0037 150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Субвенции бюджетам городских округов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2 307 743,5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2 307 743,5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2 307 743,5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2 02 30024 04 0038 150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Субвенции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585,3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585,3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585,3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2 02 30024 04 0043 150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Субвенции бюджетам городских округов области на осуществление органами 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22 455,0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22 455,0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22 455,0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2 02 30024 04 0044 150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Субвенции бюджетам городских округов области на осуществление органами местного самоуправления отдельных государственных полномочий по осуществлению регионального государственного жилищного контроля (надзора) и регионального государственного лицензионного контроля за осуществлением предпринимательской деятельности по управлению многоквартирными домами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3 093,9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3 093,9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3 093,9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lastRenderedPageBreak/>
              <w:t xml:space="preserve">2 02 30024 04 0045 150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Субвенции бюджетам городских округов области на компенсацию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1 770,1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1 770,1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1 770,1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2 02 35120 04 0000 150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82,3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26,9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31,9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2 02 35303 04 0000 150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282 806,8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282 806,8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282 806,8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2 02 40000 00 0000 150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 xml:space="preserve">Иные межбюджетные трансферты 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1 014 744,0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259 318,4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250 436,2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2 02 45179 04 0000 150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71 528,9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70 512,1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70 512,1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2 02 45426 04 0000 150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Межбюджетные трансферты, передаваемые бюджетам городских округов на реализацию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29 600,0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2 02 45454 04 0000 150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Межбюджетные трансферты, передаваемые бюджетам городских округов на создание модельных муниципальных библиотек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5 000,0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lastRenderedPageBreak/>
              <w:t xml:space="preserve">2 02 49999 04 0049 150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Межбюджетные трансферты, передаваемые бюджетам городских округов области на обновление наземного общественного пассажирского транспорта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175 411,4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188 806,3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179 924,1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2 02 49999 04 0067 150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 xml:space="preserve">Межбюджетные трансферты, передаваемые бюджетам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121 665,9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2 02 49999 04 0070 150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Межбюджетные трансферты, передаваемые бюджетам городских округов области на 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9 100,0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2 02 49999 04 0071 150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Межбюджетные трансферты, передаваемые бюджетам городских округов области на реконструкцию, капитальный ремонт объектов недвижимости, перепрофилируемых под использование в общеобразовательных целях, а также строительство новых объектов в составе создаваемого имущественного комплекса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44 000,0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2 02 49999 04 0081 150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Межбюджетные трансферты, передаваемые бюджетам городских округов области на финансовое обеспечение реализации проекта по созданию, реконструкции и эксплуатации трамвайной сети и иного имущественного комплекса, технологически связанных между собой и входящих в состав проекта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558 437,8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2 18 00000 00 0000 000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704,1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2 18 04000 04 0000 150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704,1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</w:tr>
      <w:tr w:rsidR="00574C4D" w:rsidTr="00574C4D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t xml:space="preserve">2 19 00000 00 0000 000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574C4D" w:rsidRDefault="00574C4D" w:rsidP="00574C4D">
            <w: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rPr>
                <w:color w:val="FF0000"/>
              </w:rPr>
              <w:t>-13 682,9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</w:tr>
      <w:tr w:rsidR="00574C4D" w:rsidTr="00574C4D">
        <w:trPr>
          <w:cantSplit/>
        </w:trPr>
        <w:tc>
          <w:tcPr>
            <w:tcW w:w="259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574C4D" w:rsidRDefault="00574C4D" w:rsidP="00574C4D">
            <w:pPr>
              <w:jc w:val="center"/>
            </w:pPr>
            <w:r>
              <w:lastRenderedPageBreak/>
              <w:t xml:space="preserve">2 19 00000 04 0000 150 </w:t>
            </w:r>
          </w:p>
        </w:tc>
        <w:tc>
          <w:tcPr>
            <w:tcW w:w="744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574C4D" w:rsidRDefault="00574C4D" w:rsidP="00574C4D">
            <w: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7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rPr>
                <w:color w:val="FF0000"/>
              </w:rPr>
              <w:t>-13 682,9</w:t>
            </w:r>
          </w:p>
        </w:tc>
        <w:tc>
          <w:tcPr>
            <w:tcW w:w="158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 </w:t>
            </w:r>
          </w:p>
        </w:tc>
      </w:tr>
      <w:tr w:rsidR="00574C4D" w:rsidTr="00574C4D">
        <w:trPr>
          <w:cantSplit/>
        </w:trPr>
        <w:tc>
          <w:tcPr>
            <w:tcW w:w="25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C4D" w:rsidRDefault="00574C4D" w:rsidP="00574C4D">
            <w:r>
              <w:t> </w:t>
            </w:r>
          </w:p>
        </w:tc>
        <w:tc>
          <w:tcPr>
            <w:tcW w:w="7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C4D" w:rsidRDefault="00574C4D" w:rsidP="00574C4D">
            <w:r>
              <w:t>ВСЕГО:</w:t>
            </w:r>
          </w:p>
        </w:tc>
        <w:tc>
          <w:tcPr>
            <w:tcW w:w="1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26 558 869,7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C4D" w:rsidRDefault="00574C4D" w:rsidP="00574C4D">
            <w:pPr>
              <w:jc w:val="right"/>
            </w:pPr>
            <w:r>
              <w:t>23 874 801,6</w:t>
            </w:r>
          </w:p>
        </w:tc>
        <w:tc>
          <w:tcPr>
            <w:tcW w:w="15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4C4D" w:rsidRDefault="00574C4D" w:rsidP="00574C4D">
            <w:pPr>
              <w:jc w:val="right"/>
            </w:pPr>
            <w:r>
              <w:t>23 501 153,0</w:t>
            </w:r>
          </w:p>
        </w:tc>
      </w:tr>
      <w:tr w:rsidR="00574C4D" w:rsidTr="00574C4D">
        <w:trPr>
          <w:cantSplit/>
        </w:trPr>
        <w:tc>
          <w:tcPr>
            <w:tcW w:w="25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C4D" w:rsidRDefault="00574C4D" w:rsidP="00574C4D"/>
        </w:tc>
        <w:tc>
          <w:tcPr>
            <w:tcW w:w="74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C4D" w:rsidRDefault="00574C4D" w:rsidP="00574C4D"/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C4D" w:rsidRDefault="00574C4D" w:rsidP="00574C4D"/>
        </w:tc>
        <w:tc>
          <w:tcPr>
            <w:tcW w:w="3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C4D" w:rsidRDefault="00574C4D" w:rsidP="00574C4D"/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C4D" w:rsidRDefault="00574C4D" w:rsidP="00574C4D"/>
        </w:tc>
        <w:tc>
          <w:tcPr>
            <w:tcW w:w="15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C4D" w:rsidRDefault="00574C4D" w:rsidP="00574C4D"/>
        </w:tc>
      </w:tr>
    </w:tbl>
    <w:p w:rsidR="00E2598B" w:rsidRPr="00574C4D" w:rsidRDefault="00E2598B" w:rsidP="00C43F64"/>
    <w:sectPr w:rsidR="00E2598B" w:rsidRPr="00574C4D" w:rsidSect="00E01B43">
      <w:headerReference w:type="even" r:id="rId7"/>
      <w:headerReference w:type="default" r:id="rId8"/>
      <w:pgSz w:w="16838" w:h="11906" w:orient="landscape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8C5" w:rsidRDefault="000418C5" w:rsidP="00574C4D">
      <w:r>
        <w:separator/>
      </w:r>
    </w:p>
  </w:endnote>
  <w:endnote w:type="continuationSeparator" w:id="1">
    <w:p w:rsidR="000418C5" w:rsidRDefault="000418C5" w:rsidP="00574C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8C5" w:rsidRDefault="000418C5" w:rsidP="00574C4D">
      <w:r>
        <w:separator/>
      </w:r>
    </w:p>
  </w:footnote>
  <w:footnote w:type="continuationSeparator" w:id="1">
    <w:p w:rsidR="000418C5" w:rsidRDefault="000418C5" w:rsidP="00574C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C4D" w:rsidRDefault="00CE18A0" w:rsidP="00574C4D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74C4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74C4D" w:rsidRDefault="00574C4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C4D" w:rsidRDefault="00CE18A0" w:rsidP="00574C4D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74C4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43F64">
      <w:rPr>
        <w:rStyle w:val="a7"/>
        <w:noProof/>
      </w:rPr>
      <w:t>13</w:t>
    </w:r>
    <w:r>
      <w:rPr>
        <w:rStyle w:val="a7"/>
      </w:rPr>
      <w:fldChar w:fldCharType="end"/>
    </w:r>
  </w:p>
  <w:p w:rsidR="00574C4D" w:rsidRDefault="00574C4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CA4E6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9746B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8FAA6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16CD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A657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C81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06CF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BD895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1607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FD0F4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574C4D"/>
    <w:rsid w:val="000418C5"/>
    <w:rsid w:val="000D5DD5"/>
    <w:rsid w:val="000E5600"/>
    <w:rsid w:val="002C3F39"/>
    <w:rsid w:val="0036084C"/>
    <w:rsid w:val="003A2514"/>
    <w:rsid w:val="00574C4D"/>
    <w:rsid w:val="006808C6"/>
    <w:rsid w:val="007F550F"/>
    <w:rsid w:val="00A24CAF"/>
    <w:rsid w:val="00AB6535"/>
    <w:rsid w:val="00AC5BEB"/>
    <w:rsid w:val="00B912FD"/>
    <w:rsid w:val="00C43F64"/>
    <w:rsid w:val="00CE18A0"/>
    <w:rsid w:val="00E01B43"/>
    <w:rsid w:val="00E2598B"/>
    <w:rsid w:val="00F64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4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74C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74C4D"/>
  </w:style>
  <w:style w:type="paragraph" w:styleId="a5">
    <w:name w:val="footer"/>
    <w:basedOn w:val="a"/>
    <w:link w:val="a6"/>
    <w:uiPriority w:val="99"/>
    <w:semiHidden/>
    <w:unhideWhenUsed/>
    <w:rsid w:val="00574C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74C4D"/>
  </w:style>
  <w:style w:type="character" w:styleId="a7">
    <w:name w:val="page number"/>
    <w:basedOn w:val="a0"/>
    <w:uiPriority w:val="99"/>
    <w:semiHidden/>
    <w:unhideWhenUsed/>
    <w:rsid w:val="00574C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AHARO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17</TotalTime>
  <Pages>13</Pages>
  <Words>3378</Words>
  <Characters>19257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ZaharovaEA</dc:creator>
  <cp:lastModifiedBy>AcstVS</cp:lastModifiedBy>
  <cp:revision>5</cp:revision>
  <dcterms:created xsi:type="dcterms:W3CDTF">2023-02-08T11:50:00Z</dcterms:created>
  <dcterms:modified xsi:type="dcterms:W3CDTF">2023-02-17T05:35:00Z</dcterms:modified>
</cp:coreProperties>
</file>