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C0" w:rsidRDefault="00BC04C0" w:rsidP="00F73827">
      <w:pPr>
        <w:pStyle w:val="a3"/>
        <w:rPr>
          <w:szCs w:val="28"/>
        </w:rPr>
      </w:pPr>
      <w:r>
        <w:rPr>
          <w:szCs w:val="28"/>
        </w:rPr>
        <w:t>Отчет</w:t>
      </w:r>
    </w:p>
    <w:p w:rsidR="00F73827" w:rsidRPr="00E55805" w:rsidRDefault="00D913BB" w:rsidP="00F73827">
      <w:pPr>
        <w:pStyle w:val="a3"/>
        <w:rPr>
          <w:szCs w:val="28"/>
        </w:rPr>
      </w:pPr>
      <w:r>
        <w:rPr>
          <w:szCs w:val="28"/>
        </w:rPr>
        <w:t>о работе комитета по финансам администрации муниципального обр</w:t>
      </w:r>
      <w:r w:rsidR="00EA7709">
        <w:rPr>
          <w:szCs w:val="28"/>
        </w:rPr>
        <w:t xml:space="preserve">азования «Город </w:t>
      </w:r>
      <w:r w:rsidR="00EA7709" w:rsidRPr="00E55805">
        <w:rPr>
          <w:szCs w:val="28"/>
        </w:rPr>
        <w:t>Саратов» за 2020</w:t>
      </w:r>
      <w:r w:rsidRPr="00E55805">
        <w:rPr>
          <w:szCs w:val="28"/>
        </w:rPr>
        <w:t xml:space="preserve"> год</w:t>
      </w:r>
    </w:p>
    <w:p w:rsidR="00F73827" w:rsidRPr="00AA52B3" w:rsidRDefault="00F73827" w:rsidP="00F73827">
      <w:pPr>
        <w:pStyle w:val="a3"/>
        <w:rPr>
          <w:sz w:val="16"/>
          <w:szCs w:val="16"/>
        </w:rPr>
      </w:pPr>
    </w:p>
    <w:p w:rsidR="00BA4D15" w:rsidRPr="00E55805" w:rsidRDefault="00BA4D15" w:rsidP="00F73827">
      <w:pPr>
        <w:pStyle w:val="a3"/>
        <w:rPr>
          <w:szCs w:val="28"/>
        </w:rPr>
      </w:pPr>
      <w:r w:rsidRPr="00E55805">
        <w:rPr>
          <w:u w:val="single"/>
        </w:rPr>
        <w:t>1. Общие сведения</w:t>
      </w:r>
    </w:p>
    <w:p w:rsidR="00280F49" w:rsidRPr="00E55805" w:rsidRDefault="00280F49" w:rsidP="00280F49">
      <w:pPr>
        <w:pStyle w:val="a5"/>
        <w:spacing w:after="0" w:line="240" w:lineRule="auto"/>
        <w:ind w:firstLine="709"/>
        <w:jc w:val="both"/>
        <w:rPr>
          <w:rFonts w:ascii="Times New Roman" w:hAnsi="Times New Roman"/>
          <w:sz w:val="28"/>
          <w:szCs w:val="28"/>
        </w:rPr>
      </w:pPr>
      <w:r w:rsidRPr="00E55805">
        <w:rPr>
          <w:rFonts w:ascii="Times New Roman" w:hAnsi="Times New Roman"/>
          <w:sz w:val="28"/>
          <w:szCs w:val="28"/>
        </w:rPr>
        <w:t>Комитет по финансам администрации муниципального образования «Город Саратов» (далее - комитет по финансам) является финансовым органом администрации муниципального образования «Город Саратов», функциональным структурным подразделением, организующим исполнение бюджета муниципального образования «Город Саратов», органом внутреннего финансового контроля, осуществляющим контрольную деятельность в сфере бюджетных правоотношений и в сфере закупок для обеспечения муниципальных нужд в соответствии с бюджетным законодательством и решениями Саратовской городской Думы.</w:t>
      </w:r>
    </w:p>
    <w:p w:rsidR="00D913BB" w:rsidRPr="00E55805" w:rsidRDefault="00D913BB" w:rsidP="00D913BB">
      <w:pPr>
        <w:pStyle w:val="a5"/>
        <w:spacing w:after="0" w:line="240" w:lineRule="auto"/>
        <w:ind w:firstLine="709"/>
        <w:jc w:val="both"/>
        <w:rPr>
          <w:rFonts w:ascii="Times New Roman" w:hAnsi="Times New Roman"/>
          <w:sz w:val="28"/>
          <w:szCs w:val="28"/>
        </w:rPr>
      </w:pPr>
      <w:r w:rsidRPr="00E55805">
        <w:rPr>
          <w:rFonts w:ascii="Times New Roman" w:hAnsi="Times New Roman"/>
          <w:sz w:val="28"/>
          <w:szCs w:val="28"/>
        </w:rPr>
        <w:t xml:space="preserve">Структура и штатная численность комитета по финансам утверждена постановлением администрации муниципального образования «Город Саратов» </w:t>
      </w:r>
      <w:r w:rsidR="00322B85" w:rsidRPr="00E55805">
        <w:rPr>
          <w:rFonts w:ascii="Times New Roman" w:hAnsi="Times New Roman"/>
          <w:sz w:val="28"/>
          <w:szCs w:val="28"/>
        </w:rPr>
        <w:t>от 13 августа 2020 года № 1500.</w:t>
      </w:r>
    </w:p>
    <w:p w:rsidR="00D913BB" w:rsidRPr="00E55805" w:rsidRDefault="00D913BB" w:rsidP="00D913BB">
      <w:pPr>
        <w:pStyle w:val="a5"/>
        <w:spacing w:after="0" w:line="240" w:lineRule="auto"/>
        <w:ind w:firstLine="709"/>
        <w:jc w:val="both"/>
        <w:rPr>
          <w:rFonts w:ascii="Times New Roman" w:hAnsi="Times New Roman"/>
          <w:sz w:val="28"/>
          <w:szCs w:val="28"/>
        </w:rPr>
      </w:pPr>
      <w:r w:rsidRPr="00E55805">
        <w:rPr>
          <w:rFonts w:ascii="Times New Roman" w:hAnsi="Times New Roman"/>
          <w:sz w:val="28"/>
          <w:szCs w:val="28"/>
        </w:rPr>
        <w:t>Комитет по финансам является юридическим лицом, имеет бюджетную смету и самостоятельный баланс.</w:t>
      </w:r>
    </w:p>
    <w:p w:rsidR="00D913BB" w:rsidRPr="00E55805" w:rsidRDefault="00D913BB" w:rsidP="00D913BB">
      <w:pPr>
        <w:pStyle w:val="a5"/>
        <w:spacing w:after="0" w:line="240" w:lineRule="auto"/>
        <w:ind w:firstLine="709"/>
        <w:jc w:val="both"/>
        <w:rPr>
          <w:rFonts w:ascii="Times New Roman" w:hAnsi="Times New Roman"/>
          <w:sz w:val="28"/>
          <w:szCs w:val="28"/>
        </w:rPr>
      </w:pPr>
      <w:r w:rsidRPr="00E55805">
        <w:rPr>
          <w:rFonts w:ascii="Times New Roman" w:hAnsi="Times New Roman"/>
          <w:sz w:val="28"/>
          <w:szCs w:val="28"/>
        </w:rPr>
        <w:t>Содержание комитета по финансам осуществлялось за счет средств бюджета муниципального образова</w:t>
      </w:r>
      <w:r w:rsidR="00322B85" w:rsidRPr="00E55805">
        <w:rPr>
          <w:rFonts w:ascii="Times New Roman" w:hAnsi="Times New Roman"/>
          <w:sz w:val="28"/>
          <w:szCs w:val="28"/>
        </w:rPr>
        <w:t>ния «Город Саратов» в сумме 103,2</w:t>
      </w:r>
      <w:r w:rsidRPr="00E55805">
        <w:rPr>
          <w:rFonts w:ascii="Times New Roman" w:hAnsi="Times New Roman"/>
          <w:sz w:val="28"/>
          <w:szCs w:val="28"/>
        </w:rPr>
        <w:t> млн. руб. и за счет субвенци</w:t>
      </w:r>
      <w:r w:rsidR="00322B85" w:rsidRPr="00E55805">
        <w:rPr>
          <w:rFonts w:ascii="Times New Roman" w:hAnsi="Times New Roman"/>
          <w:sz w:val="28"/>
          <w:szCs w:val="28"/>
        </w:rPr>
        <w:t>и областного бюджета в сумме          2,8</w:t>
      </w:r>
      <w:r w:rsidRPr="00E55805">
        <w:rPr>
          <w:rFonts w:ascii="Times New Roman" w:hAnsi="Times New Roman"/>
          <w:sz w:val="28"/>
          <w:szCs w:val="28"/>
        </w:rPr>
        <w:t> млн. руб.</w:t>
      </w:r>
    </w:p>
    <w:p w:rsidR="00F73827" w:rsidRDefault="004B0C58" w:rsidP="00F73827">
      <w:pPr>
        <w:pStyle w:val="a5"/>
        <w:spacing w:after="0" w:line="240" w:lineRule="auto"/>
        <w:ind w:firstLine="709"/>
        <w:jc w:val="both"/>
        <w:rPr>
          <w:rFonts w:ascii="Times New Roman" w:hAnsi="Times New Roman"/>
          <w:sz w:val="28"/>
          <w:szCs w:val="28"/>
        </w:rPr>
      </w:pPr>
      <w:r w:rsidRPr="00E55805">
        <w:rPr>
          <w:rFonts w:ascii="Times New Roman" w:hAnsi="Times New Roman"/>
          <w:sz w:val="28"/>
          <w:szCs w:val="28"/>
        </w:rPr>
        <w:t>Основные задачи и полномочия комитета</w:t>
      </w:r>
      <w:r w:rsidRPr="00804B7F">
        <w:rPr>
          <w:rFonts w:ascii="Times New Roman" w:hAnsi="Times New Roman"/>
          <w:sz w:val="28"/>
          <w:szCs w:val="28"/>
        </w:rPr>
        <w:t xml:space="preserve"> по финансам определены Положением о комитете по финансам администрации муниципального образования «Город Саратов», утвержденным решением Саратовской городской Думы от 19.07.2007 № 19-172 (с изменениями).</w:t>
      </w:r>
    </w:p>
    <w:p w:rsidR="00F73827" w:rsidRDefault="00F73827" w:rsidP="00F73827">
      <w:pPr>
        <w:pStyle w:val="a5"/>
        <w:spacing w:after="0" w:line="240" w:lineRule="auto"/>
        <w:ind w:firstLine="709"/>
        <w:jc w:val="both"/>
        <w:rPr>
          <w:rFonts w:ascii="Times New Roman" w:hAnsi="Times New Roman"/>
          <w:sz w:val="28"/>
          <w:szCs w:val="28"/>
        </w:rPr>
      </w:pPr>
    </w:p>
    <w:p w:rsidR="00E07205" w:rsidRPr="00F045F9" w:rsidRDefault="00BA4D15" w:rsidP="00F73827">
      <w:pPr>
        <w:pStyle w:val="a5"/>
        <w:spacing w:after="0" w:line="240" w:lineRule="auto"/>
        <w:ind w:firstLine="709"/>
        <w:jc w:val="center"/>
        <w:rPr>
          <w:rFonts w:ascii="Times New Roman" w:hAnsi="Times New Roman"/>
          <w:b/>
          <w:sz w:val="28"/>
          <w:u w:val="single"/>
        </w:rPr>
      </w:pPr>
      <w:r w:rsidRPr="00F045F9">
        <w:rPr>
          <w:rFonts w:ascii="Times New Roman" w:hAnsi="Times New Roman"/>
          <w:b/>
          <w:sz w:val="28"/>
          <w:u w:val="single"/>
        </w:rPr>
        <w:t>2. Исполнение бюджета</w:t>
      </w:r>
      <w:r w:rsidR="00EA7709" w:rsidRPr="00F045F9">
        <w:rPr>
          <w:rFonts w:ascii="Times New Roman" w:hAnsi="Times New Roman"/>
          <w:b/>
          <w:sz w:val="28"/>
          <w:u w:val="single"/>
        </w:rPr>
        <w:t xml:space="preserve"> за 2020</w:t>
      </w:r>
      <w:r w:rsidR="00D913BB" w:rsidRPr="00F045F9">
        <w:rPr>
          <w:rFonts w:ascii="Times New Roman" w:hAnsi="Times New Roman"/>
          <w:b/>
          <w:sz w:val="28"/>
          <w:u w:val="single"/>
        </w:rPr>
        <w:t xml:space="preserve"> год</w:t>
      </w:r>
    </w:p>
    <w:p w:rsidR="00F045F9" w:rsidRPr="00AA52B3" w:rsidRDefault="00F045F9" w:rsidP="00F73827">
      <w:pPr>
        <w:pStyle w:val="a5"/>
        <w:spacing w:after="0" w:line="240" w:lineRule="auto"/>
        <w:ind w:firstLine="709"/>
        <w:jc w:val="center"/>
        <w:rPr>
          <w:rFonts w:ascii="Times New Roman" w:hAnsi="Times New Roman"/>
          <w:b/>
          <w:sz w:val="16"/>
          <w:szCs w:val="16"/>
        </w:rPr>
      </w:pPr>
    </w:p>
    <w:p w:rsidR="00F045F9" w:rsidRPr="00F045F9" w:rsidRDefault="00C52FF0" w:rsidP="00F73827">
      <w:pPr>
        <w:pStyle w:val="a5"/>
        <w:spacing w:after="0" w:line="240" w:lineRule="auto"/>
        <w:ind w:firstLine="709"/>
        <w:jc w:val="center"/>
        <w:rPr>
          <w:rFonts w:ascii="Times New Roman" w:hAnsi="Times New Roman"/>
          <w:b/>
          <w:sz w:val="28"/>
        </w:rPr>
      </w:pPr>
      <w:r w:rsidRPr="00F045F9">
        <w:rPr>
          <w:rFonts w:ascii="Times New Roman" w:hAnsi="Times New Roman"/>
          <w:b/>
          <w:sz w:val="28"/>
        </w:rPr>
        <w:t>2.1. Общая информация</w:t>
      </w:r>
    </w:p>
    <w:p w:rsidR="00D913BB" w:rsidRPr="00F045F9" w:rsidRDefault="00D913BB" w:rsidP="00D913BB">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 xml:space="preserve">Бюджет муниципального образования «Город Саратов» на </w:t>
      </w:r>
      <w:r w:rsidR="00EA7709" w:rsidRPr="00F045F9">
        <w:rPr>
          <w:rFonts w:ascii="Times New Roman" w:hAnsi="Times New Roman"/>
          <w:sz w:val="28"/>
          <w:szCs w:val="28"/>
        </w:rPr>
        <w:t>2020</w:t>
      </w:r>
      <w:r w:rsidRPr="00F045F9">
        <w:rPr>
          <w:rFonts w:ascii="Times New Roman" w:hAnsi="Times New Roman"/>
          <w:sz w:val="28"/>
          <w:szCs w:val="28"/>
        </w:rPr>
        <w:t> год</w:t>
      </w:r>
      <w:r w:rsidR="00EA7709" w:rsidRPr="00F045F9">
        <w:rPr>
          <w:rFonts w:ascii="Times New Roman" w:hAnsi="Times New Roman"/>
          <w:sz w:val="28"/>
          <w:szCs w:val="28"/>
        </w:rPr>
        <w:t xml:space="preserve"> и на плановый период 2021 и 2022</w:t>
      </w:r>
      <w:r w:rsidRPr="00F045F9">
        <w:rPr>
          <w:rFonts w:ascii="Times New Roman" w:hAnsi="Times New Roman"/>
          <w:sz w:val="28"/>
          <w:szCs w:val="28"/>
        </w:rPr>
        <w:t xml:space="preserve"> годов утвержден решением Саратовской городской Думы </w:t>
      </w:r>
      <w:r w:rsidR="00423820" w:rsidRPr="00F045F9">
        <w:rPr>
          <w:rFonts w:ascii="Times New Roman" w:hAnsi="Times New Roman"/>
          <w:sz w:val="28"/>
          <w:szCs w:val="28"/>
        </w:rPr>
        <w:t>6 декабря 201</w:t>
      </w:r>
      <w:r w:rsidR="00EA7709" w:rsidRPr="00F045F9">
        <w:rPr>
          <w:rFonts w:ascii="Times New Roman" w:hAnsi="Times New Roman"/>
          <w:sz w:val="28"/>
          <w:szCs w:val="28"/>
        </w:rPr>
        <w:t>9 года № 59-461</w:t>
      </w:r>
      <w:r w:rsidRPr="00F045F9">
        <w:rPr>
          <w:rFonts w:ascii="Times New Roman" w:hAnsi="Times New Roman"/>
          <w:sz w:val="28"/>
          <w:szCs w:val="28"/>
        </w:rPr>
        <w:t>.</w:t>
      </w:r>
    </w:p>
    <w:p w:rsidR="00D913BB" w:rsidRPr="00F045F9" w:rsidRDefault="00442EEC" w:rsidP="00D913BB">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С</w:t>
      </w:r>
      <w:r w:rsidR="00D913BB" w:rsidRPr="00F045F9">
        <w:rPr>
          <w:rFonts w:ascii="Times New Roman" w:hAnsi="Times New Roman"/>
          <w:sz w:val="28"/>
          <w:szCs w:val="28"/>
        </w:rPr>
        <w:t>водная бюджетная роспись на 20</w:t>
      </w:r>
      <w:r w:rsidR="00EA7709" w:rsidRPr="00F045F9">
        <w:rPr>
          <w:rFonts w:ascii="Times New Roman" w:hAnsi="Times New Roman"/>
          <w:sz w:val="28"/>
          <w:szCs w:val="28"/>
        </w:rPr>
        <w:t>20</w:t>
      </w:r>
      <w:r w:rsidR="00D913BB" w:rsidRPr="00F045F9">
        <w:rPr>
          <w:rFonts w:ascii="Times New Roman" w:hAnsi="Times New Roman"/>
          <w:sz w:val="28"/>
          <w:szCs w:val="28"/>
        </w:rPr>
        <w:t xml:space="preserve"> год </w:t>
      </w:r>
      <w:r w:rsidR="00EA7709" w:rsidRPr="00F045F9">
        <w:rPr>
          <w:rFonts w:ascii="Times New Roman" w:hAnsi="Times New Roman"/>
          <w:sz w:val="28"/>
          <w:szCs w:val="28"/>
        </w:rPr>
        <w:t>и на плановый период 2021 и 2022</w:t>
      </w:r>
      <w:r w:rsidR="00D913BB" w:rsidRPr="00F045F9">
        <w:rPr>
          <w:rFonts w:ascii="Times New Roman" w:hAnsi="Times New Roman"/>
          <w:sz w:val="28"/>
          <w:szCs w:val="28"/>
        </w:rPr>
        <w:t xml:space="preserve"> годов и кассовый план на </w:t>
      </w:r>
      <w:r w:rsidR="00EA7709" w:rsidRPr="00F045F9">
        <w:rPr>
          <w:rFonts w:ascii="Times New Roman" w:hAnsi="Times New Roman"/>
          <w:sz w:val="28"/>
          <w:szCs w:val="28"/>
        </w:rPr>
        <w:t>2020</w:t>
      </w:r>
      <w:r w:rsidR="00D913BB" w:rsidRPr="00F045F9">
        <w:rPr>
          <w:rFonts w:ascii="Times New Roman" w:hAnsi="Times New Roman"/>
          <w:sz w:val="28"/>
          <w:szCs w:val="28"/>
        </w:rPr>
        <w:t xml:space="preserve"> год составлены своевременно до начала финансового года и утверждены председателем комитета по ф</w:t>
      </w:r>
      <w:r w:rsidR="00C47E92">
        <w:rPr>
          <w:rFonts w:ascii="Times New Roman" w:hAnsi="Times New Roman"/>
          <w:sz w:val="28"/>
          <w:szCs w:val="28"/>
        </w:rPr>
        <w:t>инансам</w:t>
      </w:r>
      <w:r w:rsidR="00D913BB" w:rsidRPr="00F045F9">
        <w:rPr>
          <w:rFonts w:ascii="Times New Roman" w:hAnsi="Times New Roman"/>
          <w:sz w:val="28"/>
          <w:szCs w:val="28"/>
        </w:rPr>
        <w:t xml:space="preserve">. </w:t>
      </w:r>
    </w:p>
    <w:p w:rsidR="00D913BB" w:rsidRPr="00F045F9" w:rsidRDefault="00D913BB" w:rsidP="00D913BB">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Уведомления о бюджетных ассигнованиях и лимитах бюджетных обязательств доведены до главных распорядителей бюджетных средств своевременно до начала финансового года.</w:t>
      </w:r>
    </w:p>
    <w:p w:rsidR="00AB6730" w:rsidRPr="00F045F9" w:rsidRDefault="00CC08CF" w:rsidP="00CC08CF">
      <w:pPr>
        <w:spacing w:line="240" w:lineRule="auto"/>
        <w:ind w:firstLine="708"/>
        <w:jc w:val="both"/>
        <w:rPr>
          <w:rFonts w:ascii="Times New Roman" w:hAnsi="Times New Roman"/>
          <w:bCs/>
          <w:sz w:val="28"/>
          <w:szCs w:val="28"/>
        </w:rPr>
      </w:pPr>
      <w:r w:rsidRPr="00F045F9">
        <w:rPr>
          <w:rFonts w:ascii="Times New Roman" w:hAnsi="Times New Roman"/>
          <w:bCs/>
          <w:sz w:val="28"/>
          <w:szCs w:val="28"/>
        </w:rPr>
        <w:t xml:space="preserve">В целях организации исполнения бюджета подготовлено постановление администрации муниципального образования «Город Саратов» от 12 февраля 2020 года № 220 «О мерах по обеспечению исполнения бюджета муниципального образования «Город Саратов» на </w:t>
      </w:r>
      <w:r w:rsidR="00D671F0" w:rsidRPr="00F045F9">
        <w:rPr>
          <w:rFonts w:ascii="Times New Roman" w:hAnsi="Times New Roman"/>
          <w:bCs/>
          <w:sz w:val="28"/>
          <w:szCs w:val="28"/>
        </w:rPr>
        <w:t xml:space="preserve">   </w:t>
      </w:r>
      <w:r w:rsidRPr="00F045F9">
        <w:rPr>
          <w:rFonts w:ascii="Times New Roman" w:hAnsi="Times New Roman"/>
          <w:bCs/>
          <w:sz w:val="28"/>
          <w:szCs w:val="28"/>
        </w:rPr>
        <w:t>2020 год и на плановый период 2021 и 2022 годов».</w:t>
      </w:r>
    </w:p>
    <w:p w:rsidR="0067129D" w:rsidRPr="00F045F9" w:rsidRDefault="005E36CC" w:rsidP="00F50BAD">
      <w:pPr>
        <w:spacing w:line="240" w:lineRule="auto"/>
        <w:ind w:firstLine="426"/>
        <w:contextualSpacing/>
        <w:jc w:val="center"/>
        <w:rPr>
          <w:rFonts w:ascii="Times New Roman" w:hAnsi="Times New Roman"/>
          <w:b/>
          <w:sz w:val="28"/>
          <w:szCs w:val="28"/>
        </w:rPr>
      </w:pPr>
      <w:r w:rsidRPr="00F045F9">
        <w:rPr>
          <w:rFonts w:ascii="Times New Roman" w:hAnsi="Times New Roman"/>
          <w:b/>
          <w:sz w:val="28"/>
          <w:szCs w:val="28"/>
        </w:rPr>
        <w:lastRenderedPageBreak/>
        <w:t>Таблица</w:t>
      </w:r>
      <w:r w:rsidR="00364950" w:rsidRPr="00F045F9">
        <w:rPr>
          <w:rFonts w:ascii="Times New Roman" w:hAnsi="Times New Roman"/>
          <w:b/>
          <w:sz w:val="28"/>
          <w:szCs w:val="28"/>
        </w:rPr>
        <w:t xml:space="preserve"> </w:t>
      </w:r>
      <w:r w:rsidRPr="00F045F9">
        <w:rPr>
          <w:rFonts w:ascii="Times New Roman" w:hAnsi="Times New Roman"/>
          <w:b/>
          <w:sz w:val="28"/>
          <w:szCs w:val="28"/>
        </w:rPr>
        <w:t>1. Общие параметры исполнения бюджета муниципального обр</w:t>
      </w:r>
      <w:r w:rsidR="00EA7709" w:rsidRPr="00F045F9">
        <w:rPr>
          <w:rFonts w:ascii="Times New Roman" w:hAnsi="Times New Roman"/>
          <w:b/>
          <w:sz w:val="28"/>
          <w:szCs w:val="28"/>
        </w:rPr>
        <w:t>азования «Город Саратов» за 2016-2020</w:t>
      </w:r>
      <w:r w:rsidR="00E07205" w:rsidRPr="00F045F9">
        <w:rPr>
          <w:rFonts w:ascii="Times New Roman" w:hAnsi="Times New Roman"/>
          <w:b/>
          <w:sz w:val="28"/>
          <w:szCs w:val="28"/>
        </w:rPr>
        <w:t xml:space="preserve"> </w:t>
      </w:r>
      <w:r w:rsidR="00F50BAD" w:rsidRPr="00F045F9">
        <w:rPr>
          <w:rFonts w:ascii="Times New Roman" w:hAnsi="Times New Roman"/>
          <w:b/>
          <w:sz w:val="28"/>
          <w:szCs w:val="28"/>
        </w:rPr>
        <w:t>годы</w:t>
      </w:r>
      <w:r w:rsidR="002D792C" w:rsidRPr="00F045F9">
        <w:rPr>
          <w:rFonts w:ascii="Times New Roman" w:hAnsi="Times New Roman"/>
          <w:b/>
          <w:sz w:val="28"/>
          <w:szCs w:val="28"/>
        </w:rPr>
        <w:t>, млн. руб.</w:t>
      </w:r>
    </w:p>
    <w:tbl>
      <w:tblPr>
        <w:tblW w:w="9357" w:type="dxa"/>
        <w:tblInd w:w="108" w:type="dxa"/>
        <w:tblLook w:val="04A0"/>
      </w:tblPr>
      <w:tblGrid>
        <w:gridCol w:w="3828"/>
        <w:gridCol w:w="1106"/>
        <w:gridCol w:w="1105"/>
        <w:gridCol w:w="1106"/>
        <w:gridCol w:w="1106"/>
        <w:gridCol w:w="1106"/>
      </w:tblGrid>
      <w:tr w:rsidR="00EA7709" w:rsidRPr="00F045F9" w:rsidTr="00EA7709">
        <w:trPr>
          <w:trHeight w:val="9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709" w:rsidRPr="00F045F9" w:rsidRDefault="00EA7709" w:rsidP="005E36CC">
            <w:pPr>
              <w:spacing w:after="0" w:line="240" w:lineRule="auto"/>
              <w:ind w:left="347"/>
              <w:jc w:val="center"/>
              <w:rPr>
                <w:rFonts w:ascii="Times New Roman" w:hAnsi="Times New Roman"/>
                <w:b/>
                <w:bCs/>
                <w:sz w:val="24"/>
                <w:szCs w:val="24"/>
              </w:rPr>
            </w:pPr>
            <w:r w:rsidRPr="00F045F9">
              <w:rPr>
                <w:rFonts w:ascii="Times New Roman" w:hAnsi="Times New Roman"/>
                <w:b/>
                <w:bCs/>
                <w:sz w:val="24"/>
                <w:szCs w:val="24"/>
              </w:rPr>
              <w:t>Наименование</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EA7709" w:rsidRPr="00F045F9" w:rsidRDefault="00EA7709" w:rsidP="005E36CC">
            <w:pPr>
              <w:spacing w:after="0" w:line="240" w:lineRule="auto"/>
              <w:jc w:val="center"/>
              <w:rPr>
                <w:rFonts w:ascii="Times New Roman" w:hAnsi="Times New Roman"/>
                <w:b/>
                <w:bCs/>
                <w:sz w:val="24"/>
                <w:szCs w:val="24"/>
              </w:rPr>
            </w:pPr>
            <w:r w:rsidRPr="00F045F9">
              <w:rPr>
                <w:rFonts w:ascii="Times New Roman" w:hAnsi="Times New Roman"/>
                <w:b/>
                <w:bCs/>
                <w:sz w:val="24"/>
                <w:szCs w:val="24"/>
              </w:rPr>
              <w:t>2016</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EA7709" w:rsidRPr="00F045F9" w:rsidRDefault="00EA7709" w:rsidP="005E36CC">
            <w:pPr>
              <w:spacing w:after="0" w:line="240" w:lineRule="auto"/>
              <w:jc w:val="center"/>
              <w:rPr>
                <w:rFonts w:ascii="Times New Roman" w:hAnsi="Times New Roman"/>
                <w:b/>
                <w:bCs/>
                <w:sz w:val="24"/>
                <w:szCs w:val="24"/>
              </w:rPr>
            </w:pPr>
            <w:r w:rsidRPr="00F045F9">
              <w:rPr>
                <w:rFonts w:ascii="Times New Roman" w:hAnsi="Times New Roman"/>
                <w:b/>
                <w:bCs/>
                <w:sz w:val="24"/>
                <w:szCs w:val="24"/>
              </w:rPr>
              <w:t>2017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EA7709" w:rsidRPr="00F045F9" w:rsidRDefault="00EA7709" w:rsidP="005E36CC">
            <w:pPr>
              <w:spacing w:after="0" w:line="240" w:lineRule="auto"/>
              <w:jc w:val="center"/>
              <w:rPr>
                <w:rFonts w:ascii="Times New Roman" w:hAnsi="Times New Roman"/>
                <w:b/>
                <w:bCs/>
                <w:sz w:val="24"/>
                <w:szCs w:val="24"/>
              </w:rPr>
            </w:pPr>
            <w:r w:rsidRPr="00F045F9">
              <w:rPr>
                <w:rFonts w:ascii="Times New Roman" w:hAnsi="Times New Roman"/>
                <w:b/>
                <w:bCs/>
                <w:sz w:val="24"/>
                <w:szCs w:val="24"/>
              </w:rPr>
              <w:t>2018</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EA7709" w:rsidRPr="00F045F9" w:rsidRDefault="00EA7709" w:rsidP="005E36CC">
            <w:pPr>
              <w:spacing w:after="0" w:line="240" w:lineRule="auto"/>
              <w:jc w:val="center"/>
              <w:rPr>
                <w:rFonts w:ascii="Times New Roman" w:hAnsi="Times New Roman"/>
                <w:b/>
                <w:bCs/>
                <w:sz w:val="24"/>
                <w:szCs w:val="24"/>
              </w:rPr>
            </w:pPr>
            <w:r w:rsidRPr="00F045F9">
              <w:rPr>
                <w:rFonts w:ascii="Times New Roman" w:hAnsi="Times New Roman"/>
                <w:b/>
                <w:bCs/>
                <w:sz w:val="24"/>
                <w:szCs w:val="24"/>
              </w:rPr>
              <w:t>2019</w:t>
            </w:r>
          </w:p>
        </w:tc>
        <w:tc>
          <w:tcPr>
            <w:tcW w:w="1106" w:type="dxa"/>
            <w:tcBorders>
              <w:top w:val="single" w:sz="4" w:space="0" w:color="auto"/>
              <w:left w:val="nil"/>
              <w:bottom w:val="single" w:sz="4" w:space="0" w:color="auto"/>
              <w:right w:val="single" w:sz="4" w:space="0" w:color="auto"/>
            </w:tcBorders>
            <w:vAlign w:val="center"/>
          </w:tcPr>
          <w:p w:rsidR="00EA7709" w:rsidRPr="00F045F9" w:rsidRDefault="00EA7709" w:rsidP="00EA7709">
            <w:pPr>
              <w:spacing w:after="0" w:line="240" w:lineRule="auto"/>
              <w:jc w:val="center"/>
              <w:rPr>
                <w:rFonts w:ascii="Times New Roman" w:hAnsi="Times New Roman"/>
                <w:b/>
                <w:bCs/>
                <w:sz w:val="24"/>
                <w:szCs w:val="24"/>
              </w:rPr>
            </w:pPr>
            <w:r w:rsidRPr="00F045F9">
              <w:rPr>
                <w:rFonts w:ascii="Times New Roman" w:hAnsi="Times New Roman"/>
                <w:b/>
                <w:bCs/>
                <w:sz w:val="24"/>
                <w:szCs w:val="24"/>
              </w:rPr>
              <w:t>2020</w:t>
            </w:r>
          </w:p>
        </w:tc>
      </w:tr>
      <w:tr w:rsidR="00EA7709" w:rsidRPr="00F045F9" w:rsidTr="00A34F53">
        <w:trPr>
          <w:trHeight w:val="31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A7709" w:rsidRPr="00F045F9" w:rsidRDefault="00EA7709" w:rsidP="005E36CC">
            <w:pPr>
              <w:spacing w:after="0" w:line="240" w:lineRule="auto"/>
              <w:rPr>
                <w:rFonts w:ascii="Times New Roman" w:hAnsi="Times New Roman"/>
                <w:b/>
                <w:bCs/>
                <w:sz w:val="24"/>
                <w:szCs w:val="24"/>
              </w:rPr>
            </w:pPr>
            <w:r w:rsidRPr="00F045F9">
              <w:rPr>
                <w:rFonts w:ascii="Times New Roman" w:hAnsi="Times New Roman"/>
                <w:b/>
                <w:bCs/>
                <w:sz w:val="24"/>
                <w:szCs w:val="24"/>
              </w:rPr>
              <w:t>Доходы, из них:</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14 911,0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14 837,0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15 662,7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18 232,5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EA7709" w:rsidP="00A34F53">
            <w:pPr>
              <w:spacing w:after="0" w:line="240" w:lineRule="auto"/>
              <w:jc w:val="right"/>
              <w:rPr>
                <w:rFonts w:ascii="Times New Roman" w:hAnsi="Times New Roman"/>
                <w:b/>
                <w:bCs/>
              </w:rPr>
            </w:pPr>
            <w:r w:rsidRPr="00F045F9">
              <w:rPr>
                <w:rFonts w:ascii="Times New Roman" w:hAnsi="Times New Roman"/>
                <w:b/>
                <w:bCs/>
              </w:rPr>
              <w:t>22 123,2</w:t>
            </w:r>
          </w:p>
        </w:tc>
      </w:tr>
      <w:tr w:rsidR="00EA7709" w:rsidRPr="00F045F9" w:rsidTr="00A34F53">
        <w:trPr>
          <w:trHeight w:val="213"/>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налоговые, неналоговые доходы</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6 329,3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6 605,3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6 963,8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7 215,7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A34F53" w:rsidP="00A34F53">
            <w:pPr>
              <w:spacing w:after="0" w:line="240" w:lineRule="auto"/>
              <w:jc w:val="right"/>
              <w:rPr>
                <w:rFonts w:ascii="Times New Roman" w:hAnsi="Times New Roman"/>
              </w:rPr>
            </w:pPr>
            <w:r w:rsidRPr="00F045F9">
              <w:rPr>
                <w:rFonts w:ascii="Times New Roman" w:hAnsi="Times New Roman"/>
              </w:rPr>
              <w:t>7 551,5</w:t>
            </w:r>
          </w:p>
        </w:tc>
      </w:tr>
      <w:tr w:rsidR="00EA7709" w:rsidRPr="00F045F9" w:rsidTr="00A34F53">
        <w:trPr>
          <w:trHeight w:val="231"/>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безвозмездные поступления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8 581,7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8 231,7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8 698,9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11 016,8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A34F53" w:rsidP="00A34F53">
            <w:pPr>
              <w:spacing w:after="0" w:line="240" w:lineRule="auto"/>
              <w:jc w:val="right"/>
              <w:rPr>
                <w:rFonts w:ascii="Times New Roman" w:hAnsi="Times New Roman"/>
              </w:rPr>
            </w:pPr>
            <w:r w:rsidRPr="00F045F9">
              <w:rPr>
                <w:rFonts w:ascii="Times New Roman" w:hAnsi="Times New Roman"/>
              </w:rPr>
              <w:t>14 571,7</w:t>
            </w:r>
          </w:p>
        </w:tc>
      </w:tr>
      <w:tr w:rsidR="00EA7709" w:rsidRPr="00F045F9" w:rsidTr="00A34F53">
        <w:trPr>
          <w:trHeight w:val="31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A7709" w:rsidRPr="00F045F9" w:rsidRDefault="00EA7709" w:rsidP="005E36CC">
            <w:pPr>
              <w:spacing w:after="0" w:line="240" w:lineRule="auto"/>
              <w:rPr>
                <w:rFonts w:ascii="Times New Roman" w:hAnsi="Times New Roman"/>
                <w:b/>
                <w:bCs/>
                <w:sz w:val="24"/>
                <w:szCs w:val="24"/>
              </w:rPr>
            </w:pPr>
            <w:r w:rsidRPr="00F045F9">
              <w:rPr>
                <w:rFonts w:ascii="Times New Roman" w:hAnsi="Times New Roman"/>
                <w:b/>
                <w:bCs/>
                <w:sz w:val="24"/>
                <w:szCs w:val="24"/>
              </w:rPr>
              <w:t>Расходы, из них:</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15 313,4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15 404,6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15 760,3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18 892,6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EA7709" w:rsidP="00A34F53">
            <w:pPr>
              <w:spacing w:after="0" w:line="240" w:lineRule="auto"/>
              <w:jc w:val="right"/>
              <w:rPr>
                <w:rFonts w:ascii="Times New Roman" w:hAnsi="Times New Roman"/>
                <w:b/>
                <w:bCs/>
              </w:rPr>
            </w:pPr>
            <w:r w:rsidRPr="00F045F9">
              <w:rPr>
                <w:rFonts w:ascii="Times New Roman" w:hAnsi="Times New Roman"/>
                <w:b/>
                <w:bCs/>
              </w:rPr>
              <w:t>21 985,9</w:t>
            </w:r>
          </w:p>
        </w:tc>
      </w:tr>
      <w:tr w:rsidR="00EA7709" w:rsidRPr="00F045F9" w:rsidTr="00A34F53">
        <w:trPr>
          <w:trHeight w:val="211"/>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за счет собственных средств</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7 300,4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6 625,6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7 090,8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7 778,3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A34F53" w:rsidP="00A34F53">
            <w:pPr>
              <w:spacing w:after="0" w:line="240" w:lineRule="auto"/>
              <w:jc w:val="right"/>
              <w:rPr>
                <w:rFonts w:ascii="Times New Roman" w:hAnsi="Times New Roman"/>
              </w:rPr>
            </w:pPr>
            <w:r w:rsidRPr="00F045F9">
              <w:rPr>
                <w:rFonts w:ascii="Times New Roman" w:hAnsi="Times New Roman"/>
              </w:rPr>
              <w:t>7 533,9</w:t>
            </w:r>
          </w:p>
        </w:tc>
      </w:tr>
      <w:tr w:rsidR="00EA7709" w:rsidRPr="00F045F9" w:rsidTr="00A34F53">
        <w:trPr>
          <w:trHeight w:val="22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за счет безвозмездных поступлений</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8 013,0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8 779,0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8 669,5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rPr>
            </w:pPr>
            <w:r w:rsidRPr="00F045F9">
              <w:rPr>
                <w:rFonts w:ascii="Times New Roman" w:hAnsi="Times New Roman"/>
              </w:rPr>
              <w:t xml:space="preserve">11 114,3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A34F53" w:rsidP="00A34F53">
            <w:pPr>
              <w:spacing w:after="0" w:line="240" w:lineRule="auto"/>
              <w:jc w:val="right"/>
              <w:rPr>
                <w:rFonts w:ascii="Times New Roman" w:hAnsi="Times New Roman"/>
              </w:rPr>
            </w:pPr>
            <w:r w:rsidRPr="00F045F9">
              <w:rPr>
                <w:rFonts w:ascii="Times New Roman" w:hAnsi="Times New Roman"/>
              </w:rPr>
              <w:t>14 452,0</w:t>
            </w:r>
          </w:p>
        </w:tc>
      </w:tr>
      <w:tr w:rsidR="00EA7709" w:rsidRPr="00F045F9" w:rsidTr="00A34F53">
        <w:trPr>
          <w:trHeight w:val="31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EA7709" w:rsidRPr="00F045F9" w:rsidRDefault="00EA7709" w:rsidP="005E36CC">
            <w:pPr>
              <w:spacing w:after="0" w:line="240" w:lineRule="auto"/>
              <w:rPr>
                <w:rFonts w:ascii="Times New Roman" w:hAnsi="Times New Roman"/>
                <w:b/>
                <w:bCs/>
                <w:sz w:val="24"/>
                <w:szCs w:val="24"/>
              </w:rPr>
            </w:pPr>
            <w:r w:rsidRPr="00F045F9">
              <w:rPr>
                <w:rFonts w:ascii="Times New Roman" w:hAnsi="Times New Roman"/>
                <w:b/>
                <w:bCs/>
                <w:sz w:val="24"/>
                <w:szCs w:val="24"/>
              </w:rPr>
              <w:t>Дефицит(-), профицит(+)</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color w:val="000000"/>
              </w:rPr>
            </w:pPr>
            <w:r w:rsidRPr="00F045F9">
              <w:rPr>
                <w:rFonts w:ascii="Times New Roman" w:hAnsi="Times New Roman"/>
                <w:b/>
                <w:bCs/>
                <w:color w:val="000000"/>
              </w:rPr>
              <w:t xml:space="preserve">-402,4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color w:val="000000"/>
              </w:rPr>
            </w:pPr>
            <w:r w:rsidRPr="00F045F9">
              <w:rPr>
                <w:rFonts w:ascii="Times New Roman" w:hAnsi="Times New Roman"/>
                <w:b/>
                <w:bCs/>
                <w:color w:val="000000"/>
              </w:rPr>
              <w:t xml:space="preserve">-567,6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color w:val="000000"/>
              </w:rPr>
            </w:pPr>
            <w:r w:rsidRPr="00F045F9">
              <w:rPr>
                <w:rFonts w:ascii="Times New Roman" w:hAnsi="Times New Roman"/>
                <w:b/>
                <w:bCs/>
                <w:color w:val="000000"/>
              </w:rPr>
              <w:t xml:space="preserve">-97,6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color w:val="000000"/>
              </w:rPr>
            </w:pPr>
            <w:r w:rsidRPr="00F045F9">
              <w:rPr>
                <w:rFonts w:ascii="Times New Roman" w:hAnsi="Times New Roman"/>
                <w:b/>
                <w:bCs/>
                <w:color w:val="000000"/>
              </w:rPr>
              <w:t xml:space="preserve">-660,1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EA7709" w:rsidP="00A34F53">
            <w:pPr>
              <w:spacing w:after="0" w:line="240" w:lineRule="auto"/>
              <w:jc w:val="right"/>
              <w:rPr>
                <w:rFonts w:ascii="Times New Roman" w:hAnsi="Times New Roman"/>
                <w:b/>
                <w:bCs/>
                <w:color w:val="000000"/>
              </w:rPr>
            </w:pPr>
            <w:r w:rsidRPr="00F045F9">
              <w:rPr>
                <w:rFonts w:ascii="Times New Roman" w:hAnsi="Times New Roman"/>
                <w:b/>
                <w:bCs/>
                <w:color w:val="000000"/>
              </w:rPr>
              <w:t>+137,3</w:t>
            </w:r>
          </w:p>
        </w:tc>
      </w:tr>
      <w:tr w:rsidR="00EA7709" w:rsidRPr="00F045F9" w:rsidTr="00A34F53">
        <w:trPr>
          <w:trHeight w:val="36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rPr>
                <w:rFonts w:ascii="Times New Roman" w:hAnsi="Times New Roman"/>
                <w:b/>
                <w:bCs/>
                <w:sz w:val="24"/>
                <w:szCs w:val="24"/>
              </w:rPr>
            </w:pPr>
            <w:r w:rsidRPr="00F045F9">
              <w:rPr>
                <w:rFonts w:ascii="Times New Roman" w:hAnsi="Times New Roman"/>
                <w:b/>
                <w:bCs/>
                <w:sz w:val="24"/>
                <w:szCs w:val="24"/>
              </w:rPr>
              <w:t>Источники финансирования дефицита бюджета</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402,4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567,6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97,6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b/>
                <w:bCs/>
              </w:rPr>
            </w:pPr>
            <w:r w:rsidRPr="00F045F9">
              <w:rPr>
                <w:rFonts w:ascii="Times New Roman" w:hAnsi="Times New Roman"/>
                <w:b/>
                <w:bCs/>
              </w:rPr>
              <w:t xml:space="preserve">660,1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694FB8" w:rsidP="00A34F53">
            <w:pPr>
              <w:spacing w:after="0" w:line="240" w:lineRule="auto"/>
              <w:jc w:val="right"/>
              <w:rPr>
                <w:rFonts w:ascii="Times New Roman" w:hAnsi="Times New Roman"/>
                <w:b/>
                <w:bCs/>
              </w:rPr>
            </w:pPr>
            <w:r w:rsidRPr="00F045F9">
              <w:rPr>
                <w:rFonts w:ascii="Times New Roman" w:hAnsi="Times New Roman"/>
                <w:b/>
                <w:bCs/>
              </w:rPr>
              <w:t>-</w:t>
            </w:r>
            <w:r w:rsidR="00A34F53" w:rsidRPr="00F045F9">
              <w:rPr>
                <w:rFonts w:ascii="Times New Roman" w:hAnsi="Times New Roman"/>
                <w:b/>
                <w:bCs/>
              </w:rPr>
              <w:t>137,3</w:t>
            </w:r>
          </w:p>
        </w:tc>
      </w:tr>
      <w:tr w:rsidR="00EA7709" w:rsidRPr="00F045F9" w:rsidTr="00A34F53">
        <w:trPr>
          <w:trHeight w:val="176"/>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rPr>
                <w:rFonts w:ascii="Times New Roman" w:hAnsi="Times New Roman"/>
                <w:i/>
                <w:iCs/>
              </w:rPr>
            </w:pPr>
            <w:r w:rsidRPr="00F045F9">
              <w:rPr>
                <w:rFonts w:ascii="Times New Roman" w:hAnsi="Times New Roman"/>
                <w:i/>
                <w:iCs/>
              </w:rPr>
              <w:t>Кредиты кредитных организаций</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618,0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4,0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188,0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592,4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C32A4A" w:rsidP="00A34F53">
            <w:pPr>
              <w:spacing w:after="0" w:line="240" w:lineRule="auto"/>
              <w:jc w:val="right"/>
              <w:rPr>
                <w:rFonts w:ascii="Times New Roman" w:hAnsi="Times New Roman"/>
                <w:i/>
                <w:iCs/>
              </w:rPr>
            </w:pPr>
            <w:r w:rsidRPr="00F045F9">
              <w:rPr>
                <w:rFonts w:ascii="Times New Roman" w:hAnsi="Times New Roman"/>
                <w:i/>
                <w:iCs/>
              </w:rPr>
              <w:t>0,0</w:t>
            </w:r>
          </w:p>
        </w:tc>
      </w:tr>
      <w:tr w:rsidR="00EA7709" w:rsidRPr="00F045F9" w:rsidTr="00A34F53">
        <w:trPr>
          <w:trHeight w:val="63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rPr>
                <w:rFonts w:ascii="Times New Roman" w:hAnsi="Times New Roman"/>
                <w:i/>
                <w:iCs/>
              </w:rPr>
            </w:pPr>
            <w:r w:rsidRPr="00F045F9">
              <w:rPr>
                <w:rFonts w:ascii="Times New Roman" w:hAnsi="Times New Roman"/>
                <w:i/>
                <w:iCs/>
              </w:rPr>
              <w:t>Бюджетные кредиты от других бюджетов бюджетной системы Российской Федерации</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336,7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25,9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-30,0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0,0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CA356A" w:rsidP="00A34F53">
            <w:pPr>
              <w:spacing w:after="0" w:line="240" w:lineRule="auto"/>
              <w:jc w:val="right"/>
              <w:rPr>
                <w:rFonts w:ascii="Times New Roman" w:hAnsi="Times New Roman"/>
                <w:i/>
                <w:iCs/>
              </w:rPr>
            </w:pPr>
            <w:r w:rsidRPr="00F045F9">
              <w:rPr>
                <w:rFonts w:ascii="Times New Roman" w:hAnsi="Times New Roman"/>
                <w:i/>
                <w:iCs/>
              </w:rPr>
              <w:t>0,0</w:t>
            </w:r>
          </w:p>
        </w:tc>
      </w:tr>
      <w:tr w:rsidR="00EA7709" w:rsidRPr="00F045F9" w:rsidTr="00A34F53">
        <w:trPr>
          <w:trHeight w:val="34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rPr>
                <w:rFonts w:ascii="Times New Roman" w:hAnsi="Times New Roman"/>
                <w:i/>
                <w:iCs/>
              </w:rPr>
            </w:pPr>
            <w:r w:rsidRPr="00F045F9">
              <w:rPr>
                <w:rFonts w:ascii="Times New Roman" w:hAnsi="Times New Roman"/>
                <w:i/>
                <w:iCs/>
              </w:rPr>
              <w:t>Изменение остатков средств на счетах по учету средств бюджетов</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-552,3 </w:t>
            </w:r>
          </w:p>
        </w:tc>
        <w:tc>
          <w:tcPr>
            <w:tcW w:w="1105"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537,7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-60,4 </w:t>
            </w:r>
          </w:p>
        </w:tc>
        <w:tc>
          <w:tcPr>
            <w:tcW w:w="1106" w:type="dxa"/>
            <w:tcBorders>
              <w:top w:val="nil"/>
              <w:left w:val="nil"/>
              <w:bottom w:val="single" w:sz="4" w:space="0" w:color="auto"/>
              <w:right w:val="single" w:sz="4" w:space="0" w:color="auto"/>
            </w:tcBorders>
            <w:shd w:val="clear" w:color="000000" w:fill="FFFFFF"/>
            <w:vAlign w:val="bottom"/>
            <w:hideMark/>
          </w:tcPr>
          <w:p w:rsidR="00EA7709" w:rsidRPr="00F045F9" w:rsidRDefault="00EA7709" w:rsidP="005E36CC">
            <w:pPr>
              <w:spacing w:after="0" w:line="240" w:lineRule="auto"/>
              <w:jc w:val="right"/>
              <w:rPr>
                <w:rFonts w:ascii="Times New Roman" w:hAnsi="Times New Roman"/>
                <w:i/>
                <w:iCs/>
              </w:rPr>
            </w:pPr>
            <w:r w:rsidRPr="00F045F9">
              <w:rPr>
                <w:rFonts w:ascii="Times New Roman" w:hAnsi="Times New Roman"/>
                <w:i/>
                <w:iCs/>
              </w:rPr>
              <w:t xml:space="preserve">67,7 </w:t>
            </w:r>
          </w:p>
        </w:tc>
        <w:tc>
          <w:tcPr>
            <w:tcW w:w="1106" w:type="dxa"/>
            <w:tcBorders>
              <w:top w:val="nil"/>
              <w:left w:val="nil"/>
              <w:bottom w:val="single" w:sz="4" w:space="0" w:color="auto"/>
              <w:right w:val="single" w:sz="4" w:space="0" w:color="auto"/>
            </w:tcBorders>
            <w:shd w:val="clear" w:color="000000" w:fill="FFFFFF"/>
            <w:vAlign w:val="bottom"/>
          </w:tcPr>
          <w:p w:rsidR="00EA7709" w:rsidRPr="00F045F9" w:rsidRDefault="00CA356A" w:rsidP="00A34F53">
            <w:pPr>
              <w:spacing w:after="0" w:line="240" w:lineRule="auto"/>
              <w:jc w:val="right"/>
              <w:rPr>
                <w:rFonts w:ascii="Times New Roman" w:hAnsi="Times New Roman"/>
                <w:i/>
                <w:iCs/>
              </w:rPr>
            </w:pPr>
            <w:r w:rsidRPr="00F045F9">
              <w:rPr>
                <w:rFonts w:ascii="Times New Roman" w:hAnsi="Times New Roman"/>
                <w:i/>
                <w:iCs/>
              </w:rPr>
              <w:t>-137,3</w:t>
            </w:r>
          </w:p>
        </w:tc>
      </w:tr>
    </w:tbl>
    <w:p w:rsidR="005E36CC" w:rsidRPr="00F045F9" w:rsidRDefault="005E36CC" w:rsidP="00D913BB">
      <w:pPr>
        <w:spacing w:line="240" w:lineRule="auto"/>
        <w:ind w:firstLine="709"/>
        <w:contextualSpacing/>
        <w:jc w:val="both"/>
        <w:rPr>
          <w:rFonts w:ascii="Times New Roman" w:hAnsi="Times New Roman"/>
          <w:sz w:val="28"/>
          <w:szCs w:val="28"/>
        </w:rPr>
      </w:pPr>
    </w:p>
    <w:p w:rsidR="00D913BB" w:rsidRPr="00F045F9" w:rsidRDefault="00BA4D15" w:rsidP="00125B8B">
      <w:pPr>
        <w:spacing w:after="0" w:line="240" w:lineRule="auto"/>
        <w:ind w:firstLine="709"/>
        <w:jc w:val="center"/>
        <w:rPr>
          <w:rFonts w:ascii="Times New Roman" w:hAnsi="Times New Roman"/>
          <w:b/>
          <w:sz w:val="28"/>
        </w:rPr>
      </w:pPr>
      <w:r w:rsidRPr="00F045F9">
        <w:rPr>
          <w:rFonts w:ascii="Times New Roman" w:hAnsi="Times New Roman"/>
          <w:b/>
          <w:sz w:val="28"/>
        </w:rPr>
        <w:t>2.</w:t>
      </w:r>
      <w:r w:rsidR="00C52FF0" w:rsidRPr="00F045F9">
        <w:rPr>
          <w:rFonts w:ascii="Times New Roman" w:hAnsi="Times New Roman"/>
          <w:b/>
          <w:sz w:val="28"/>
        </w:rPr>
        <w:t>2</w:t>
      </w:r>
      <w:r w:rsidR="00125B8B" w:rsidRPr="00F045F9">
        <w:rPr>
          <w:rFonts w:ascii="Times New Roman" w:hAnsi="Times New Roman"/>
          <w:b/>
          <w:sz w:val="28"/>
        </w:rPr>
        <w:t>. Доходы бюджета</w:t>
      </w:r>
    </w:p>
    <w:p w:rsidR="001231EE" w:rsidRPr="00F045F9" w:rsidRDefault="00D627B7" w:rsidP="001231EE">
      <w:pPr>
        <w:spacing w:after="0" w:line="240" w:lineRule="auto"/>
        <w:ind w:firstLine="709"/>
        <w:jc w:val="both"/>
        <w:rPr>
          <w:rFonts w:ascii="Times New Roman" w:hAnsi="Times New Roman"/>
          <w:sz w:val="28"/>
        </w:rPr>
      </w:pPr>
      <w:r w:rsidRPr="00F045F9">
        <w:rPr>
          <w:rFonts w:ascii="Times New Roman" w:hAnsi="Times New Roman"/>
          <w:sz w:val="28"/>
        </w:rPr>
        <w:t xml:space="preserve">Бюджет </w:t>
      </w:r>
      <w:r w:rsidRPr="00F045F9">
        <w:rPr>
          <w:rFonts w:ascii="Times New Roman" w:hAnsi="Times New Roman"/>
          <w:sz w:val="28"/>
          <w:szCs w:val="28"/>
        </w:rPr>
        <w:t xml:space="preserve">муниципального образования «Город Саратов» </w:t>
      </w:r>
      <w:r w:rsidR="000C61F5" w:rsidRPr="00F045F9">
        <w:rPr>
          <w:rFonts w:ascii="Times New Roman" w:hAnsi="Times New Roman"/>
          <w:sz w:val="28"/>
        </w:rPr>
        <w:t>за 2020</w:t>
      </w:r>
      <w:r w:rsidRPr="00F045F9">
        <w:rPr>
          <w:rFonts w:ascii="Times New Roman" w:hAnsi="Times New Roman"/>
          <w:sz w:val="28"/>
        </w:rPr>
        <w:t xml:space="preserve"> год исполнен по доходам с учётом безвозмездных поступлений в сумме</w:t>
      </w:r>
      <w:r w:rsidR="008540AA" w:rsidRPr="00F045F9">
        <w:rPr>
          <w:rFonts w:ascii="Times New Roman" w:hAnsi="Times New Roman"/>
          <w:sz w:val="28"/>
        </w:rPr>
        <w:t xml:space="preserve">             </w:t>
      </w:r>
      <w:r w:rsidRPr="00F045F9">
        <w:rPr>
          <w:rFonts w:ascii="Times New Roman" w:hAnsi="Times New Roman"/>
          <w:sz w:val="28"/>
        </w:rPr>
        <w:t xml:space="preserve"> </w:t>
      </w:r>
      <w:r w:rsidR="00EA7709" w:rsidRPr="00F045F9">
        <w:rPr>
          <w:rFonts w:ascii="Times New Roman" w:hAnsi="Times New Roman"/>
          <w:sz w:val="28"/>
          <w:szCs w:val="28"/>
        </w:rPr>
        <w:t>22</w:t>
      </w:r>
      <w:r w:rsidR="00F90FBA" w:rsidRPr="00F045F9">
        <w:rPr>
          <w:rFonts w:ascii="Times New Roman" w:hAnsi="Times New Roman"/>
          <w:sz w:val="28"/>
          <w:szCs w:val="28"/>
        </w:rPr>
        <w:t> </w:t>
      </w:r>
      <w:r w:rsidR="00EA7709" w:rsidRPr="00F045F9">
        <w:rPr>
          <w:rFonts w:ascii="Times New Roman" w:hAnsi="Times New Roman"/>
          <w:sz w:val="28"/>
          <w:szCs w:val="28"/>
        </w:rPr>
        <w:t>123</w:t>
      </w:r>
      <w:r w:rsidR="008540AA" w:rsidRPr="00F045F9">
        <w:rPr>
          <w:rFonts w:ascii="Times New Roman" w:hAnsi="Times New Roman"/>
          <w:sz w:val="28"/>
          <w:szCs w:val="28"/>
        </w:rPr>
        <w:t>,</w:t>
      </w:r>
      <w:r w:rsidR="00EA7709" w:rsidRPr="00F045F9">
        <w:rPr>
          <w:rFonts w:ascii="Times New Roman" w:hAnsi="Times New Roman"/>
          <w:sz w:val="28"/>
          <w:szCs w:val="28"/>
        </w:rPr>
        <w:t>2</w:t>
      </w:r>
      <w:r w:rsidRPr="00F045F9">
        <w:rPr>
          <w:rFonts w:ascii="Times New Roman" w:hAnsi="Times New Roman"/>
          <w:sz w:val="28"/>
          <w:szCs w:val="28"/>
        </w:rPr>
        <w:t xml:space="preserve"> </w:t>
      </w:r>
      <w:r w:rsidR="008540AA" w:rsidRPr="00F045F9">
        <w:rPr>
          <w:rFonts w:ascii="Times New Roman" w:hAnsi="Times New Roman"/>
          <w:sz w:val="28"/>
          <w:szCs w:val="28"/>
        </w:rPr>
        <w:t>млн</w:t>
      </w:r>
      <w:r w:rsidR="00C41384" w:rsidRPr="00F045F9">
        <w:rPr>
          <w:rFonts w:ascii="Times New Roman" w:hAnsi="Times New Roman"/>
          <w:sz w:val="28"/>
        </w:rPr>
        <w:t>. руб</w:t>
      </w:r>
      <w:r w:rsidR="00EA7709" w:rsidRPr="00F045F9">
        <w:rPr>
          <w:rFonts w:ascii="Times New Roman" w:hAnsi="Times New Roman"/>
          <w:sz w:val="28"/>
        </w:rPr>
        <w:t>. или 98</w:t>
      </w:r>
      <w:r w:rsidR="00C41384" w:rsidRPr="00F045F9">
        <w:rPr>
          <w:rFonts w:ascii="Times New Roman" w:hAnsi="Times New Roman"/>
          <w:sz w:val="28"/>
        </w:rPr>
        <w:t>,3</w:t>
      </w:r>
      <w:r w:rsidRPr="00F045F9">
        <w:rPr>
          <w:rFonts w:ascii="Times New Roman" w:hAnsi="Times New Roman"/>
          <w:sz w:val="28"/>
        </w:rPr>
        <w:t>% к бюджетным назначениям года.</w:t>
      </w:r>
    </w:p>
    <w:p w:rsidR="00F045F9" w:rsidRPr="00F045F9" w:rsidRDefault="00F045F9" w:rsidP="00125B8B">
      <w:pPr>
        <w:spacing w:after="0" w:line="240" w:lineRule="auto"/>
        <w:ind w:firstLine="709"/>
        <w:jc w:val="center"/>
        <w:rPr>
          <w:rFonts w:ascii="Times New Roman" w:hAnsi="Times New Roman"/>
          <w:b/>
          <w:i/>
          <w:sz w:val="28"/>
        </w:rPr>
      </w:pPr>
    </w:p>
    <w:p w:rsidR="00125B8B" w:rsidRPr="00F045F9" w:rsidRDefault="00C52FF0" w:rsidP="00125B8B">
      <w:pPr>
        <w:spacing w:after="0" w:line="240" w:lineRule="auto"/>
        <w:ind w:firstLine="709"/>
        <w:jc w:val="center"/>
        <w:rPr>
          <w:rFonts w:ascii="Times New Roman" w:hAnsi="Times New Roman"/>
          <w:b/>
          <w:i/>
          <w:sz w:val="28"/>
        </w:rPr>
      </w:pPr>
      <w:r w:rsidRPr="00F045F9">
        <w:rPr>
          <w:rFonts w:ascii="Times New Roman" w:hAnsi="Times New Roman"/>
          <w:b/>
          <w:i/>
          <w:sz w:val="28"/>
        </w:rPr>
        <w:t>2.2</w:t>
      </w:r>
      <w:r w:rsidR="00F73827" w:rsidRPr="00F045F9">
        <w:rPr>
          <w:rFonts w:ascii="Times New Roman" w:hAnsi="Times New Roman"/>
          <w:b/>
          <w:i/>
          <w:sz w:val="28"/>
        </w:rPr>
        <w:t xml:space="preserve">.1. </w:t>
      </w:r>
      <w:r w:rsidR="00125B8B" w:rsidRPr="00F045F9">
        <w:rPr>
          <w:rFonts w:ascii="Times New Roman" w:hAnsi="Times New Roman"/>
          <w:b/>
          <w:i/>
          <w:sz w:val="28"/>
        </w:rPr>
        <w:t>Налоговые и неналоговые доходы</w:t>
      </w:r>
    </w:p>
    <w:p w:rsidR="00FE3E37" w:rsidRPr="00F045F9" w:rsidRDefault="00C52FF0" w:rsidP="00FE3E37">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 xml:space="preserve">1) </w:t>
      </w:r>
      <w:r w:rsidR="00FE3E37" w:rsidRPr="00F045F9">
        <w:rPr>
          <w:rFonts w:ascii="Times New Roman" w:hAnsi="Times New Roman"/>
          <w:sz w:val="28"/>
          <w:szCs w:val="28"/>
        </w:rPr>
        <w:t>Налоговые и неналоговые доходы бюджета муниципального обр</w:t>
      </w:r>
      <w:r w:rsidR="000C61F5" w:rsidRPr="00F045F9">
        <w:rPr>
          <w:rFonts w:ascii="Times New Roman" w:hAnsi="Times New Roman"/>
          <w:sz w:val="28"/>
          <w:szCs w:val="28"/>
        </w:rPr>
        <w:t>азования «Город Саратов» за 2020</w:t>
      </w:r>
      <w:r w:rsidR="00C41384" w:rsidRPr="00F045F9">
        <w:rPr>
          <w:rFonts w:ascii="Times New Roman" w:hAnsi="Times New Roman"/>
          <w:sz w:val="28"/>
          <w:szCs w:val="28"/>
        </w:rPr>
        <w:t xml:space="preserve"> год исполнены в сумме 7</w:t>
      </w:r>
      <w:r w:rsidR="00F90FBA" w:rsidRPr="00F045F9">
        <w:rPr>
          <w:rFonts w:ascii="Times New Roman" w:hAnsi="Times New Roman"/>
          <w:sz w:val="28"/>
          <w:szCs w:val="28"/>
        </w:rPr>
        <w:t> </w:t>
      </w:r>
      <w:r w:rsidR="000C61F5" w:rsidRPr="00F045F9">
        <w:rPr>
          <w:rFonts w:ascii="Times New Roman" w:hAnsi="Times New Roman"/>
          <w:sz w:val="28"/>
          <w:szCs w:val="28"/>
        </w:rPr>
        <w:t>551,5</w:t>
      </w:r>
      <w:r w:rsidR="00FE3E37" w:rsidRPr="00F045F9">
        <w:rPr>
          <w:rFonts w:ascii="Times New Roman" w:hAnsi="Times New Roman"/>
          <w:sz w:val="28"/>
          <w:szCs w:val="28"/>
        </w:rPr>
        <w:t> млн. </w:t>
      </w:r>
      <w:r w:rsidR="00C41384" w:rsidRPr="00F045F9">
        <w:rPr>
          <w:rFonts w:ascii="Times New Roman" w:hAnsi="Times New Roman"/>
          <w:sz w:val="28"/>
          <w:szCs w:val="28"/>
        </w:rPr>
        <w:t>руб</w:t>
      </w:r>
      <w:r w:rsidR="000C61F5" w:rsidRPr="00F045F9">
        <w:rPr>
          <w:rFonts w:ascii="Times New Roman" w:hAnsi="Times New Roman"/>
          <w:sz w:val="28"/>
          <w:szCs w:val="28"/>
        </w:rPr>
        <w:t>., что составляет 102,8</w:t>
      </w:r>
      <w:r w:rsidR="00FE3E37" w:rsidRPr="00F045F9">
        <w:rPr>
          <w:rFonts w:ascii="Times New Roman" w:hAnsi="Times New Roman"/>
          <w:sz w:val="28"/>
          <w:szCs w:val="28"/>
        </w:rPr>
        <w:t xml:space="preserve">% к бюджетным назначениям года. </w:t>
      </w:r>
    </w:p>
    <w:p w:rsidR="005215A8" w:rsidRPr="00F045F9" w:rsidRDefault="000C61F5" w:rsidP="00CC08CF">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По сравнению с 2019</w:t>
      </w:r>
      <w:r w:rsidR="00706422" w:rsidRPr="00F045F9">
        <w:rPr>
          <w:rFonts w:ascii="Times New Roman" w:hAnsi="Times New Roman"/>
          <w:sz w:val="28"/>
          <w:szCs w:val="28"/>
        </w:rPr>
        <w:t xml:space="preserve"> годом рост по налоговым и неналоговым доходам составил </w:t>
      </w:r>
      <w:r w:rsidRPr="00F045F9">
        <w:rPr>
          <w:rFonts w:ascii="Times New Roman" w:hAnsi="Times New Roman"/>
          <w:sz w:val="28"/>
          <w:szCs w:val="28"/>
        </w:rPr>
        <w:t>104,7</w:t>
      </w:r>
      <w:r w:rsidR="00706422" w:rsidRPr="00F045F9">
        <w:rPr>
          <w:rFonts w:ascii="Times New Roman" w:hAnsi="Times New Roman"/>
          <w:sz w:val="28"/>
          <w:szCs w:val="28"/>
        </w:rPr>
        <w:t xml:space="preserve">%, </w:t>
      </w:r>
      <w:r w:rsidR="00673D82" w:rsidRPr="00F045F9">
        <w:rPr>
          <w:rFonts w:ascii="Times New Roman" w:hAnsi="Times New Roman"/>
          <w:sz w:val="28"/>
          <w:szCs w:val="28"/>
        </w:rPr>
        <w:t>в основном за счет увеличения поступлений по налогу на доходы физических лиц и налогу на имущество физических лиц.</w:t>
      </w:r>
    </w:p>
    <w:p w:rsidR="00CC08CF" w:rsidRPr="00F045F9" w:rsidRDefault="00CC08CF" w:rsidP="00CC08CF">
      <w:pPr>
        <w:spacing w:line="240" w:lineRule="auto"/>
        <w:ind w:firstLine="709"/>
        <w:contextualSpacing/>
        <w:jc w:val="both"/>
        <w:rPr>
          <w:rFonts w:ascii="Times New Roman" w:hAnsi="Times New Roman"/>
          <w:sz w:val="28"/>
          <w:szCs w:val="28"/>
        </w:rPr>
      </w:pPr>
    </w:p>
    <w:p w:rsidR="00D671F0" w:rsidRPr="00F045F9" w:rsidRDefault="00D671F0" w:rsidP="00673D82">
      <w:pPr>
        <w:spacing w:line="240" w:lineRule="auto"/>
        <w:contextualSpacing/>
        <w:jc w:val="center"/>
        <w:rPr>
          <w:rFonts w:ascii="Times New Roman" w:hAnsi="Times New Roman"/>
          <w:b/>
          <w:sz w:val="28"/>
          <w:szCs w:val="28"/>
        </w:rPr>
      </w:pPr>
    </w:p>
    <w:p w:rsidR="00D671F0" w:rsidRDefault="00D671F0" w:rsidP="00673D82">
      <w:pPr>
        <w:spacing w:line="240" w:lineRule="auto"/>
        <w:contextualSpacing/>
        <w:jc w:val="center"/>
        <w:rPr>
          <w:rFonts w:ascii="Times New Roman" w:hAnsi="Times New Roman"/>
          <w:b/>
          <w:sz w:val="28"/>
          <w:szCs w:val="28"/>
          <w:highlight w:val="green"/>
        </w:rPr>
      </w:pPr>
    </w:p>
    <w:p w:rsidR="00D671F0" w:rsidRDefault="00D671F0" w:rsidP="00673D82">
      <w:pPr>
        <w:spacing w:line="240" w:lineRule="auto"/>
        <w:contextualSpacing/>
        <w:jc w:val="center"/>
        <w:rPr>
          <w:rFonts w:ascii="Times New Roman" w:hAnsi="Times New Roman"/>
          <w:b/>
          <w:sz w:val="28"/>
          <w:szCs w:val="28"/>
          <w:highlight w:val="green"/>
        </w:rPr>
      </w:pPr>
    </w:p>
    <w:p w:rsidR="00D671F0" w:rsidRDefault="00D671F0" w:rsidP="00673D82">
      <w:pPr>
        <w:spacing w:line="240" w:lineRule="auto"/>
        <w:contextualSpacing/>
        <w:jc w:val="center"/>
        <w:rPr>
          <w:rFonts w:ascii="Times New Roman" w:hAnsi="Times New Roman"/>
          <w:b/>
          <w:sz w:val="28"/>
          <w:szCs w:val="28"/>
          <w:highlight w:val="green"/>
        </w:rPr>
      </w:pPr>
    </w:p>
    <w:p w:rsidR="00D671F0" w:rsidRDefault="00D671F0" w:rsidP="00673D82">
      <w:pPr>
        <w:spacing w:line="240" w:lineRule="auto"/>
        <w:contextualSpacing/>
        <w:jc w:val="center"/>
        <w:rPr>
          <w:rFonts w:ascii="Times New Roman" w:hAnsi="Times New Roman"/>
          <w:b/>
          <w:sz w:val="28"/>
          <w:szCs w:val="28"/>
          <w:highlight w:val="green"/>
        </w:rPr>
      </w:pPr>
    </w:p>
    <w:p w:rsidR="00D671F0" w:rsidRDefault="00D671F0" w:rsidP="00673D82">
      <w:pPr>
        <w:spacing w:line="240" w:lineRule="auto"/>
        <w:contextualSpacing/>
        <w:jc w:val="center"/>
        <w:rPr>
          <w:rFonts w:ascii="Times New Roman" w:hAnsi="Times New Roman"/>
          <w:b/>
          <w:sz w:val="28"/>
          <w:szCs w:val="28"/>
          <w:highlight w:val="green"/>
        </w:rPr>
      </w:pPr>
    </w:p>
    <w:p w:rsidR="00D671F0" w:rsidRDefault="00D671F0" w:rsidP="00673D82">
      <w:pPr>
        <w:spacing w:line="240" w:lineRule="auto"/>
        <w:contextualSpacing/>
        <w:jc w:val="center"/>
        <w:rPr>
          <w:rFonts w:ascii="Times New Roman" w:hAnsi="Times New Roman"/>
          <w:b/>
          <w:sz w:val="28"/>
          <w:szCs w:val="28"/>
          <w:highlight w:val="green"/>
        </w:rPr>
      </w:pPr>
    </w:p>
    <w:p w:rsidR="00D671F0" w:rsidRDefault="00D671F0" w:rsidP="00673D82">
      <w:pPr>
        <w:spacing w:line="240" w:lineRule="auto"/>
        <w:contextualSpacing/>
        <w:jc w:val="center"/>
        <w:rPr>
          <w:rFonts w:ascii="Times New Roman" w:hAnsi="Times New Roman"/>
          <w:b/>
          <w:sz w:val="28"/>
          <w:szCs w:val="28"/>
          <w:highlight w:val="green"/>
        </w:rPr>
      </w:pPr>
    </w:p>
    <w:p w:rsidR="00D671F0" w:rsidRDefault="00D671F0" w:rsidP="00673D82">
      <w:pPr>
        <w:spacing w:line="240" w:lineRule="auto"/>
        <w:contextualSpacing/>
        <w:jc w:val="center"/>
        <w:rPr>
          <w:rFonts w:ascii="Times New Roman" w:hAnsi="Times New Roman"/>
          <w:b/>
          <w:sz w:val="28"/>
          <w:szCs w:val="28"/>
          <w:highlight w:val="green"/>
        </w:rPr>
      </w:pPr>
    </w:p>
    <w:p w:rsidR="00E55805" w:rsidRDefault="00E55805" w:rsidP="00673D82">
      <w:pPr>
        <w:spacing w:line="240" w:lineRule="auto"/>
        <w:contextualSpacing/>
        <w:jc w:val="center"/>
        <w:rPr>
          <w:rFonts w:ascii="Times New Roman" w:hAnsi="Times New Roman"/>
          <w:b/>
          <w:sz w:val="28"/>
          <w:szCs w:val="28"/>
          <w:highlight w:val="green"/>
        </w:rPr>
      </w:pPr>
    </w:p>
    <w:p w:rsidR="00AA52B3" w:rsidRDefault="00AA52B3" w:rsidP="00673D82">
      <w:pPr>
        <w:spacing w:line="240" w:lineRule="auto"/>
        <w:contextualSpacing/>
        <w:jc w:val="center"/>
        <w:rPr>
          <w:rFonts w:ascii="Times New Roman" w:hAnsi="Times New Roman"/>
          <w:b/>
          <w:sz w:val="28"/>
          <w:szCs w:val="28"/>
          <w:highlight w:val="green"/>
        </w:rPr>
      </w:pPr>
    </w:p>
    <w:p w:rsidR="00AA52B3" w:rsidRDefault="00AA52B3" w:rsidP="00673D82">
      <w:pPr>
        <w:spacing w:line="240" w:lineRule="auto"/>
        <w:contextualSpacing/>
        <w:jc w:val="center"/>
        <w:rPr>
          <w:rFonts w:ascii="Times New Roman" w:hAnsi="Times New Roman"/>
          <w:b/>
          <w:sz w:val="28"/>
          <w:szCs w:val="28"/>
          <w:highlight w:val="green"/>
        </w:rPr>
      </w:pPr>
    </w:p>
    <w:p w:rsidR="00AA52B3" w:rsidRDefault="00AA52B3" w:rsidP="00673D82">
      <w:pPr>
        <w:spacing w:line="240" w:lineRule="auto"/>
        <w:contextualSpacing/>
        <w:jc w:val="center"/>
        <w:rPr>
          <w:rFonts w:ascii="Times New Roman" w:hAnsi="Times New Roman"/>
          <w:b/>
          <w:sz w:val="28"/>
          <w:szCs w:val="28"/>
          <w:highlight w:val="green"/>
        </w:rPr>
      </w:pPr>
    </w:p>
    <w:p w:rsidR="00673D82" w:rsidRPr="00F045F9" w:rsidRDefault="00673D82" w:rsidP="00673D82">
      <w:pPr>
        <w:spacing w:line="240" w:lineRule="auto"/>
        <w:contextualSpacing/>
        <w:jc w:val="center"/>
        <w:rPr>
          <w:rFonts w:ascii="Times New Roman" w:hAnsi="Times New Roman"/>
          <w:b/>
          <w:sz w:val="28"/>
          <w:szCs w:val="28"/>
        </w:rPr>
      </w:pPr>
      <w:r w:rsidRPr="00F045F9">
        <w:rPr>
          <w:rFonts w:ascii="Times New Roman" w:hAnsi="Times New Roman"/>
          <w:b/>
          <w:sz w:val="28"/>
          <w:szCs w:val="28"/>
        </w:rPr>
        <w:lastRenderedPageBreak/>
        <w:t>Диаграмма 1. Доходы бюджета муниципального образования</w:t>
      </w:r>
    </w:p>
    <w:p w:rsidR="00673D82" w:rsidRDefault="00673D82" w:rsidP="00673D82">
      <w:pPr>
        <w:spacing w:line="240" w:lineRule="auto"/>
        <w:contextualSpacing/>
        <w:jc w:val="center"/>
        <w:rPr>
          <w:rFonts w:ascii="Times New Roman" w:hAnsi="Times New Roman"/>
          <w:b/>
          <w:sz w:val="28"/>
          <w:szCs w:val="28"/>
        </w:rPr>
      </w:pPr>
      <w:r w:rsidRPr="00F045F9">
        <w:rPr>
          <w:rFonts w:ascii="Times New Roman" w:hAnsi="Times New Roman"/>
          <w:b/>
          <w:sz w:val="28"/>
          <w:szCs w:val="28"/>
        </w:rPr>
        <w:t>«Город Саратов» в 2016-2020 годах, млн. руб.</w:t>
      </w:r>
    </w:p>
    <w:p w:rsidR="00782770" w:rsidRDefault="00782770" w:rsidP="00044983">
      <w:pPr>
        <w:spacing w:line="240" w:lineRule="auto"/>
        <w:contextualSpacing/>
        <w:jc w:val="center"/>
        <w:rPr>
          <w:rFonts w:ascii="Times New Roman" w:hAnsi="Times New Roman"/>
          <w:b/>
          <w:sz w:val="28"/>
          <w:szCs w:val="28"/>
        </w:rPr>
      </w:pPr>
    </w:p>
    <w:p w:rsidR="00782770" w:rsidRDefault="00673D82" w:rsidP="00044983">
      <w:pPr>
        <w:spacing w:line="240" w:lineRule="auto"/>
        <w:contextualSpacing/>
        <w:jc w:val="center"/>
        <w:rPr>
          <w:rFonts w:ascii="Times New Roman" w:hAnsi="Times New Roman"/>
          <w:b/>
          <w:sz w:val="28"/>
          <w:szCs w:val="28"/>
        </w:rPr>
      </w:pPr>
      <w:r w:rsidRPr="00673D82">
        <w:rPr>
          <w:rFonts w:ascii="Times New Roman" w:hAnsi="Times New Roman"/>
          <w:b/>
          <w:noProof/>
          <w:sz w:val="28"/>
          <w:szCs w:val="28"/>
        </w:rPr>
        <w:drawing>
          <wp:inline distT="0" distB="0" distL="0" distR="0">
            <wp:extent cx="5940425" cy="3567430"/>
            <wp:effectExtent l="19050" t="0" r="3175" b="0"/>
            <wp:docPr id="5" name="Рисунок 4" descr="Дохо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ходы.jpg"/>
                    <pic:cNvPicPr/>
                  </pic:nvPicPr>
                  <pic:blipFill>
                    <a:blip r:embed="rId8"/>
                    <a:stretch>
                      <a:fillRect/>
                    </a:stretch>
                  </pic:blipFill>
                  <pic:spPr>
                    <a:xfrm>
                      <a:off x="0" y="0"/>
                      <a:ext cx="5940425" cy="3567430"/>
                    </a:xfrm>
                    <a:prstGeom prst="rect">
                      <a:avLst/>
                    </a:prstGeom>
                  </pic:spPr>
                </pic:pic>
              </a:graphicData>
            </a:graphic>
          </wp:inline>
        </w:drawing>
      </w:r>
    </w:p>
    <w:p w:rsidR="00A12FC7" w:rsidRDefault="00A12FC7" w:rsidP="00044983">
      <w:pPr>
        <w:spacing w:line="240" w:lineRule="auto"/>
        <w:contextualSpacing/>
        <w:jc w:val="center"/>
        <w:rPr>
          <w:rFonts w:ascii="Times New Roman" w:hAnsi="Times New Roman"/>
          <w:b/>
          <w:sz w:val="28"/>
          <w:szCs w:val="28"/>
        </w:rPr>
      </w:pPr>
    </w:p>
    <w:p w:rsidR="00673D82" w:rsidRPr="00F045F9" w:rsidRDefault="00673D82" w:rsidP="00673D82">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2) Комитет по финансам участвовал в работе контрольной комиссии по исполнению доходной части бюджета, также проводились заседания межведомственных комиссий администраций районов совместно с налоговыми и правоохранительными органами, где рассматривались вопросы по погашению организациями задолженности по налогам, поступающим в бюджет, повышению среднего уровня заработной платы до прожиточного минимума и среднеотраслевого размера на предприятиях и у индивидуальных предпринимателей.</w:t>
      </w:r>
    </w:p>
    <w:p w:rsidR="00673D82" w:rsidRPr="00F045F9" w:rsidRDefault="00673D82" w:rsidP="00673D82">
      <w:pPr>
        <w:spacing w:after="0" w:line="240" w:lineRule="auto"/>
        <w:ind w:firstLine="708"/>
        <w:contextualSpacing/>
        <w:jc w:val="both"/>
        <w:rPr>
          <w:rFonts w:ascii="Times New Roman" w:hAnsi="Times New Roman"/>
          <w:sz w:val="28"/>
          <w:szCs w:val="28"/>
        </w:rPr>
      </w:pPr>
      <w:r w:rsidRPr="00F045F9">
        <w:rPr>
          <w:rFonts w:ascii="Times New Roman" w:hAnsi="Times New Roman"/>
          <w:sz w:val="28"/>
          <w:szCs w:val="28"/>
        </w:rPr>
        <w:t>За 2020 год проведено 157 заседаний комиссии, на которых заслушаны руководители 1695 предприятий и 840 индивидуальных предпринимателей.</w:t>
      </w:r>
    </w:p>
    <w:p w:rsidR="00673D82" w:rsidRPr="00476364" w:rsidRDefault="00673D82" w:rsidP="00673D82">
      <w:pPr>
        <w:spacing w:after="0" w:line="240" w:lineRule="auto"/>
        <w:ind w:firstLine="708"/>
        <w:contextualSpacing/>
        <w:jc w:val="both"/>
        <w:rPr>
          <w:rFonts w:ascii="Times New Roman" w:hAnsi="Times New Roman"/>
          <w:sz w:val="28"/>
          <w:szCs w:val="28"/>
        </w:rPr>
      </w:pPr>
      <w:r w:rsidRPr="00F045F9">
        <w:rPr>
          <w:rFonts w:ascii="Times New Roman" w:hAnsi="Times New Roman"/>
          <w:sz w:val="28"/>
          <w:szCs w:val="28"/>
        </w:rPr>
        <w:t xml:space="preserve">Погашена задолженность перед бюджетом муниципального образования «Город Саратов» на общую сумму </w:t>
      </w:r>
      <w:r w:rsidRPr="00476364">
        <w:rPr>
          <w:rFonts w:ascii="Times New Roman" w:hAnsi="Times New Roman"/>
          <w:sz w:val="28"/>
          <w:szCs w:val="28"/>
        </w:rPr>
        <w:t>77,5 млн. руб. (налог на доходы физических лиц – 46,5 млн. руб., налог на имущество физических лиц – 16,3 млн. руб., земельный налог – 10,7 млн. руб., единый налог на вмененный доход – 4,0 млн. руб.).</w:t>
      </w:r>
    </w:p>
    <w:p w:rsidR="00673D82" w:rsidRPr="00476364" w:rsidRDefault="00287A8C" w:rsidP="00673D82">
      <w:pPr>
        <w:spacing w:line="240" w:lineRule="auto"/>
        <w:ind w:firstLine="709"/>
        <w:contextualSpacing/>
        <w:jc w:val="both"/>
        <w:rPr>
          <w:rFonts w:ascii="Times New Roman" w:hAnsi="Times New Roman"/>
          <w:color w:val="000000"/>
          <w:sz w:val="28"/>
          <w:szCs w:val="28"/>
        </w:rPr>
      </w:pPr>
      <w:r>
        <w:rPr>
          <w:rFonts w:ascii="Times New Roman" w:hAnsi="Times New Roman"/>
          <w:sz w:val="28"/>
          <w:szCs w:val="28"/>
        </w:rPr>
        <w:t>3</w:t>
      </w:r>
      <w:r w:rsidR="00673D82" w:rsidRPr="00476364">
        <w:rPr>
          <w:rFonts w:ascii="Times New Roman" w:hAnsi="Times New Roman"/>
          <w:sz w:val="28"/>
          <w:szCs w:val="28"/>
        </w:rPr>
        <w:t xml:space="preserve">) В соответствии с приказом Минфина РФ и Федеральной налоговой службы 65н/ММ-3-1/295@ от 30 июня 2008 года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w:t>
      </w:r>
      <w:r w:rsidR="00673D82" w:rsidRPr="00476364">
        <w:rPr>
          <w:rFonts w:ascii="Times New Roman" w:hAnsi="Times New Roman"/>
          <w:sz w:val="28"/>
          <w:szCs w:val="28"/>
        </w:rPr>
        <w:lastRenderedPageBreak/>
        <w:t xml:space="preserve">12 августа 2004 года № 410», проводился обмен информацией с Управлением Федеральной налоговой службы по Саратовской области с использованием программного комплекса </w:t>
      </w:r>
      <w:r w:rsidR="00673D82" w:rsidRPr="00476364">
        <w:rPr>
          <w:rFonts w:ascii="Times New Roman" w:hAnsi="Times New Roman"/>
          <w:color w:val="000000"/>
          <w:sz w:val="28"/>
          <w:szCs w:val="28"/>
        </w:rPr>
        <w:t>«</w:t>
      </w:r>
      <w:r w:rsidR="00673D82" w:rsidRPr="00476364">
        <w:rPr>
          <w:rFonts w:ascii="Times New Roman" w:hAnsi="Times New Roman"/>
          <w:sz w:val="28"/>
          <w:szCs w:val="28"/>
        </w:rPr>
        <w:t>Бюджет - СМАРТ</w:t>
      </w:r>
      <w:r w:rsidR="00673D82" w:rsidRPr="00476364">
        <w:rPr>
          <w:rFonts w:ascii="Times New Roman" w:hAnsi="Times New Roman"/>
          <w:color w:val="000000"/>
          <w:sz w:val="28"/>
          <w:szCs w:val="28"/>
        </w:rPr>
        <w:t xml:space="preserve">». </w:t>
      </w:r>
    </w:p>
    <w:p w:rsidR="001A5EC4" w:rsidRPr="000D194D" w:rsidRDefault="00673D82" w:rsidP="000D194D">
      <w:pPr>
        <w:spacing w:after="0" w:line="240" w:lineRule="auto"/>
        <w:ind w:firstLine="709"/>
        <w:contextualSpacing/>
        <w:jc w:val="both"/>
        <w:rPr>
          <w:rFonts w:ascii="Times New Roman" w:hAnsi="Times New Roman"/>
          <w:sz w:val="28"/>
          <w:szCs w:val="28"/>
        </w:rPr>
      </w:pPr>
      <w:r w:rsidRPr="00476364">
        <w:rPr>
          <w:rFonts w:ascii="Times New Roman" w:hAnsi="Times New Roman"/>
          <w:sz w:val="28"/>
          <w:szCs w:val="28"/>
        </w:rPr>
        <w:t xml:space="preserve">Показатели налоговой отчетности использовались при подготовке материалов для участия в заседаниях межведомственной комиссии по составлению проекта бюджета муниципального образования «Город Саратов»,  контрольной комиссии по исполнению доходной части бюджета, </w:t>
      </w:r>
      <w:r w:rsidRPr="000D194D">
        <w:rPr>
          <w:rFonts w:ascii="Times New Roman" w:hAnsi="Times New Roman"/>
          <w:sz w:val="28"/>
          <w:szCs w:val="28"/>
        </w:rPr>
        <w:t>постоянной комиссии по бюджетно-финансовым вопросам, экономике, использованию муниципальной собственности, местным налогам и сборам, заседаниях при Правительстве Саратовской области по вопросам формирования и исполнения бюджета города, а также в рабочих встречах с налоговыми органами.</w:t>
      </w:r>
    </w:p>
    <w:p w:rsidR="00866FF0" w:rsidRPr="000D194D" w:rsidRDefault="00287A8C" w:rsidP="000D194D">
      <w:pPr>
        <w:pStyle w:val="33"/>
        <w:spacing w:after="0" w:line="240" w:lineRule="auto"/>
        <w:ind w:firstLine="709"/>
        <w:contextualSpacing/>
        <w:jc w:val="both"/>
        <w:rPr>
          <w:sz w:val="28"/>
          <w:szCs w:val="28"/>
        </w:rPr>
      </w:pPr>
      <w:r w:rsidRPr="000D194D">
        <w:rPr>
          <w:sz w:val="28"/>
          <w:szCs w:val="28"/>
        </w:rPr>
        <w:t>4</w:t>
      </w:r>
      <w:r w:rsidR="001A5EC4" w:rsidRPr="000D194D">
        <w:rPr>
          <w:sz w:val="28"/>
          <w:szCs w:val="28"/>
        </w:rPr>
        <w:t xml:space="preserve">) </w:t>
      </w:r>
      <w:r w:rsidR="00866FF0" w:rsidRPr="000D194D">
        <w:rPr>
          <w:bCs/>
          <w:sz w:val="28"/>
          <w:szCs w:val="28"/>
        </w:rPr>
        <w:t>В</w:t>
      </w:r>
      <w:r w:rsidR="00866FF0" w:rsidRPr="000D194D">
        <w:rPr>
          <w:sz w:val="28"/>
          <w:szCs w:val="28"/>
        </w:rPr>
        <w:t xml:space="preserve"> целях минимизации последствий распространения новой коронавирусной инфекции принят ряд мер по поддержке малого и среднего бизнеса и экономики в целом:</w:t>
      </w:r>
    </w:p>
    <w:p w:rsidR="00866FF0" w:rsidRPr="000D194D" w:rsidRDefault="00866FF0" w:rsidP="00866FF0">
      <w:pPr>
        <w:pStyle w:val="a7"/>
        <w:spacing w:after="0" w:line="240" w:lineRule="auto"/>
        <w:ind w:left="0" w:firstLine="709"/>
        <w:jc w:val="both"/>
        <w:rPr>
          <w:rFonts w:ascii="Times New Roman" w:hAnsi="Times New Roman"/>
          <w:sz w:val="28"/>
          <w:szCs w:val="28"/>
        </w:rPr>
      </w:pPr>
      <w:r w:rsidRPr="000D194D">
        <w:rPr>
          <w:rFonts w:ascii="Times New Roman" w:hAnsi="Times New Roman"/>
          <w:sz w:val="28"/>
          <w:szCs w:val="28"/>
        </w:rPr>
        <w:t>на федеральном уровне - продление сроков уплаты авансового платежа по отдельным налогам с дальнейшим предоставлением права на отсрочку или рассрочку уплаты налога, а так</w:t>
      </w:r>
      <w:r w:rsidR="00FF136F">
        <w:rPr>
          <w:rFonts w:ascii="Times New Roman" w:hAnsi="Times New Roman"/>
          <w:sz w:val="28"/>
          <w:szCs w:val="28"/>
        </w:rPr>
        <w:t>же освобождение от уплаты налогов</w:t>
      </w:r>
      <w:r w:rsidRPr="000D194D">
        <w:rPr>
          <w:rFonts w:ascii="Times New Roman" w:hAnsi="Times New Roman"/>
          <w:sz w:val="28"/>
          <w:szCs w:val="28"/>
        </w:rPr>
        <w:t xml:space="preserve"> за        2 квартал 2020 года;</w:t>
      </w:r>
    </w:p>
    <w:p w:rsidR="00866FF0" w:rsidRPr="000D194D" w:rsidRDefault="00866FF0" w:rsidP="00866FF0">
      <w:pPr>
        <w:pStyle w:val="a7"/>
        <w:spacing w:after="0" w:line="240" w:lineRule="auto"/>
        <w:ind w:left="0" w:firstLine="709"/>
        <w:jc w:val="both"/>
        <w:rPr>
          <w:rFonts w:ascii="Times New Roman" w:hAnsi="Times New Roman"/>
          <w:color w:val="000000" w:themeColor="text1"/>
          <w:sz w:val="28"/>
          <w:szCs w:val="28"/>
        </w:rPr>
      </w:pPr>
      <w:r w:rsidRPr="000D194D">
        <w:rPr>
          <w:rFonts w:ascii="Times New Roman" w:hAnsi="Times New Roman"/>
          <w:sz w:val="28"/>
          <w:szCs w:val="28"/>
        </w:rPr>
        <w:t xml:space="preserve">на местном уровне - снижение ставки единого налога на вмененный доход для отдельных видов деятельности  до минимального уровня, установленного Налоговым кодексом Российской Федерации (7,5%), </w:t>
      </w:r>
      <w:r w:rsidRPr="000D194D">
        <w:rPr>
          <w:rFonts w:ascii="Times New Roman" w:hAnsi="Times New Roman"/>
          <w:color w:val="000000" w:themeColor="text1"/>
          <w:sz w:val="28"/>
          <w:szCs w:val="28"/>
        </w:rPr>
        <w:t>освобождение отдельных категорий работников государственного учреждения здравоохранения «Саратовская городская станция скорой медицинской помощи», а также их несовершеннолетних детей от платы за пользование жилым помещением (платы за наем) для нанимателей жилых помещений, занимаемых по договорам социального найма жилых помещений муниципального жилого фонда.</w:t>
      </w:r>
    </w:p>
    <w:p w:rsidR="001A5EC4" w:rsidRPr="00BA7C5F" w:rsidRDefault="001A5EC4" w:rsidP="001A5EC4">
      <w:pPr>
        <w:spacing w:line="240" w:lineRule="auto"/>
        <w:ind w:firstLine="709"/>
        <w:contextualSpacing/>
        <w:jc w:val="both"/>
        <w:rPr>
          <w:rFonts w:ascii="Times New Roman" w:hAnsi="Times New Roman"/>
          <w:sz w:val="28"/>
          <w:szCs w:val="28"/>
        </w:rPr>
      </w:pPr>
      <w:r w:rsidRPr="000D194D">
        <w:rPr>
          <w:rFonts w:ascii="Times New Roman" w:hAnsi="Times New Roman"/>
          <w:sz w:val="28"/>
          <w:szCs w:val="28"/>
        </w:rPr>
        <w:t>В целях увеличения доходной части бюджета муниципального образования «Город Саратов» направлены ходатайства</w:t>
      </w:r>
      <w:r w:rsidRPr="00BA7C5F">
        <w:rPr>
          <w:rFonts w:ascii="Times New Roman" w:hAnsi="Times New Roman"/>
          <w:sz w:val="28"/>
          <w:szCs w:val="28"/>
        </w:rPr>
        <w:t xml:space="preserve"> в Правительство Саратовской области об оказании финансов</w:t>
      </w:r>
      <w:r w:rsidR="000B68D8">
        <w:rPr>
          <w:rFonts w:ascii="Times New Roman" w:hAnsi="Times New Roman"/>
          <w:sz w:val="28"/>
          <w:szCs w:val="28"/>
        </w:rPr>
        <w:t>ой помощи из областного бюджета.</w:t>
      </w:r>
    </w:p>
    <w:p w:rsidR="001A5EC4" w:rsidRPr="000D194D" w:rsidRDefault="001A5EC4" w:rsidP="001A5EC4">
      <w:pPr>
        <w:spacing w:line="240" w:lineRule="auto"/>
        <w:ind w:firstLine="709"/>
        <w:contextualSpacing/>
        <w:jc w:val="both"/>
        <w:rPr>
          <w:rFonts w:ascii="Times New Roman" w:hAnsi="Times New Roman"/>
          <w:sz w:val="28"/>
          <w:szCs w:val="28"/>
        </w:rPr>
      </w:pPr>
      <w:r w:rsidRPr="000D194D">
        <w:rPr>
          <w:rFonts w:ascii="Times New Roman" w:hAnsi="Times New Roman"/>
          <w:bCs/>
          <w:sz w:val="28"/>
          <w:szCs w:val="28"/>
          <w:shd w:val="clear" w:color="auto" w:fill="FFFFFF"/>
        </w:rPr>
        <w:t xml:space="preserve">В 2020 году из областного бюджета для компенсации снижения поступления налоговых и неналоговых доходов </w:t>
      </w:r>
      <w:r w:rsidRPr="000D194D">
        <w:rPr>
          <w:rFonts w:ascii="Times New Roman" w:hAnsi="Times New Roman"/>
          <w:sz w:val="28"/>
          <w:szCs w:val="28"/>
        </w:rPr>
        <w:t xml:space="preserve">бюджета муниципального образования «Город Саратов» </w:t>
      </w:r>
      <w:r w:rsidR="000B68D8" w:rsidRPr="000D194D">
        <w:rPr>
          <w:rFonts w:ascii="Times New Roman" w:hAnsi="Times New Roman"/>
          <w:bCs/>
          <w:sz w:val="28"/>
          <w:szCs w:val="28"/>
          <w:shd w:val="clear" w:color="auto" w:fill="FFFFFF"/>
        </w:rPr>
        <w:t>в связи с пандемией новой корона</w:t>
      </w:r>
      <w:r w:rsidRPr="000D194D">
        <w:rPr>
          <w:rFonts w:ascii="Times New Roman" w:hAnsi="Times New Roman"/>
          <w:bCs/>
          <w:sz w:val="28"/>
          <w:szCs w:val="28"/>
          <w:shd w:val="clear" w:color="auto" w:fill="FFFFFF"/>
        </w:rPr>
        <w:t xml:space="preserve">вирусной инфекции предоставлена дотация в сумме 94,7 млн. руб. </w:t>
      </w:r>
    </w:p>
    <w:p w:rsidR="00866FF0" w:rsidRPr="000D194D" w:rsidRDefault="00866FF0" w:rsidP="000D194D">
      <w:pPr>
        <w:spacing w:after="0" w:line="240" w:lineRule="auto"/>
        <w:ind w:firstLine="720"/>
        <w:jc w:val="both"/>
        <w:rPr>
          <w:rFonts w:ascii="Times New Roman" w:hAnsi="Times New Roman"/>
          <w:sz w:val="28"/>
          <w:szCs w:val="28"/>
          <w:shd w:val="clear" w:color="auto" w:fill="FFFFFF"/>
        </w:rPr>
      </w:pPr>
      <w:r w:rsidRPr="000D194D">
        <w:rPr>
          <w:rFonts w:ascii="Times New Roman" w:hAnsi="Times New Roman"/>
          <w:sz w:val="28"/>
          <w:szCs w:val="28"/>
          <w:shd w:val="clear" w:color="auto" w:fill="FFFFFF"/>
        </w:rPr>
        <w:t xml:space="preserve">5) </w:t>
      </w:r>
      <w:r w:rsidRPr="000D194D">
        <w:rPr>
          <w:rFonts w:ascii="Times New Roman" w:hAnsi="Times New Roman"/>
          <w:sz w:val="28"/>
          <w:szCs w:val="28"/>
        </w:rPr>
        <w:t>Комитет</w:t>
      </w:r>
      <w:r w:rsidR="00A26FD2">
        <w:rPr>
          <w:rFonts w:ascii="Times New Roman" w:hAnsi="Times New Roman"/>
          <w:sz w:val="28"/>
          <w:szCs w:val="28"/>
        </w:rPr>
        <w:t>ом</w:t>
      </w:r>
      <w:r w:rsidRPr="000D194D">
        <w:rPr>
          <w:rFonts w:ascii="Times New Roman" w:hAnsi="Times New Roman"/>
          <w:sz w:val="28"/>
          <w:szCs w:val="28"/>
        </w:rPr>
        <w:t xml:space="preserve"> по финансам</w:t>
      </w:r>
      <w:r w:rsidR="00A26FD2">
        <w:rPr>
          <w:rFonts w:ascii="Times New Roman" w:hAnsi="Times New Roman"/>
          <w:sz w:val="28"/>
          <w:szCs w:val="28"/>
          <w:shd w:val="clear" w:color="auto" w:fill="FFFFFF"/>
        </w:rPr>
        <w:t xml:space="preserve"> ежемесячно направлялась в п</w:t>
      </w:r>
      <w:r w:rsidRPr="000D194D">
        <w:rPr>
          <w:rFonts w:ascii="Times New Roman" w:hAnsi="Times New Roman"/>
          <w:sz w:val="28"/>
          <w:szCs w:val="28"/>
          <w:shd w:val="clear" w:color="auto" w:fill="FFFFFF"/>
        </w:rPr>
        <w:t xml:space="preserve">рокуратуру </w:t>
      </w:r>
      <w:r w:rsidR="00A26FD2">
        <w:rPr>
          <w:rFonts w:ascii="Times New Roman" w:hAnsi="Times New Roman"/>
          <w:sz w:val="28"/>
          <w:szCs w:val="28"/>
          <w:shd w:val="clear" w:color="auto" w:fill="FFFFFF"/>
        </w:rPr>
        <w:t xml:space="preserve">        </w:t>
      </w:r>
      <w:r w:rsidR="00FF136F">
        <w:rPr>
          <w:rFonts w:ascii="Times New Roman" w:hAnsi="Times New Roman"/>
          <w:sz w:val="28"/>
          <w:szCs w:val="28"/>
          <w:shd w:val="clear" w:color="auto" w:fill="FFFFFF"/>
        </w:rPr>
        <w:t>г. Саратова информация</w:t>
      </w:r>
      <w:r w:rsidRPr="000D194D">
        <w:rPr>
          <w:rFonts w:ascii="Times New Roman" w:hAnsi="Times New Roman"/>
          <w:sz w:val="28"/>
          <w:szCs w:val="28"/>
          <w:shd w:val="clear" w:color="auto" w:fill="FFFFFF"/>
        </w:rPr>
        <w:t xml:space="preserve"> об </w:t>
      </w:r>
      <w:r w:rsidRPr="000D194D">
        <w:rPr>
          <w:rFonts w:ascii="Times New Roman" w:hAnsi="Times New Roman"/>
          <w:sz w:val="28"/>
          <w:szCs w:val="28"/>
        </w:rPr>
        <w:t>исполнении неналоговых доходов бюджета муниципального образования «Город Саратов», а также принятых заказчиками мер по взысканию дебиторской задолженности различных категорий (по арендной плате за земельные участки, по договорам аренды нежилых помещен</w:t>
      </w:r>
      <w:r w:rsidR="007E71F0">
        <w:rPr>
          <w:rFonts w:ascii="Times New Roman" w:hAnsi="Times New Roman"/>
          <w:sz w:val="28"/>
          <w:szCs w:val="28"/>
        </w:rPr>
        <w:t>ий, по договорам купли-продажи</w:t>
      </w:r>
      <w:r w:rsidRPr="000D194D">
        <w:rPr>
          <w:rFonts w:ascii="Times New Roman" w:hAnsi="Times New Roman"/>
          <w:sz w:val="28"/>
          <w:szCs w:val="28"/>
        </w:rPr>
        <w:t xml:space="preserve">, по договорам на установку и эксплуатацию рекламных конструкций, по плате за наем муниципальных жилых помещений, о взыскании </w:t>
      </w:r>
      <w:r w:rsidR="007E71F0">
        <w:rPr>
          <w:rFonts w:ascii="Times New Roman" w:hAnsi="Times New Roman"/>
          <w:sz w:val="28"/>
          <w:szCs w:val="28"/>
        </w:rPr>
        <w:t xml:space="preserve">штрафов, пени, </w:t>
      </w:r>
      <w:r w:rsidRPr="000D194D">
        <w:rPr>
          <w:rFonts w:ascii="Times New Roman" w:hAnsi="Times New Roman"/>
          <w:sz w:val="28"/>
          <w:szCs w:val="28"/>
        </w:rPr>
        <w:t xml:space="preserve">неустойки </w:t>
      </w:r>
      <w:r w:rsidRPr="000D194D">
        <w:rPr>
          <w:rFonts w:ascii="Times New Roman" w:hAnsi="Times New Roman"/>
          <w:sz w:val="28"/>
          <w:szCs w:val="28"/>
        </w:rPr>
        <w:lastRenderedPageBreak/>
        <w:t>по муниципальным контрактам) по основным главным администраторам доходов бюджета муниципального образования «Город Саратов».</w:t>
      </w:r>
    </w:p>
    <w:p w:rsidR="006C5CFC" w:rsidRPr="00745890" w:rsidRDefault="00866FF0" w:rsidP="006C5CFC">
      <w:pPr>
        <w:spacing w:after="0" w:line="240" w:lineRule="auto"/>
        <w:ind w:firstLine="709"/>
        <w:jc w:val="both"/>
        <w:rPr>
          <w:rFonts w:ascii="Times New Roman" w:hAnsi="Times New Roman"/>
          <w:kern w:val="32"/>
          <w:sz w:val="28"/>
          <w:szCs w:val="28"/>
        </w:rPr>
      </w:pPr>
      <w:r w:rsidRPr="000D194D">
        <w:rPr>
          <w:rFonts w:ascii="Times New Roman" w:hAnsi="Times New Roman"/>
          <w:kern w:val="32"/>
          <w:sz w:val="28"/>
          <w:szCs w:val="28"/>
        </w:rPr>
        <w:t>6</w:t>
      </w:r>
      <w:r w:rsidR="006C5CFC" w:rsidRPr="000D194D">
        <w:rPr>
          <w:rFonts w:ascii="Times New Roman" w:hAnsi="Times New Roman"/>
          <w:kern w:val="32"/>
          <w:sz w:val="28"/>
          <w:szCs w:val="28"/>
        </w:rPr>
        <w:t xml:space="preserve">) Комитетом по финансам </w:t>
      </w:r>
      <w:r w:rsidR="006C5CFC" w:rsidRPr="00745890">
        <w:rPr>
          <w:rFonts w:ascii="Times New Roman" w:hAnsi="Times New Roman"/>
          <w:kern w:val="32"/>
          <w:sz w:val="28"/>
          <w:szCs w:val="28"/>
        </w:rPr>
        <w:t xml:space="preserve">совместно со структурными подразделениями администрации муниципального образования «Город Саратов» реализовывался план мероприятий по оздоровлению муниципальных финансов на период до 2022 года по муниципальному образованию «Город Саратов», утвержденный постановлением администрации муниципального образования «Город Саратов» от 12 октября 2018 года № 2311 (с изменениями от 30 декабря 2020 года). </w:t>
      </w:r>
    </w:p>
    <w:p w:rsidR="006C5CFC" w:rsidRPr="000D194D" w:rsidRDefault="006C5CFC" w:rsidP="006C5CFC">
      <w:pPr>
        <w:pStyle w:val="a7"/>
        <w:spacing w:after="0" w:line="240" w:lineRule="auto"/>
        <w:ind w:left="0" w:firstLine="709"/>
        <w:jc w:val="both"/>
        <w:rPr>
          <w:rFonts w:ascii="Times New Roman" w:hAnsi="Times New Roman"/>
          <w:snapToGrid w:val="0"/>
          <w:sz w:val="28"/>
          <w:szCs w:val="28"/>
        </w:rPr>
      </w:pPr>
      <w:r w:rsidRPr="00745890">
        <w:rPr>
          <w:rFonts w:ascii="Times New Roman" w:hAnsi="Times New Roman"/>
          <w:snapToGrid w:val="0"/>
          <w:sz w:val="28"/>
          <w:szCs w:val="28"/>
        </w:rPr>
        <w:t xml:space="preserve">Выполнение мероприятий </w:t>
      </w:r>
      <w:r w:rsidRPr="00745890">
        <w:rPr>
          <w:rFonts w:ascii="Times New Roman" w:hAnsi="Times New Roman"/>
          <w:sz w:val="28"/>
          <w:szCs w:val="28"/>
        </w:rPr>
        <w:t xml:space="preserve">позволило увеличить поступление налоговых и неналоговых доходов, оптимизировать расходы бюджета </w:t>
      </w:r>
      <w:r w:rsidRPr="000D194D">
        <w:rPr>
          <w:rFonts w:ascii="Times New Roman" w:hAnsi="Times New Roman"/>
          <w:sz w:val="28"/>
          <w:szCs w:val="28"/>
        </w:rPr>
        <w:t xml:space="preserve">муниципального образования «Город Саратов», сократить расходы на обслуживание муниципального долга. </w:t>
      </w:r>
    </w:p>
    <w:p w:rsidR="00866FF0" w:rsidRPr="00A6158C" w:rsidRDefault="00866FF0" w:rsidP="00866FF0">
      <w:pPr>
        <w:pStyle w:val="a7"/>
        <w:spacing w:after="0" w:line="240" w:lineRule="auto"/>
        <w:ind w:left="0" w:firstLine="709"/>
        <w:jc w:val="both"/>
        <w:rPr>
          <w:rFonts w:ascii="Times New Roman" w:hAnsi="Times New Roman"/>
          <w:snapToGrid w:val="0"/>
          <w:sz w:val="28"/>
          <w:szCs w:val="28"/>
        </w:rPr>
      </w:pPr>
      <w:r w:rsidRPr="000D194D">
        <w:rPr>
          <w:rFonts w:ascii="Times New Roman" w:hAnsi="Times New Roman"/>
          <w:snapToGrid w:val="0"/>
          <w:sz w:val="28"/>
          <w:szCs w:val="28"/>
        </w:rPr>
        <w:t xml:space="preserve">Экономический эффект </w:t>
      </w:r>
      <w:r w:rsidRPr="000D194D">
        <w:rPr>
          <w:rFonts w:ascii="Times New Roman" w:hAnsi="Times New Roman"/>
          <w:sz w:val="28"/>
          <w:szCs w:val="28"/>
        </w:rPr>
        <w:t xml:space="preserve">по увеличению поступлений налоговых и неналоговых доходов в бюджет муниципального образования «Город Саратов» составил </w:t>
      </w:r>
      <w:r w:rsidR="00A26FD2">
        <w:rPr>
          <w:rFonts w:ascii="Times New Roman" w:hAnsi="Times New Roman"/>
          <w:snapToGrid w:val="0"/>
          <w:sz w:val="28"/>
          <w:szCs w:val="28"/>
        </w:rPr>
        <w:t>за 2020 год</w:t>
      </w:r>
      <w:r w:rsidR="00AB6999">
        <w:rPr>
          <w:rFonts w:ascii="Times New Roman" w:hAnsi="Times New Roman"/>
          <w:snapToGrid w:val="0"/>
          <w:sz w:val="28"/>
          <w:szCs w:val="28"/>
        </w:rPr>
        <w:t xml:space="preserve"> 159,4</w:t>
      </w:r>
      <w:r w:rsidRPr="000D194D">
        <w:rPr>
          <w:rFonts w:ascii="Times New Roman" w:hAnsi="Times New Roman"/>
          <w:snapToGrid w:val="0"/>
          <w:sz w:val="28"/>
          <w:szCs w:val="28"/>
        </w:rPr>
        <w:t xml:space="preserve"> млн. руб.</w:t>
      </w:r>
    </w:p>
    <w:p w:rsidR="00A511EB" w:rsidRPr="000D194D" w:rsidRDefault="00A511EB" w:rsidP="00673D82">
      <w:pPr>
        <w:spacing w:line="240" w:lineRule="auto"/>
        <w:ind w:firstLine="709"/>
        <w:contextualSpacing/>
        <w:jc w:val="both"/>
        <w:rPr>
          <w:rFonts w:ascii="Times New Roman" w:hAnsi="Times New Roman"/>
          <w:sz w:val="28"/>
          <w:szCs w:val="28"/>
        </w:rPr>
      </w:pPr>
    </w:p>
    <w:p w:rsidR="00FE2324" w:rsidRPr="00C52FF0" w:rsidRDefault="00C52FF0" w:rsidP="00C52FF0">
      <w:pPr>
        <w:shd w:val="clear" w:color="auto" w:fill="FFFFFF"/>
        <w:spacing w:after="0" w:line="240" w:lineRule="auto"/>
        <w:ind w:firstLine="709"/>
        <w:contextualSpacing/>
        <w:jc w:val="center"/>
        <w:rPr>
          <w:rFonts w:ascii="Times New Roman" w:hAnsi="Times New Roman"/>
          <w:b/>
          <w:i/>
          <w:kern w:val="32"/>
          <w:sz w:val="28"/>
          <w:szCs w:val="28"/>
        </w:rPr>
      </w:pPr>
      <w:r>
        <w:rPr>
          <w:rFonts w:ascii="Times New Roman" w:hAnsi="Times New Roman"/>
          <w:b/>
          <w:i/>
          <w:kern w:val="32"/>
          <w:sz w:val="28"/>
          <w:szCs w:val="28"/>
        </w:rPr>
        <w:t>2.2</w:t>
      </w:r>
      <w:r w:rsidR="00F73827">
        <w:rPr>
          <w:rFonts w:ascii="Times New Roman" w:hAnsi="Times New Roman"/>
          <w:b/>
          <w:i/>
          <w:kern w:val="32"/>
          <w:sz w:val="28"/>
          <w:szCs w:val="28"/>
        </w:rPr>
        <w:t xml:space="preserve">.2. </w:t>
      </w:r>
      <w:r w:rsidR="00125B8B" w:rsidRPr="00BA4D15">
        <w:rPr>
          <w:rFonts w:ascii="Times New Roman" w:hAnsi="Times New Roman"/>
          <w:b/>
          <w:i/>
          <w:kern w:val="32"/>
          <w:sz w:val="28"/>
          <w:szCs w:val="28"/>
        </w:rPr>
        <w:t>Безвозмездные поступления</w:t>
      </w:r>
    </w:p>
    <w:p w:rsidR="00D627B7" w:rsidRPr="00F045F9" w:rsidRDefault="00D627B7" w:rsidP="007548F0">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Безвозмездные поступления из областного бюдже</w:t>
      </w:r>
      <w:r w:rsidR="009D04D5" w:rsidRPr="00F045F9">
        <w:rPr>
          <w:rFonts w:ascii="Times New Roman" w:hAnsi="Times New Roman"/>
          <w:sz w:val="28"/>
          <w:szCs w:val="28"/>
        </w:rPr>
        <w:t xml:space="preserve">та составили                   </w:t>
      </w:r>
      <w:r w:rsidR="000C61F5" w:rsidRPr="00F045F9">
        <w:rPr>
          <w:rFonts w:ascii="Times New Roman" w:hAnsi="Times New Roman"/>
          <w:sz w:val="28"/>
          <w:szCs w:val="28"/>
        </w:rPr>
        <w:t>14</w:t>
      </w:r>
      <w:r w:rsidR="00F90FBA" w:rsidRPr="00F045F9">
        <w:rPr>
          <w:rFonts w:ascii="Times New Roman" w:hAnsi="Times New Roman"/>
          <w:sz w:val="28"/>
          <w:szCs w:val="28"/>
        </w:rPr>
        <w:t> </w:t>
      </w:r>
      <w:r w:rsidR="00C37444" w:rsidRPr="00F045F9">
        <w:rPr>
          <w:rFonts w:ascii="Times New Roman" w:hAnsi="Times New Roman"/>
          <w:sz w:val="28"/>
          <w:szCs w:val="28"/>
        </w:rPr>
        <w:t>587</w:t>
      </w:r>
      <w:r w:rsidR="000C61F5" w:rsidRPr="00F045F9">
        <w:rPr>
          <w:rFonts w:ascii="Times New Roman" w:hAnsi="Times New Roman"/>
          <w:sz w:val="28"/>
          <w:szCs w:val="28"/>
        </w:rPr>
        <w:t>,</w:t>
      </w:r>
      <w:r w:rsidR="00C37444" w:rsidRPr="00F045F9">
        <w:rPr>
          <w:rFonts w:ascii="Times New Roman" w:hAnsi="Times New Roman"/>
          <w:sz w:val="28"/>
          <w:szCs w:val="28"/>
        </w:rPr>
        <w:t>5</w:t>
      </w:r>
      <w:r w:rsidRPr="00F045F9">
        <w:rPr>
          <w:rFonts w:ascii="Times New Roman" w:hAnsi="Times New Roman"/>
          <w:sz w:val="28"/>
          <w:szCs w:val="28"/>
        </w:rPr>
        <w:t xml:space="preserve"> </w:t>
      </w:r>
      <w:r w:rsidR="008540AA" w:rsidRPr="00F045F9">
        <w:rPr>
          <w:rFonts w:ascii="Times New Roman" w:hAnsi="Times New Roman"/>
          <w:sz w:val="28"/>
          <w:szCs w:val="28"/>
        </w:rPr>
        <w:t>млн</w:t>
      </w:r>
      <w:r w:rsidR="009D04D5" w:rsidRPr="00F045F9">
        <w:rPr>
          <w:rFonts w:ascii="Times New Roman" w:hAnsi="Times New Roman"/>
          <w:sz w:val="28"/>
          <w:szCs w:val="28"/>
        </w:rPr>
        <w:t xml:space="preserve">. руб. или </w:t>
      </w:r>
      <w:r w:rsidR="000C61F5" w:rsidRPr="00F045F9">
        <w:rPr>
          <w:rFonts w:ascii="Times New Roman" w:hAnsi="Times New Roman"/>
          <w:sz w:val="28"/>
          <w:szCs w:val="28"/>
        </w:rPr>
        <w:t>96,1</w:t>
      </w:r>
      <w:r w:rsidRPr="00F045F9">
        <w:rPr>
          <w:rFonts w:ascii="Times New Roman" w:hAnsi="Times New Roman"/>
          <w:sz w:val="28"/>
          <w:szCs w:val="28"/>
        </w:rPr>
        <w:t>% от уточненных бюджетных назначений, из них:</w:t>
      </w:r>
    </w:p>
    <w:p w:rsidR="00D627B7" w:rsidRPr="00F045F9" w:rsidRDefault="000C61F5" w:rsidP="007548F0">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 дотации в сумме 135</w:t>
      </w:r>
      <w:r w:rsidR="00D627B7" w:rsidRPr="00F045F9">
        <w:rPr>
          <w:rFonts w:ascii="Times New Roman" w:hAnsi="Times New Roman"/>
          <w:sz w:val="28"/>
          <w:szCs w:val="28"/>
        </w:rPr>
        <w:t>,</w:t>
      </w:r>
      <w:r w:rsidR="00C37444" w:rsidRPr="00F045F9">
        <w:rPr>
          <w:rFonts w:ascii="Times New Roman" w:hAnsi="Times New Roman"/>
          <w:sz w:val="28"/>
          <w:szCs w:val="28"/>
        </w:rPr>
        <w:t>2</w:t>
      </w:r>
      <w:r w:rsidR="00D627B7" w:rsidRPr="00F045F9">
        <w:rPr>
          <w:rFonts w:ascii="Times New Roman" w:hAnsi="Times New Roman"/>
          <w:sz w:val="28"/>
          <w:szCs w:val="28"/>
        </w:rPr>
        <w:t xml:space="preserve"> </w:t>
      </w:r>
      <w:r w:rsidR="008540AA" w:rsidRPr="00F045F9">
        <w:rPr>
          <w:rFonts w:ascii="Times New Roman" w:hAnsi="Times New Roman"/>
          <w:sz w:val="28"/>
          <w:szCs w:val="28"/>
        </w:rPr>
        <w:t>млн</w:t>
      </w:r>
      <w:r w:rsidR="00D627B7" w:rsidRPr="00F045F9">
        <w:rPr>
          <w:rFonts w:ascii="Times New Roman" w:hAnsi="Times New Roman"/>
          <w:sz w:val="28"/>
          <w:szCs w:val="28"/>
        </w:rPr>
        <w:t xml:space="preserve">. руб. или </w:t>
      </w:r>
      <w:r w:rsidRPr="00F045F9">
        <w:rPr>
          <w:rFonts w:ascii="Times New Roman" w:hAnsi="Times New Roman"/>
          <w:sz w:val="28"/>
          <w:szCs w:val="28"/>
        </w:rPr>
        <w:t>100,0</w:t>
      </w:r>
      <w:r w:rsidR="00D627B7" w:rsidRPr="00F045F9">
        <w:rPr>
          <w:rFonts w:ascii="Times New Roman" w:hAnsi="Times New Roman"/>
          <w:sz w:val="28"/>
          <w:szCs w:val="28"/>
        </w:rPr>
        <w:t>% от уточненных бюджетных назначений;</w:t>
      </w:r>
    </w:p>
    <w:p w:rsidR="00D627B7" w:rsidRPr="00F045F9" w:rsidRDefault="00D627B7" w:rsidP="007548F0">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 xml:space="preserve">- субвенции в сумме </w:t>
      </w:r>
      <w:r w:rsidR="00720CDA" w:rsidRPr="00F045F9">
        <w:rPr>
          <w:rFonts w:ascii="Times New Roman" w:hAnsi="Times New Roman"/>
          <w:sz w:val="28"/>
          <w:szCs w:val="28"/>
        </w:rPr>
        <w:t>5</w:t>
      </w:r>
      <w:r w:rsidR="00F90FBA" w:rsidRPr="00F045F9">
        <w:rPr>
          <w:rFonts w:ascii="Times New Roman" w:hAnsi="Times New Roman"/>
          <w:sz w:val="28"/>
          <w:szCs w:val="28"/>
        </w:rPr>
        <w:t> </w:t>
      </w:r>
      <w:r w:rsidR="00C37444" w:rsidRPr="00F045F9">
        <w:rPr>
          <w:rFonts w:ascii="Times New Roman" w:hAnsi="Times New Roman"/>
          <w:sz w:val="28"/>
          <w:szCs w:val="28"/>
        </w:rPr>
        <w:t>986,4</w:t>
      </w:r>
      <w:r w:rsidRPr="00F045F9">
        <w:rPr>
          <w:rFonts w:ascii="Times New Roman" w:hAnsi="Times New Roman"/>
          <w:sz w:val="28"/>
          <w:szCs w:val="28"/>
        </w:rPr>
        <w:t xml:space="preserve"> </w:t>
      </w:r>
      <w:r w:rsidR="008540AA" w:rsidRPr="00F045F9">
        <w:rPr>
          <w:rFonts w:ascii="Times New Roman" w:hAnsi="Times New Roman"/>
          <w:sz w:val="28"/>
          <w:szCs w:val="28"/>
        </w:rPr>
        <w:t>млн</w:t>
      </w:r>
      <w:r w:rsidRPr="00F045F9">
        <w:rPr>
          <w:rFonts w:ascii="Times New Roman" w:hAnsi="Times New Roman"/>
          <w:sz w:val="28"/>
          <w:szCs w:val="28"/>
        </w:rPr>
        <w:t xml:space="preserve">. руб. или </w:t>
      </w:r>
      <w:r w:rsidR="00C37444" w:rsidRPr="00F045F9">
        <w:rPr>
          <w:rFonts w:ascii="Times New Roman" w:hAnsi="Times New Roman"/>
          <w:sz w:val="28"/>
          <w:szCs w:val="28"/>
        </w:rPr>
        <w:t>99,6</w:t>
      </w:r>
      <w:r w:rsidRPr="00F045F9">
        <w:rPr>
          <w:rFonts w:ascii="Times New Roman" w:hAnsi="Times New Roman"/>
          <w:sz w:val="28"/>
          <w:szCs w:val="28"/>
        </w:rPr>
        <w:t>% от уточненных бюджетных назначений;</w:t>
      </w:r>
    </w:p>
    <w:p w:rsidR="00D627B7" w:rsidRPr="00F045F9" w:rsidRDefault="00D627B7" w:rsidP="007548F0">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 xml:space="preserve">- субсидии в сумме </w:t>
      </w:r>
      <w:r w:rsidR="000C61F5" w:rsidRPr="00F045F9">
        <w:rPr>
          <w:rFonts w:ascii="Times New Roman" w:hAnsi="Times New Roman"/>
          <w:sz w:val="28"/>
          <w:szCs w:val="28"/>
        </w:rPr>
        <w:t>5</w:t>
      </w:r>
      <w:r w:rsidR="00F90FBA" w:rsidRPr="00F045F9">
        <w:rPr>
          <w:rFonts w:ascii="Times New Roman" w:hAnsi="Times New Roman"/>
          <w:sz w:val="28"/>
          <w:szCs w:val="28"/>
        </w:rPr>
        <w:t> </w:t>
      </w:r>
      <w:r w:rsidR="000C61F5" w:rsidRPr="00F045F9">
        <w:rPr>
          <w:rFonts w:ascii="Times New Roman" w:hAnsi="Times New Roman"/>
          <w:sz w:val="28"/>
          <w:szCs w:val="28"/>
        </w:rPr>
        <w:t>146,0</w:t>
      </w:r>
      <w:r w:rsidRPr="00F045F9">
        <w:rPr>
          <w:rFonts w:ascii="Times New Roman" w:hAnsi="Times New Roman"/>
          <w:sz w:val="28"/>
          <w:szCs w:val="28"/>
        </w:rPr>
        <w:t xml:space="preserve"> </w:t>
      </w:r>
      <w:r w:rsidR="008540AA" w:rsidRPr="00F045F9">
        <w:rPr>
          <w:rFonts w:ascii="Times New Roman" w:hAnsi="Times New Roman"/>
          <w:sz w:val="28"/>
          <w:szCs w:val="28"/>
        </w:rPr>
        <w:t>млн</w:t>
      </w:r>
      <w:r w:rsidRPr="00F045F9">
        <w:rPr>
          <w:rFonts w:ascii="Times New Roman" w:hAnsi="Times New Roman"/>
          <w:sz w:val="28"/>
          <w:szCs w:val="28"/>
        </w:rPr>
        <w:t xml:space="preserve">. руб. или </w:t>
      </w:r>
      <w:r w:rsidR="000C61F5" w:rsidRPr="00F045F9">
        <w:rPr>
          <w:rFonts w:ascii="Times New Roman" w:hAnsi="Times New Roman"/>
          <w:sz w:val="28"/>
          <w:szCs w:val="28"/>
        </w:rPr>
        <w:t>90,6</w:t>
      </w:r>
      <w:r w:rsidRPr="00F045F9">
        <w:rPr>
          <w:rFonts w:ascii="Times New Roman" w:hAnsi="Times New Roman"/>
          <w:sz w:val="28"/>
          <w:szCs w:val="28"/>
        </w:rPr>
        <w:t>% от уточненных бюджетных назначений.</w:t>
      </w:r>
    </w:p>
    <w:p w:rsidR="007548F0" w:rsidRDefault="00D627B7" w:rsidP="007548F0">
      <w:pPr>
        <w:spacing w:line="240" w:lineRule="auto"/>
        <w:ind w:firstLine="709"/>
        <w:contextualSpacing/>
        <w:jc w:val="both"/>
        <w:rPr>
          <w:rFonts w:ascii="Times New Roman" w:hAnsi="Times New Roman"/>
          <w:sz w:val="28"/>
          <w:szCs w:val="28"/>
        </w:rPr>
      </w:pPr>
      <w:r w:rsidRPr="00F045F9">
        <w:rPr>
          <w:rFonts w:ascii="Times New Roman" w:hAnsi="Times New Roman"/>
          <w:sz w:val="28"/>
          <w:szCs w:val="28"/>
        </w:rPr>
        <w:t xml:space="preserve">- иные межбюджетные трансферты в сумме </w:t>
      </w:r>
      <w:r w:rsidR="00C37444" w:rsidRPr="00F045F9">
        <w:rPr>
          <w:rFonts w:ascii="Times New Roman" w:hAnsi="Times New Roman"/>
          <w:sz w:val="28"/>
          <w:szCs w:val="28"/>
        </w:rPr>
        <w:t>3</w:t>
      </w:r>
      <w:r w:rsidR="00F90FBA" w:rsidRPr="00F045F9">
        <w:rPr>
          <w:rFonts w:ascii="Times New Roman" w:hAnsi="Times New Roman"/>
          <w:sz w:val="28"/>
          <w:szCs w:val="28"/>
        </w:rPr>
        <w:t> </w:t>
      </w:r>
      <w:r w:rsidR="00C37444" w:rsidRPr="00F045F9">
        <w:rPr>
          <w:rFonts w:ascii="Times New Roman" w:hAnsi="Times New Roman"/>
          <w:sz w:val="28"/>
          <w:szCs w:val="28"/>
        </w:rPr>
        <w:t>319,9</w:t>
      </w:r>
      <w:r w:rsidRPr="00F045F9">
        <w:rPr>
          <w:rFonts w:ascii="Times New Roman" w:hAnsi="Times New Roman"/>
          <w:sz w:val="28"/>
          <w:szCs w:val="28"/>
        </w:rPr>
        <w:t xml:space="preserve"> </w:t>
      </w:r>
      <w:r w:rsidR="008540AA" w:rsidRPr="00F045F9">
        <w:rPr>
          <w:rFonts w:ascii="Times New Roman" w:hAnsi="Times New Roman"/>
          <w:sz w:val="28"/>
          <w:szCs w:val="28"/>
        </w:rPr>
        <w:t>млн</w:t>
      </w:r>
      <w:r w:rsidRPr="00F045F9">
        <w:rPr>
          <w:rFonts w:ascii="Times New Roman" w:hAnsi="Times New Roman"/>
          <w:sz w:val="28"/>
          <w:szCs w:val="28"/>
        </w:rPr>
        <w:t xml:space="preserve">. руб. или </w:t>
      </w:r>
      <w:r w:rsidR="00C37444" w:rsidRPr="00F045F9">
        <w:rPr>
          <w:rFonts w:ascii="Times New Roman" w:hAnsi="Times New Roman"/>
          <w:sz w:val="28"/>
          <w:szCs w:val="28"/>
        </w:rPr>
        <w:t>99,2</w:t>
      </w:r>
      <w:r w:rsidRPr="00F045F9">
        <w:rPr>
          <w:rFonts w:ascii="Times New Roman" w:hAnsi="Times New Roman"/>
          <w:sz w:val="28"/>
          <w:szCs w:val="28"/>
        </w:rPr>
        <w:t>% от уточненных бюджетных назначений.</w:t>
      </w:r>
    </w:p>
    <w:p w:rsidR="00C47E92" w:rsidRDefault="00C47E92"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Default="0001671F" w:rsidP="00673D82">
      <w:pPr>
        <w:spacing w:line="240" w:lineRule="auto"/>
        <w:ind w:firstLine="426"/>
        <w:contextualSpacing/>
        <w:jc w:val="center"/>
        <w:rPr>
          <w:rFonts w:ascii="Times New Roman" w:hAnsi="Times New Roman"/>
          <w:b/>
          <w:sz w:val="16"/>
          <w:szCs w:val="16"/>
          <w:highlight w:val="green"/>
        </w:rPr>
      </w:pPr>
    </w:p>
    <w:p w:rsidR="0001671F" w:rsidRPr="00AA52B3" w:rsidRDefault="0001671F" w:rsidP="00673D82">
      <w:pPr>
        <w:spacing w:line="240" w:lineRule="auto"/>
        <w:ind w:firstLine="426"/>
        <w:contextualSpacing/>
        <w:jc w:val="center"/>
        <w:rPr>
          <w:rFonts w:ascii="Times New Roman" w:hAnsi="Times New Roman"/>
          <w:b/>
          <w:sz w:val="16"/>
          <w:szCs w:val="16"/>
          <w:highlight w:val="green"/>
        </w:rPr>
      </w:pPr>
    </w:p>
    <w:p w:rsidR="00673D82" w:rsidRDefault="00673D82" w:rsidP="00673D82">
      <w:pPr>
        <w:spacing w:line="240" w:lineRule="auto"/>
        <w:ind w:firstLine="426"/>
        <w:contextualSpacing/>
        <w:jc w:val="center"/>
        <w:rPr>
          <w:rFonts w:ascii="Times New Roman" w:hAnsi="Times New Roman"/>
          <w:b/>
          <w:sz w:val="28"/>
          <w:szCs w:val="28"/>
        </w:rPr>
      </w:pPr>
      <w:r w:rsidRPr="00F045F9">
        <w:rPr>
          <w:rFonts w:ascii="Times New Roman" w:hAnsi="Times New Roman"/>
          <w:b/>
          <w:sz w:val="28"/>
          <w:szCs w:val="28"/>
        </w:rPr>
        <w:lastRenderedPageBreak/>
        <w:t>Диаграмма 2. Безвозмездные поступления в бюджет муниципального образования «Город Саратов» в 2016-2020 годах, млн. руб.</w:t>
      </w:r>
    </w:p>
    <w:p w:rsidR="00782770" w:rsidRDefault="00782770" w:rsidP="005215A8">
      <w:pPr>
        <w:spacing w:line="240" w:lineRule="auto"/>
        <w:ind w:firstLine="426"/>
        <w:contextualSpacing/>
        <w:jc w:val="center"/>
        <w:rPr>
          <w:rFonts w:ascii="Times New Roman" w:hAnsi="Times New Roman"/>
          <w:b/>
          <w:sz w:val="28"/>
          <w:szCs w:val="28"/>
        </w:rPr>
      </w:pPr>
    </w:p>
    <w:p w:rsidR="00782770" w:rsidRDefault="00673D82" w:rsidP="00782770">
      <w:pPr>
        <w:spacing w:line="240" w:lineRule="auto"/>
        <w:contextualSpacing/>
        <w:jc w:val="center"/>
        <w:rPr>
          <w:rFonts w:ascii="Times New Roman" w:hAnsi="Times New Roman"/>
          <w:b/>
          <w:sz w:val="28"/>
          <w:szCs w:val="28"/>
        </w:rPr>
      </w:pPr>
      <w:r w:rsidRPr="00673D82">
        <w:rPr>
          <w:rFonts w:ascii="Times New Roman" w:hAnsi="Times New Roman"/>
          <w:b/>
          <w:noProof/>
          <w:sz w:val="28"/>
          <w:szCs w:val="28"/>
        </w:rPr>
        <w:drawing>
          <wp:inline distT="0" distB="0" distL="0" distR="0">
            <wp:extent cx="5940425" cy="3823970"/>
            <wp:effectExtent l="19050" t="0" r="3175" b="0"/>
            <wp:docPr id="6" name="Рисунок 5" descr="Безвозмезд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возмездные.jpg"/>
                    <pic:cNvPicPr/>
                  </pic:nvPicPr>
                  <pic:blipFill>
                    <a:blip r:embed="rId9"/>
                    <a:stretch>
                      <a:fillRect/>
                    </a:stretch>
                  </pic:blipFill>
                  <pic:spPr>
                    <a:xfrm>
                      <a:off x="0" y="0"/>
                      <a:ext cx="5940425" cy="3823970"/>
                    </a:xfrm>
                    <a:prstGeom prst="rect">
                      <a:avLst/>
                    </a:prstGeom>
                  </pic:spPr>
                </pic:pic>
              </a:graphicData>
            </a:graphic>
          </wp:inline>
        </w:drawing>
      </w:r>
    </w:p>
    <w:p w:rsidR="005215A8" w:rsidRDefault="005215A8" w:rsidP="005215A8">
      <w:pPr>
        <w:spacing w:line="240" w:lineRule="auto"/>
        <w:ind w:firstLine="426"/>
        <w:contextualSpacing/>
        <w:jc w:val="both"/>
        <w:rPr>
          <w:rFonts w:ascii="Times New Roman" w:hAnsi="Times New Roman"/>
          <w:sz w:val="28"/>
          <w:szCs w:val="28"/>
        </w:rPr>
      </w:pPr>
    </w:p>
    <w:p w:rsidR="00BA4D15" w:rsidRPr="00F045F9" w:rsidRDefault="00720CDA" w:rsidP="00BA4D15">
      <w:pPr>
        <w:spacing w:line="240" w:lineRule="auto"/>
        <w:ind w:firstLine="709"/>
        <w:contextualSpacing/>
        <w:jc w:val="both"/>
        <w:rPr>
          <w:rFonts w:ascii="Times New Roman" w:hAnsi="Times New Roman"/>
          <w:color w:val="000000"/>
          <w:sz w:val="28"/>
          <w:szCs w:val="28"/>
        </w:rPr>
      </w:pPr>
      <w:r w:rsidRPr="00F045F9">
        <w:rPr>
          <w:rFonts w:ascii="Times New Roman" w:hAnsi="Times New Roman"/>
          <w:color w:val="000000"/>
          <w:sz w:val="28"/>
          <w:szCs w:val="28"/>
        </w:rPr>
        <w:t>Возврат остатков субсидий, субвенций и иных межбюджетных трансфертов, имеющих целевое назначение, прошлых лет из бюджетов городских</w:t>
      </w:r>
      <w:r w:rsidR="00C42E43" w:rsidRPr="00F045F9">
        <w:rPr>
          <w:rFonts w:ascii="Times New Roman" w:hAnsi="Times New Roman"/>
          <w:color w:val="000000"/>
          <w:sz w:val="28"/>
          <w:szCs w:val="28"/>
        </w:rPr>
        <w:t xml:space="preserve"> округов осуществлен в сумме 23,7</w:t>
      </w:r>
      <w:r w:rsidR="00730DD1" w:rsidRPr="00F045F9">
        <w:rPr>
          <w:rFonts w:ascii="Times New Roman" w:hAnsi="Times New Roman"/>
          <w:color w:val="000000"/>
          <w:sz w:val="28"/>
          <w:szCs w:val="28"/>
        </w:rPr>
        <w:t xml:space="preserve"> млн. руб</w:t>
      </w:r>
      <w:r w:rsidR="00BA4D15" w:rsidRPr="00F045F9">
        <w:rPr>
          <w:rFonts w:ascii="Times New Roman" w:hAnsi="Times New Roman"/>
          <w:color w:val="000000"/>
          <w:sz w:val="28"/>
          <w:szCs w:val="28"/>
        </w:rPr>
        <w:t>.</w:t>
      </w:r>
    </w:p>
    <w:p w:rsidR="00720CDA" w:rsidRPr="00F045F9" w:rsidRDefault="00730DD1" w:rsidP="00BA4D15">
      <w:pPr>
        <w:spacing w:line="240" w:lineRule="auto"/>
        <w:ind w:firstLine="709"/>
        <w:contextualSpacing/>
        <w:jc w:val="both"/>
        <w:rPr>
          <w:rFonts w:ascii="Times New Roman" w:hAnsi="Times New Roman"/>
          <w:color w:val="000000"/>
          <w:sz w:val="28"/>
          <w:szCs w:val="28"/>
        </w:rPr>
      </w:pPr>
      <w:r w:rsidRPr="00F045F9">
        <w:rPr>
          <w:rFonts w:ascii="Times New Roman" w:hAnsi="Times New Roman"/>
          <w:color w:val="000000"/>
          <w:sz w:val="28"/>
          <w:szCs w:val="28"/>
        </w:rPr>
        <w:t>Израсходовано 14</w:t>
      </w:r>
      <w:r w:rsidR="00F90FBA" w:rsidRPr="00F045F9">
        <w:rPr>
          <w:rFonts w:ascii="Times New Roman" w:hAnsi="Times New Roman"/>
          <w:color w:val="000000"/>
          <w:sz w:val="28"/>
          <w:szCs w:val="28"/>
        </w:rPr>
        <w:t> </w:t>
      </w:r>
      <w:r w:rsidRPr="00F045F9">
        <w:rPr>
          <w:rFonts w:ascii="Times New Roman" w:hAnsi="Times New Roman"/>
          <w:color w:val="000000"/>
          <w:sz w:val="28"/>
          <w:szCs w:val="28"/>
        </w:rPr>
        <w:t>587,1 млн. руб. или 100,0</w:t>
      </w:r>
      <w:r w:rsidR="00BA4D15" w:rsidRPr="00F045F9">
        <w:rPr>
          <w:rFonts w:ascii="Times New Roman" w:hAnsi="Times New Roman"/>
          <w:color w:val="000000"/>
          <w:sz w:val="28"/>
          <w:szCs w:val="28"/>
        </w:rPr>
        <w:t>% от поступивших средств.</w:t>
      </w:r>
    </w:p>
    <w:p w:rsidR="00F73827" w:rsidRPr="00AA52B3" w:rsidRDefault="00F73827" w:rsidP="00BA4D15">
      <w:pPr>
        <w:spacing w:line="240" w:lineRule="auto"/>
        <w:ind w:firstLine="709"/>
        <w:contextualSpacing/>
        <w:jc w:val="both"/>
        <w:rPr>
          <w:rFonts w:ascii="Times New Roman" w:hAnsi="Times New Roman"/>
          <w:color w:val="000000"/>
          <w:sz w:val="16"/>
          <w:szCs w:val="16"/>
        </w:rPr>
      </w:pPr>
    </w:p>
    <w:p w:rsidR="00125B8B" w:rsidRPr="00F045F9" w:rsidRDefault="00125B8B" w:rsidP="00125B8B">
      <w:pPr>
        <w:spacing w:line="240" w:lineRule="auto"/>
        <w:ind w:firstLine="709"/>
        <w:contextualSpacing/>
        <w:jc w:val="center"/>
        <w:rPr>
          <w:rFonts w:ascii="Times New Roman" w:hAnsi="Times New Roman"/>
          <w:b/>
          <w:color w:val="000000"/>
          <w:sz w:val="28"/>
          <w:szCs w:val="28"/>
        </w:rPr>
      </w:pPr>
      <w:r w:rsidRPr="00F045F9">
        <w:rPr>
          <w:rFonts w:ascii="Times New Roman" w:hAnsi="Times New Roman"/>
          <w:b/>
          <w:color w:val="000000"/>
          <w:sz w:val="28"/>
          <w:szCs w:val="28"/>
        </w:rPr>
        <w:t>2</w:t>
      </w:r>
      <w:r w:rsidR="00C52FF0" w:rsidRPr="00F045F9">
        <w:rPr>
          <w:rFonts w:ascii="Times New Roman" w:hAnsi="Times New Roman"/>
          <w:b/>
          <w:color w:val="000000"/>
          <w:sz w:val="28"/>
          <w:szCs w:val="28"/>
        </w:rPr>
        <w:t>.3</w:t>
      </w:r>
      <w:r w:rsidRPr="00F045F9">
        <w:rPr>
          <w:rFonts w:ascii="Times New Roman" w:hAnsi="Times New Roman"/>
          <w:b/>
          <w:color w:val="000000"/>
          <w:sz w:val="28"/>
          <w:szCs w:val="28"/>
        </w:rPr>
        <w:t>. Расходы бюджета</w:t>
      </w:r>
    </w:p>
    <w:p w:rsidR="00BA4D15" w:rsidRPr="00F045F9" w:rsidRDefault="0011625E" w:rsidP="00BA4D15">
      <w:pPr>
        <w:spacing w:after="0" w:line="240" w:lineRule="auto"/>
        <w:ind w:firstLine="709"/>
        <w:jc w:val="both"/>
        <w:rPr>
          <w:rFonts w:ascii="Times New Roman" w:hAnsi="Times New Roman"/>
          <w:sz w:val="28"/>
          <w:szCs w:val="28"/>
        </w:rPr>
      </w:pPr>
      <w:r w:rsidRPr="00F045F9">
        <w:rPr>
          <w:rFonts w:ascii="Times New Roman" w:hAnsi="Times New Roman"/>
          <w:color w:val="000000"/>
          <w:sz w:val="28"/>
          <w:szCs w:val="28"/>
        </w:rPr>
        <w:t>Расходная часть бюджета муниципального образования</w:t>
      </w:r>
      <w:r w:rsidR="00EA7709" w:rsidRPr="00F045F9">
        <w:rPr>
          <w:rFonts w:ascii="Times New Roman" w:hAnsi="Times New Roman"/>
          <w:color w:val="000000"/>
          <w:sz w:val="28"/>
          <w:szCs w:val="28"/>
        </w:rPr>
        <w:t xml:space="preserve"> «Город Саратов» за 2020</w:t>
      </w:r>
      <w:r w:rsidR="00720CDA" w:rsidRPr="00F045F9">
        <w:rPr>
          <w:rFonts w:ascii="Times New Roman" w:hAnsi="Times New Roman"/>
          <w:color w:val="000000"/>
          <w:sz w:val="28"/>
          <w:szCs w:val="28"/>
        </w:rPr>
        <w:t xml:space="preserve"> год</w:t>
      </w:r>
      <w:r w:rsidR="00EA7709" w:rsidRPr="00F045F9">
        <w:rPr>
          <w:rFonts w:ascii="Times New Roman" w:hAnsi="Times New Roman"/>
          <w:color w:val="000000"/>
          <w:sz w:val="28"/>
          <w:szCs w:val="28"/>
        </w:rPr>
        <w:t xml:space="preserve"> исполнена в сумме 21</w:t>
      </w:r>
      <w:r w:rsidR="00F90FBA" w:rsidRPr="00F045F9">
        <w:rPr>
          <w:rFonts w:ascii="Times New Roman" w:hAnsi="Times New Roman"/>
          <w:color w:val="000000"/>
          <w:sz w:val="28"/>
          <w:szCs w:val="28"/>
        </w:rPr>
        <w:t> </w:t>
      </w:r>
      <w:r w:rsidR="00EA7709" w:rsidRPr="00F045F9">
        <w:rPr>
          <w:rFonts w:ascii="Times New Roman" w:hAnsi="Times New Roman"/>
          <w:color w:val="000000"/>
          <w:sz w:val="28"/>
          <w:szCs w:val="28"/>
        </w:rPr>
        <w:t>985,9 млн. руб. или 97,2</w:t>
      </w:r>
      <w:r w:rsidR="004673D2" w:rsidRPr="00F045F9">
        <w:rPr>
          <w:rFonts w:ascii="Times New Roman" w:hAnsi="Times New Roman"/>
          <w:color w:val="000000"/>
          <w:sz w:val="28"/>
          <w:szCs w:val="28"/>
        </w:rPr>
        <w:t>% от бюджетных назначений года.</w:t>
      </w:r>
    </w:p>
    <w:p w:rsidR="00AA52B3" w:rsidRDefault="00BA4D15" w:rsidP="00BA4D15">
      <w:pPr>
        <w:spacing w:after="0" w:line="240" w:lineRule="auto"/>
        <w:ind w:firstLine="709"/>
        <w:jc w:val="both"/>
        <w:rPr>
          <w:rFonts w:ascii="Times New Roman" w:hAnsi="Times New Roman"/>
          <w:sz w:val="28"/>
          <w:szCs w:val="28"/>
        </w:rPr>
      </w:pPr>
      <w:r w:rsidRPr="00F045F9">
        <w:rPr>
          <w:rFonts w:ascii="Times New Roman" w:hAnsi="Times New Roman"/>
          <w:sz w:val="28"/>
          <w:szCs w:val="28"/>
        </w:rPr>
        <w:t>На выплаты по исполнит</w:t>
      </w:r>
      <w:r w:rsidR="002F6392" w:rsidRPr="00F045F9">
        <w:rPr>
          <w:rFonts w:ascii="Times New Roman" w:hAnsi="Times New Roman"/>
          <w:sz w:val="28"/>
          <w:szCs w:val="28"/>
        </w:rPr>
        <w:t>ельным документам направлено 324,3</w:t>
      </w:r>
      <w:r w:rsidRPr="00F045F9">
        <w:rPr>
          <w:rFonts w:ascii="Times New Roman" w:hAnsi="Times New Roman"/>
          <w:sz w:val="28"/>
          <w:szCs w:val="28"/>
        </w:rPr>
        <w:t> млн. руб.</w:t>
      </w:r>
    </w:p>
    <w:p w:rsidR="00894102" w:rsidRPr="00F045F9" w:rsidRDefault="00894102" w:rsidP="00BA4D15">
      <w:pPr>
        <w:spacing w:after="0" w:line="240" w:lineRule="auto"/>
        <w:ind w:firstLine="709"/>
        <w:jc w:val="both"/>
        <w:rPr>
          <w:rFonts w:ascii="Times New Roman" w:hAnsi="Times New Roman"/>
          <w:sz w:val="28"/>
          <w:szCs w:val="28"/>
        </w:rPr>
      </w:pPr>
    </w:p>
    <w:p w:rsidR="004673D2" w:rsidRPr="00F045F9" w:rsidRDefault="00C52FF0" w:rsidP="004673D2">
      <w:pPr>
        <w:spacing w:line="240" w:lineRule="auto"/>
        <w:ind w:firstLine="709"/>
        <w:contextualSpacing/>
        <w:jc w:val="center"/>
        <w:rPr>
          <w:rFonts w:ascii="Times New Roman" w:hAnsi="Times New Roman"/>
          <w:b/>
          <w:i/>
          <w:color w:val="000000"/>
          <w:sz w:val="28"/>
          <w:szCs w:val="28"/>
        </w:rPr>
      </w:pPr>
      <w:r w:rsidRPr="00F045F9">
        <w:rPr>
          <w:rFonts w:ascii="Times New Roman" w:hAnsi="Times New Roman"/>
          <w:b/>
          <w:i/>
          <w:color w:val="000000"/>
          <w:sz w:val="28"/>
          <w:szCs w:val="28"/>
        </w:rPr>
        <w:t>2.3</w:t>
      </w:r>
      <w:r w:rsidR="00F73827" w:rsidRPr="00F045F9">
        <w:rPr>
          <w:rFonts w:ascii="Times New Roman" w:hAnsi="Times New Roman"/>
          <w:b/>
          <w:i/>
          <w:color w:val="000000"/>
          <w:sz w:val="28"/>
          <w:szCs w:val="28"/>
        </w:rPr>
        <w:t xml:space="preserve">.1. </w:t>
      </w:r>
      <w:r w:rsidR="004673D2" w:rsidRPr="00F045F9">
        <w:rPr>
          <w:rFonts w:ascii="Times New Roman" w:hAnsi="Times New Roman"/>
          <w:b/>
          <w:i/>
          <w:color w:val="000000"/>
          <w:sz w:val="28"/>
          <w:szCs w:val="28"/>
        </w:rPr>
        <w:t>Социальная сфера</w:t>
      </w:r>
    </w:p>
    <w:p w:rsidR="0011625E" w:rsidRPr="00F045F9" w:rsidRDefault="0011625E" w:rsidP="0011625E">
      <w:pPr>
        <w:spacing w:after="0" w:line="240" w:lineRule="auto"/>
        <w:ind w:firstLine="709"/>
        <w:jc w:val="both"/>
        <w:rPr>
          <w:rFonts w:ascii="Times New Roman" w:hAnsi="Times New Roman"/>
          <w:color w:val="000000"/>
          <w:sz w:val="28"/>
          <w:szCs w:val="28"/>
        </w:rPr>
      </w:pPr>
      <w:r w:rsidRPr="00F045F9">
        <w:rPr>
          <w:rFonts w:ascii="Times New Roman" w:hAnsi="Times New Roman"/>
          <w:sz w:val="28"/>
          <w:szCs w:val="28"/>
        </w:rPr>
        <w:t xml:space="preserve">На социальную сферу направлено </w:t>
      </w:r>
      <w:r w:rsidR="0064147E" w:rsidRPr="00F045F9">
        <w:rPr>
          <w:rFonts w:ascii="Times New Roman" w:hAnsi="Times New Roman"/>
          <w:sz w:val="28"/>
          <w:szCs w:val="28"/>
        </w:rPr>
        <w:t>11</w:t>
      </w:r>
      <w:r w:rsidR="00F90FBA" w:rsidRPr="00F045F9">
        <w:rPr>
          <w:rFonts w:ascii="Times New Roman" w:hAnsi="Times New Roman"/>
          <w:sz w:val="28"/>
          <w:szCs w:val="28"/>
        </w:rPr>
        <w:t> </w:t>
      </w:r>
      <w:r w:rsidR="00C42E43" w:rsidRPr="00F045F9">
        <w:rPr>
          <w:rFonts w:ascii="Times New Roman" w:hAnsi="Times New Roman"/>
          <w:sz w:val="28"/>
          <w:szCs w:val="28"/>
        </w:rPr>
        <w:t>192,2</w:t>
      </w:r>
      <w:r w:rsidRPr="00F045F9">
        <w:rPr>
          <w:rFonts w:ascii="Times New Roman" w:hAnsi="Times New Roman"/>
          <w:sz w:val="28"/>
          <w:szCs w:val="28"/>
        </w:rPr>
        <w:t xml:space="preserve"> млн. руб., или </w:t>
      </w:r>
      <w:r w:rsidR="00C42E43" w:rsidRPr="00F045F9">
        <w:rPr>
          <w:rFonts w:ascii="Times New Roman" w:hAnsi="Times New Roman"/>
          <w:sz w:val="28"/>
          <w:szCs w:val="28"/>
        </w:rPr>
        <w:t>50,9</w:t>
      </w:r>
      <w:r w:rsidRPr="00F045F9">
        <w:rPr>
          <w:rFonts w:ascii="Times New Roman" w:hAnsi="Times New Roman"/>
          <w:sz w:val="28"/>
          <w:szCs w:val="28"/>
        </w:rPr>
        <w:t xml:space="preserve">% от </w:t>
      </w:r>
      <w:r w:rsidR="008039A3" w:rsidRPr="00F045F9">
        <w:rPr>
          <w:rFonts w:ascii="Times New Roman" w:hAnsi="Times New Roman"/>
          <w:sz w:val="28"/>
          <w:szCs w:val="28"/>
        </w:rPr>
        <w:t>общей суммы расходов, в том числе н</w:t>
      </w:r>
      <w:r w:rsidRPr="00F045F9">
        <w:rPr>
          <w:rFonts w:ascii="Times New Roman" w:hAnsi="Times New Roman"/>
          <w:sz w:val="28"/>
          <w:szCs w:val="28"/>
        </w:rPr>
        <w:t xml:space="preserve">а финансовое обеспечение муниципального задания на оказание муниципальных услуг (выполнение работ) бюджетным и автономным учреждениям </w:t>
      </w:r>
      <w:r w:rsidR="008039A3" w:rsidRPr="00F045F9">
        <w:rPr>
          <w:rFonts w:ascii="Times New Roman" w:hAnsi="Times New Roman"/>
          <w:sz w:val="28"/>
          <w:szCs w:val="28"/>
        </w:rPr>
        <w:t>-</w:t>
      </w:r>
      <w:r w:rsidRPr="00F045F9">
        <w:rPr>
          <w:rFonts w:ascii="Times New Roman" w:hAnsi="Times New Roman"/>
          <w:sz w:val="28"/>
          <w:szCs w:val="28"/>
        </w:rPr>
        <w:t xml:space="preserve"> </w:t>
      </w:r>
      <w:r w:rsidR="00442EEC" w:rsidRPr="00F045F9">
        <w:rPr>
          <w:rFonts w:ascii="Times New Roman" w:hAnsi="Times New Roman"/>
          <w:sz w:val="28"/>
          <w:szCs w:val="28"/>
        </w:rPr>
        <w:t>8</w:t>
      </w:r>
      <w:r w:rsidR="00F90FBA" w:rsidRPr="00F045F9">
        <w:rPr>
          <w:rFonts w:ascii="Times New Roman" w:hAnsi="Times New Roman"/>
          <w:sz w:val="28"/>
          <w:szCs w:val="28"/>
        </w:rPr>
        <w:t> </w:t>
      </w:r>
      <w:r w:rsidR="00442EEC" w:rsidRPr="00F045F9">
        <w:rPr>
          <w:rFonts w:ascii="Times New Roman" w:hAnsi="Times New Roman"/>
          <w:sz w:val="28"/>
          <w:szCs w:val="28"/>
        </w:rPr>
        <w:t>224,4</w:t>
      </w:r>
      <w:r w:rsidRPr="00F045F9">
        <w:rPr>
          <w:rFonts w:ascii="Times New Roman" w:hAnsi="Times New Roman"/>
          <w:sz w:val="28"/>
          <w:szCs w:val="28"/>
        </w:rPr>
        <w:t xml:space="preserve"> млн. руб. </w:t>
      </w:r>
      <w:r w:rsidRPr="00F045F9">
        <w:rPr>
          <w:rFonts w:ascii="Times New Roman" w:hAnsi="Times New Roman"/>
          <w:color w:val="000000"/>
          <w:sz w:val="28"/>
          <w:szCs w:val="28"/>
        </w:rPr>
        <w:t xml:space="preserve">или </w:t>
      </w:r>
      <w:r w:rsidR="00A3206B" w:rsidRPr="00F045F9">
        <w:rPr>
          <w:rFonts w:ascii="Times New Roman" w:hAnsi="Times New Roman"/>
          <w:color w:val="000000"/>
          <w:sz w:val="28"/>
          <w:szCs w:val="28"/>
        </w:rPr>
        <w:t>100,0</w:t>
      </w:r>
      <w:r w:rsidRPr="00F045F9">
        <w:rPr>
          <w:rFonts w:ascii="Times New Roman" w:hAnsi="Times New Roman"/>
          <w:color w:val="000000"/>
          <w:sz w:val="28"/>
          <w:szCs w:val="28"/>
        </w:rPr>
        <w:t>% от уточненных бюджетных назначений года.</w:t>
      </w:r>
    </w:p>
    <w:p w:rsidR="00554A33" w:rsidRDefault="0011625E" w:rsidP="0011625E">
      <w:pPr>
        <w:spacing w:after="0" w:line="240" w:lineRule="auto"/>
        <w:ind w:firstLine="709"/>
        <w:jc w:val="both"/>
        <w:rPr>
          <w:rFonts w:ascii="Times New Roman" w:hAnsi="Times New Roman"/>
          <w:sz w:val="28"/>
          <w:szCs w:val="28"/>
        </w:rPr>
      </w:pPr>
      <w:r w:rsidRPr="00F045F9">
        <w:rPr>
          <w:rFonts w:ascii="Times New Roman" w:hAnsi="Times New Roman"/>
          <w:sz w:val="28"/>
          <w:szCs w:val="28"/>
        </w:rPr>
        <w:t>На исполнение публичных нормати</w:t>
      </w:r>
      <w:r w:rsidR="0064147E" w:rsidRPr="00F045F9">
        <w:rPr>
          <w:rFonts w:ascii="Times New Roman" w:hAnsi="Times New Roman"/>
          <w:sz w:val="28"/>
          <w:szCs w:val="28"/>
        </w:rPr>
        <w:t xml:space="preserve">вных обязательств направлено </w:t>
      </w:r>
      <w:r w:rsidR="00364950" w:rsidRPr="00F045F9">
        <w:rPr>
          <w:rFonts w:ascii="Times New Roman" w:hAnsi="Times New Roman"/>
          <w:sz w:val="28"/>
          <w:szCs w:val="28"/>
        </w:rPr>
        <w:t xml:space="preserve"> </w:t>
      </w:r>
      <w:r w:rsidR="00FF6957" w:rsidRPr="00F045F9">
        <w:rPr>
          <w:rFonts w:ascii="Times New Roman" w:hAnsi="Times New Roman"/>
          <w:sz w:val="28"/>
          <w:szCs w:val="28"/>
        </w:rPr>
        <w:t>408,4</w:t>
      </w:r>
      <w:r w:rsidRPr="00F045F9">
        <w:rPr>
          <w:rFonts w:ascii="Times New Roman" w:hAnsi="Times New Roman"/>
          <w:sz w:val="28"/>
          <w:szCs w:val="28"/>
        </w:rPr>
        <w:t xml:space="preserve"> млн. руб.</w:t>
      </w:r>
    </w:p>
    <w:p w:rsidR="00A511EB" w:rsidRPr="00AA52B3" w:rsidRDefault="00A511EB" w:rsidP="004673D2">
      <w:pPr>
        <w:spacing w:after="0" w:line="240" w:lineRule="auto"/>
        <w:ind w:firstLine="709"/>
        <w:jc w:val="center"/>
        <w:rPr>
          <w:rFonts w:ascii="Times New Roman" w:hAnsi="Times New Roman"/>
          <w:b/>
          <w:i/>
          <w:sz w:val="16"/>
          <w:szCs w:val="16"/>
        </w:rPr>
      </w:pPr>
    </w:p>
    <w:p w:rsidR="00C47E92" w:rsidRDefault="00C47E92" w:rsidP="004673D2">
      <w:pPr>
        <w:spacing w:after="0" w:line="240" w:lineRule="auto"/>
        <w:ind w:firstLine="709"/>
        <w:jc w:val="center"/>
        <w:rPr>
          <w:rFonts w:ascii="Times New Roman" w:hAnsi="Times New Roman"/>
          <w:b/>
          <w:i/>
          <w:sz w:val="28"/>
          <w:szCs w:val="28"/>
        </w:rPr>
      </w:pPr>
    </w:p>
    <w:p w:rsidR="00C47E92" w:rsidRDefault="00C47E92" w:rsidP="004673D2">
      <w:pPr>
        <w:spacing w:after="0" w:line="240" w:lineRule="auto"/>
        <w:ind w:firstLine="709"/>
        <w:jc w:val="center"/>
        <w:rPr>
          <w:rFonts w:ascii="Times New Roman" w:hAnsi="Times New Roman"/>
          <w:b/>
          <w:i/>
          <w:sz w:val="28"/>
          <w:szCs w:val="28"/>
        </w:rPr>
      </w:pPr>
    </w:p>
    <w:p w:rsidR="004673D2" w:rsidRPr="00F045F9" w:rsidRDefault="00C52FF0" w:rsidP="004673D2">
      <w:pPr>
        <w:spacing w:after="0" w:line="240" w:lineRule="auto"/>
        <w:ind w:firstLine="709"/>
        <w:jc w:val="center"/>
        <w:rPr>
          <w:rFonts w:ascii="Times New Roman" w:hAnsi="Times New Roman"/>
          <w:b/>
          <w:i/>
          <w:sz w:val="28"/>
          <w:szCs w:val="28"/>
        </w:rPr>
      </w:pPr>
      <w:r w:rsidRPr="00F045F9">
        <w:rPr>
          <w:rFonts w:ascii="Times New Roman" w:hAnsi="Times New Roman"/>
          <w:b/>
          <w:i/>
          <w:sz w:val="28"/>
          <w:szCs w:val="28"/>
        </w:rPr>
        <w:lastRenderedPageBreak/>
        <w:t>2.3</w:t>
      </w:r>
      <w:r w:rsidR="00F73827" w:rsidRPr="00F045F9">
        <w:rPr>
          <w:rFonts w:ascii="Times New Roman" w:hAnsi="Times New Roman"/>
          <w:b/>
          <w:i/>
          <w:sz w:val="28"/>
          <w:szCs w:val="28"/>
        </w:rPr>
        <w:t xml:space="preserve">.2. </w:t>
      </w:r>
      <w:r w:rsidR="004673D2" w:rsidRPr="00F045F9">
        <w:rPr>
          <w:rFonts w:ascii="Times New Roman" w:hAnsi="Times New Roman"/>
          <w:b/>
          <w:i/>
          <w:sz w:val="28"/>
          <w:szCs w:val="28"/>
        </w:rPr>
        <w:t>Дорожное хозяйство</w:t>
      </w:r>
    </w:p>
    <w:p w:rsidR="0011625E" w:rsidRPr="00F045F9" w:rsidRDefault="00FF6957" w:rsidP="0011625E">
      <w:pPr>
        <w:pStyle w:val="ae"/>
        <w:ind w:firstLine="709"/>
        <w:jc w:val="both"/>
        <w:rPr>
          <w:rFonts w:ascii="Times New Roman" w:hAnsi="Times New Roman"/>
          <w:sz w:val="28"/>
          <w:szCs w:val="28"/>
        </w:rPr>
      </w:pPr>
      <w:r w:rsidRPr="00F045F9">
        <w:rPr>
          <w:rFonts w:ascii="Times New Roman" w:hAnsi="Times New Roman"/>
          <w:sz w:val="28"/>
          <w:szCs w:val="28"/>
        </w:rPr>
        <w:t>На дорожное хозяйство за 2020</w:t>
      </w:r>
      <w:r w:rsidR="0011625E" w:rsidRPr="00F045F9">
        <w:rPr>
          <w:rFonts w:ascii="Times New Roman" w:hAnsi="Times New Roman"/>
          <w:sz w:val="28"/>
          <w:szCs w:val="28"/>
        </w:rPr>
        <w:t xml:space="preserve"> год направлено </w:t>
      </w:r>
      <w:r w:rsidRPr="00F045F9">
        <w:rPr>
          <w:rFonts w:ascii="Times New Roman" w:hAnsi="Times New Roman"/>
          <w:sz w:val="28"/>
          <w:szCs w:val="28"/>
        </w:rPr>
        <w:t>4</w:t>
      </w:r>
      <w:r w:rsidR="00F90FBA" w:rsidRPr="00F045F9">
        <w:rPr>
          <w:rFonts w:ascii="Times New Roman" w:hAnsi="Times New Roman"/>
          <w:sz w:val="28"/>
          <w:szCs w:val="28"/>
        </w:rPr>
        <w:t> </w:t>
      </w:r>
      <w:r w:rsidRPr="00F045F9">
        <w:rPr>
          <w:rFonts w:ascii="Times New Roman" w:hAnsi="Times New Roman"/>
          <w:sz w:val="28"/>
          <w:szCs w:val="28"/>
        </w:rPr>
        <w:t>764,7 млн. руб., что составляет 96,7</w:t>
      </w:r>
      <w:r w:rsidR="0011625E" w:rsidRPr="00F045F9">
        <w:rPr>
          <w:rFonts w:ascii="Times New Roman" w:hAnsi="Times New Roman"/>
          <w:sz w:val="28"/>
          <w:szCs w:val="28"/>
        </w:rPr>
        <w:t>% от уточненных бюджетных назначений года</w:t>
      </w:r>
      <w:r w:rsidR="00FE2324" w:rsidRPr="00F045F9">
        <w:rPr>
          <w:rFonts w:ascii="Times New Roman" w:hAnsi="Times New Roman"/>
          <w:sz w:val="28"/>
          <w:szCs w:val="28"/>
        </w:rPr>
        <w:t>,</w:t>
      </w:r>
      <w:r w:rsidR="0011625E" w:rsidRPr="00F045F9">
        <w:rPr>
          <w:rFonts w:ascii="Times New Roman" w:hAnsi="Times New Roman"/>
          <w:sz w:val="28"/>
          <w:szCs w:val="28"/>
        </w:rPr>
        <w:t xml:space="preserve"> в том числе:</w:t>
      </w:r>
    </w:p>
    <w:p w:rsidR="00B20B50" w:rsidRPr="00F045F9" w:rsidRDefault="00B20B50" w:rsidP="00B20B50">
      <w:pPr>
        <w:pStyle w:val="ae"/>
        <w:ind w:firstLine="709"/>
        <w:jc w:val="both"/>
        <w:rPr>
          <w:rFonts w:ascii="Times New Roman" w:hAnsi="Times New Roman"/>
          <w:sz w:val="28"/>
          <w:szCs w:val="28"/>
        </w:rPr>
      </w:pPr>
      <w:r w:rsidRPr="00F045F9">
        <w:rPr>
          <w:rFonts w:ascii="Times New Roman" w:hAnsi="Times New Roman"/>
          <w:sz w:val="28"/>
          <w:szCs w:val="28"/>
        </w:rPr>
        <w:t>- на строительство, реконструкцию автомо</w:t>
      </w:r>
      <w:r w:rsidR="00FF6957" w:rsidRPr="00F045F9">
        <w:rPr>
          <w:rFonts w:ascii="Times New Roman" w:hAnsi="Times New Roman"/>
          <w:sz w:val="28"/>
          <w:szCs w:val="28"/>
        </w:rPr>
        <w:t xml:space="preserve">бильных дорог и сооружений </w:t>
      </w:r>
      <w:r w:rsidR="00A511EB" w:rsidRPr="00F045F9">
        <w:rPr>
          <w:rFonts w:ascii="Times New Roman" w:hAnsi="Times New Roman"/>
          <w:sz w:val="28"/>
          <w:szCs w:val="28"/>
        </w:rPr>
        <w:t>–</w:t>
      </w:r>
      <w:r w:rsidR="00FF6957" w:rsidRPr="00F045F9">
        <w:rPr>
          <w:rFonts w:ascii="Times New Roman" w:hAnsi="Times New Roman"/>
          <w:sz w:val="28"/>
          <w:szCs w:val="28"/>
        </w:rPr>
        <w:t xml:space="preserve"> 700,0</w:t>
      </w:r>
      <w:r w:rsidRPr="00F045F9">
        <w:rPr>
          <w:rFonts w:ascii="Times New Roman" w:hAnsi="Times New Roman"/>
          <w:sz w:val="28"/>
          <w:szCs w:val="28"/>
        </w:rPr>
        <w:t xml:space="preserve"> млн. руб.;</w:t>
      </w:r>
    </w:p>
    <w:p w:rsidR="00B20B50" w:rsidRPr="00F045F9" w:rsidRDefault="00B20B50" w:rsidP="00B20B50">
      <w:pPr>
        <w:pStyle w:val="ae"/>
        <w:ind w:firstLine="709"/>
        <w:jc w:val="both"/>
        <w:rPr>
          <w:rFonts w:ascii="Times New Roman" w:hAnsi="Times New Roman"/>
          <w:sz w:val="28"/>
          <w:szCs w:val="28"/>
        </w:rPr>
      </w:pPr>
      <w:r w:rsidRPr="00F045F9">
        <w:rPr>
          <w:rFonts w:ascii="Times New Roman" w:hAnsi="Times New Roman"/>
          <w:sz w:val="28"/>
          <w:szCs w:val="28"/>
        </w:rPr>
        <w:t>- на ремонт автомобильных дорог и сооружений на них, в том числе в рамках реализации национального проекта «Безопасные и качест</w:t>
      </w:r>
      <w:r w:rsidR="00FF6957" w:rsidRPr="00F045F9">
        <w:rPr>
          <w:rFonts w:ascii="Times New Roman" w:hAnsi="Times New Roman"/>
          <w:sz w:val="28"/>
          <w:szCs w:val="28"/>
        </w:rPr>
        <w:t xml:space="preserve">венные автомобильные дороги» </w:t>
      </w:r>
      <w:r w:rsidR="00A511EB" w:rsidRPr="00F045F9">
        <w:rPr>
          <w:rFonts w:ascii="Times New Roman" w:hAnsi="Times New Roman"/>
          <w:sz w:val="28"/>
          <w:szCs w:val="28"/>
        </w:rPr>
        <w:t>–</w:t>
      </w:r>
      <w:r w:rsidR="00FF6957" w:rsidRPr="00F045F9">
        <w:rPr>
          <w:rFonts w:ascii="Times New Roman" w:hAnsi="Times New Roman"/>
          <w:sz w:val="28"/>
          <w:szCs w:val="28"/>
        </w:rPr>
        <w:t xml:space="preserve"> 2</w:t>
      </w:r>
      <w:r w:rsidR="00F90FBA" w:rsidRPr="00F045F9">
        <w:rPr>
          <w:rFonts w:ascii="Times New Roman" w:hAnsi="Times New Roman"/>
          <w:sz w:val="28"/>
          <w:szCs w:val="28"/>
        </w:rPr>
        <w:t> </w:t>
      </w:r>
      <w:r w:rsidR="00FF6957" w:rsidRPr="00F045F9">
        <w:rPr>
          <w:rFonts w:ascii="Times New Roman" w:hAnsi="Times New Roman"/>
          <w:sz w:val="28"/>
          <w:szCs w:val="28"/>
        </w:rPr>
        <w:t>632</w:t>
      </w:r>
      <w:r w:rsidRPr="00F045F9">
        <w:rPr>
          <w:rFonts w:ascii="Times New Roman" w:hAnsi="Times New Roman"/>
          <w:sz w:val="28"/>
          <w:szCs w:val="28"/>
        </w:rPr>
        <w:t>,6 млн. руб.;</w:t>
      </w:r>
    </w:p>
    <w:p w:rsidR="00B068E4" w:rsidRPr="00F045F9" w:rsidRDefault="00B068E4" w:rsidP="00B068E4">
      <w:pPr>
        <w:pStyle w:val="ae"/>
        <w:ind w:firstLine="709"/>
        <w:jc w:val="both"/>
        <w:rPr>
          <w:rFonts w:ascii="Times New Roman" w:hAnsi="Times New Roman"/>
          <w:sz w:val="28"/>
          <w:szCs w:val="28"/>
        </w:rPr>
      </w:pPr>
      <w:r w:rsidRPr="00F045F9">
        <w:rPr>
          <w:rFonts w:ascii="Times New Roman" w:hAnsi="Times New Roman"/>
          <w:sz w:val="28"/>
          <w:szCs w:val="28"/>
        </w:rPr>
        <w:t>- на содержание автомобильных дорог и сооружений на них направлено 1</w:t>
      </w:r>
      <w:r w:rsidR="00F90FBA" w:rsidRPr="00F045F9">
        <w:rPr>
          <w:rFonts w:ascii="Times New Roman" w:hAnsi="Times New Roman"/>
          <w:sz w:val="28"/>
          <w:szCs w:val="28"/>
        </w:rPr>
        <w:t> </w:t>
      </w:r>
      <w:r w:rsidR="00FF6957" w:rsidRPr="00F045F9">
        <w:rPr>
          <w:rFonts w:ascii="Times New Roman" w:hAnsi="Times New Roman"/>
          <w:sz w:val="28"/>
          <w:szCs w:val="28"/>
        </w:rPr>
        <w:t>341</w:t>
      </w:r>
      <w:r w:rsidR="002B6C1F" w:rsidRPr="00F045F9">
        <w:rPr>
          <w:rFonts w:ascii="Times New Roman" w:hAnsi="Times New Roman"/>
          <w:sz w:val="28"/>
          <w:szCs w:val="28"/>
        </w:rPr>
        <w:t>,0 млн. руб., из них:</w:t>
      </w:r>
    </w:p>
    <w:p w:rsidR="00442EEC" w:rsidRPr="00F045F9" w:rsidRDefault="00442EEC" w:rsidP="00442EEC">
      <w:pPr>
        <w:spacing w:after="0" w:line="240" w:lineRule="auto"/>
        <w:ind w:firstLine="709"/>
        <w:jc w:val="both"/>
        <w:rPr>
          <w:rFonts w:ascii="Times New Roman" w:hAnsi="Times New Roman"/>
          <w:sz w:val="28"/>
          <w:szCs w:val="28"/>
        </w:rPr>
      </w:pPr>
      <w:r w:rsidRPr="00F045F9">
        <w:rPr>
          <w:rFonts w:ascii="Times New Roman" w:hAnsi="Times New Roman"/>
          <w:sz w:val="28"/>
          <w:szCs w:val="28"/>
          <w:u w:val="single"/>
        </w:rPr>
        <w:t>расходы на выполнение муниципального задания</w:t>
      </w:r>
      <w:r w:rsidRPr="00F045F9">
        <w:rPr>
          <w:rFonts w:ascii="Times New Roman" w:hAnsi="Times New Roman"/>
          <w:sz w:val="28"/>
          <w:szCs w:val="28"/>
        </w:rPr>
        <w:t xml:space="preserve"> муниципальными бюджетными учреждениями МБУ «Служба благоустройства города»,      МБУ «Дорстрой», МБУ «Спецавтохозяйство по уборке города» по круглогодичному содержанию автомобильных дорог, тротуаров, путепроводов составили 954,5 </w:t>
      </w:r>
      <w:r w:rsidR="002B6C1F" w:rsidRPr="00F045F9">
        <w:rPr>
          <w:rFonts w:ascii="Times New Roman" w:hAnsi="Times New Roman"/>
          <w:sz w:val="28"/>
          <w:szCs w:val="28"/>
        </w:rPr>
        <w:t>млн</w:t>
      </w:r>
      <w:r w:rsidRPr="00F045F9">
        <w:rPr>
          <w:rFonts w:ascii="Times New Roman" w:hAnsi="Times New Roman"/>
          <w:sz w:val="28"/>
          <w:szCs w:val="28"/>
        </w:rPr>
        <w:t>. руб.;</w:t>
      </w:r>
    </w:p>
    <w:p w:rsidR="00442EEC" w:rsidRPr="00F045F9" w:rsidRDefault="00442EEC" w:rsidP="00442EEC">
      <w:pPr>
        <w:spacing w:after="0" w:line="240" w:lineRule="auto"/>
        <w:ind w:firstLine="709"/>
        <w:jc w:val="both"/>
        <w:rPr>
          <w:rFonts w:ascii="Times New Roman" w:hAnsi="Times New Roman"/>
          <w:sz w:val="28"/>
          <w:szCs w:val="28"/>
        </w:rPr>
      </w:pPr>
      <w:r w:rsidRPr="00F045F9">
        <w:rPr>
          <w:rFonts w:ascii="Times New Roman" w:hAnsi="Times New Roman"/>
          <w:sz w:val="28"/>
          <w:szCs w:val="28"/>
          <w:u w:val="single"/>
        </w:rPr>
        <w:t>лизинговые платежи за приобретаемую автотранспортную и специализированную технику</w:t>
      </w:r>
      <w:r w:rsidRPr="00F045F9">
        <w:rPr>
          <w:rFonts w:ascii="Times New Roman" w:hAnsi="Times New Roman"/>
          <w:sz w:val="28"/>
          <w:szCs w:val="28"/>
        </w:rPr>
        <w:t xml:space="preserve">  </w:t>
      </w:r>
      <w:r w:rsidR="002B6C1F" w:rsidRPr="00F045F9">
        <w:rPr>
          <w:rFonts w:ascii="Times New Roman" w:hAnsi="Times New Roman"/>
          <w:sz w:val="28"/>
          <w:szCs w:val="28"/>
        </w:rPr>
        <w:t>– 89,9</w:t>
      </w:r>
      <w:r w:rsidRPr="00F045F9">
        <w:rPr>
          <w:rFonts w:ascii="Times New Roman" w:hAnsi="Times New Roman"/>
          <w:sz w:val="28"/>
          <w:szCs w:val="28"/>
        </w:rPr>
        <w:t xml:space="preserve"> </w:t>
      </w:r>
      <w:r w:rsidR="002B6C1F" w:rsidRPr="00F045F9">
        <w:rPr>
          <w:rFonts w:ascii="Times New Roman" w:hAnsi="Times New Roman"/>
          <w:sz w:val="28"/>
          <w:szCs w:val="28"/>
        </w:rPr>
        <w:t>млн</w:t>
      </w:r>
      <w:r w:rsidRPr="00F045F9">
        <w:rPr>
          <w:rFonts w:ascii="Times New Roman" w:hAnsi="Times New Roman"/>
          <w:sz w:val="28"/>
          <w:szCs w:val="28"/>
        </w:rPr>
        <w:t>. руб.;</w:t>
      </w:r>
    </w:p>
    <w:p w:rsidR="00442EEC" w:rsidRPr="00F045F9" w:rsidRDefault="00442EEC" w:rsidP="00442EEC">
      <w:pPr>
        <w:spacing w:after="0" w:line="240" w:lineRule="auto"/>
        <w:ind w:firstLine="709"/>
        <w:jc w:val="both"/>
        <w:rPr>
          <w:rFonts w:ascii="Times New Roman" w:hAnsi="Times New Roman"/>
          <w:sz w:val="28"/>
          <w:szCs w:val="28"/>
        </w:rPr>
      </w:pPr>
      <w:r w:rsidRPr="00F045F9">
        <w:rPr>
          <w:rFonts w:ascii="Times New Roman" w:hAnsi="Times New Roman"/>
          <w:sz w:val="28"/>
          <w:szCs w:val="28"/>
          <w:u w:val="single"/>
        </w:rPr>
        <w:t>приобретение автотранспортной и специализированной техники</w:t>
      </w:r>
      <w:r w:rsidRPr="00F045F9">
        <w:rPr>
          <w:rFonts w:ascii="Times New Roman" w:hAnsi="Times New Roman"/>
          <w:sz w:val="28"/>
          <w:szCs w:val="28"/>
        </w:rPr>
        <w:t>, дорожно-коммунальной техники для круглогодичного содержания улично-дорож</w:t>
      </w:r>
      <w:r w:rsidR="002B6C1F" w:rsidRPr="00F045F9">
        <w:rPr>
          <w:rFonts w:ascii="Times New Roman" w:hAnsi="Times New Roman"/>
          <w:sz w:val="28"/>
          <w:szCs w:val="28"/>
        </w:rPr>
        <w:t>ной сети, оборудования – 2,3</w:t>
      </w:r>
      <w:r w:rsidRPr="00F045F9">
        <w:rPr>
          <w:rFonts w:ascii="Times New Roman" w:hAnsi="Times New Roman"/>
          <w:sz w:val="28"/>
          <w:szCs w:val="28"/>
        </w:rPr>
        <w:t xml:space="preserve"> </w:t>
      </w:r>
      <w:r w:rsidR="002B6C1F" w:rsidRPr="00F045F9">
        <w:rPr>
          <w:rFonts w:ascii="Times New Roman" w:hAnsi="Times New Roman"/>
          <w:sz w:val="28"/>
          <w:szCs w:val="28"/>
        </w:rPr>
        <w:t>млн</w:t>
      </w:r>
      <w:r w:rsidRPr="00F045F9">
        <w:rPr>
          <w:rFonts w:ascii="Times New Roman" w:hAnsi="Times New Roman"/>
          <w:sz w:val="28"/>
          <w:szCs w:val="28"/>
        </w:rPr>
        <w:t>. руб.;</w:t>
      </w:r>
    </w:p>
    <w:p w:rsidR="00442EEC" w:rsidRPr="00F045F9" w:rsidRDefault="00442EEC" w:rsidP="00442EEC">
      <w:pPr>
        <w:spacing w:after="0" w:line="240" w:lineRule="auto"/>
        <w:ind w:firstLine="709"/>
        <w:jc w:val="both"/>
        <w:rPr>
          <w:rFonts w:ascii="Times New Roman" w:hAnsi="Times New Roman"/>
          <w:sz w:val="28"/>
          <w:szCs w:val="28"/>
        </w:rPr>
      </w:pPr>
      <w:r w:rsidRPr="00F045F9">
        <w:rPr>
          <w:rFonts w:ascii="Times New Roman" w:hAnsi="Times New Roman"/>
          <w:sz w:val="28"/>
          <w:szCs w:val="28"/>
          <w:u w:val="single"/>
        </w:rPr>
        <w:t>на содержание и текущий ремонт автомобильных дорог, тротуаров</w:t>
      </w:r>
      <w:r w:rsidRPr="00F045F9">
        <w:rPr>
          <w:rFonts w:ascii="Times New Roman" w:hAnsi="Times New Roman"/>
          <w:sz w:val="28"/>
          <w:szCs w:val="28"/>
        </w:rPr>
        <w:t xml:space="preserve"> и инженерных сооруж</w:t>
      </w:r>
      <w:r w:rsidR="002B6C1F" w:rsidRPr="00F045F9">
        <w:rPr>
          <w:rFonts w:ascii="Times New Roman" w:hAnsi="Times New Roman"/>
          <w:sz w:val="28"/>
          <w:szCs w:val="28"/>
        </w:rPr>
        <w:t>ений – 294,3</w:t>
      </w:r>
      <w:r w:rsidRPr="00F045F9">
        <w:rPr>
          <w:rFonts w:ascii="Times New Roman" w:hAnsi="Times New Roman"/>
          <w:sz w:val="28"/>
          <w:szCs w:val="28"/>
        </w:rPr>
        <w:t xml:space="preserve"> </w:t>
      </w:r>
      <w:r w:rsidR="002B6C1F" w:rsidRPr="00F045F9">
        <w:rPr>
          <w:rFonts w:ascii="Times New Roman" w:hAnsi="Times New Roman"/>
          <w:sz w:val="28"/>
          <w:szCs w:val="28"/>
        </w:rPr>
        <w:t>млн</w:t>
      </w:r>
      <w:r w:rsidRPr="00F045F9">
        <w:rPr>
          <w:rFonts w:ascii="Times New Roman" w:hAnsi="Times New Roman"/>
          <w:sz w:val="28"/>
          <w:szCs w:val="28"/>
        </w:rPr>
        <w:t>. руб.</w:t>
      </w:r>
      <w:r w:rsidR="00A511EB" w:rsidRPr="00F045F9">
        <w:rPr>
          <w:rFonts w:ascii="Times New Roman" w:hAnsi="Times New Roman"/>
          <w:sz w:val="28"/>
          <w:szCs w:val="28"/>
        </w:rPr>
        <w:t>;</w:t>
      </w:r>
    </w:p>
    <w:p w:rsidR="00B068E4" w:rsidRDefault="00B068E4" w:rsidP="00B068E4">
      <w:pPr>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 на ремонт дворовых территорий многоквартирных домов в рамках реализации федерального проекта «Формирование </w:t>
      </w:r>
      <w:r w:rsidR="00FF6957" w:rsidRPr="00F045F9">
        <w:rPr>
          <w:rFonts w:ascii="Times New Roman" w:hAnsi="Times New Roman"/>
          <w:sz w:val="28"/>
          <w:szCs w:val="28"/>
        </w:rPr>
        <w:t xml:space="preserve">комфортной городской среды» </w:t>
      </w:r>
      <w:r w:rsidR="00A511EB" w:rsidRPr="00F045F9">
        <w:rPr>
          <w:rFonts w:ascii="Times New Roman" w:hAnsi="Times New Roman"/>
          <w:sz w:val="28"/>
          <w:szCs w:val="28"/>
        </w:rPr>
        <w:t>–</w:t>
      </w:r>
      <w:r w:rsidR="00FF6957" w:rsidRPr="00F045F9">
        <w:rPr>
          <w:rFonts w:ascii="Times New Roman" w:hAnsi="Times New Roman"/>
          <w:sz w:val="28"/>
          <w:szCs w:val="28"/>
        </w:rPr>
        <w:t xml:space="preserve"> 16,4</w:t>
      </w:r>
      <w:r w:rsidRPr="00F045F9">
        <w:rPr>
          <w:rFonts w:ascii="Times New Roman" w:hAnsi="Times New Roman"/>
          <w:sz w:val="28"/>
          <w:szCs w:val="28"/>
        </w:rPr>
        <w:t xml:space="preserve"> млн. руб.</w:t>
      </w:r>
    </w:p>
    <w:p w:rsidR="00554A33" w:rsidRPr="00AA52B3" w:rsidRDefault="00554A33" w:rsidP="00B068E4">
      <w:pPr>
        <w:spacing w:after="0" w:line="240" w:lineRule="auto"/>
        <w:ind w:firstLine="709"/>
        <w:jc w:val="both"/>
        <w:rPr>
          <w:rFonts w:ascii="Times New Roman" w:hAnsi="Times New Roman"/>
          <w:sz w:val="16"/>
          <w:szCs w:val="16"/>
        </w:rPr>
      </w:pPr>
    </w:p>
    <w:p w:rsidR="004673D2" w:rsidRPr="00BA4D15" w:rsidRDefault="00C52FF0" w:rsidP="004673D2">
      <w:pPr>
        <w:spacing w:after="0" w:line="240" w:lineRule="auto"/>
        <w:ind w:firstLine="709"/>
        <w:jc w:val="center"/>
        <w:rPr>
          <w:rFonts w:ascii="Times New Roman" w:hAnsi="Times New Roman"/>
          <w:b/>
          <w:i/>
          <w:sz w:val="28"/>
          <w:szCs w:val="28"/>
        </w:rPr>
      </w:pPr>
      <w:r>
        <w:rPr>
          <w:rFonts w:ascii="Times New Roman" w:hAnsi="Times New Roman"/>
          <w:b/>
          <w:i/>
          <w:sz w:val="28"/>
          <w:szCs w:val="28"/>
        </w:rPr>
        <w:t>2.3</w:t>
      </w:r>
      <w:r w:rsidR="00F73827">
        <w:rPr>
          <w:rFonts w:ascii="Times New Roman" w:hAnsi="Times New Roman"/>
          <w:b/>
          <w:i/>
          <w:sz w:val="28"/>
          <w:szCs w:val="28"/>
        </w:rPr>
        <w:t xml:space="preserve">.3. </w:t>
      </w:r>
      <w:r w:rsidR="004673D2" w:rsidRPr="00BA4D15">
        <w:rPr>
          <w:rFonts w:ascii="Times New Roman" w:hAnsi="Times New Roman"/>
          <w:b/>
          <w:i/>
          <w:sz w:val="28"/>
          <w:szCs w:val="28"/>
        </w:rPr>
        <w:t>Жилищно-коммунальное хозяйство</w:t>
      </w:r>
    </w:p>
    <w:p w:rsidR="0011625E" w:rsidRPr="00F045F9" w:rsidRDefault="0011625E" w:rsidP="00B068E4">
      <w:pPr>
        <w:spacing w:after="0" w:line="240" w:lineRule="auto"/>
        <w:ind w:firstLine="709"/>
        <w:jc w:val="both"/>
        <w:rPr>
          <w:rFonts w:ascii="Times New Roman" w:hAnsi="Times New Roman"/>
          <w:sz w:val="28"/>
          <w:szCs w:val="28"/>
        </w:rPr>
      </w:pPr>
      <w:r w:rsidRPr="00F045F9">
        <w:rPr>
          <w:rFonts w:ascii="Times New Roman" w:hAnsi="Times New Roman"/>
          <w:sz w:val="28"/>
          <w:szCs w:val="28"/>
        </w:rPr>
        <w:t>Расходы на жилищн</w:t>
      </w:r>
      <w:r w:rsidR="00540173" w:rsidRPr="00F045F9">
        <w:rPr>
          <w:rFonts w:ascii="Times New Roman" w:hAnsi="Times New Roman"/>
          <w:sz w:val="28"/>
          <w:szCs w:val="28"/>
        </w:rPr>
        <w:t>о-коммунальное хозя</w:t>
      </w:r>
      <w:r w:rsidR="00A07222" w:rsidRPr="00F045F9">
        <w:rPr>
          <w:rFonts w:ascii="Times New Roman" w:hAnsi="Times New Roman"/>
          <w:sz w:val="28"/>
          <w:szCs w:val="28"/>
        </w:rPr>
        <w:t>йство за 2020</w:t>
      </w:r>
      <w:r w:rsidRPr="00F045F9">
        <w:rPr>
          <w:rFonts w:ascii="Times New Roman" w:hAnsi="Times New Roman"/>
          <w:sz w:val="28"/>
          <w:szCs w:val="28"/>
        </w:rPr>
        <w:t xml:space="preserve"> год исполнены в сумме </w:t>
      </w:r>
      <w:r w:rsidR="00A07222" w:rsidRPr="00F045F9">
        <w:rPr>
          <w:rFonts w:ascii="Times New Roman" w:hAnsi="Times New Roman"/>
          <w:sz w:val="28"/>
          <w:szCs w:val="28"/>
        </w:rPr>
        <w:t>3</w:t>
      </w:r>
      <w:r w:rsidR="00F90FBA" w:rsidRPr="00F045F9">
        <w:rPr>
          <w:rFonts w:ascii="Times New Roman" w:hAnsi="Times New Roman"/>
          <w:sz w:val="28"/>
          <w:szCs w:val="28"/>
        </w:rPr>
        <w:t> </w:t>
      </w:r>
      <w:r w:rsidR="00A07222" w:rsidRPr="00F045F9">
        <w:rPr>
          <w:rFonts w:ascii="Times New Roman" w:hAnsi="Times New Roman"/>
          <w:sz w:val="28"/>
          <w:szCs w:val="28"/>
        </w:rPr>
        <w:t>160,2</w:t>
      </w:r>
      <w:r w:rsidRPr="00F045F9">
        <w:rPr>
          <w:rFonts w:ascii="Times New Roman" w:hAnsi="Times New Roman"/>
          <w:sz w:val="28"/>
          <w:szCs w:val="28"/>
        </w:rPr>
        <w:t xml:space="preserve"> млн. руб., что составляет </w:t>
      </w:r>
      <w:r w:rsidR="00A07222" w:rsidRPr="00F045F9">
        <w:rPr>
          <w:rFonts w:ascii="Times New Roman" w:hAnsi="Times New Roman"/>
          <w:sz w:val="28"/>
          <w:szCs w:val="28"/>
        </w:rPr>
        <w:t>88,7</w:t>
      </w:r>
      <w:r w:rsidRPr="00F045F9">
        <w:rPr>
          <w:rFonts w:ascii="Times New Roman" w:hAnsi="Times New Roman"/>
          <w:sz w:val="28"/>
          <w:szCs w:val="28"/>
        </w:rPr>
        <w:t>% к уточненным бюджетным назначениям года.</w:t>
      </w:r>
    </w:p>
    <w:p w:rsidR="0011625E" w:rsidRPr="00F045F9" w:rsidRDefault="0011625E" w:rsidP="00B20B50">
      <w:pPr>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На жилищное хозяйство направлено </w:t>
      </w:r>
      <w:r w:rsidR="005524C3" w:rsidRPr="00F045F9">
        <w:rPr>
          <w:rFonts w:ascii="Times New Roman" w:hAnsi="Times New Roman"/>
          <w:sz w:val="28"/>
          <w:szCs w:val="28"/>
        </w:rPr>
        <w:t>2 068,9</w:t>
      </w:r>
      <w:r w:rsidRPr="00F045F9">
        <w:rPr>
          <w:rFonts w:ascii="Times New Roman" w:hAnsi="Times New Roman"/>
          <w:sz w:val="28"/>
          <w:szCs w:val="28"/>
        </w:rPr>
        <w:t xml:space="preserve"> млн. руб., что составляет </w:t>
      </w:r>
      <w:r w:rsidR="005524C3" w:rsidRPr="00F045F9">
        <w:rPr>
          <w:rFonts w:ascii="Times New Roman" w:hAnsi="Times New Roman"/>
          <w:sz w:val="28"/>
          <w:szCs w:val="28"/>
        </w:rPr>
        <w:t>84,1</w:t>
      </w:r>
      <w:r w:rsidRPr="00F045F9">
        <w:rPr>
          <w:rFonts w:ascii="Times New Roman" w:hAnsi="Times New Roman"/>
          <w:sz w:val="28"/>
          <w:szCs w:val="28"/>
        </w:rPr>
        <w:t>% к уточненным бюджетным назначениям года.</w:t>
      </w:r>
    </w:p>
    <w:p w:rsidR="0011625E" w:rsidRPr="00F045F9" w:rsidRDefault="0011625E" w:rsidP="00B20B50">
      <w:pPr>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На коммунальное хозяйство направлено </w:t>
      </w:r>
      <w:r w:rsidR="005524C3" w:rsidRPr="00F045F9">
        <w:rPr>
          <w:rFonts w:ascii="Times New Roman" w:hAnsi="Times New Roman"/>
          <w:sz w:val="28"/>
          <w:szCs w:val="28"/>
        </w:rPr>
        <w:t>82</w:t>
      </w:r>
      <w:r w:rsidR="00E85888" w:rsidRPr="00F045F9">
        <w:rPr>
          <w:rFonts w:ascii="Times New Roman" w:hAnsi="Times New Roman"/>
          <w:sz w:val="28"/>
          <w:szCs w:val="28"/>
        </w:rPr>
        <w:t>,</w:t>
      </w:r>
      <w:r w:rsidR="005524C3" w:rsidRPr="00F045F9">
        <w:rPr>
          <w:rFonts w:ascii="Times New Roman" w:hAnsi="Times New Roman"/>
          <w:sz w:val="28"/>
          <w:szCs w:val="28"/>
        </w:rPr>
        <w:t>6</w:t>
      </w:r>
      <w:r w:rsidR="00E85888" w:rsidRPr="00F045F9">
        <w:rPr>
          <w:rFonts w:ascii="Times New Roman" w:hAnsi="Times New Roman"/>
          <w:sz w:val="28"/>
          <w:szCs w:val="28"/>
        </w:rPr>
        <w:t xml:space="preserve"> млн. руб., что составляет 99</w:t>
      </w:r>
      <w:r w:rsidR="005524C3" w:rsidRPr="00F045F9">
        <w:rPr>
          <w:rFonts w:ascii="Times New Roman" w:hAnsi="Times New Roman"/>
          <w:sz w:val="28"/>
          <w:szCs w:val="28"/>
        </w:rPr>
        <w:t>,8</w:t>
      </w:r>
      <w:r w:rsidRPr="00F045F9">
        <w:rPr>
          <w:rFonts w:ascii="Times New Roman" w:hAnsi="Times New Roman"/>
          <w:sz w:val="28"/>
          <w:szCs w:val="28"/>
        </w:rPr>
        <w:t>% от уточненных бюджетных назначений года.</w:t>
      </w:r>
    </w:p>
    <w:p w:rsidR="00554A33" w:rsidRPr="00F045F9" w:rsidRDefault="0011625E" w:rsidP="00992C25">
      <w:pPr>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На мероприятия </w:t>
      </w:r>
      <w:r w:rsidR="005524C3" w:rsidRPr="00F045F9">
        <w:rPr>
          <w:rFonts w:ascii="Times New Roman" w:hAnsi="Times New Roman"/>
          <w:sz w:val="28"/>
          <w:szCs w:val="28"/>
        </w:rPr>
        <w:t>по благоустройству города в 2020</w:t>
      </w:r>
      <w:r w:rsidRPr="00F045F9">
        <w:rPr>
          <w:rFonts w:ascii="Times New Roman" w:hAnsi="Times New Roman"/>
          <w:sz w:val="28"/>
          <w:szCs w:val="28"/>
        </w:rPr>
        <w:t xml:space="preserve"> году направлено </w:t>
      </w:r>
      <w:r w:rsidR="005524C3" w:rsidRPr="00F045F9">
        <w:rPr>
          <w:rFonts w:ascii="Times New Roman" w:hAnsi="Times New Roman"/>
          <w:sz w:val="28"/>
          <w:szCs w:val="28"/>
        </w:rPr>
        <w:t>945,2</w:t>
      </w:r>
      <w:r w:rsidRPr="00F045F9">
        <w:rPr>
          <w:rFonts w:ascii="Times New Roman" w:hAnsi="Times New Roman"/>
          <w:sz w:val="28"/>
          <w:szCs w:val="28"/>
        </w:rPr>
        <w:t xml:space="preserve"> млн. руб., что составляет </w:t>
      </w:r>
      <w:r w:rsidR="005524C3" w:rsidRPr="00F045F9">
        <w:rPr>
          <w:rFonts w:ascii="Times New Roman" w:hAnsi="Times New Roman"/>
          <w:sz w:val="28"/>
          <w:szCs w:val="28"/>
        </w:rPr>
        <w:t>98</w:t>
      </w:r>
      <w:r w:rsidR="00E85888" w:rsidRPr="00F045F9">
        <w:rPr>
          <w:rFonts w:ascii="Times New Roman" w:hAnsi="Times New Roman"/>
          <w:sz w:val="28"/>
          <w:szCs w:val="28"/>
        </w:rPr>
        <w:t>,8</w:t>
      </w:r>
      <w:r w:rsidRPr="00F045F9">
        <w:rPr>
          <w:rFonts w:ascii="Times New Roman" w:hAnsi="Times New Roman"/>
          <w:sz w:val="28"/>
          <w:szCs w:val="28"/>
        </w:rPr>
        <w:t>% от уточненных бюджетных назначений года.</w:t>
      </w:r>
    </w:p>
    <w:p w:rsidR="00A511EB" w:rsidRPr="00AA52B3" w:rsidRDefault="00A511EB" w:rsidP="00992C25">
      <w:pPr>
        <w:spacing w:after="0" w:line="240" w:lineRule="auto"/>
        <w:ind w:firstLine="709"/>
        <w:jc w:val="both"/>
        <w:rPr>
          <w:rFonts w:ascii="Times New Roman" w:hAnsi="Times New Roman"/>
          <w:sz w:val="16"/>
          <w:szCs w:val="16"/>
        </w:rPr>
      </w:pPr>
    </w:p>
    <w:p w:rsidR="00A07D49" w:rsidRPr="00F045F9" w:rsidRDefault="00C52FF0" w:rsidP="00591729">
      <w:pPr>
        <w:pStyle w:val="a5"/>
        <w:tabs>
          <w:tab w:val="left" w:pos="709"/>
          <w:tab w:val="num" w:pos="1170"/>
        </w:tabs>
        <w:spacing w:after="0" w:line="240" w:lineRule="auto"/>
        <w:ind w:firstLine="709"/>
        <w:jc w:val="center"/>
        <w:rPr>
          <w:rFonts w:ascii="Times New Roman" w:hAnsi="Times New Roman"/>
          <w:b/>
          <w:i/>
          <w:snapToGrid w:val="0"/>
          <w:sz w:val="28"/>
          <w:szCs w:val="28"/>
        </w:rPr>
      </w:pPr>
      <w:r w:rsidRPr="00F045F9">
        <w:rPr>
          <w:rFonts w:ascii="Times New Roman" w:hAnsi="Times New Roman"/>
          <w:b/>
          <w:i/>
          <w:snapToGrid w:val="0"/>
          <w:sz w:val="28"/>
          <w:szCs w:val="28"/>
        </w:rPr>
        <w:t>2.3</w:t>
      </w:r>
      <w:r w:rsidR="00F73827" w:rsidRPr="00F045F9">
        <w:rPr>
          <w:rFonts w:ascii="Times New Roman" w:hAnsi="Times New Roman"/>
          <w:b/>
          <w:i/>
          <w:snapToGrid w:val="0"/>
          <w:sz w:val="28"/>
          <w:szCs w:val="28"/>
        </w:rPr>
        <w:t xml:space="preserve">.4. </w:t>
      </w:r>
      <w:r w:rsidR="00591729" w:rsidRPr="00F045F9">
        <w:rPr>
          <w:rFonts w:ascii="Times New Roman" w:hAnsi="Times New Roman"/>
          <w:b/>
          <w:i/>
          <w:snapToGrid w:val="0"/>
          <w:sz w:val="28"/>
          <w:szCs w:val="28"/>
        </w:rPr>
        <w:t>Расходы по обслуживанию муниципального долга</w:t>
      </w:r>
    </w:p>
    <w:p w:rsidR="00C47E92" w:rsidRDefault="00A07D49" w:rsidP="0001671F">
      <w:pPr>
        <w:pStyle w:val="a5"/>
        <w:tabs>
          <w:tab w:val="left" w:pos="709"/>
          <w:tab w:val="num" w:pos="1170"/>
        </w:tabs>
        <w:spacing w:after="0" w:line="240" w:lineRule="auto"/>
        <w:ind w:firstLine="709"/>
        <w:jc w:val="both"/>
        <w:rPr>
          <w:rFonts w:ascii="Times New Roman" w:hAnsi="Times New Roman"/>
          <w:snapToGrid w:val="0"/>
          <w:sz w:val="28"/>
          <w:szCs w:val="28"/>
        </w:rPr>
      </w:pPr>
      <w:r w:rsidRPr="00F045F9">
        <w:rPr>
          <w:rFonts w:ascii="Times New Roman" w:hAnsi="Times New Roman"/>
          <w:snapToGrid w:val="0"/>
          <w:sz w:val="28"/>
          <w:szCs w:val="28"/>
        </w:rPr>
        <w:t>Расходы по обслужива</w:t>
      </w:r>
      <w:r w:rsidR="004777DF" w:rsidRPr="00F045F9">
        <w:rPr>
          <w:rFonts w:ascii="Times New Roman" w:hAnsi="Times New Roman"/>
          <w:snapToGrid w:val="0"/>
          <w:sz w:val="28"/>
          <w:szCs w:val="28"/>
        </w:rPr>
        <w:t>нию муниципального долга за 2020 год составили 495,4 млн. руб. или 98,7</w:t>
      </w:r>
      <w:r w:rsidRPr="00F045F9">
        <w:rPr>
          <w:rFonts w:ascii="Times New Roman" w:hAnsi="Times New Roman"/>
          <w:snapToGrid w:val="0"/>
          <w:sz w:val="28"/>
          <w:szCs w:val="28"/>
        </w:rPr>
        <w:t>% от бюджетных назначений года.</w:t>
      </w:r>
    </w:p>
    <w:p w:rsidR="0001671F" w:rsidRDefault="0001671F" w:rsidP="0001671F">
      <w:pPr>
        <w:pStyle w:val="a5"/>
        <w:tabs>
          <w:tab w:val="left" w:pos="709"/>
          <w:tab w:val="num" w:pos="1170"/>
        </w:tabs>
        <w:spacing w:after="0" w:line="240" w:lineRule="auto"/>
        <w:ind w:firstLine="709"/>
        <w:jc w:val="center"/>
        <w:rPr>
          <w:rFonts w:ascii="Times New Roman" w:hAnsi="Times New Roman"/>
          <w:snapToGrid w:val="0"/>
          <w:sz w:val="28"/>
          <w:szCs w:val="28"/>
        </w:rPr>
      </w:pPr>
    </w:p>
    <w:p w:rsidR="0001671F" w:rsidRDefault="0001671F" w:rsidP="0001671F">
      <w:pPr>
        <w:pStyle w:val="a5"/>
        <w:tabs>
          <w:tab w:val="left" w:pos="709"/>
          <w:tab w:val="num" w:pos="1170"/>
        </w:tabs>
        <w:spacing w:after="0" w:line="240" w:lineRule="auto"/>
        <w:ind w:firstLine="709"/>
        <w:jc w:val="center"/>
        <w:rPr>
          <w:rFonts w:ascii="Times New Roman" w:hAnsi="Times New Roman"/>
          <w:snapToGrid w:val="0"/>
          <w:sz w:val="28"/>
          <w:szCs w:val="28"/>
        </w:rPr>
      </w:pPr>
    </w:p>
    <w:p w:rsidR="0001671F" w:rsidRDefault="0001671F" w:rsidP="0001671F">
      <w:pPr>
        <w:pStyle w:val="a5"/>
        <w:tabs>
          <w:tab w:val="left" w:pos="709"/>
          <w:tab w:val="num" w:pos="1170"/>
        </w:tabs>
        <w:spacing w:after="0" w:line="240" w:lineRule="auto"/>
        <w:ind w:firstLine="709"/>
        <w:jc w:val="center"/>
        <w:rPr>
          <w:rFonts w:ascii="Times New Roman" w:hAnsi="Times New Roman"/>
          <w:snapToGrid w:val="0"/>
          <w:sz w:val="28"/>
          <w:szCs w:val="28"/>
        </w:rPr>
      </w:pPr>
    </w:p>
    <w:p w:rsidR="0001671F" w:rsidRPr="0001671F" w:rsidRDefault="0001671F" w:rsidP="0001671F">
      <w:pPr>
        <w:pStyle w:val="a5"/>
        <w:tabs>
          <w:tab w:val="left" w:pos="709"/>
          <w:tab w:val="num" w:pos="1170"/>
        </w:tabs>
        <w:spacing w:after="0" w:line="240" w:lineRule="auto"/>
        <w:ind w:firstLine="709"/>
        <w:jc w:val="both"/>
        <w:rPr>
          <w:rFonts w:ascii="Times New Roman" w:hAnsi="Times New Roman"/>
          <w:snapToGrid w:val="0"/>
          <w:sz w:val="28"/>
          <w:szCs w:val="28"/>
        </w:rPr>
      </w:pPr>
    </w:p>
    <w:p w:rsidR="00BA4D15" w:rsidRPr="00F045F9" w:rsidRDefault="00C52FF0" w:rsidP="00BA4D15">
      <w:pPr>
        <w:spacing w:after="0" w:line="240" w:lineRule="auto"/>
        <w:ind w:firstLine="709"/>
        <w:jc w:val="center"/>
        <w:rPr>
          <w:rFonts w:ascii="Times New Roman" w:hAnsi="Times New Roman"/>
          <w:b/>
          <w:i/>
          <w:sz w:val="28"/>
          <w:szCs w:val="28"/>
        </w:rPr>
      </w:pPr>
      <w:r w:rsidRPr="00F045F9">
        <w:rPr>
          <w:rFonts w:ascii="Times New Roman" w:hAnsi="Times New Roman"/>
          <w:b/>
          <w:i/>
          <w:sz w:val="28"/>
          <w:szCs w:val="28"/>
        </w:rPr>
        <w:lastRenderedPageBreak/>
        <w:t>2.3</w:t>
      </w:r>
      <w:r w:rsidR="00F73827" w:rsidRPr="00F045F9">
        <w:rPr>
          <w:rFonts w:ascii="Times New Roman" w:hAnsi="Times New Roman"/>
          <w:b/>
          <w:i/>
          <w:sz w:val="28"/>
          <w:szCs w:val="28"/>
        </w:rPr>
        <w:t>.5.</w:t>
      </w:r>
      <w:r w:rsidR="00BA4D15" w:rsidRPr="00F045F9">
        <w:rPr>
          <w:rFonts w:ascii="Times New Roman" w:hAnsi="Times New Roman"/>
          <w:b/>
          <w:i/>
          <w:sz w:val="28"/>
          <w:szCs w:val="28"/>
        </w:rPr>
        <w:t>Резервный фонд</w:t>
      </w:r>
    </w:p>
    <w:p w:rsidR="00554A33" w:rsidRPr="00F045F9" w:rsidRDefault="00BA4D15" w:rsidP="00257114">
      <w:pPr>
        <w:spacing w:after="0" w:line="240" w:lineRule="auto"/>
        <w:ind w:firstLine="709"/>
        <w:jc w:val="both"/>
        <w:rPr>
          <w:rFonts w:ascii="Times New Roman" w:hAnsi="Times New Roman"/>
          <w:sz w:val="28"/>
          <w:szCs w:val="28"/>
        </w:rPr>
      </w:pPr>
      <w:r w:rsidRPr="00F045F9">
        <w:rPr>
          <w:rFonts w:ascii="Times New Roman" w:hAnsi="Times New Roman"/>
          <w:sz w:val="28"/>
          <w:szCs w:val="28"/>
        </w:rPr>
        <w:t>Из резервного фонда администрации муниципального об</w:t>
      </w:r>
      <w:r w:rsidR="00A83CB5" w:rsidRPr="00F045F9">
        <w:rPr>
          <w:rFonts w:ascii="Times New Roman" w:hAnsi="Times New Roman"/>
          <w:sz w:val="28"/>
          <w:szCs w:val="28"/>
        </w:rPr>
        <w:t>разования «Город Саратов» в 2020</w:t>
      </w:r>
      <w:r w:rsidRPr="00F045F9">
        <w:rPr>
          <w:rFonts w:ascii="Times New Roman" w:hAnsi="Times New Roman"/>
          <w:sz w:val="28"/>
          <w:szCs w:val="28"/>
        </w:rPr>
        <w:t xml:space="preserve"> году выделено </w:t>
      </w:r>
      <w:r w:rsidR="00A83CB5" w:rsidRPr="00F045F9">
        <w:rPr>
          <w:rFonts w:ascii="Times New Roman" w:hAnsi="Times New Roman"/>
          <w:sz w:val="28"/>
          <w:szCs w:val="28"/>
        </w:rPr>
        <w:t>9,3</w:t>
      </w:r>
      <w:r w:rsidRPr="00F045F9">
        <w:rPr>
          <w:rFonts w:ascii="Times New Roman" w:hAnsi="Times New Roman"/>
          <w:sz w:val="28"/>
          <w:szCs w:val="28"/>
        </w:rPr>
        <w:t xml:space="preserve"> млн. руб., что </w:t>
      </w:r>
      <w:r w:rsidR="00B81091" w:rsidRPr="00F045F9">
        <w:rPr>
          <w:rFonts w:ascii="Times New Roman" w:hAnsi="Times New Roman"/>
          <w:sz w:val="28"/>
          <w:szCs w:val="28"/>
        </w:rPr>
        <w:t>составляет 46,5</w:t>
      </w:r>
      <w:r w:rsidRPr="00F045F9">
        <w:rPr>
          <w:rFonts w:ascii="Times New Roman" w:hAnsi="Times New Roman"/>
          <w:sz w:val="28"/>
          <w:szCs w:val="28"/>
        </w:rPr>
        <w:t>% от уточненных бюджетных назначений года (</w:t>
      </w:r>
      <w:r w:rsidR="00B81091" w:rsidRPr="00F045F9">
        <w:rPr>
          <w:rFonts w:ascii="Times New Roman" w:hAnsi="Times New Roman"/>
          <w:sz w:val="28"/>
          <w:szCs w:val="28"/>
        </w:rPr>
        <w:t>20,0</w:t>
      </w:r>
      <w:r w:rsidRPr="00F045F9">
        <w:rPr>
          <w:rFonts w:ascii="Times New Roman" w:hAnsi="Times New Roman"/>
          <w:sz w:val="28"/>
          <w:szCs w:val="28"/>
        </w:rPr>
        <w:t xml:space="preserve"> млн. руб.).</w:t>
      </w:r>
    </w:p>
    <w:p w:rsidR="000A2A3B" w:rsidRDefault="000A2A3B" w:rsidP="00BA4D15">
      <w:pPr>
        <w:spacing w:after="0" w:line="240" w:lineRule="auto"/>
        <w:ind w:firstLine="709"/>
        <w:jc w:val="center"/>
        <w:rPr>
          <w:rFonts w:ascii="Times New Roman" w:hAnsi="Times New Roman"/>
          <w:b/>
          <w:sz w:val="28"/>
          <w:szCs w:val="28"/>
        </w:rPr>
      </w:pPr>
    </w:p>
    <w:p w:rsidR="00BA4D15" w:rsidRPr="00F045F9" w:rsidRDefault="00C52FF0" w:rsidP="00BA4D15">
      <w:pPr>
        <w:spacing w:after="0" w:line="240" w:lineRule="auto"/>
        <w:ind w:firstLine="709"/>
        <w:jc w:val="center"/>
        <w:rPr>
          <w:rFonts w:ascii="Times New Roman" w:hAnsi="Times New Roman"/>
          <w:b/>
          <w:sz w:val="28"/>
          <w:szCs w:val="28"/>
        </w:rPr>
      </w:pPr>
      <w:r w:rsidRPr="00F045F9">
        <w:rPr>
          <w:rFonts w:ascii="Times New Roman" w:hAnsi="Times New Roman"/>
          <w:b/>
          <w:sz w:val="28"/>
          <w:szCs w:val="28"/>
        </w:rPr>
        <w:t>2.4</w:t>
      </w:r>
      <w:r w:rsidR="00CA370D" w:rsidRPr="00F045F9">
        <w:rPr>
          <w:rFonts w:ascii="Times New Roman" w:hAnsi="Times New Roman"/>
          <w:b/>
          <w:sz w:val="28"/>
          <w:szCs w:val="28"/>
        </w:rPr>
        <w:t xml:space="preserve">. </w:t>
      </w:r>
      <w:r w:rsidR="00BA4D15" w:rsidRPr="00F045F9">
        <w:rPr>
          <w:rFonts w:ascii="Times New Roman" w:hAnsi="Times New Roman"/>
          <w:b/>
          <w:sz w:val="28"/>
          <w:szCs w:val="28"/>
        </w:rPr>
        <w:t>Дефицит бюджета</w:t>
      </w:r>
    </w:p>
    <w:p w:rsidR="00BA4D15" w:rsidRPr="00F045F9" w:rsidRDefault="00BA4D15" w:rsidP="00BA4D15">
      <w:pPr>
        <w:spacing w:after="0" w:line="240" w:lineRule="auto"/>
        <w:ind w:firstLine="709"/>
        <w:jc w:val="both"/>
        <w:rPr>
          <w:rFonts w:ascii="Times New Roman" w:hAnsi="Times New Roman"/>
          <w:sz w:val="28"/>
          <w:szCs w:val="28"/>
        </w:rPr>
      </w:pPr>
      <w:r w:rsidRPr="00F045F9">
        <w:rPr>
          <w:rFonts w:ascii="Times New Roman" w:hAnsi="Times New Roman"/>
          <w:sz w:val="28"/>
          <w:szCs w:val="28"/>
        </w:rPr>
        <w:t>Бюджет муниципального обр</w:t>
      </w:r>
      <w:r w:rsidR="00A83CB5" w:rsidRPr="00F045F9">
        <w:rPr>
          <w:rFonts w:ascii="Times New Roman" w:hAnsi="Times New Roman"/>
          <w:sz w:val="28"/>
          <w:szCs w:val="28"/>
        </w:rPr>
        <w:t>азования «Город Саратов» за 2020 год исполнен с про</w:t>
      </w:r>
      <w:r w:rsidRPr="00F045F9">
        <w:rPr>
          <w:rFonts w:ascii="Times New Roman" w:hAnsi="Times New Roman"/>
          <w:sz w:val="28"/>
          <w:szCs w:val="28"/>
        </w:rPr>
        <w:t xml:space="preserve">фицитом в сумме </w:t>
      </w:r>
      <w:r w:rsidR="00A83CB5" w:rsidRPr="00F045F9">
        <w:rPr>
          <w:rFonts w:ascii="Times New Roman" w:hAnsi="Times New Roman"/>
          <w:sz w:val="28"/>
          <w:szCs w:val="28"/>
        </w:rPr>
        <w:t>137,3</w:t>
      </w:r>
      <w:r w:rsidRPr="00F045F9">
        <w:rPr>
          <w:rFonts w:ascii="Times New Roman" w:hAnsi="Times New Roman"/>
          <w:sz w:val="28"/>
          <w:szCs w:val="28"/>
        </w:rPr>
        <w:t xml:space="preserve"> млн. руб.</w:t>
      </w:r>
    </w:p>
    <w:p w:rsidR="00554A33" w:rsidRPr="00F045F9" w:rsidRDefault="00554A33" w:rsidP="00BA4D15">
      <w:pPr>
        <w:spacing w:after="0" w:line="240" w:lineRule="auto"/>
        <w:ind w:firstLine="709"/>
        <w:jc w:val="both"/>
        <w:rPr>
          <w:rFonts w:ascii="Times New Roman" w:hAnsi="Times New Roman"/>
          <w:sz w:val="28"/>
          <w:szCs w:val="28"/>
        </w:rPr>
      </w:pPr>
    </w:p>
    <w:p w:rsidR="00591729" w:rsidRPr="00F045F9" w:rsidRDefault="00782770" w:rsidP="00125B8B">
      <w:pPr>
        <w:spacing w:after="0" w:line="240" w:lineRule="auto"/>
        <w:ind w:firstLine="709"/>
        <w:jc w:val="center"/>
        <w:rPr>
          <w:rFonts w:ascii="Times New Roman" w:hAnsi="Times New Roman"/>
          <w:b/>
          <w:sz w:val="28"/>
          <w:szCs w:val="28"/>
        </w:rPr>
      </w:pPr>
      <w:r w:rsidRPr="00F045F9">
        <w:rPr>
          <w:rFonts w:ascii="Times New Roman" w:hAnsi="Times New Roman"/>
          <w:b/>
          <w:sz w:val="28"/>
          <w:szCs w:val="28"/>
        </w:rPr>
        <w:t>2.5. Источники финансирования дефицита бюджета</w:t>
      </w:r>
    </w:p>
    <w:p w:rsidR="00257114" w:rsidRDefault="00782770" w:rsidP="00782770">
      <w:pPr>
        <w:spacing w:after="0" w:line="240" w:lineRule="auto"/>
        <w:ind w:firstLine="709"/>
        <w:jc w:val="both"/>
        <w:rPr>
          <w:rFonts w:ascii="Times New Roman" w:hAnsi="Times New Roman"/>
          <w:sz w:val="28"/>
          <w:szCs w:val="28"/>
        </w:rPr>
      </w:pPr>
      <w:r w:rsidRPr="00F045F9">
        <w:rPr>
          <w:rFonts w:ascii="Times New Roman" w:hAnsi="Times New Roman"/>
          <w:sz w:val="28"/>
          <w:szCs w:val="28"/>
        </w:rPr>
        <w:t>Источники финансирования дефицита бюджета муниципального образования «Город Саратов» з</w:t>
      </w:r>
      <w:r w:rsidR="00673D82" w:rsidRPr="00F045F9">
        <w:rPr>
          <w:rFonts w:ascii="Times New Roman" w:hAnsi="Times New Roman"/>
          <w:sz w:val="28"/>
          <w:szCs w:val="28"/>
        </w:rPr>
        <w:t>а 2020</w:t>
      </w:r>
      <w:r w:rsidR="00A83CB5" w:rsidRPr="00F045F9">
        <w:rPr>
          <w:rFonts w:ascii="Times New Roman" w:hAnsi="Times New Roman"/>
          <w:sz w:val="28"/>
          <w:szCs w:val="28"/>
        </w:rPr>
        <w:t> год сложились в сумме                           -137,3</w:t>
      </w:r>
      <w:r w:rsidR="00A85B9F" w:rsidRPr="00F045F9">
        <w:rPr>
          <w:rFonts w:ascii="Times New Roman" w:hAnsi="Times New Roman"/>
          <w:sz w:val="28"/>
          <w:szCs w:val="28"/>
        </w:rPr>
        <w:t xml:space="preserve"> млн. руб.</w:t>
      </w:r>
      <w:r w:rsidRPr="00F045F9">
        <w:rPr>
          <w:rFonts w:ascii="Times New Roman" w:hAnsi="Times New Roman"/>
          <w:sz w:val="28"/>
          <w:szCs w:val="28"/>
        </w:rPr>
        <w:t xml:space="preserve"> за счет изменения остатков средств на счетах по учету средств бюджетов.</w:t>
      </w:r>
    </w:p>
    <w:p w:rsidR="00554A33" w:rsidRPr="00782770" w:rsidRDefault="00554A33" w:rsidP="00782770">
      <w:pPr>
        <w:spacing w:after="0" w:line="240" w:lineRule="auto"/>
        <w:ind w:firstLine="709"/>
        <w:jc w:val="both"/>
        <w:rPr>
          <w:rFonts w:ascii="Times New Roman" w:hAnsi="Times New Roman"/>
          <w:sz w:val="28"/>
          <w:szCs w:val="28"/>
        </w:rPr>
      </w:pPr>
    </w:p>
    <w:p w:rsidR="00125B8B" w:rsidRPr="00476364" w:rsidRDefault="00125B8B" w:rsidP="00125B8B">
      <w:pPr>
        <w:spacing w:after="0" w:line="240" w:lineRule="auto"/>
        <w:ind w:firstLine="709"/>
        <w:jc w:val="center"/>
        <w:rPr>
          <w:rFonts w:ascii="Times New Roman" w:hAnsi="Times New Roman"/>
          <w:b/>
          <w:sz w:val="28"/>
          <w:szCs w:val="28"/>
          <w:u w:val="single"/>
        </w:rPr>
      </w:pPr>
      <w:r w:rsidRPr="00476364">
        <w:rPr>
          <w:rFonts w:ascii="Times New Roman" w:hAnsi="Times New Roman"/>
          <w:b/>
          <w:sz w:val="28"/>
          <w:szCs w:val="28"/>
          <w:u w:val="single"/>
        </w:rPr>
        <w:t xml:space="preserve">3. </w:t>
      </w:r>
      <w:r w:rsidR="00BA4D15" w:rsidRPr="00476364">
        <w:rPr>
          <w:rFonts w:ascii="Times New Roman" w:hAnsi="Times New Roman"/>
          <w:b/>
          <w:sz w:val="28"/>
          <w:szCs w:val="28"/>
          <w:u w:val="single"/>
        </w:rPr>
        <w:t>Мероприятия в области долговой политики</w:t>
      </w:r>
    </w:p>
    <w:p w:rsidR="00673D82" w:rsidRPr="00476364" w:rsidRDefault="00673D82" w:rsidP="00673D82">
      <w:pPr>
        <w:spacing w:after="0" w:line="240" w:lineRule="auto"/>
        <w:ind w:firstLine="709"/>
        <w:jc w:val="both"/>
        <w:rPr>
          <w:rFonts w:ascii="Times New Roman" w:hAnsi="Times New Roman"/>
          <w:sz w:val="28"/>
          <w:szCs w:val="28"/>
        </w:rPr>
      </w:pPr>
      <w:r w:rsidRPr="00476364">
        <w:rPr>
          <w:rFonts w:ascii="Times New Roman" w:hAnsi="Times New Roman"/>
          <w:sz w:val="28"/>
          <w:szCs w:val="28"/>
        </w:rPr>
        <w:t xml:space="preserve">1) Работа в области долговой политики строилась в соответствии с постановлением администрации муниципального образования «Город Саратов» от 18 июля 2019 года № 1416, которым утверждены основные направления долговой политики муниципального образования «Город Саратов» </w:t>
      </w:r>
      <w:r w:rsidRPr="00476364">
        <w:rPr>
          <w:rFonts w:ascii="Times New Roman" w:hAnsi="Times New Roman"/>
          <w:color w:val="000000"/>
          <w:sz w:val="28"/>
          <w:szCs w:val="28"/>
        </w:rPr>
        <w:t>на 2020 год и на плановый период 2021 и 2022 годов.</w:t>
      </w:r>
    </w:p>
    <w:p w:rsidR="0094493B" w:rsidRPr="00476364" w:rsidRDefault="0094493B" w:rsidP="0094493B">
      <w:pPr>
        <w:pStyle w:val="a5"/>
        <w:tabs>
          <w:tab w:val="left" w:pos="709"/>
          <w:tab w:val="num" w:pos="1170"/>
        </w:tabs>
        <w:spacing w:after="0" w:line="240" w:lineRule="auto"/>
        <w:ind w:firstLine="709"/>
        <w:jc w:val="both"/>
        <w:rPr>
          <w:rFonts w:ascii="Times New Roman" w:hAnsi="Times New Roman"/>
          <w:sz w:val="28"/>
          <w:szCs w:val="28"/>
        </w:rPr>
      </w:pPr>
      <w:r w:rsidRPr="00476364">
        <w:rPr>
          <w:rFonts w:ascii="Times New Roman" w:hAnsi="Times New Roman"/>
          <w:sz w:val="28"/>
          <w:szCs w:val="28"/>
        </w:rPr>
        <w:t>Объем муниципальных заимствований за 2020 год в коммерческих банках составил 6 652,4 млн. руб., который  направлен полностью на погашение кредитов, в том числе на досрочное с более высокими процентными ставками.</w:t>
      </w:r>
    </w:p>
    <w:p w:rsidR="0094493B" w:rsidRPr="00476364" w:rsidRDefault="0094493B" w:rsidP="0094493B">
      <w:pPr>
        <w:pStyle w:val="a5"/>
        <w:spacing w:line="240" w:lineRule="auto"/>
        <w:ind w:firstLine="708"/>
        <w:contextualSpacing/>
        <w:jc w:val="both"/>
        <w:rPr>
          <w:rFonts w:ascii="Times New Roman" w:hAnsi="Times New Roman"/>
          <w:sz w:val="28"/>
          <w:szCs w:val="28"/>
        </w:rPr>
      </w:pPr>
      <w:r w:rsidRPr="00476364">
        <w:rPr>
          <w:rFonts w:ascii="Times New Roman" w:hAnsi="Times New Roman"/>
          <w:sz w:val="28"/>
          <w:szCs w:val="28"/>
        </w:rPr>
        <w:t>Дополнительно полученные доходы в сумме 32,6 млн. руб. в декабре 2020 года направлены на снижение муниципального долга, что позволило исполнить бюджет муниципального образования «Город Саратов» без дефицита.</w:t>
      </w:r>
    </w:p>
    <w:p w:rsidR="00673D82" w:rsidRPr="00F045F9" w:rsidRDefault="00673D82" w:rsidP="00673D82">
      <w:pPr>
        <w:pStyle w:val="a5"/>
        <w:tabs>
          <w:tab w:val="left" w:pos="709"/>
          <w:tab w:val="num" w:pos="1170"/>
        </w:tabs>
        <w:spacing w:after="0" w:line="240" w:lineRule="auto"/>
        <w:ind w:firstLine="709"/>
        <w:jc w:val="both"/>
        <w:rPr>
          <w:rFonts w:ascii="Times New Roman" w:hAnsi="Times New Roman"/>
          <w:snapToGrid w:val="0"/>
          <w:sz w:val="28"/>
          <w:szCs w:val="28"/>
        </w:rPr>
      </w:pPr>
      <w:r w:rsidRPr="00476364">
        <w:rPr>
          <w:rFonts w:ascii="Times New Roman" w:hAnsi="Times New Roman"/>
          <w:sz w:val="28"/>
          <w:szCs w:val="28"/>
        </w:rPr>
        <w:t xml:space="preserve">Муниципальный долг остался на уровне начала года и на 1 января </w:t>
      </w:r>
      <w:r w:rsidR="006A6456" w:rsidRPr="00476364">
        <w:rPr>
          <w:rFonts w:ascii="Times New Roman" w:hAnsi="Times New Roman"/>
          <w:sz w:val="28"/>
          <w:szCs w:val="28"/>
        </w:rPr>
        <w:t xml:space="preserve">  </w:t>
      </w:r>
      <w:r w:rsidRPr="00476364">
        <w:rPr>
          <w:rFonts w:ascii="Times New Roman" w:hAnsi="Times New Roman"/>
          <w:sz w:val="28"/>
          <w:szCs w:val="28"/>
        </w:rPr>
        <w:t xml:space="preserve">2021 года составил 6 752,4 млн. руб., что не превышает верхний предел муниципального долга, утвержденный решением Саратовской городской Думы о бюджете муниципального образования «Город Саратов» </w:t>
      </w:r>
      <w:r w:rsidRPr="00476364">
        <w:rPr>
          <w:rFonts w:ascii="Times New Roman" w:hAnsi="Times New Roman"/>
          <w:snapToGrid w:val="0"/>
          <w:sz w:val="28"/>
          <w:szCs w:val="28"/>
        </w:rPr>
        <w:t>на 2020 год и на плановый период 2021</w:t>
      </w:r>
      <w:r w:rsidRPr="00F045F9">
        <w:rPr>
          <w:rFonts w:ascii="Times New Roman" w:hAnsi="Times New Roman"/>
          <w:snapToGrid w:val="0"/>
          <w:sz w:val="28"/>
          <w:szCs w:val="28"/>
        </w:rPr>
        <w:t xml:space="preserve"> и 2022 годов. </w:t>
      </w:r>
    </w:p>
    <w:p w:rsidR="00673D82" w:rsidRPr="00F045F9" w:rsidRDefault="00673D82" w:rsidP="00673D82">
      <w:pPr>
        <w:spacing w:after="0" w:line="240" w:lineRule="auto"/>
        <w:ind w:firstLine="709"/>
        <w:jc w:val="both"/>
        <w:rPr>
          <w:rFonts w:ascii="Times New Roman" w:hAnsi="Times New Roman"/>
          <w:sz w:val="28"/>
          <w:szCs w:val="28"/>
        </w:rPr>
      </w:pPr>
      <w:r w:rsidRPr="00F045F9">
        <w:rPr>
          <w:rFonts w:ascii="Times New Roman" w:hAnsi="Times New Roman"/>
          <w:sz w:val="28"/>
          <w:szCs w:val="28"/>
        </w:rPr>
        <w:t>Кредитные ресурсы привлекались по итогам электронных аукционов. Средняя процентная ставка по сравнению с началом года снизилась на         1,4 процентных пункта и на 1 января 2021 года составила 6,58% годовых.</w:t>
      </w:r>
    </w:p>
    <w:p w:rsidR="00A511EB" w:rsidRPr="00AA52B3" w:rsidRDefault="00A511EB" w:rsidP="00782770">
      <w:pPr>
        <w:spacing w:after="0" w:line="240" w:lineRule="auto"/>
        <w:ind w:firstLine="709"/>
        <w:jc w:val="center"/>
        <w:rPr>
          <w:rFonts w:ascii="Times New Roman" w:hAnsi="Times New Roman"/>
          <w:b/>
          <w:sz w:val="16"/>
          <w:szCs w:val="16"/>
          <w:highlight w:val="green"/>
        </w:rPr>
      </w:pPr>
    </w:p>
    <w:p w:rsidR="00894102" w:rsidRDefault="00894102" w:rsidP="00782770">
      <w:pPr>
        <w:spacing w:after="0" w:line="240" w:lineRule="auto"/>
        <w:ind w:firstLine="709"/>
        <w:jc w:val="center"/>
        <w:rPr>
          <w:rFonts w:ascii="Times New Roman" w:hAnsi="Times New Roman"/>
          <w:b/>
          <w:sz w:val="28"/>
          <w:szCs w:val="28"/>
        </w:rPr>
      </w:pPr>
    </w:p>
    <w:p w:rsidR="00894102" w:rsidRDefault="00894102" w:rsidP="00782770">
      <w:pPr>
        <w:spacing w:after="0" w:line="240" w:lineRule="auto"/>
        <w:ind w:firstLine="709"/>
        <w:jc w:val="center"/>
        <w:rPr>
          <w:rFonts w:ascii="Times New Roman" w:hAnsi="Times New Roman"/>
          <w:b/>
          <w:sz w:val="28"/>
          <w:szCs w:val="28"/>
        </w:rPr>
      </w:pPr>
    </w:p>
    <w:p w:rsidR="00894102" w:rsidRDefault="00894102" w:rsidP="00782770">
      <w:pPr>
        <w:spacing w:after="0" w:line="240" w:lineRule="auto"/>
        <w:ind w:firstLine="709"/>
        <w:jc w:val="center"/>
        <w:rPr>
          <w:rFonts w:ascii="Times New Roman" w:hAnsi="Times New Roman"/>
          <w:b/>
          <w:sz w:val="28"/>
          <w:szCs w:val="28"/>
        </w:rPr>
      </w:pPr>
    </w:p>
    <w:p w:rsidR="00894102" w:rsidRDefault="00894102" w:rsidP="00782770">
      <w:pPr>
        <w:spacing w:after="0" w:line="240" w:lineRule="auto"/>
        <w:ind w:firstLine="709"/>
        <w:jc w:val="center"/>
        <w:rPr>
          <w:rFonts w:ascii="Times New Roman" w:hAnsi="Times New Roman"/>
          <w:b/>
          <w:sz w:val="28"/>
          <w:szCs w:val="28"/>
        </w:rPr>
      </w:pPr>
    </w:p>
    <w:p w:rsidR="00894102" w:rsidRDefault="00894102" w:rsidP="00782770">
      <w:pPr>
        <w:spacing w:after="0" w:line="240" w:lineRule="auto"/>
        <w:ind w:firstLine="709"/>
        <w:jc w:val="center"/>
        <w:rPr>
          <w:rFonts w:ascii="Times New Roman" w:hAnsi="Times New Roman"/>
          <w:b/>
          <w:sz w:val="28"/>
          <w:szCs w:val="28"/>
        </w:rPr>
      </w:pPr>
    </w:p>
    <w:p w:rsidR="000D194D" w:rsidRDefault="000D194D" w:rsidP="00782770">
      <w:pPr>
        <w:spacing w:after="0" w:line="240" w:lineRule="auto"/>
        <w:ind w:firstLine="709"/>
        <w:jc w:val="center"/>
        <w:rPr>
          <w:rFonts w:ascii="Times New Roman" w:hAnsi="Times New Roman"/>
          <w:b/>
          <w:sz w:val="28"/>
          <w:szCs w:val="28"/>
        </w:rPr>
      </w:pPr>
    </w:p>
    <w:p w:rsidR="00C47E92" w:rsidRDefault="00C47E92" w:rsidP="00782770">
      <w:pPr>
        <w:spacing w:after="0" w:line="240" w:lineRule="auto"/>
        <w:ind w:firstLine="709"/>
        <w:jc w:val="center"/>
        <w:rPr>
          <w:rFonts w:ascii="Times New Roman" w:hAnsi="Times New Roman"/>
          <w:b/>
          <w:sz w:val="28"/>
          <w:szCs w:val="28"/>
        </w:rPr>
      </w:pPr>
    </w:p>
    <w:p w:rsidR="00782770" w:rsidRPr="00894102" w:rsidRDefault="00782770" w:rsidP="00894102">
      <w:pPr>
        <w:spacing w:after="0" w:line="240" w:lineRule="auto"/>
        <w:ind w:firstLine="709"/>
        <w:jc w:val="center"/>
        <w:rPr>
          <w:rFonts w:ascii="Times New Roman" w:hAnsi="Times New Roman"/>
          <w:b/>
          <w:sz w:val="28"/>
          <w:szCs w:val="28"/>
        </w:rPr>
      </w:pPr>
      <w:r w:rsidRPr="00F045F9">
        <w:rPr>
          <w:rFonts w:ascii="Times New Roman" w:hAnsi="Times New Roman"/>
          <w:b/>
          <w:sz w:val="28"/>
          <w:szCs w:val="28"/>
        </w:rPr>
        <w:lastRenderedPageBreak/>
        <w:t>Диаграмма 3. Муниципальный долг муниципального об</w:t>
      </w:r>
      <w:r w:rsidR="00FE7951" w:rsidRPr="00F045F9">
        <w:rPr>
          <w:rFonts w:ascii="Times New Roman" w:hAnsi="Times New Roman"/>
          <w:b/>
          <w:sz w:val="28"/>
          <w:szCs w:val="28"/>
        </w:rPr>
        <w:t>разования «Город Саратов» в 2013-2020</w:t>
      </w:r>
      <w:r w:rsidRPr="00F045F9">
        <w:rPr>
          <w:rFonts w:ascii="Times New Roman" w:hAnsi="Times New Roman"/>
          <w:b/>
          <w:sz w:val="28"/>
          <w:szCs w:val="28"/>
        </w:rPr>
        <w:t xml:space="preserve"> годах, млн. руб.</w:t>
      </w:r>
    </w:p>
    <w:p w:rsidR="00782770" w:rsidRDefault="00782770" w:rsidP="00782770">
      <w:pPr>
        <w:spacing w:after="0" w:line="240" w:lineRule="auto"/>
        <w:jc w:val="both"/>
        <w:rPr>
          <w:rFonts w:ascii="Times New Roman" w:hAnsi="Times New Roman"/>
          <w:noProof/>
          <w:sz w:val="28"/>
          <w:szCs w:val="28"/>
        </w:rPr>
      </w:pPr>
    </w:p>
    <w:p w:rsidR="00782770" w:rsidRPr="002853E9" w:rsidRDefault="00673D82" w:rsidP="00782770">
      <w:pPr>
        <w:spacing w:after="0" w:line="240" w:lineRule="auto"/>
        <w:jc w:val="both"/>
        <w:rPr>
          <w:rFonts w:ascii="Times New Roman" w:hAnsi="Times New Roman"/>
          <w:sz w:val="28"/>
          <w:szCs w:val="28"/>
        </w:rPr>
      </w:pPr>
      <w:r w:rsidRPr="00673D82">
        <w:rPr>
          <w:rFonts w:ascii="Times New Roman" w:hAnsi="Times New Roman"/>
          <w:noProof/>
          <w:sz w:val="28"/>
          <w:szCs w:val="28"/>
        </w:rPr>
        <w:drawing>
          <wp:inline distT="0" distB="0" distL="0" distR="0">
            <wp:extent cx="5940425" cy="4230370"/>
            <wp:effectExtent l="19050" t="0" r="3175" b="0"/>
            <wp:docPr id="7" name="Рисунок 6" descr="До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лг.jpg"/>
                    <pic:cNvPicPr/>
                  </pic:nvPicPr>
                  <pic:blipFill>
                    <a:blip r:embed="rId10"/>
                    <a:stretch>
                      <a:fillRect/>
                    </a:stretch>
                  </pic:blipFill>
                  <pic:spPr>
                    <a:xfrm>
                      <a:off x="0" y="0"/>
                      <a:ext cx="5940425" cy="4230370"/>
                    </a:xfrm>
                    <a:prstGeom prst="rect">
                      <a:avLst/>
                    </a:prstGeom>
                  </pic:spPr>
                </pic:pic>
              </a:graphicData>
            </a:graphic>
          </wp:inline>
        </w:drawing>
      </w:r>
    </w:p>
    <w:p w:rsidR="00673D82" w:rsidRDefault="00673D82" w:rsidP="00673D82">
      <w:pPr>
        <w:spacing w:after="0" w:line="240" w:lineRule="auto"/>
        <w:ind w:firstLine="709"/>
        <w:jc w:val="both"/>
        <w:rPr>
          <w:rFonts w:ascii="Times New Roman" w:hAnsi="Times New Roman"/>
          <w:sz w:val="28"/>
          <w:szCs w:val="28"/>
        </w:rPr>
      </w:pPr>
    </w:p>
    <w:p w:rsidR="00673D82" w:rsidRPr="002853E9" w:rsidRDefault="00673D82" w:rsidP="00673D82">
      <w:pPr>
        <w:spacing w:after="0" w:line="240" w:lineRule="auto"/>
        <w:ind w:firstLine="709"/>
        <w:jc w:val="both"/>
        <w:rPr>
          <w:rFonts w:ascii="Times New Roman" w:hAnsi="Times New Roman"/>
          <w:sz w:val="28"/>
          <w:szCs w:val="28"/>
        </w:rPr>
      </w:pPr>
      <w:r w:rsidRPr="002853E9">
        <w:rPr>
          <w:rFonts w:ascii="Times New Roman" w:hAnsi="Times New Roman"/>
          <w:sz w:val="28"/>
          <w:szCs w:val="28"/>
        </w:rPr>
        <w:t>Муниципальное образование «Город Саратов» по-прежнему сохраняет репутацию надежного заемщика для кредитных организаций, что позволяет проводить комитету по финансам результативную работу в рамках действующих муниципальных контрактов.</w:t>
      </w:r>
    </w:p>
    <w:p w:rsidR="00673D82" w:rsidRDefault="00673D82" w:rsidP="00673D82">
      <w:pPr>
        <w:spacing w:after="0" w:line="240" w:lineRule="auto"/>
        <w:ind w:firstLine="709"/>
        <w:jc w:val="both"/>
        <w:rPr>
          <w:rFonts w:ascii="Times New Roman" w:hAnsi="Times New Roman"/>
          <w:sz w:val="28"/>
          <w:szCs w:val="28"/>
        </w:rPr>
      </w:pPr>
      <w:r w:rsidRPr="002853E9">
        <w:rPr>
          <w:rFonts w:ascii="Times New Roman" w:hAnsi="Times New Roman"/>
          <w:sz w:val="28"/>
          <w:szCs w:val="28"/>
        </w:rPr>
        <w:t xml:space="preserve">Постоянно проводится работа с кредитными организациями по вопросам снижения ставок </w:t>
      </w:r>
      <w:r w:rsidRPr="00F045F9">
        <w:rPr>
          <w:rFonts w:ascii="Times New Roman" w:hAnsi="Times New Roman"/>
          <w:sz w:val="28"/>
          <w:szCs w:val="28"/>
        </w:rPr>
        <w:t>кредитования. В 2020 году было направлено          6 писем кредитным организациям о рассмотрении возможности снижения процентных ставок по действующим кредитам, однако в снижении процентных ставок отказано.</w:t>
      </w:r>
    </w:p>
    <w:p w:rsidR="00D20E48" w:rsidRPr="00F045F9" w:rsidRDefault="00D20E48" w:rsidP="0001671F">
      <w:pPr>
        <w:spacing w:after="0" w:line="240" w:lineRule="auto"/>
        <w:ind w:firstLine="709"/>
        <w:jc w:val="both"/>
        <w:rPr>
          <w:rFonts w:ascii="Times New Roman" w:hAnsi="Times New Roman"/>
          <w:sz w:val="28"/>
          <w:szCs w:val="28"/>
        </w:rPr>
      </w:pPr>
      <w:r w:rsidRPr="0001671F">
        <w:rPr>
          <w:rFonts w:ascii="Times New Roman" w:hAnsi="Times New Roman"/>
          <w:sz w:val="28"/>
          <w:szCs w:val="28"/>
        </w:rPr>
        <w:t>В связи с этим комитетом по финансам в 2020 году были привлечены кредиты в сумме 4152,4 млн. руб., которые направлены на перекредитование кредитов со сроком погашения в 2021-2022 годах, что позволило снизить процентные ставки с 8,79</w:t>
      </w:r>
      <w:r w:rsidR="00A73F3C">
        <w:rPr>
          <w:rFonts w:ascii="Times New Roman" w:hAnsi="Times New Roman"/>
          <w:sz w:val="28"/>
          <w:szCs w:val="28"/>
        </w:rPr>
        <w:t xml:space="preserve"> </w:t>
      </w:r>
      <w:r w:rsidRPr="0001671F">
        <w:rPr>
          <w:rFonts w:ascii="Times New Roman" w:hAnsi="Times New Roman"/>
          <w:sz w:val="28"/>
          <w:szCs w:val="28"/>
        </w:rPr>
        <w:t>%</w:t>
      </w:r>
      <w:r w:rsidR="00A73F3C">
        <w:rPr>
          <w:rFonts w:ascii="Times New Roman" w:hAnsi="Times New Roman"/>
          <w:sz w:val="28"/>
          <w:szCs w:val="28"/>
        </w:rPr>
        <w:t xml:space="preserve"> </w:t>
      </w:r>
      <w:r w:rsidRPr="0001671F">
        <w:rPr>
          <w:rFonts w:ascii="Times New Roman" w:hAnsi="Times New Roman"/>
          <w:sz w:val="28"/>
          <w:szCs w:val="28"/>
        </w:rPr>
        <w:t>-</w:t>
      </w:r>
      <w:r w:rsidR="00A73F3C">
        <w:rPr>
          <w:rFonts w:ascii="Times New Roman" w:hAnsi="Times New Roman"/>
          <w:sz w:val="28"/>
          <w:szCs w:val="28"/>
        </w:rPr>
        <w:t xml:space="preserve"> </w:t>
      </w:r>
      <w:r w:rsidRPr="0001671F">
        <w:rPr>
          <w:rFonts w:ascii="Times New Roman" w:hAnsi="Times New Roman"/>
          <w:sz w:val="28"/>
          <w:szCs w:val="28"/>
        </w:rPr>
        <w:t>7,76</w:t>
      </w:r>
      <w:r w:rsidR="00A73F3C">
        <w:rPr>
          <w:rFonts w:ascii="Times New Roman" w:hAnsi="Times New Roman"/>
          <w:sz w:val="28"/>
          <w:szCs w:val="28"/>
        </w:rPr>
        <w:t xml:space="preserve"> </w:t>
      </w:r>
      <w:r w:rsidRPr="0001671F">
        <w:rPr>
          <w:rFonts w:ascii="Times New Roman" w:hAnsi="Times New Roman"/>
          <w:sz w:val="28"/>
          <w:szCs w:val="28"/>
        </w:rPr>
        <w:t>% до 7,22</w:t>
      </w:r>
      <w:r w:rsidR="00A73F3C">
        <w:rPr>
          <w:rFonts w:ascii="Times New Roman" w:hAnsi="Times New Roman"/>
          <w:sz w:val="28"/>
          <w:szCs w:val="28"/>
        </w:rPr>
        <w:t xml:space="preserve"> </w:t>
      </w:r>
      <w:r w:rsidRPr="0001671F">
        <w:rPr>
          <w:rFonts w:ascii="Times New Roman" w:hAnsi="Times New Roman"/>
          <w:sz w:val="28"/>
          <w:szCs w:val="28"/>
        </w:rPr>
        <w:t>%</w:t>
      </w:r>
      <w:r w:rsidR="00A73F3C">
        <w:rPr>
          <w:rFonts w:ascii="Times New Roman" w:hAnsi="Times New Roman"/>
          <w:sz w:val="28"/>
          <w:szCs w:val="28"/>
        </w:rPr>
        <w:t xml:space="preserve"> </w:t>
      </w:r>
      <w:r w:rsidRPr="0001671F">
        <w:rPr>
          <w:rFonts w:ascii="Times New Roman" w:hAnsi="Times New Roman"/>
          <w:sz w:val="28"/>
          <w:szCs w:val="28"/>
        </w:rPr>
        <w:t>-</w:t>
      </w:r>
      <w:r w:rsidR="00A73F3C">
        <w:rPr>
          <w:rFonts w:ascii="Times New Roman" w:hAnsi="Times New Roman"/>
          <w:sz w:val="28"/>
          <w:szCs w:val="28"/>
        </w:rPr>
        <w:t xml:space="preserve"> </w:t>
      </w:r>
      <w:r w:rsidRPr="0001671F">
        <w:rPr>
          <w:rFonts w:ascii="Times New Roman" w:hAnsi="Times New Roman"/>
          <w:sz w:val="28"/>
          <w:szCs w:val="28"/>
        </w:rPr>
        <w:t>5,718</w:t>
      </w:r>
      <w:r w:rsidR="00A73F3C">
        <w:rPr>
          <w:rFonts w:ascii="Times New Roman" w:hAnsi="Times New Roman"/>
          <w:sz w:val="28"/>
          <w:szCs w:val="28"/>
        </w:rPr>
        <w:t xml:space="preserve"> </w:t>
      </w:r>
      <w:r w:rsidRPr="0001671F">
        <w:rPr>
          <w:rFonts w:ascii="Times New Roman" w:hAnsi="Times New Roman"/>
          <w:sz w:val="28"/>
          <w:szCs w:val="28"/>
        </w:rPr>
        <w:t>%.</w:t>
      </w:r>
    </w:p>
    <w:p w:rsidR="00673D82" w:rsidRPr="00F045F9" w:rsidRDefault="00866FF0" w:rsidP="00673D82">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2</w:t>
      </w:r>
      <w:r w:rsidR="00673D82" w:rsidRPr="00F045F9">
        <w:rPr>
          <w:rFonts w:ascii="Times New Roman" w:hAnsi="Times New Roman"/>
          <w:snapToGrid w:val="0"/>
          <w:sz w:val="28"/>
          <w:szCs w:val="28"/>
        </w:rPr>
        <w:t>) За отчетный период бюджетные кредиты из областного бюджета не предоставлялись и по состоянию на 1 января 2021 года задолженность по ним отсутствует.</w:t>
      </w:r>
    </w:p>
    <w:p w:rsidR="00673D82" w:rsidRPr="00F045F9" w:rsidRDefault="00866FF0" w:rsidP="00673D82">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3</w:t>
      </w:r>
      <w:r w:rsidR="00673D82" w:rsidRPr="00F045F9">
        <w:rPr>
          <w:rFonts w:ascii="Times New Roman" w:hAnsi="Times New Roman"/>
          <w:snapToGrid w:val="0"/>
          <w:sz w:val="28"/>
          <w:szCs w:val="28"/>
        </w:rPr>
        <w:t>) В целях финансирования временных кассовых разрывов при исполнении бюджета за 2020 год привлечены:</w:t>
      </w:r>
    </w:p>
    <w:p w:rsidR="00673D82" w:rsidRPr="00F045F9" w:rsidRDefault="00673D82" w:rsidP="00673D82">
      <w:pPr>
        <w:spacing w:after="0" w:line="240" w:lineRule="auto"/>
        <w:ind w:firstLine="708"/>
        <w:jc w:val="both"/>
        <w:rPr>
          <w:rFonts w:ascii="Times New Roman" w:hAnsi="Times New Roman"/>
          <w:snapToGrid w:val="0"/>
          <w:sz w:val="28"/>
          <w:szCs w:val="28"/>
        </w:rPr>
      </w:pPr>
      <w:r w:rsidRPr="00F045F9">
        <w:rPr>
          <w:rFonts w:ascii="Times New Roman" w:hAnsi="Times New Roman"/>
          <w:snapToGrid w:val="0"/>
          <w:sz w:val="28"/>
          <w:szCs w:val="28"/>
        </w:rPr>
        <w:t xml:space="preserve">- остатки средств бюджетных и автономных учреждений со счета Управления Федерального казначейства по Саратовской области в бюджет </w:t>
      </w:r>
      <w:r w:rsidRPr="00F045F9">
        <w:rPr>
          <w:rFonts w:ascii="Times New Roman" w:hAnsi="Times New Roman"/>
          <w:snapToGrid w:val="0"/>
          <w:sz w:val="28"/>
          <w:szCs w:val="28"/>
        </w:rPr>
        <w:lastRenderedPageBreak/>
        <w:t xml:space="preserve">муниципального образования «Город Саратов» в сумме 250,0 </w:t>
      </w:r>
      <w:r w:rsidRPr="00F045F9">
        <w:rPr>
          <w:rFonts w:ascii="Times New Roman" w:hAnsi="Times New Roman"/>
          <w:sz w:val="28"/>
          <w:szCs w:val="28"/>
        </w:rPr>
        <w:t>млн.</w:t>
      </w:r>
      <w:r w:rsidRPr="00F045F9">
        <w:rPr>
          <w:rFonts w:ascii="Times New Roman" w:hAnsi="Times New Roman"/>
          <w:snapToGrid w:val="0"/>
          <w:sz w:val="28"/>
          <w:szCs w:val="28"/>
        </w:rPr>
        <w:t xml:space="preserve"> руб., которые возвращены в полном объеме до окончания финансового года;</w:t>
      </w:r>
    </w:p>
    <w:p w:rsidR="00673D82" w:rsidRPr="00476364" w:rsidRDefault="00673D82" w:rsidP="00673D82">
      <w:pPr>
        <w:spacing w:after="0" w:line="240" w:lineRule="auto"/>
        <w:ind w:firstLine="708"/>
        <w:jc w:val="both"/>
        <w:rPr>
          <w:rFonts w:ascii="Times New Roman" w:hAnsi="Times New Roman"/>
          <w:snapToGrid w:val="0"/>
          <w:sz w:val="28"/>
          <w:szCs w:val="28"/>
        </w:rPr>
      </w:pPr>
      <w:r w:rsidRPr="00F045F9">
        <w:rPr>
          <w:rFonts w:ascii="Times New Roman" w:hAnsi="Times New Roman"/>
          <w:snapToGrid w:val="0"/>
          <w:sz w:val="28"/>
          <w:szCs w:val="28"/>
        </w:rPr>
        <w:t xml:space="preserve">- бюджетные кредиты от Управления Федерального казначейства по </w:t>
      </w:r>
      <w:r w:rsidRPr="00476364">
        <w:rPr>
          <w:rFonts w:ascii="Times New Roman" w:hAnsi="Times New Roman"/>
          <w:snapToGrid w:val="0"/>
          <w:sz w:val="28"/>
          <w:szCs w:val="28"/>
        </w:rPr>
        <w:t xml:space="preserve">Саратовской области на пополнение остатков средств на счете бюджета муниципального образования «Город Саратов» в сумме 800,0 </w:t>
      </w:r>
      <w:r w:rsidRPr="00476364">
        <w:rPr>
          <w:rFonts w:ascii="Times New Roman" w:hAnsi="Times New Roman"/>
          <w:sz w:val="28"/>
          <w:szCs w:val="28"/>
        </w:rPr>
        <w:t>млн.</w:t>
      </w:r>
      <w:r w:rsidRPr="00476364">
        <w:rPr>
          <w:rFonts w:ascii="Times New Roman" w:hAnsi="Times New Roman"/>
          <w:snapToGrid w:val="0"/>
          <w:sz w:val="28"/>
          <w:szCs w:val="28"/>
        </w:rPr>
        <w:t xml:space="preserve"> руб., которые погашены в полном объеме в течение финансового года. Ставка кредитования составила 0,1% годовых, что значительно ниже ставок кредитования кредитными организациями. </w:t>
      </w:r>
    </w:p>
    <w:p w:rsidR="00673D82" w:rsidRPr="00476364" w:rsidRDefault="00866FF0" w:rsidP="00673D82">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4</w:t>
      </w:r>
      <w:r w:rsidR="00673D82" w:rsidRPr="00476364">
        <w:rPr>
          <w:rFonts w:ascii="Times New Roman" w:hAnsi="Times New Roman"/>
          <w:snapToGrid w:val="0"/>
          <w:sz w:val="28"/>
          <w:szCs w:val="28"/>
        </w:rPr>
        <w:t>) Экономический эффект от проведенных комитетом по финансам мероприятий в области долговой политики составил 93,6 млн. руб.</w:t>
      </w:r>
    </w:p>
    <w:p w:rsidR="00F84AB2" w:rsidRPr="00476364" w:rsidRDefault="00F84AB2" w:rsidP="00DA0AB7">
      <w:pPr>
        <w:spacing w:after="0" w:line="240" w:lineRule="auto"/>
        <w:ind w:firstLine="708"/>
        <w:jc w:val="center"/>
        <w:rPr>
          <w:rFonts w:ascii="Times New Roman" w:hAnsi="Times New Roman"/>
          <w:b/>
          <w:snapToGrid w:val="0"/>
          <w:sz w:val="28"/>
          <w:szCs w:val="28"/>
          <w:u w:val="single"/>
        </w:rPr>
      </w:pPr>
    </w:p>
    <w:p w:rsidR="00DA0AB7" w:rsidRPr="00476364" w:rsidRDefault="004673D2" w:rsidP="00DA0AB7">
      <w:pPr>
        <w:spacing w:after="0" w:line="240" w:lineRule="auto"/>
        <w:ind w:firstLine="708"/>
        <w:jc w:val="center"/>
        <w:rPr>
          <w:rFonts w:ascii="Times New Roman" w:hAnsi="Times New Roman"/>
          <w:b/>
          <w:snapToGrid w:val="0"/>
          <w:sz w:val="28"/>
          <w:szCs w:val="28"/>
          <w:u w:val="single"/>
        </w:rPr>
      </w:pPr>
      <w:r w:rsidRPr="00476364">
        <w:rPr>
          <w:rFonts w:ascii="Times New Roman" w:hAnsi="Times New Roman"/>
          <w:b/>
          <w:snapToGrid w:val="0"/>
          <w:sz w:val="28"/>
          <w:szCs w:val="28"/>
          <w:u w:val="single"/>
        </w:rPr>
        <w:t>4.</w:t>
      </w:r>
      <w:r w:rsidR="00BA4D15" w:rsidRPr="00476364">
        <w:rPr>
          <w:rFonts w:ascii="Times New Roman" w:hAnsi="Times New Roman"/>
          <w:b/>
          <w:snapToGrid w:val="0"/>
          <w:sz w:val="28"/>
          <w:szCs w:val="28"/>
          <w:u w:val="single"/>
        </w:rPr>
        <w:t xml:space="preserve"> Мероприятия по мониторингу исполнения бюджета</w:t>
      </w:r>
    </w:p>
    <w:p w:rsidR="006C5CFC" w:rsidRPr="00476364" w:rsidRDefault="00894102" w:rsidP="006C5CFC">
      <w:pPr>
        <w:spacing w:line="240" w:lineRule="auto"/>
        <w:ind w:firstLine="709"/>
        <w:contextualSpacing/>
        <w:jc w:val="both"/>
        <w:rPr>
          <w:rFonts w:ascii="Times New Roman" w:hAnsi="Times New Roman"/>
          <w:sz w:val="28"/>
          <w:szCs w:val="28"/>
        </w:rPr>
      </w:pPr>
      <w:r>
        <w:rPr>
          <w:rFonts w:ascii="Times New Roman" w:hAnsi="Times New Roman"/>
          <w:sz w:val="28"/>
          <w:szCs w:val="28"/>
        </w:rPr>
        <w:t>1</w:t>
      </w:r>
      <w:r w:rsidR="006C5CFC" w:rsidRPr="00476364">
        <w:rPr>
          <w:rFonts w:ascii="Times New Roman" w:hAnsi="Times New Roman"/>
          <w:sz w:val="28"/>
          <w:szCs w:val="28"/>
        </w:rPr>
        <w:t>) В целях проведения мониторинга исполнения доходной части бюджета муниципального образования «Город Саратов» комитетом по финансам проводился анализ сведений, предоставленных УФК по Саратовской области о поступ</w:t>
      </w:r>
      <w:r w:rsidR="00983EBB">
        <w:rPr>
          <w:rFonts w:ascii="Times New Roman" w:hAnsi="Times New Roman"/>
          <w:sz w:val="28"/>
          <w:szCs w:val="28"/>
        </w:rPr>
        <w:t>ивших платежах в разрезе</w:t>
      </w:r>
      <w:r w:rsidR="006C5CFC" w:rsidRPr="00476364">
        <w:rPr>
          <w:rFonts w:ascii="Times New Roman" w:hAnsi="Times New Roman"/>
          <w:sz w:val="28"/>
          <w:szCs w:val="28"/>
        </w:rPr>
        <w:t xml:space="preserve"> 1 000 юридических лиц с использованием программного комплекса «Бюджет-СМАРТ». </w:t>
      </w:r>
    </w:p>
    <w:p w:rsidR="006C5CFC" w:rsidRPr="00476364" w:rsidRDefault="006C5CFC" w:rsidP="006C5CFC">
      <w:pPr>
        <w:spacing w:after="0" w:line="240" w:lineRule="auto"/>
        <w:ind w:firstLine="709"/>
        <w:contextualSpacing/>
        <w:jc w:val="both"/>
        <w:rPr>
          <w:rFonts w:ascii="Times New Roman" w:hAnsi="Times New Roman"/>
          <w:color w:val="000000"/>
          <w:sz w:val="28"/>
          <w:szCs w:val="28"/>
        </w:rPr>
      </w:pPr>
      <w:r w:rsidRPr="00476364">
        <w:rPr>
          <w:rFonts w:ascii="Times New Roman" w:hAnsi="Times New Roman"/>
          <w:color w:val="000000"/>
          <w:sz w:val="28"/>
          <w:szCs w:val="28"/>
        </w:rPr>
        <w:t xml:space="preserve">По результатам проведенного анализа направлены письма главным администраторам доходов (УФНС России по Саратовской области, комитет по управлению имуществом города Саратова) о </w:t>
      </w:r>
      <w:r w:rsidRPr="00476364">
        <w:rPr>
          <w:rFonts w:ascii="Times New Roman" w:hAnsi="Times New Roman"/>
          <w:sz w:val="28"/>
          <w:szCs w:val="28"/>
        </w:rPr>
        <w:t>необходимости предоставления информации о причинах отсутствия платежей в бюджет муниципального образования «Город Саратов» по 160 плательщикам</w:t>
      </w:r>
      <w:r w:rsidRPr="00476364">
        <w:rPr>
          <w:rFonts w:ascii="Times New Roman" w:hAnsi="Times New Roman"/>
          <w:color w:val="000000"/>
          <w:sz w:val="28"/>
          <w:szCs w:val="28"/>
        </w:rPr>
        <w:t>.</w:t>
      </w:r>
    </w:p>
    <w:p w:rsidR="006C5CFC" w:rsidRPr="00241875" w:rsidRDefault="006C5CFC" w:rsidP="00241875">
      <w:pPr>
        <w:pStyle w:val="1"/>
        <w:shd w:val="clear" w:color="auto" w:fill="FFFFFF"/>
        <w:spacing w:before="0" w:line="240" w:lineRule="auto"/>
        <w:ind w:firstLine="709"/>
        <w:contextualSpacing/>
        <w:jc w:val="both"/>
        <w:rPr>
          <w:rFonts w:ascii="Times New Roman" w:hAnsi="Times New Roman"/>
          <w:b w:val="0"/>
          <w:color w:val="000000"/>
        </w:rPr>
      </w:pPr>
      <w:r w:rsidRPr="00476364">
        <w:rPr>
          <w:rFonts w:ascii="Times New Roman" w:hAnsi="Times New Roman"/>
          <w:b w:val="0"/>
          <w:color w:val="000000"/>
        </w:rPr>
        <w:t>Главными администраторами доходов бюджета в целях взыскания задолженности проводятся мероприятия по претензионной работе и передаче материалов в суд для принудительного взыскания.</w:t>
      </w:r>
      <w:r w:rsidRPr="00476364">
        <w:rPr>
          <w:rFonts w:ascii="Times New Roman" w:hAnsi="Times New Roman"/>
        </w:rPr>
        <w:t xml:space="preserve"> </w:t>
      </w:r>
    </w:p>
    <w:p w:rsidR="001228AF" w:rsidRPr="00745890" w:rsidRDefault="00241875" w:rsidP="00DA0AB7">
      <w:pPr>
        <w:spacing w:after="0" w:line="240" w:lineRule="auto"/>
        <w:ind w:firstLine="708"/>
        <w:jc w:val="both"/>
        <w:rPr>
          <w:rFonts w:ascii="Times New Roman" w:hAnsi="Times New Roman"/>
          <w:kern w:val="32"/>
          <w:sz w:val="28"/>
          <w:szCs w:val="28"/>
        </w:rPr>
      </w:pPr>
      <w:r>
        <w:rPr>
          <w:rFonts w:ascii="Times New Roman" w:hAnsi="Times New Roman"/>
          <w:snapToGrid w:val="0"/>
          <w:sz w:val="28"/>
          <w:szCs w:val="28"/>
        </w:rPr>
        <w:t>2</w:t>
      </w:r>
      <w:r w:rsidR="00C52FF0" w:rsidRPr="00476364">
        <w:rPr>
          <w:rFonts w:ascii="Times New Roman" w:hAnsi="Times New Roman"/>
          <w:snapToGrid w:val="0"/>
          <w:sz w:val="28"/>
          <w:szCs w:val="28"/>
        </w:rPr>
        <w:t xml:space="preserve">) </w:t>
      </w:r>
      <w:r w:rsidR="00B068E4" w:rsidRPr="00476364">
        <w:rPr>
          <w:rFonts w:ascii="Times New Roman" w:hAnsi="Times New Roman"/>
          <w:snapToGrid w:val="0"/>
          <w:sz w:val="28"/>
          <w:szCs w:val="28"/>
        </w:rPr>
        <w:t>В соответствии с постановлением администрации муниципального образования «Город Саратов» от 25 июля 2013 года № 1519 «Об оценке качества финансового менеджмента главных распорядителей бюджетных средств муниципального образования</w:t>
      </w:r>
      <w:r w:rsidR="00B068E4" w:rsidRPr="00F045F9">
        <w:rPr>
          <w:rFonts w:ascii="Times New Roman" w:hAnsi="Times New Roman"/>
          <w:snapToGrid w:val="0"/>
          <w:sz w:val="28"/>
          <w:szCs w:val="28"/>
        </w:rPr>
        <w:t xml:space="preserve"> «</w:t>
      </w:r>
      <w:r w:rsidR="00CC08CF" w:rsidRPr="00F045F9">
        <w:rPr>
          <w:rFonts w:ascii="Times New Roman" w:hAnsi="Times New Roman"/>
          <w:snapToGrid w:val="0"/>
          <w:sz w:val="28"/>
          <w:szCs w:val="28"/>
        </w:rPr>
        <w:t xml:space="preserve">Город Саратов» </w:t>
      </w:r>
      <w:r w:rsidR="00B068E4" w:rsidRPr="00F045F9">
        <w:rPr>
          <w:rFonts w:ascii="Times New Roman" w:hAnsi="Times New Roman"/>
          <w:snapToGrid w:val="0"/>
          <w:sz w:val="28"/>
          <w:szCs w:val="28"/>
        </w:rPr>
        <w:t>комитетом по финансам проведены мониторинг качества финансового менеджмента и оценка показателей, характеризующих качество финансового менеджмента главных распоряд</w:t>
      </w:r>
      <w:r w:rsidR="00A85B9F" w:rsidRPr="00F045F9">
        <w:rPr>
          <w:rFonts w:ascii="Times New Roman" w:hAnsi="Times New Roman"/>
          <w:snapToGrid w:val="0"/>
          <w:sz w:val="28"/>
          <w:szCs w:val="28"/>
        </w:rPr>
        <w:t>ителей бюджетных средств за 2019</w:t>
      </w:r>
      <w:r w:rsidR="00B068E4" w:rsidRPr="00F045F9">
        <w:rPr>
          <w:rFonts w:ascii="Times New Roman" w:hAnsi="Times New Roman"/>
          <w:snapToGrid w:val="0"/>
          <w:sz w:val="28"/>
          <w:szCs w:val="28"/>
        </w:rPr>
        <w:t xml:space="preserve"> год. Сводный рейтинг</w:t>
      </w:r>
      <w:r w:rsidR="00B068E4" w:rsidRPr="00F045F9">
        <w:rPr>
          <w:rFonts w:ascii="Times New Roman" w:hAnsi="Times New Roman"/>
          <w:kern w:val="32"/>
          <w:sz w:val="28"/>
          <w:szCs w:val="28"/>
        </w:rPr>
        <w:t xml:space="preserve"> оценки качества финансового менеджмента главных распорядителей бюджетных средств муниципального образования «Город Саратов» размещён на сайте администрации муниципального образования «Город </w:t>
      </w:r>
      <w:r w:rsidR="00B068E4" w:rsidRPr="00745890">
        <w:rPr>
          <w:rFonts w:ascii="Times New Roman" w:hAnsi="Times New Roman"/>
          <w:kern w:val="32"/>
          <w:sz w:val="28"/>
          <w:szCs w:val="28"/>
        </w:rPr>
        <w:t xml:space="preserve">Саратов». </w:t>
      </w:r>
    </w:p>
    <w:p w:rsidR="00530757" w:rsidRPr="00476364" w:rsidRDefault="00C52FF0" w:rsidP="00F54AA3">
      <w:pPr>
        <w:spacing w:after="0" w:line="240" w:lineRule="auto"/>
        <w:ind w:firstLine="709"/>
        <w:jc w:val="both"/>
        <w:rPr>
          <w:rFonts w:ascii="Times New Roman" w:hAnsi="Times New Roman"/>
          <w:kern w:val="32"/>
          <w:sz w:val="28"/>
          <w:szCs w:val="28"/>
        </w:rPr>
      </w:pPr>
      <w:r w:rsidRPr="00476364">
        <w:rPr>
          <w:rFonts w:ascii="Times New Roman" w:hAnsi="Times New Roman"/>
          <w:kern w:val="32"/>
          <w:sz w:val="28"/>
          <w:szCs w:val="28"/>
        </w:rPr>
        <w:t xml:space="preserve">3) </w:t>
      </w:r>
      <w:r w:rsidR="00F8289C" w:rsidRPr="00476364">
        <w:rPr>
          <w:rFonts w:ascii="Times New Roman" w:hAnsi="Times New Roman"/>
          <w:kern w:val="32"/>
          <w:sz w:val="28"/>
          <w:szCs w:val="28"/>
        </w:rPr>
        <w:t>В соответствии с постановлением администрации муниципального образования «Город Саратов» от 28 апреля 2018 года № 871 «О порядке рассмотрения ходатайств главных распорядителей бюджетных средств об изменении бюджетных ассигнований на исполнение расходных обязательств муниципального образования «Город Саратов» создана рабочая группа по рассмотрению ходатайств об увеличении бюджетных ассигнований на исполнение расходных обязательств муниципального образования «Город Саратов».</w:t>
      </w:r>
    </w:p>
    <w:p w:rsidR="002506E3" w:rsidRPr="00F045F9" w:rsidRDefault="009774C6" w:rsidP="00530757">
      <w:pPr>
        <w:spacing w:after="0" w:line="240" w:lineRule="auto"/>
        <w:ind w:firstLine="709"/>
        <w:jc w:val="both"/>
        <w:rPr>
          <w:rFonts w:ascii="Times New Roman" w:hAnsi="Times New Roman"/>
          <w:kern w:val="32"/>
          <w:sz w:val="28"/>
          <w:szCs w:val="28"/>
        </w:rPr>
      </w:pPr>
      <w:r w:rsidRPr="00476364">
        <w:rPr>
          <w:rFonts w:ascii="Times New Roman" w:hAnsi="Times New Roman"/>
          <w:kern w:val="32"/>
          <w:sz w:val="28"/>
          <w:szCs w:val="28"/>
        </w:rPr>
        <w:lastRenderedPageBreak/>
        <w:t>Комитетом по финансам осуществлялся мониторинг обоснований изменения объемов бюджетных ассигнований на исполнение расходных обязательств муниципального образования «Город</w:t>
      </w:r>
      <w:r w:rsidRPr="00F045F9">
        <w:rPr>
          <w:rFonts w:ascii="Times New Roman" w:hAnsi="Times New Roman"/>
          <w:kern w:val="32"/>
          <w:sz w:val="28"/>
          <w:szCs w:val="28"/>
        </w:rPr>
        <w:t xml:space="preserve"> Саратов» и расчетов, подтверждающих необходимость внесения изменений </w:t>
      </w:r>
      <w:r w:rsidRPr="00BB0457">
        <w:rPr>
          <w:rFonts w:ascii="Times New Roman" w:hAnsi="Times New Roman"/>
          <w:kern w:val="32"/>
          <w:sz w:val="28"/>
          <w:szCs w:val="28"/>
        </w:rPr>
        <w:t>в бюджет города.</w:t>
      </w:r>
      <w:r w:rsidRPr="00F045F9">
        <w:rPr>
          <w:rFonts w:ascii="Times New Roman" w:hAnsi="Times New Roman"/>
          <w:kern w:val="32"/>
          <w:sz w:val="28"/>
          <w:szCs w:val="28"/>
        </w:rPr>
        <w:t xml:space="preserve"> </w:t>
      </w:r>
    </w:p>
    <w:p w:rsidR="00C52FF0" w:rsidRPr="0060531E" w:rsidRDefault="006345EE" w:rsidP="00530757">
      <w:pPr>
        <w:spacing w:after="0" w:line="240" w:lineRule="auto"/>
        <w:ind w:firstLine="709"/>
        <w:jc w:val="both"/>
        <w:rPr>
          <w:rFonts w:ascii="Times New Roman" w:hAnsi="Times New Roman"/>
          <w:kern w:val="32"/>
          <w:sz w:val="28"/>
          <w:szCs w:val="28"/>
        </w:rPr>
      </w:pPr>
      <w:r>
        <w:rPr>
          <w:rFonts w:ascii="Times New Roman" w:hAnsi="Times New Roman"/>
          <w:kern w:val="32"/>
          <w:sz w:val="28"/>
          <w:szCs w:val="28"/>
        </w:rPr>
        <w:t>По итогам</w:t>
      </w:r>
      <w:r w:rsidR="00A73F3C">
        <w:rPr>
          <w:rFonts w:ascii="Times New Roman" w:hAnsi="Times New Roman"/>
          <w:kern w:val="32"/>
          <w:sz w:val="28"/>
          <w:szCs w:val="28"/>
        </w:rPr>
        <w:t xml:space="preserve"> рассмотрения ходатайств</w:t>
      </w:r>
      <w:r>
        <w:rPr>
          <w:rFonts w:ascii="Times New Roman" w:hAnsi="Times New Roman"/>
          <w:kern w:val="32"/>
          <w:sz w:val="28"/>
          <w:szCs w:val="28"/>
        </w:rPr>
        <w:t xml:space="preserve"> </w:t>
      </w:r>
      <w:r w:rsidR="0082150F">
        <w:rPr>
          <w:rFonts w:ascii="Times New Roman" w:hAnsi="Times New Roman"/>
          <w:kern w:val="32"/>
          <w:sz w:val="28"/>
          <w:szCs w:val="28"/>
        </w:rPr>
        <w:t xml:space="preserve">в </w:t>
      </w:r>
      <w:r w:rsidR="00A85B9F" w:rsidRPr="00F045F9">
        <w:rPr>
          <w:rFonts w:ascii="Times New Roman" w:hAnsi="Times New Roman"/>
          <w:kern w:val="32"/>
          <w:sz w:val="28"/>
          <w:szCs w:val="28"/>
        </w:rPr>
        <w:t>2020</w:t>
      </w:r>
      <w:r w:rsidR="0082150F">
        <w:rPr>
          <w:rFonts w:ascii="Times New Roman" w:hAnsi="Times New Roman"/>
          <w:kern w:val="32"/>
          <w:sz w:val="28"/>
          <w:szCs w:val="28"/>
        </w:rPr>
        <w:t xml:space="preserve"> году</w:t>
      </w:r>
      <w:r>
        <w:rPr>
          <w:rFonts w:ascii="Times New Roman" w:hAnsi="Times New Roman"/>
          <w:kern w:val="32"/>
          <w:sz w:val="28"/>
          <w:szCs w:val="28"/>
        </w:rPr>
        <w:t> </w:t>
      </w:r>
      <w:r w:rsidR="00F76CC0" w:rsidRPr="00F045F9">
        <w:rPr>
          <w:rFonts w:ascii="Times New Roman" w:hAnsi="Times New Roman"/>
          <w:kern w:val="32"/>
          <w:sz w:val="28"/>
          <w:szCs w:val="28"/>
        </w:rPr>
        <w:t xml:space="preserve"> подготовлено</w:t>
      </w:r>
      <w:r w:rsidR="00524D7A" w:rsidRPr="00F045F9">
        <w:rPr>
          <w:rFonts w:ascii="Times New Roman" w:hAnsi="Times New Roman"/>
          <w:kern w:val="32"/>
          <w:sz w:val="28"/>
          <w:szCs w:val="28"/>
        </w:rPr>
        <w:t xml:space="preserve"> </w:t>
      </w:r>
      <w:r w:rsidR="00A85B9F" w:rsidRPr="00F045F9">
        <w:rPr>
          <w:rFonts w:ascii="Times New Roman" w:hAnsi="Times New Roman"/>
          <w:kern w:val="32"/>
          <w:sz w:val="28"/>
          <w:szCs w:val="28"/>
        </w:rPr>
        <w:t>13</w:t>
      </w:r>
      <w:r w:rsidR="00524D7A" w:rsidRPr="00F045F9">
        <w:rPr>
          <w:rFonts w:ascii="Times New Roman" w:hAnsi="Times New Roman"/>
          <w:kern w:val="32"/>
          <w:sz w:val="28"/>
          <w:szCs w:val="28"/>
        </w:rPr>
        <w:t xml:space="preserve"> решений</w:t>
      </w:r>
      <w:r w:rsidR="00C52FF0" w:rsidRPr="00F045F9">
        <w:rPr>
          <w:rFonts w:ascii="Times New Roman" w:hAnsi="Times New Roman"/>
          <w:kern w:val="32"/>
          <w:sz w:val="28"/>
          <w:szCs w:val="28"/>
        </w:rPr>
        <w:t xml:space="preserve"> </w:t>
      </w:r>
      <w:r w:rsidR="00524D7A" w:rsidRPr="00F045F9">
        <w:rPr>
          <w:rFonts w:ascii="Times New Roman" w:hAnsi="Times New Roman"/>
          <w:kern w:val="32"/>
          <w:sz w:val="28"/>
          <w:szCs w:val="28"/>
        </w:rPr>
        <w:t>Са</w:t>
      </w:r>
      <w:r w:rsidR="00F76CC0" w:rsidRPr="00F045F9">
        <w:rPr>
          <w:rFonts w:ascii="Times New Roman" w:hAnsi="Times New Roman"/>
          <w:kern w:val="32"/>
          <w:sz w:val="28"/>
          <w:szCs w:val="28"/>
        </w:rPr>
        <w:t>ратовской городской Думы «О внесении изменений в решение Саратовской городской Думы</w:t>
      </w:r>
      <w:r>
        <w:rPr>
          <w:rFonts w:ascii="Times New Roman" w:hAnsi="Times New Roman"/>
          <w:kern w:val="32"/>
          <w:sz w:val="28"/>
          <w:szCs w:val="28"/>
        </w:rPr>
        <w:t xml:space="preserve"> </w:t>
      </w:r>
      <w:r w:rsidR="00A85B9F" w:rsidRPr="00F045F9">
        <w:rPr>
          <w:rFonts w:ascii="Times New Roman" w:hAnsi="Times New Roman"/>
          <w:kern w:val="32"/>
          <w:sz w:val="28"/>
          <w:szCs w:val="28"/>
        </w:rPr>
        <w:t>от 06.12.2019 № 59-461</w:t>
      </w:r>
      <w:r w:rsidR="00F76CC0" w:rsidRPr="00F045F9">
        <w:rPr>
          <w:rFonts w:ascii="Times New Roman" w:hAnsi="Times New Roman"/>
          <w:kern w:val="32"/>
          <w:sz w:val="28"/>
          <w:szCs w:val="28"/>
        </w:rPr>
        <w:t xml:space="preserve"> «О бюджете муниципального обр</w:t>
      </w:r>
      <w:r w:rsidR="00A85B9F" w:rsidRPr="00F045F9">
        <w:rPr>
          <w:rFonts w:ascii="Times New Roman" w:hAnsi="Times New Roman"/>
          <w:kern w:val="32"/>
          <w:sz w:val="28"/>
          <w:szCs w:val="28"/>
        </w:rPr>
        <w:t>азования «Город Саратов» на 2020 год и на плановый период 2021 и 2022</w:t>
      </w:r>
      <w:r w:rsidR="00F76CC0" w:rsidRPr="00F045F9">
        <w:rPr>
          <w:rFonts w:ascii="Times New Roman" w:hAnsi="Times New Roman"/>
          <w:kern w:val="32"/>
          <w:sz w:val="28"/>
          <w:szCs w:val="28"/>
        </w:rPr>
        <w:t xml:space="preserve"> годов».</w:t>
      </w:r>
    </w:p>
    <w:p w:rsidR="00530757" w:rsidRPr="00F045F9" w:rsidRDefault="000B1271" w:rsidP="00530757">
      <w:pPr>
        <w:spacing w:after="0" w:line="240" w:lineRule="auto"/>
        <w:ind w:firstLine="709"/>
        <w:jc w:val="both"/>
        <w:rPr>
          <w:rFonts w:ascii="Times New Roman" w:hAnsi="Times New Roman"/>
          <w:kern w:val="32"/>
          <w:sz w:val="28"/>
          <w:szCs w:val="28"/>
        </w:rPr>
      </w:pPr>
      <w:r w:rsidRPr="00F045F9">
        <w:rPr>
          <w:rFonts w:ascii="Times New Roman" w:hAnsi="Times New Roman"/>
          <w:kern w:val="32"/>
          <w:sz w:val="28"/>
          <w:szCs w:val="28"/>
        </w:rPr>
        <w:t>Проведенные</w:t>
      </w:r>
      <w:r w:rsidR="002506E3" w:rsidRPr="00F045F9">
        <w:rPr>
          <w:rFonts w:ascii="Times New Roman" w:hAnsi="Times New Roman"/>
          <w:kern w:val="32"/>
          <w:sz w:val="28"/>
          <w:szCs w:val="28"/>
        </w:rPr>
        <w:t xml:space="preserve"> мероприятия по оперативному</w:t>
      </w:r>
      <w:r w:rsidR="00530757" w:rsidRPr="00F045F9">
        <w:rPr>
          <w:rFonts w:ascii="Times New Roman" w:hAnsi="Times New Roman"/>
          <w:kern w:val="32"/>
          <w:sz w:val="28"/>
          <w:szCs w:val="28"/>
        </w:rPr>
        <w:t xml:space="preserve"> </w:t>
      </w:r>
      <w:r w:rsidR="002506E3" w:rsidRPr="00F045F9">
        <w:rPr>
          <w:rFonts w:ascii="Times New Roman" w:hAnsi="Times New Roman"/>
          <w:sz w:val="28"/>
          <w:szCs w:val="28"/>
        </w:rPr>
        <w:t>внесению</w:t>
      </w:r>
      <w:r w:rsidR="00530757" w:rsidRPr="00F045F9">
        <w:rPr>
          <w:rFonts w:ascii="Times New Roman" w:hAnsi="Times New Roman"/>
          <w:sz w:val="28"/>
          <w:szCs w:val="28"/>
        </w:rPr>
        <w:t xml:space="preserve"> изменений в решение о бюджете муниципального о</w:t>
      </w:r>
      <w:r w:rsidR="00992C25" w:rsidRPr="00F045F9">
        <w:rPr>
          <w:rFonts w:ascii="Times New Roman" w:hAnsi="Times New Roman"/>
          <w:sz w:val="28"/>
          <w:szCs w:val="28"/>
        </w:rPr>
        <w:t>бразования «Город Саратов»</w:t>
      </w:r>
      <w:r w:rsidR="00554A33" w:rsidRPr="00F045F9">
        <w:rPr>
          <w:rFonts w:ascii="Times New Roman" w:hAnsi="Times New Roman"/>
          <w:sz w:val="28"/>
          <w:szCs w:val="28"/>
        </w:rPr>
        <w:t xml:space="preserve"> позволили</w:t>
      </w:r>
      <w:r w:rsidR="00530757" w:rsidRPr="00F045F9">
        <w:rPr>
          <w:rFonts w:ascii="Times New Roman" w:hAnsi="Times New Roman"/>
          <w:sz w:val="28"/>
          <w:szCs w:val="28"/>
        </w:rPr>
        <w:t xml:space="preserve"> решить ряд значимых проблем, а именно:</w:t>
      </w:r>
    </w:p>
    <w:p w:rsidR="000F7A0F" w:rsidRPr="00F045F9" w:rsidRDefault="000F7A0F" w:rsidP="000F7A0F">
      <w:pPr>
        <w:pStyle w:val="a8"/>
        <w:spacing w:after="0" w:line="240" w:lineRule="auto"/>
        <w:jc w:val="both"/>
        <w:rPr>
          <w:rFonts w:ascii="Times New Roman" w:hAnsi="Times New Roman"/>
          <w:sz w:val="28"/>
          <w:szCs w:val="28"/>
        </w:rPr>
      </w:pPr>
      <w:r w:rsidRPr="00F045F9">
        <w:rPr>
          <w:rFonts w:ascii="Times New Roman" w:hAnsi="Times New Roman"/>
          <w:sz w:val="28"/>
          <w:szCs w:val="28"/>
        </w:rPr>
        <w:t>- ремонт муниципальных учреждений (кровли);</w:t>
      </w:r>
    </w:p>
    <w:p w:rsidR="000F7A0F" w:rsidRPr="00F045F9" w:rsidRDefault="000F7A0F" w:rsidP="000F7A0F">
      <w:pPr>
        <w:pStyle w:val="a8"/>
        <w:spacing w:after="0" w:line="240" w:lineRule="auto"/>
        <w:jc w:val="both"/>
        <w:rPr>
          <w:rFonts w:ascii="Times New Roman" w:hAnsi="Times New Roman"/>
          <w:sz w:val="28"/>
          <w:szCs w:val="28"/>
        </w:rPr>
      </w:pPr>
      <w:r w:rsidRPr="00F045F9">
        <w:rPr>
          <w:rFonts w:ascii="Times New Roman" w:hAnsi="Times New Roman"/>
          <w:sz w:val="28"/>
          <w:szCs w:val="28"/>
        </w:rPr>
        <w:t>- ремонт тротуаров;</w:t>
      </w:r>
    </w:p>
    <w:p w:rsidR="000F7A0F" w:rsidRPr="00F045F9" w:rsidRDefault="000F7A0F" w:rsidP="000F7A0F">
      <w:pPr>
        <w:pStyle w:val="a8"/>
        <w:spacing w:after="0" w:line="240" w:lineRule="auto"/>
        <w:jc w:val="both"/>
        <w:rPr>
          <w:rFonts w:ascii="Times New Roman" w:hAnsi="Times New Roman"/>
          <w:sz w:val="28"/>
          <w:szCs w:val="28"/>
        </w:rPr>
      </w:pPr>
      <w:r w:rsidRPr="00F045F9">
        <w:rPr>
          <w:rFonts w:ascii="Times New Roman" w:hAnsi="Times New Roman"/>
          <w:sz w:val="28"/>
          <w:szCs w:val="28"/>
        </w:rPr>
        <w:t>- участие в национальных проектах (строительство детских садов, школ; приобретение дополнительного оборудования для строящихся объектов; переселение граждан из аварийного жилищного фонда);</w:t>
      </w:r>
    </w:p>
    <w:p w:rsidR="000F7A0F" w:rsidRPr="00F045F9" w:rsidRDefault="000F7A0F" w:rsidP="000F7A0F">
      <w:pPr>
        <w:pStyle w:val="a8"/>
        <w:spacing w:after="0" w:line="240" w:lineRule="auto"/>
        <w:jc w:val="both"/>
        <w:rPr>
          <w:rFonts w:ascii="Times New Roman" w:hAnsi="Times New Roman"/>
          <w:sz w:val="28"/>
          <w:szCs w:val="28"/>
        </w:rPr>
      </w:pPr>
      <w:r w:rsidRPr="00F045F9">
        <w:rPr>
          <w:rFonts w:ascii="Times New Roman" w:hAnsi="Times New Roman"/>
          <w:sz w:val="28"/>
          <w:szCs w:val="28"/>
        </w:rPr>
        <w:t>- предотвращение банкротства МУПов;</w:t>
      </w:r>
    </w:p>
    <w:p w:rsidR="000F7A0F" w:rsidRPr="00B81091" w:rsidRDefault="006345EE" w:rsidP="000F7A0F">
      <w:pPr>
        <w:pStyle w:val="a8"/>
        <w:spacing w:after="0" w:line="240" w:lineRule="auto"/>
        <w:jc w:val="both"/>
        <w:rPr>
          <w:rFonts w:ascii="Times New Roman" w:hAnsi="Times New Roman"/>
          <w:sz w:val="28"/>
          <w:szCs w:val="28"/>
        </w:rPr>
      </w:pPr>
      <w:r>
        <w:rPr>
          <w:rFonts w:ascii="Times New Roman" w:hAnsi="Times New Roman"/>
          <w:sz w:val="28"/>
          <w:szCs w:val="28"/>
        </w:rPr>
        <w:t>- изготовление проектно-сметной документации</w:t>
      </w:r>
      <w:r w:rsidR="000F7A0F" w:rsidRPr="00F045F9">
        <w:rPr>
          <w:rFonts w:ascii="Times New Roman" w:hAnsi="Times New Roman"/>
          <w:sz w:val="28"/>
          <w:szCs w:val="28"/>
        </w:rPr>
        <w:t xml:space="preserve"> на ремонт и строительство </w:t>
      </w:r>
      <w:r w:rsidR="007E1C85">
        <w:rPr>
          <w:rFonts w:ascii="Times New Roman" w:hAnsi="Times New Roman"/>
          <w:sz w:val="28"/>
          <w:szCs w:val="28"/>
        </w:rPr>
        <w:t>автомобильных дорог.</w:t>
      </w:r>
    </w:p>
    <w:p w:rsidR="00AA52B3" w:rsidRPr="0060531E" w:rsidRDefault="00AA52B3" w:rsidP="00F76CC0">
      <w:pPr>
        <w:pStyle w:val="a8"/>
        <w:spacing w:after="0" w:line="240" w:lineRule="auto"/>
        <w:jc w:val="both"/>
        <w:rPr>
          <w:rFonts w:ascii="Times New Roman" w:hAnsi="Times New Roman"/>
          <w:sz w:val="16"/>
          <w:szCs w:val="16"/>
        </w:rPr>
      </w:pPr>
    </w:p>
    <w:p w:rsidR="00D071C1" w:rsidRDefault="00F84AB2" w:rsidP="00D401C0">
      <w:pPr>
        <w:pStyle w:val="a8"/>
        <w:spacing w:after="0" w:line="240" w:lineRule="auto"/>
        <w:ind w:hanging="141"/>
        <w:jc w:val="center"/>
        <w:rPr>
          <w:rFonts w:ascii="Times New Roman" w:hAnsi="Times New Roman"/>
          <w:b/>
          <w:sz w:val="28"/>
          <w:szCs w:val="28"/>
        </w:rPr>
      </w:pPr>
      <w:r w:rsidRPr="00424713">
        <w:rPr>
          <w:rFonts w:ascii="Times New Roman" w:hAnsi="Times New Roman"/>
          <w:b/>
          <w:sz w:val="28"/>
          <w:szCs w:val="28"/>
        </w:rPr>
        <w:t>Диаграмма 4</w:t>
      </w:r>
      <w:r w:rsidR="008D6F46" w:rsidRPr="00424713">
        <w:rPr>
          <w:rFonts w:ascii="Times New Roman" w:hAnsi="Times New Roman"/>
          <w:b/>
          <w:sz w:val="28"/>
          <w:szCs w:val="28"/>
        </w:rPr>
        <w:t>. Динамика изменений суммы расходов бюджета</w:t>
      </w:r>
      <w:r w:rsidR="00FE7951" w:rsidRPr="00424713">
        <w:rPr>
          <w:rFonts w:ascii="Times New Roman" w:hAnsi="Times New Roman"/>
          <w:b/>
          <w:sz w:val="28"/>
          <w:szCs w:val="28"/>
        </w:rPr>
        <w:t xml:space="preserve">                  за 2016-2020</w:t>
      </w:r>
      <w:r w:rsidR="00CD1E1D" w:rsidRPr="00424713">
        <w:rPr>
          <w:rFonts w:ascii="Times New Roman" w:hAnsi="Times New Roman"/>
          <w:b/>
          <w:sz w:val="28"/>
          <w:szCs w:val="28"/>
        </w:rPr>
        <w:t xml:space="preserve"> годы</w:t>
      </w:r>
      <w:r w:rsidR="008D6F46" w:rsidRPr="00424713">
        <w:rPr>
          <w:rFonts w:ascii="Times New Roman" w:hAnsi="Times New Roman"/>
          <w:b/>
          <w:sz w:val="28"/>
          <w:szCs w:val="28"/>
        </w:rPr>
        <w:t>, млн. руб.</w:t>
      </w:r>
    </w:p>
    <w:p w:rsidR="008266C2" w:rsidRDefault="008266C2" w:rsidP="00D401C0">
      <w:pPr>
        <w:pStyle w:val="a8"/>
        <w:spacing w:after="0" w:line="240" w:lineRule="auto"/>
        <w:ind w:hanging="141"/>
        <w:jc w:val="center"/>
        <w:rPr>
          <w:rFonts w:ascii="Times New Roman" w:hAnsi="Times New Roman"/>
          <w:b/>
          <w:sz w:val="28"/>
          <w:szCs w:val="28"/>
        </w:rPr>
      </w:pPr>
      <w:r>
        <w:rPr>
          <w:rFonts w:ascii="Times New Roman" w:hAnsi="Times New Roman"/>
          <w:b/>
          <w:noProof/>
          <w:sz w:val="28"/>
          <w:szCs w:val="28"/>
        </w:rPr>
        <w:drawing>
          <wp:inline distT="0" distB="0" distL="0" distR="0">
            <wp:extent cx="5746631" cy="3702671"/>
            <wp:effectExtent l="19050" t="0" r="6469"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l="31885" t="20757" r="9429" b="12105"/>
                    <a:stretch>
                      <a:fillRect/>
                    </a:stretch>
                  </pic:blipFill>
                  <pic:spPr bwMode="auto">
                    <a:xfrm>
                      <a:off x="0" y="0"/>
                      <a:ext cx="5753074" cy="3706823"/>
                    </a:xfrm>
                    <a:prstGeom prst="rect">
                      <a:avLst/>
                    </a:prstGeom>
                    <a:noFill/>
                    <a:ln w="9525">
                      <a:noFill/>
                      <a:miter lim="800000"/>
                      <a:headEnd/>
                      <a:tailEnd/>
                    </a:ln>
                  </pic:spPr>
                </pic:pic>
              </a:graphicData>
            </a:graphic>
          </wp:inline>
        </w:drawing>
      </w:r>
    </w:p>
    <w:p w:rsidR="002F2142" w:rsidRDefault="002F2142" w:rsidP="00D401C0">
      <w:pPr>
        <w:pStyle w:val="a8"/>
        <w:spacing w:after="0" w:line="240" w:lineRule="auto"/>
        <w:ind w:hanging="141"/>
        <w:jc w:val="center"/>
        <w:rPr>
          <w:rFonts w:ascii="Times New Roman" w:hAnsi="Times New Roman"/>
          <w:b/>
          <w:sz w:val="28"/>
          <w:szCs w:val="28"/>
        </w:rPr>
      </w:pPr>
    </w:p>
    <w:p w:rsidR="002F2142" w:rsidRPr="00D401C0" w:rsidRDefault="002F2142" w:rsidP="00D401C0">
      <w:pPr>
        <w:pStyle w:val="a8"/>
        <w:spacing w:after="0" w:line="240" w:lineRule="auto"/>
        <w:ind w:hanging="141"/>
        <w:jc w:val="center"/>
        <w:rPr>
          <w:rFonts w:ascii="Times New Roman" w:hAnsi="Times New Roman"/>
          <w:b/>
          <w:sz w:val="28"/>
          <w:szCs w:val="28"/>
        </w:rPr>
      </w:pPr>
    </w:p>
    <w:p w:rsidR="00317BDE" w:rsidRDefault="00317BDE" w:rsidP="00040845">
      <w:pPr>
        <w:pStyle w:val="a8"/>
        <w:spacing w:after="0" w:line="240" w:lineRule="auto"/>
        <w:jc w:val="both"/>
        <w:rPr>
          <w:rFonts w:ascii="Times New Roman" w:hAnsi="Times New Roman"/>
          <w:noProof/>
          <w:sz w:val="28"/>
          <w:szCs w:val="28"/>
        </w:rPr>
      </w:pPr>
    </w:p>
    <w:p w:rsidR="002F2142" w:rsidRDefault="002F2142" w:rsidP="00241E89">
      <w:pPr>
        <w:pStyle w:val="a8"/>
        <w:spacing w:after="0" w:line="240" w:lineRule="auto"/>
        <w:jc w:val="center"/>
        <w:rPr>
          <w:rFonts w:ascii="Times New Roman" w:hAnsi="Times New Roman"/>
          <w:b/>
          <w:sz w:val="28"/>
          <w:szCs w:val="28"/>
          <w:u w:val="single"/>
        </w:rPr>
      </w:pPr>
    </w:p>
    <w:p w:rsidR="00241E89" w:rsidRPr="00F045F9" w:rsidRDefault="00241E89" w:rsidP="00241E89">
      <w:pPr>
        <w:pStyle w:val="a8"/>
        <w:spacing w:after="0" w:line="240" w:lineRule="auto"/>
        <w:jc w:val="center"/>
        <w:rPr>
          <w:rFonts w:ascii="Times New Roman" w:hAnsi="Times New Roman"/>
          <w:b/>
          <w:sz w:val="28"/>
          <w:szCs w:val="28"/>
          <w:u w:val="single"/>
        </w:rPr>
      </w:pPr>
      <w:r w:rsidRPr="00F045F9">
        <w:rPr>
          <w:rFonts w:ascii="Times New Roman" w:hAnsi="Times New Roman"/>
          <w:b/>
          <w:sz w:val="28"/>
          <w:szCs w:val="28"/>
          <w:u w:val="single"/>
        </w:rPr>
        <w:lastRenderedPageBreak/>
        <w:t>5. Бюджетная отчетность</w:t>
      </w:r>
    </w:p>
    <w:p w:rsidR="00241E89" w:rsidRPr="00F045F9"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sz w:val="28"/>
          <w:szCs w:val="28"/>
        </w:rPr>
        <w:t>Своевременно и в полном объёме предоставлялась информация об исполнении бюджета муниципального образования «Город Саратов» в министерство финансов Саратовской области, Саратовскую городскую Думу, контрольно-счетную палату муниципального образования «Город Саратов», администрацию муниципального образования «Город Саратов».</w:t>
      </w:r>
    </w:p>
    <w:p w:rsidR="00241E89" w:rsidRPr="00F045F9" w:rsidRDefault="00241E89" w:rsidP="00241E89">
      <w:pPr>
        <w:spacing w:after="0" w:line="240" w:lineRule="auto"/>
        <w:ind w:firstLine="708"/>
        <w:jc w:val="both"/>
        <w:rPr>
          <w:rFonts w:ascii="Times New Roman" w:hAnsi="Times New Roman"/>
          <w:sz w:val="28"/>
          <w:szCs w:val="28"/>
        </w:rPr>
      </w:pPr>
      <w:r w:rsidRPr="00F045F9">
        <w:rPr>
          <w:rFonts w:ascii="Times New Roman" w:hAnsi="Times New Roman"/>
          <w:sz w:val="28"/>
          <w:szCs w:val="28"/>
        </w:rPr>
        <w:t>1) В 2020 году комитетом по финансам была принята от 21 главного администратора бюджетных средств бюджетная отчетность об исполнении бюджета и сводная бухгалтерская отчетность муниципальных бюджетных и муниципальных автономных учреждений:</w:t>
      </w:r>
    </w:p>
    <w:p w:rsidR="00241E89" w:rsidRPr="00F045F9" w:rsidRDefault="00E55805" w:rsidP="00241E89">
      <w:pPr>
        <w:spacing w:after="0" w:line="240" w:lineRule="auto"/>
        <w:ind w:left="708"/>
        <w:jc w:val="both"/>
        <w:rPr>
          <w:rFonts w:ascii="Times New Roman" w:hAnsi="Times New Roman"/>
          <w:sz w:val="28"/>
          <w:szCs w:val="28"/>
        </w:rPr>
      </w:pPr>
      <w:r w:rsidRPr="00F045F9">
        <w:rPr>
          <w:rFonts w:ascii="Times New Roman" w:hAnsi="Times New Roman"/>
          <w:sz w:val="28"/>
          <w:szCs w:val="28"/>
        </w:rPr>
        <w:t xml:space="preserve">- </w:t>
      </w:r>
      <w:r w:rsidR="00241E89" w:rsidRPr="00F045F9">
        <w:rPr>
          <w:rFonts w:ascii="Times New Roman" w:hAnsi="Times New Roman"/>
          <w:sz w:val="28"/>
          <w:szCs w:val="28"/>
        </w:rPr>
        <w:t>годовая по состоянию на 01.01.2020;</w:t>
      </w:r>
    </w:p>
    <w:p w:rsidR="00241E89" w:rsidRPr="00F045F9" w:rsidRDefault="00E55805" w:rsidP="00241E89">
      <w:pPr>
        <w:spacing w:after="0" w:line="240" w:lineRule="auto"/>
        <w:ind w:left="708"/>
        <w:jc w:val="both"/>
        <w:rPr>
          <w:rFonts w:ascii="Times New Roman" w:hAnsi="Times New Roman"/>
          <w:sz w:val="28"/>
          <w:szCs w:val="28"/>
        </w:rPr>
      </w:pPr>
      <w:r w:rsidRPr="00F045F9">
        <w:rPr>
          <w:rFonts w:ascii="Times New Roman" w:hAnsi="Times New Roman"/>
          <w:sz w:val="28"/>
          <w:szCs w:val="28"/>
        </w:rPr>
        <w:t xml:space="preserve">- </w:t>
      </w:r>
      <w:r w:rsidR="00241E89" w:rsidRPr="00F045F9">
        <w:rPr>
          <w:rFonts w:ascii="Times New Roman" w:hAnsi="Times New Roman"/>
          <w:sz w:val="28"/>
          <w:szCs w:val="28"/>
        </w:rPr>
        <w:t>квартальная по состоянию на 01.04.2020, 01.07.2020,</w:t>
      </w:r>
      <w:r w:rsidRPr="00F045F9">
        <w:rPr>
          <w:rFonts w:ascii="Times New Roman" w:hAnsi="Times New Roman"/>
          <w:sz w:val="28"/>
          <w:szCs w:val="28"/>
        </w:rPr>
        <w:t xml:space="preserve"> </w:t>
      </w:r>
      <w:r w:rsidR="00241E89" w:rsidRPr="00F045F9">
        <w:rPr>
          <w:rFonts w:ascii="Times New Roman" w:hAnsi="Times New Roman"/>
          <w:sz w:val="28"/>
          <w:szCs w:val="28"/>
        </w:rPr>
        <w:t>01.10.2020.</w:t>
      </w:r>
    </w:p>
    <w:p w:rsidR="00241E89" w:rsidRPr="00F045F9" w:rsidRDefault="00241E89" w:rsidP="00241E89">
      <w:pPr>
        <w:spacing w:after="0" w:line="240" w:lineRule="auto"/>
        <w:ind w:firstLine="708"/>
        <w:jc w:val="both"/>
        <w:rPr>
          <w:rFonts w:ascii="Times New Roman" w:hAnsi="Times New Roman"/>
          <w:sz w:val="28"/>
          <w:szCs w:val="28"/>
        </w:rPr>
      </w:pPr>
      <w:r w:rsidRPr="00F045F9">
        <w:rPr>
          <w:rFonts w:ascii="Times New Roman" w:hAnsi="Times New Roman"/>
          <w:color w:val="000000"/>
          <w:sz w:val="28"/>
          <w:szCs w:val="28"/>
          <w:shd w:val="clear" w:color="auto" w:fill="FFFFFF"/>
        </w:rPr>
        <w:t>В соответствии с пунктом 274</w:t>
      </w:r>
      <w:r w:rsidR="0048398F">
        <w:rPr>
          <w:rFonts w:ascii="Times New Roman" w:hAnsi="Times New Roman"/>
          <w:color w:val="000000"/>
          <w:sz w:val="28"/>
          <w:szCs w:val="28"/>
          <w:shd w:val="clear" w:color="auto" w:fill="FFFFFF"/>
        </w:rPr>
        <w:t xml:space="preserve"> </w:t>
      </w:r>
      <w:r w:rsidR="0048398F" w:rsidRPr="0027527B">
        <w:rPr>
          <w:rFonts w:ascii="Times New Roman" w:hAnsi="Times New Roman"/>
          <w:color w:val="000000"/>
          <w:sz w:val="28"/>
          <w:szCs w:val="28"/>
        </w:rPr>
        <w:t>инструкции, утвержденной</w:t>
      </w:r>
      <w:r w:rsidR="0048398F">
        <w:rPr>
          <w:rFonts w:ascii="Times New Roman" w:hAnsi="Times New Roman"/>
          <w:color w:val="000000"/>
          <w:sz w:val="28"/>
          <w:szCs w:val="28"/>
          <w:shd w:val="clear" w:color="auto" w:fill="FFFFFF"/>
        </w:rPr>
        <w:t xml:space="preserve"> приказом</w:t>
      </w:r>
      <w:r w:rsidRPr="00F045F9">
        <w:rPr>
          <w:rFonts w:ascii="Times New Roman" w:hAnsi="Times New Roman"/>
          <w:color w:val="000000"/>
          <w:sz w:val="28"/>
          <w:szCs w:val="28"/>
          <w:shd w:val="clear" w:color="auto" w:fill="FFFFFF"/>
        </w:rPr>
        <w:t xml:space="preserve"> Министерства финансов Российской Федерации от 28.12.2010 № 191н в состав консолидированной отчетности об исполнении бюджета муниципального образования «Город Саратов» включены показатели 25 администраторов доходов, не являющихся получателями средств бюджета муниципального образования «Город Саратов», представивших отчетность в комитет по финансам, а также показатели бюджетной отчетности 18 администраторов доходов, не представивших бюджетную отчетность в части администрируемых доходов.</w:t>
      </w:r>
    </w:p>
    <w:p w:rsidR="00241E89" w:rsidRPr="00F045F9" w:rsidRDefault="00241E89" w:rsidP="00241E89">
      <w:pPr>
        <w:spacing w:after="0" w:line="240" w:lineRule="auto"/>
        <w:ind w:firstLine="708"/>
        <w:jc w:val="both"/>
        <w:rPr>
          <w:rFonts w:ascii="Times New Roman" w:hAnsi="Times New Roman"/>
          <w:sz w:val="28"/>
          <w:szCs w:val="28"/>
        </w:rPr>
      </w:pPr>
      <w:r w:rsidRPr="00F045F9">
        <w:rPr>
          <w:rFonts w:ascii="Times New Roman" w:hAnsi="Times New Roman"/>
          <w:sz w:val="28"/>
          <w:szCs w:val="28"/>
        </w:rPr>
        <w:t xml:space="preserve">Годовая и квартальная консолидированная отчетность об исполнении бюджета и сводная бухгалтерская отчетность муниципальных бюджетных и муниципальных автономных учреждений муниципального образования «Город Саратов» сформирована и сдана в министерство финансов Саратовской области в полном объеме, в установленные сроки и с соблюдением всех контрольных соотношений. По представлению годовой отчетности министерством финансов Саратовской области в адрес главы муниципального образования «Город Саратов» направлено письмом от 10.04.2020 г. № 07-01-34/1615, подтверждающее этот факт. </w:t>
      </w:r>
    </w:p>
    <w:p w:rsidR="00241E89" w:rsidRPr="00F045F9" w:rsidRDefault="00241E89" w:rsidP="00241E89">
      <w:pPr>
        <w:spacing w:after="0" w:line="240" w:lineRule="auto"/>
        <w:ind w:firstLine="708"/>
        <w:jc w:val="both"/>
        <w:rPr>
          <w:rFonts w:ascii="Times New Roman" w:hAnsi="Times New Roman"/>
          <w:sz w:val="28"/>
          <w:szCs w:val="28"/>
        </w:rPr>
      </w:pPr>
      <w:r w:rsidRPr="00F045F9">
        <w:rPr>
          <w:rFonts w:ascii="Times New Roman" w:hAnsi="Times New Roman"/>
          <w:sz w:val="28"/>
          <w:szCs w:val="28"/>
        </w:rPr>
        <w:t xml:space="preserve">Годовая и квартальная консолидированная отчетность в соответствии с требованиями нормативных актов </w:t>
      </w:r>
      <w:r w:rsidRPr="00F045F9">
        <w:rPr>
          <w:rFonts w:ascii="Times New Roman" w:hAnsi="Times New Roman"/>
          <w:color w:val="000000"/>
          <w:sz w:val="28"/>
          <w:szCs w:val="28"/>
          <w:shd w:val="clear" w:color="auto" w:fill="FFFFFF"/>
        </w:rPr>
        <w:t xml:space="preserve">муниципального образования «Город Саратов» </w:t>
      </w:r>
      <w:r w:rsidRPr="00F045F9">
        <w:rPr>
          <w:rFonts w:ascii="Times New Roman" w:hAnsi="Times New Roman"/>
          <w:sz w:val="28"/>
          <w:szCs w:val="28"/>
        </w:rPr>
        <w:t>была представлена в Саратовскую городскую Думу и контрольно-счетную палату муниципального образования «Город Саратов».</w:t>
      </w:r>
    </w:p>
    <w:p w:rsidR="00241E89" w:rsidRPr="00F045F9"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sz w:val="28"/>
          <w:szCs w:val="28"/>
        </w:rPr>
        <w:t xml:space="preserve">2) В целях установления единого порядка составления и представления ежемесячной, квартальной отчетности главными администраторами бюджетных средств комитетом по финансам издан приказ от 5 февраля </w:t>
      </w:r>
      <w:r w:rsidR="00E55805" w:rsidRPr="00F045F9">
        <w:rPr>
          <w:rFonts w:ascii="Times New Roman" w:hAnsi="Times New Roman"/>
          <w:sz w:val="28"/>
          <w:szCs w:val="28"/>
        </w:rPr>
        <w:t xml:space="preserve">    </w:t>
      </w:r>
      <w:r w:rsidRPr="00F045F9">
        <w:rPr>
          <w:rFonts w:ascii="Times New Roman" w:hAnsi="Times New Roman"/>
          <w:sz w:val="28"/>
          <w:szCs w:val="28"/>
        </w:rPr>
        <w:t>2020 года № 20П</w:t>
      </w:r>
      <w:r w:rsidRPr="00F045F9">
        <w:rPr>
          <w:rFonts w:ascii="Times New Roman" w:hAnsi="Times New Roman"/>
          <w:spacing w:val="-6"/>
          <w:sz w:val="28"/>
          <w:szCs w:val="28"/>
        </w:rPr>
        <w:t xml:space="preserve"> «О порядке составления и сроках</w:t>
      </w:r>
      <w:r w:rsidRPr="00F045F9">
        <w:rPr>
          <w:rFonts w:ascii="Times New Roman" w:hAnsi="Times New Roman"/>
          <w:sz w:val="28"/>
          <w:szCs w:val="28"/>
        </w:rPr>
        <w:t xml:space="preserve"> </w:t>
      </w:r>
      <w:r w:rsidRPr="00F045F9">
        <w:rPr>
          <w:rFonts w:ascii="Times New Roman" w:hAnsi="Times New Roman"/>
          <w:spacing w:val="-6"/>
          <w:sz w:val="28"/>
          <w:szCs w:val="28"/>
        </w:rPr>
        <w:t>представления в 2020 году в комитет</w:t>
      </w:r>
      <w:r w:rsidRPr="00F045F9">
        <w:rPr>
          <w:rFonts w:ascii="Times New Roman" w:hAnsi="Times New Roman"/>
          <w:sz w:val="28"/>
          <w:szCs w:val="28"/>
        </w:rPr>
        <w:t xml:space="preserve"> </w:t>
      </w:r>
      <w:r w:rsidRPr="00F045F9">
        <w:rPr>
          <w:rFonts w:ascii="Times New Roman" w:hAnsi="Times New Roman"/>
          <w:spacing w:val="-6"/>
          <w:sz w:val="28"/>
          <w:szCs w:val="28"/>
        </w:rPr>
        <w:t>по финансам месячной,</w:t>
      </w:r>
      <w:r w:rsidRPr="00F045F9">
        <w:rPr>
          <w:rFonts w:ascii="Times New Roman" w:hAnsi="Times New Roman"/>
          <w:sz w:val="28"/>
          <w:szCs w:val="28"/>
        </w:rPr>
        <w:t xml:space="preserve"> </w:t>
      </w:r>
      <w:r w:rsidRPr="00F045F9">
        <w:rPr>
          <w:rFonts w:ascii="Times New Roman" w:hAnsi="Times New Roman"/>
          <w:spacing w:val="-6"/>
          <w:sz w:val="28"/>
          <w:szCs w:val="28"/>
        </w:rPr>
        <w:t xml:space="preserve">квартальной бюджетной отчетности и </w:t>
      </w:r>
      <w:r w:rsidRPr="00F045F9">
        <w:rPr>
          <w:rFonts w:ascii="Times New Roman" w:hAnsi="Times New Roman"/>
          <w:sz w:val="28"/>
          <w:szCs w:val="28"/>
        </w:rPr>
        <w:t>сводной бухгалтерской отчетности».</w:t>
      </w:r>
    </w:p>
    <w:p w:rsidR="00241E89" w:rsidRPr="00F045F9"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sz w:val="28"/>
          <w:szCs w:val="28"/>
        </w:rPr>
        <w:t xml:space="preserve">3) В течение 2020 года от главных администраторов бюджетных средств ежемесячно принималась бюджетная отчетность об исполнении бюджета и дополнительные формы сводной бухгалтерской отчетности муниципальных бюджетных и муниципальных автономных учреждений. </w:t>
      </w:r>
    </w:p>
    <w:p w:rsidR="00241E89" w:rsidRPr="00F045F9"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sz w:val="28"/>
          <w:szCs w:val="28"/>
        </w:rPr>
        <w:lastRenderedPageBreak/>
        <w:t xml:space="preserve">4) В условиях постоянно изменяющегося законодательства в сфере бюджетного учета и отчетности в течение года проводилась методическая работа с главными администраторами бюджетных средств по вопросам бюджетного и бухгалтерского учета, а также подготовки и составления бюджетной, бухгалтерской отчетности. </w:t>
      </w:r>
    </w:p>
    <w:p w:rsidR="00241E89" w:rsidRPr="00F045F9"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sz w:val="28"/>
          <w:szCs w:val="28"/>
        </w:rPr>
        <w:t>Комитетом по финансам было разработано и доведено до главных распорядителей бюджетных средств и муниципальных учреждений 7 мето</w:t>
      </w:r>
      <w:r w:rsidR="006345EE">
        <w:rPr>
          <w:rFonts w:ascii="Times New Roman" w:hAnsi="Times New Roman"/>
          <w:sz w:val="28"/>
          <w:szCs w:val="28"/>
        </w:rPr>
        <w:t>дических рекомендательных писем</w:t>
      </w:r>
      <w:r w:rsidRPr="00F045F9">
        <w:rPr>
          <w:rFonts w:ascii="Times New Roman" w:hAnsi="Times New Roman"/>
          <w:sz w:val="28"/>
          <w:szCs w:val="28"/>
        </w:rPr>
        <w:t xml:space="preserve"> для использования в работе.</w:t>
      </w:r>
    </w:p>
    <w:p w:rsidR="00241E89" w:rsidRPr="00F045F9"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sz w:val="28"/>
          <w:szCs w:val="28"/>
        </w:rPr>
        <w:t xml:space="preserve">Кроме того, комитетом </w:t>
      </w:r>
      <w:r w:rsidR="00CA75E2">
        <w:rPr>
          <w:rFonts w:ascii="Times New Roman" w:hAnsi="Times New Roman"/>
          <w:sz w:val="28"/>
          <w:szCs w:val="28"/>
        </w:rPr>
        <w:t xml:space="preserve">по финансам </w:t>
      </w:r>
      <w:r w:rsidRPr="00F045F9">
        <w:rPr>
          <w:rFonts w:ascii="Times New Roman" w:hAnsi="Times New Roman"/>
          <w:sz w:val="28"/>
          <w:szCs w:val="28"/>
        </w:rPr>
        <w:t xml:space="preserve">совместно со специалистами НПЦ «Бюджет» в целях повышения качества сдаваемой отчетности были разработаны и реализованы дополнительные контрольные соотношения с использованием программного комплекса «Свод-Смарт». </w:t>
      </w:r>
    </w:p>
    <w:p w:rsidR="00241E89" w:rsidRPr="00F045F9" w:rsidRDefault="00241E89" w:rsidP="00241E89">
      <w:pPr>
        <w:pStyle w:val="a7"/>
        <w:shd w:val="clear" w:color="auto" w:fill="FFFFFF"/>
        <w:spacing w:after="0" w:line="240" w:lineRule="auto"/>
        <w:ind w:left="0" w:firstLine="709"/>
        <w:jc w:val="both"/>
        <w:rPr>
          <w:rFonts w:ascii="Times New Roman" w:hAnsi="Times New Roman"/>
          <w:sz w:val="28"/>
          <w:szCs w:val="28"/>
        </w:rPr>
      </w:pPr>
      <w:r w:rsidRPr="00F045F9">
        <w:rPr>
          <w:rFonts w:ascii="Times New Roman" w:hAnsi="Times New Roman"/>
          <w:sz w:val="28"/>
          <w:szCs w:val="28"/>
        </w:rPr>
        <w:t xml:space="preserve">5) Специалистами комитета по финансам в целях обеспечения «прозрачности» проводимых операций муниципальными бюджетными и муниципальными автономными учреждениями на лицевых счетах, открытых в </w:t>
      </w:r>
      <w:r w:rsidRPr="00BA7C5F">
        <w:rPr>
          <w:rFonts w:ascii="Times New Roman" w:hAnsi="Times New Roman"/>
          <w:sz w:val="28"/>
          <w:szCs w:val="28"/>
        </w:rPr>
        <w:t xml:space="preserve">Управлении Федерального казначейства по Саратовской области, в течение </w:t>
      </w:r>
      <w:r w:rsidR="004D00FB" w:rsidRPr="00BA7C5F">
        <w:rPr>
          <w:rFonts w:ascii="Times New Roman" w:hAnsi="Times New Roman"/>
          <w:sz w:val="28"/>
          <w:szCs w:val="28"/>
        </w:rPr>
        <w:t>года</w:t>
      </w:r>
      <w:r w:rsidRPr="00BA7C5F">
        <w:rPr>
          <w:rFonts w:ascii="Times New Roman" w:hAnsi="Times New Roman"/>
          <w:sz w:val="28"/>
          <w:szCs w:val="28"/>
        </w:rPr>
        <w:t xml:space="preserve"> проводилась</w:t>
      </w:r>
      <w:r w:rsidRPr="00F045F9">
        <w:rPr>
          <w:rFonts w:ascii="Times New Roman" w:hAnsi="Times New Roman"/>
          <w:sz w:val="28"/>
          <w:szCs w:val="28"/>
        </w:rPr>
        <w:t xml:space="preserve"> работа по отражению данных операций в единой информационной системе комитета по финансам с последующим подтверждением в ежемесячной отчетности главных распорядителей бюджетных средств. </w:t>
      </w:r>
    </w:p>
    <w:p w:rsidR="00241E89" w:rsidRPr="00F045F9" w:rsidRDefault="00241E89" w:rsidP="00241E89">
      <w:pPr>
        <w:pStyle w:val="a7"/>
        <w:shd w:val="clear" w:color="auto" w:fill="FFFFFF"/>
        <w:spacing w:after="0" w:line="240" w:lineRule="auto"/>
        <w:ind w:left="0" w:firstLine="709"/>
        <w:jc w:val="both"/>
        <w:rPr>
          <w:rFonts w:ascii="Times New Roman" w:hAnsi="Times New Roman"/>
          <w:sz w:val="28"/>
          <w:szCs w:val="28"/>
        </w:rPr>
      </w:pPr>
      <w:r w:rsidRPr="00F045F9">
        <w:rPr>
          <w:rFonts w:ascii="Times New Roman" w:hAnsi="Times New Roman"/>
          <w:sz w:val="28"/>
          <w:szCs w:val="28"/>
        </w:rPr>
        <w:t>Данная работа позволила отслеживать денежные потоки, расходы и остатки средств учреждений в целях эффективного использования бюджетных средств, направленных на их финансовое обеспечение, а также прогнозировать  и финансировать кассовые разрывы.</w:t>
      </w:r>
    </w:p>
    <w:p w:rsidR="00241E89" w:rsidRPr="00F045F9"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sz w:val="28"/>
          <w:szCs w:val="28"/>
        </w:rPr>
        <w:t xml:space="preserve">Комитетом по финансам как уполномоченным финансовым органом ежедневно осуществлялась работа по отражению в бюджетном учете операций по исполнению бюджета муниципального образования «Город Саратов» по доходам, расходам и источникам финансирования дефицита бюджета муниципального образования «Город Саратов». </w:t>
      </w:r>
    </w:p>
    <w:p w:rsidR="00241E89" w:rsidRPr="00F045F9"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sz w:val="28"/>
          <w:szCs w:val="28"/>
        </w:rPr>
        <w:t>6) Ежемесячно специалистами комитета по финансам собиралась информация о наличии просроченной кредиторской задолженности главных распорядителей бюджетных средств и муниципальных учреждений в разрезе аналитики, анализировались причины ее возникновения для принятия мер по ее сокращению.</w:t>
      </w:r>
    </w:p>
    <w:p w:rsidR="00241E89" w:rsidRPr="00686BFF" w:rsidRDefault="00241E89" w:rsidP="00241E89">
      <w:pPr>
        <w:pStyle w:val="a7"/>
        <w:spacing w:after="0" w:line="240" w:lineRule="auto"/>
        <w:ind w:left="0" w:firstLine="709"/>
        <w:jc w:val="both"/>
        <w:rPr>
          <w:rFonts w:ascii="Times New Roman" w:hAnsi="Times New Roman"/>
          <w:sz w:val="28"/>
          <w:szCs w:val="28"/>
        </w:rPr>
      </w:pPr>
      <w:r w:rsidRPr="00F045F9">
        <w:rPr>
          <w:rFonts w:ascii="Times New Roman" w:hAnsi="Times New Roman"/>
          <w:color w:val="000000"/>
          <w:sz w:val="28"/>
          <w:szCs w:val="28"/>
        </w:rPr>
        <w:t xml:space="preserve">7) Во исполнение требований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части формирования и сдачи отчетности в электронном виде была отработана и реализована схема визирования отчетности специалистами комитета по финансам, а также схема подписания отчетности электронно- цифровой подписью главными администраторами бюджетных средств, централизованными бухгалтериями, учреждениями, ведущими учет </w:t>
      </w:r>
      <w:r w:rsidRPr="00F045F9">
        <w:rPr>
          <w:rFonts w:ascii="Times New Roman" w:hAnsi="Times New Roman"/>
          <w:color w:val="000000"/>
          <w:sz w:val="28"/>
          <w:szCs w:val="28"/>
        </w:rPr>
        <w:lastRenderedPageBreak/>
        <w:t>самостоятельно, а так же областными и федеральными администраторами доходов.</w:t>
      </w:r>
    </w:p>
    <w:p w:rsidR="0060563E" w:rsidRDefault="0060563E" w:rsidP="001228AF">
      <w:pPr>
        <w:spacing w:after="0" w:line="240" w:lineRule="auto"/>
        <w:ind w:firstLine="708"/>
        <w:jc w:val="center"/>
        <w:rPr>
          <w:rFonts w:ascii="Times New Roman" w:hAnsi="Times New Roman"/>
          <w:b/>
          <w:sz w:val="28"/>
          <w:szCs w:val="28"/>
          <w:u w:val="single"/>
        </w:rPr>
      </w:pPr>
    </w:p>
    <w:p w:rsidR="0075483F" w:rsidRPr="00F045F9" w:rsidRDefault="006345EE" w:rsidP="001228AF">
      <w:pPr>
        <w:spacing w:after="0" w:line="240" w:lineRule="auto"/>
        <w:ind w:firstLine="708"/>
        <w:jc w:val="center"/>
        <w:rPr>
          <w:rFonts w:ascii="Times New Roman" w:hAnsi="Times New Roman"/>
          <w:strike/>
          <w:sz w:val="28"/>
          <w:szCs w:val="28"/>
        </w:rPr>
      </w:pPr>
      <w:r>
        <w:rPr>
          <w:rFonts w:ascii="Times New Roman" w:hAnsi="Times New Roman"/>
          <w:b/>
          <w:sz w:val="28"/>
          <w:szCs w:val="28"/>
          <w:u w:val="single"/>
        </w:rPr>
        <w:t>6</w:t>
      </w:r>
      <w:r w:rsidR="00F865B9" w:rsidRPr="00F045F9">
        <w:rPr>
          <w:rFonts w:ascii="Times New Roman" w:hAnsi="Times New Roman"/>
          <w:b/>
          <w:sz w:val="28"/>
          <w:szCs w:val="28"/>
          <w:u w:val="single"/>
        </w:rPr>
        <w:t>. Казначейское исполнение бюджета</w:t>
      </w:r>
    </w:p>
    <w:p w:rsidR="007A3DDC" w:rsidRPr="003D5F6B" w:rsidRDefault="007A3DDC" w:rsidP="007A3DDC">
      <w:pPr>
        <w:spacing w:after="0" w:line="240" w:lineRule="auto"/>
        <w:ind w:firstLine="708"/>
        <w:jc w:val="both"/>
        <w:rPr>
          <w:rFonts w:ascii="Times New Roman" w:hAnsi="Times New Roman"/>
          <w:sz w:val="28"/>
          <w:szCs w:val="28"/>
        </w:rPr>
      </w:pPr>
      <w:r w:rsidRPr="003D5F6B">
        <w:rPr>
          <w:rFonts w:ascii="Times New Roman" w:hAnsi="Times New Roman"/>
          <w:sz w:val="28"/>
          <w:szCs w:val="28"/>
        </w:rPr>
        <w:t>Исполнение бюджета по расходам организуется на основе сводной бюджетной росписи и кассового плана, на основе единства кассы и подведомственности расходов и осуществляется в соответствии с Бюджетным кодексом Российской Федерации.</w:t>
      </w:r>
    </w:p>
    <w:p w:rsidR="007A3DDC" w:rsidRPr="003D5F6B" w:rsidRDefault="007A3DDC" w:rsidP="007A3DDC">
      <w:pPr>
        <w:spacing w:after="0" w:line="240" w:lineRule="auto"/>
        <w:ind w:firstLine="708"/>
        <w:jc w:val="both"/>
        <w:rPr>
          <w:rFonts w:ascii="Times New Roman" w:hAnsi="Times New Roman"/>
          <w:sz w:val="28"/>
          <w:szCs w:val="28"/>
        </w:rPr>
      </w:pPr>
      <w:r w:rsidRPr="003D5F6B">
        <w:rPr>
          <w:rFonts w:ascii="Times New Roman" w:hAnsi="Times New Roman"/>
          <w:sz w:val="28"/>
          <w:szCs w:val="28"/>
        </w:rPr>
        <w:t>1)В комитете по финансам обслуживаются 21 главный распорядитель бюджетных средств и 23 казенных учреждения, которым открыты 44 лицевых счета,</w:t>
      </w:r>
      <w:r w:rsidRPr="003D5F6B">
        <w:rPr>
          <w:rFonts w:ascii="Times New Roman" w:hAnsi="Times New Roman"/>
          <w:spacing w:val="-20"/>
          <w:sz w:val="28"/>
          <w:szCs w:val="28"/>
        </w:rPr>
        <w:t xml:space="preserve"> а также о</w:t>
      </w:r>
      <w:r w:rsidRPr="003D5F6B">
        <w:rPr>
          <w:rFonts w:ascii="Times New Roman" w:eastAsia="Calibri" w:hAnsi="Times New Roman"/>
          <w:sz w:val="28"/>
          <w:szCs w:val="28"/>
        </w:rPr>
        <w:t>существляется процедура санкционирования расходов 41 муниципальных автономных и 322 муниципальных   бюджетных учреждений по отдельным лицевым счетам, открытым в Управлении Федерального казначейства по Саратовской области, с подписанием документов в СУФД-</w:t>
      </w:r>
      <w:r w:rsidRPr="003D5F6B">
        <w:rPr>
          <w:rFonts w:ascii="Times New Roman" w:eastAsia="Calibri" w:hAnsi="Times New Roman"/>
          <w:sz w:val="28"/>
          <w:szCs w:val="28"/>
          <w:lang w:val="en-US"/>
        </w:rPr>
        <w:t>online</w:t>
      </w:r>
      <w:r w:rsidRPr="003D5F6B">
        <w:rPr>
          <w:rFonts w:ascii="Times New Roman" w:eastAsia="Calibri" w:hAnsi="Times New Roman"/>
          <w:sz w:val="28"/>
          <w:szCs w:val="28"/>
        </w:rPr>
        <w:t>.</w:t>
      </w:r>
    </w:p>
    <w:p w:rsidR="007A3DDC" w:rsidRPr="003D5F6B" w:rsidRDefault="007A3DDC" w:rsidP="007A3DDC">
      <w:pPr>
        <w:spacing w:after="0" w:line="240" w:lineRule="auto"/>
        <w:ind w:firstLine="709"/>
        <w:jc w:val="both"/>
        <w:rPr>
          <w:rFonts w:ascii="Times New Roman" w:hAnsi="Times New Roman"/>
          <w:sz w:val="28"/>
          <w:szCs w:val="28"/>
        </w:rPr>
      </w:pPr>
      <w:r w:rsidRPr="003D5F6B">
        <w:rPr>
          <w:rFonts w:ascii="Times New Roman" w:hAnsi="Times New Roman"/>
          <w:sz w:val="28"/>
          <w:szCs w:val="28"/>
        </w:rPr>
        <w:t xml:space="preserve">В соответствии со статьей 2 Закона Саратовской области от </w:t>
      </w:r>
      <w:r w:rsidR="00484FE4" w:rsidRPr="003D5F6B">
        <w:rPr>
          <w:rFonts w:ascii="Times New Roman" w:hAnsi="Times New Roman"/>
          <w:sz w:val="28"/>
          <w:szCs w:val="28"/>
        </w:rPr>
        <w:t xml:space="preserve">                 </w:t>
      </w:r>
      <w:r w:rsidRPr="003D5F6B">
        <w:rPr>
          <w:rFonts w:ascii="Times New Roman" w:hAnsi="Times New Roman"/>
          <w:sz w:val="28"/>
          <w:szCs w:val="28"/>
        </w:rPr>
        <w:t>23 декабря 2005 года № 139–ЗСО «О наделении органов местного самоуправления в Саратовской области отдельными государственными полномочиями по санкционированию финансовыми органами муниципальных образований Саратовской области кассовых выплат получателям средств областного бюджета, областным государственным автономным и бюджетным учреждениям, расположенным на территориях муниципальных образований области» были переданы полномочия по санкционированию кассовых выплат получателям средств областного бюджета, областным государственным автономным и бюджетным учреждениям. В рамках переданных полномочий обслуживаются 108 государственных учреждений, которым открыты 310 лицевых счетов.</w:t>
      </w:r>
    </w:p>
    <w:p w:rsidR="007A3DDC" w:rsidRPr="003D5F6B" w:rsidRDefault="007A3DDC" w:rsidP="007A3DDC">
      <w:pPr>
        <w:autoSpaceDE w:val="0"/>
        <w:autoSpaceDN w:val="0"/>
        <w:adjustRightInd w:val="0"/>
        <w:spacing w:after="0" w:line="240" w:lineRule="auto"/>
        <w:jc w:val="both"/>
        <w:rPr>
          <w:rFonts w:ascii="Times New Roman" w:hAnsi="Times New Roman"/>
          <w:sz w:val="28"/>
          <w:szCs w:val="28"/>
        </w:rPr>
      </w:pPr>
      <w:r w:rsidRPr="003D5F6B">
        <w:rPr>
          <w:rFonts w:ascii="Times New Roman" w:hAnsi="Times New Roman"/>
          <w:sz w:val="28"/>
          <w:szCs w:val="28"/>
        </w:rPr>
        <w:t xml:space="preserve">        2)Исполнение бюджета по расходам осуществляется в установленном комитетом по финансам </w:t>
      </w:r>
      <w:r w:rsidRPr="003D5F6B">
        <w:rPr>
          <w:rFonts w:ascii="Times New Roman" w:hAnsi="Times New Roman"/>
          <w:color w:val="000000"/>
          <w:sz w:val="28"/>
          <w:szCs w:val="28"/>
        </w:rPr>
        <w:t xml:space="preserve"> </w:t>
      </w:r>
      <w:hyperlink r:id="rId12" w:history="1">
        <w:r w:rsidRPr="003D5F6B">
          <w:rPr>
            <w:rFonts w:ascii="Times New Roman" w:hAnsi="Times New Roman"/>
            <w:color w:val="000000"/>
            <w:sz w:val="28"/>
            <w:szCs w:val="28"/>
          </w:rPr>
          <w:t>порядке</w:t>
        </w:r>
      </w:hyperlink>
      <w:r w:rsidRPr="003D5F6B">
        <w:rPr>
          <w:rFonts w:ascii="Times New Roman" w:hAnsi="Times New Roman"/>
          <w:sz w:val="28"/>
          <w:szCs w:val="28"/>
        </w:rPr>
        <w:t>, с соблюдением требований Бюджетного  Кодекса.</w:t>
      </w:r>
    </w:p>
    <w:p w:rsidR="007A3DDC" w:rsidRPr="003D5F6B" w:rsidRDefault="007A3DDC" w:rsidP="007A3DDC">
      <w:pPr>
        <w:spacing w:after="0" w:line="240" w:lineRule="auto"/>
        <w:ind w:right="-1" w:firstLine="709"/>
        <w:jc w:val="both"/>
        <w:rPr>
          <w:rFonts w:ascii="Times New Roman" w:hAnsi="Times New Roman"/>
          <w:sz w:val="28"/>
          <w:szCs w:val="28"/>
        </w:rPr>
      </w:pPr>
      <w:r w:rsidRPr="003D5F6B">
        <w:rPr>
          <w:rFonts w:ascii="Times New Roman" w:hAnsi="Times New Roman"/>
          <w:sz w:val="28"/>
          <w:szCs w:val="28"/>
        </w:rPr>
        <w:t xml:space="preserve"> В 2020 год было принято на учет за счет средств                              бюджета муниципального образования «Город Саратов» 10 126 бюджетных обязательств на сумму 16 031,9 млн. руб., которые фактически исполнены в сумме 15 897,2 млн. руб., что составляет  99,2 %.</w:t>
      </w:r>
    </w:p>
    <w:p w:rsidR="007A3DDC" w:rsidRDefault="007A3DDC" w:rsidP="007A3DDC">
      <w:pPr>
        <w:spacing w:after="0" w:line="240" w:lineRule="auto"/>
        <w:ind w:firstLine="708"/>
        <w:jc w:val="both"/>
        <w:rPr>
          <w:rFonts w:ascii="Times New Roman" w:hAnsi="Times New Roman"/>
          <w:sz w:val="28"/>
          <w:szCs w:val="28"/>
        </w:rPr>
      </w:pPr>
      <w:r w:rsidRPr="003D5F6B">
        <w:rPr>
          <w:rFonts w:ascii="Times New Roman" w:hAnsi="Times New Roman"/>
          <w:sz w:val="28"/>
          <w:szCs w:val="28"/>
        </w:rPr>
        <w:t>В процессе исполнения бюджета за 2020 год было просанкционировано и проведено 652 360  расходных документов.</w:t>
      </w:r>
    </w:p>
    <w:p w:rsidR="00DD07D9" w:rsidRDefault="00DD07D9" w:rsidP="00DD07D9">
      <w:pPr>
        <w:spacing w:after="0" w:line="240" w:lineRule="auto"/>
        <w:ind w:firstLine="708"/>
        <w:jc w:val="center"/>
        <w:rPr>
          <w:rFonts w:ascii="Times New Roman" w:hAnsi="Times New Roman"/>
          <w:b/>
          <w:sz w:val="28"/>
          <w:szCs w:val="28"/>
        </w:rPr>
      </w:pPr>
    </w:p>
    <w:p w:rsidR="002E2BDF" w:rsidRDefault="00166A04" w:rsidP="002E2BDF">
      <w:pPr>
        <w:spacing w:after="0" w:line="240" w:lineRule="auto"/>
        <w:jc w:val="center"/>
        <w:rPr>
          <w:rFonts w:ascii="Times New Roman" w:hAnsi="Times New Roman"/>
          <w:b/>
          <w:sz w:val="28"/>
          <w:szCs w:val="28"/>
        </w:rPr>
      </w:pPr>
      <w:r w:rsidRPr="00F045F9">
        <w:rPr>
          <w:rFonts w:ascii="Times New Roman" w:hAnsi="Times New Roman"/>
          <w:b/>
          <w:sz w:val="28"/>
          <w:szCs w:val="28"/>
        </w:rPr>
        <w:lastRenderedPageBreak/>
        <w:t xml:space="preserve">Диаграмма 5. Количество обработанных операционно-кассовых </w:t>
      </w:r>
      <w:r w:rsidRPr="007849A7">
        <w:rPr>
          <w:rFonts w:ascii="Times New Roman" w:hAnsi="Times New Roman"/>
          <w:b/>
          <w:sz w:val="28"/>
          <w:szCs w:val="28"/>
        </w:rPr>
        <w:t>документов за 2016-2020 годах, шт</w:t>
      </w:r>
      <w:r w:rsidR="002E2BDF">
        <w:rPr>
          <w:rFonts w:ascii="Times New Roman" w:hAnsi="Times New Roman"/>
          <w:b/>
          <w:noProof/>
          <w:sz w:val="28"/>
          <w:szCs w:val="28"/>
        </w:rPr>
        <w:drawing>
          <wp:inline distT="0" distB="0" distL="0" distR="0">
            <wp:extent cx="5991225" cy="4392912"/>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l="30813" t="25943" r="29323" b="19682"/>
                    <a:stretch>
                      <a:fillRect/>
                    </a:stretch>
                  </pic:blipFill>
                  <pic:spPr bwMode="auto">
                    <a:xfrm>
                      <a:off x="0" y="0"/>
                      <a:ext cx="5997390" cy="4397432"/>
                    </a:xfrm>
                    <a:prstGeom prst="rect">
                      <a:avLst/>
                    </a:prstGeom>
                    <a:noFill/>
                    <a:ln w="9525">
                      <a:noFill/>
                      <a:miter lim="800000"/>
                      <a:headEnd/>
                      <a:tailEnd/>
                    </a:ln>
                  </pic:spPr>
                </pic:pic>
              </a:graphicData>
            </a:graphic>
          </wp:inline>
        </w:drawing>
      </w:r>
    </w:p>
    <w:p w:rsidR="00843D01" w:rsidRDefault="00843D01" w:rsidP="00992C25">
      <w:pPr>
        <w:spacing w:after="0" w:line="240" w:lineRule="auto"/>
        <w:ind w:right="-1" w:firstLine="709"/>
        <w:jc w:val="both"/>
        <w:rPr>
          <w:rFonts w:ascii="Times New Roman" w:hAnsi="Times New Roman"/>
          <w:sz w:val="28"/>
          <w:szCs w:val="28"/>
        </w:rPr>
      </w:pPr>
    </w:p>
    <w:p w:rsidR="007A3DDC" w:rsidRPr="003D5F6B" w:rsidRDefault="007A3DDC" w:rsidP="007A3DDC">
      <w:pPr>
        <w:spacing w:after="0" w:line="240" w:lineRule="auto"/>
        <w:ind w:right="-1" w:firstLine="709"/>
        <w:jc w:val="both"/>
        <w:rPr>
          <w:rFonts w:ascii="Times New Roman" w:hAnsi="Times New Roman"/>
          <w:sz w:val="28"/>
          <w:szCs w:val="28"/>
        </w:rPr>
      </w:pPr>
      <w:r w:rsidRPr="003D5F6B">
        <w:rPr>
          <w:rFonts w:ascii="Times New Roman" w:hAnsi="Times New Roman"/>
          <w:sz w:val="28"/>
          <w:szCs w:val="28"/>
        </w:rPr>
        <w:t>3) В процессе исполнения бюджета в 2020 году комитетом по финансам был внедрен электронный документооборот с применением именных квалифицированных электронных подписей при подписании платежных документов, уведомлений по уточнению кассовых выплат и поступлений, постановке на учет бюджетных обязательств, а также направлением в адрес клиентов электронных выписок.</w:t>
      </w:r>
    </w:p>
    <w:p w:rsidR="007A3DDC" w:rsidRPr="003D5F6B" w:rsidRDefault="007A3DDC" w:rsidP="007A3DDC">
      <w:pPr>
        <w:spacing w:after="0" w:line="240" w:lineRule="auto"/>
        <w:ind w:right="-1" w:firstLine="709"/>
        <w:jc w:val="both"/>
        <w:rPr>
          <w:rFonts w:ascii="Times New Roman" w:hAnsi="Times New Roman"/>
          <w:sz w:val="28"/>
          <w:szCs w:val="28"/>
        </w:rPr>
      </w:pPr>
      <w:r w:rsidRPr="003D5F6B">
        <w:rPr>
          <w:rFonts w:ascii="Times New Roman" w:hAnsi="Times New Roman"/>
          <w:sz w:val="28"/>
          <w:szCs w:val="28"/>
        </w:rPr>
        <w:t xml:space="preserve"> Преимуществами  внедрения электронного документооборота являются  у</w:t>
      </w:r>
      <w:r w:rsidRPr="003D5F6B">
        <w:rPr>
          <w:rFonts w:ascii="Times New Roman" w:hAnsi="Times New Roman"/>
          <w:bCs/>
          <w:sz w:val="28"/>
          <w:szCs w:val="28"/>
        </w:rPr>
        <w:t xml:space="preserve">скорение работы в части </w:t>
      </w:r>
      <w:r w:rsidRPr="003D5F6B">
        <w:rPr>
          <w:rFonts w:ascii="Times New Roman" w:hAnsi="Times New Roman"/>
          <w:sz w:val="28"/>
          <w:szCs w:val="28"/>
        </w:rPr>
        <w:t>создания, передачи и согласования документов, отсутствие необходимости в создании мест хранения и обработки бумажных версий документов.</w:t>
      </w:r>
    </w:p>
    <w:p w:rsidR="00CD4F9D" w:rsidRDefault="007A3DDC" w:rsidP="00CD4F9D">
      <w:pPr>
        <w:spacing w:after="0" w:line="240" w:lineRule="auto"/>
        <w:ind w:firstLine="709"/>
        <w:jc w:val="both"/>
        <w:rPr>
          <w:rFonts w:ascii="PTF55F-webfont" w:hAnsi="PTF55F-webfont"/>
          <w:sz w:val="19"/>
          <w:szCs w:val="19"/>
        </w:rPr>
      </w:pPr>
      <w:r w:rsidRPr="003D5F6B">
        <w:rPr>
          <w:rFonts w:ascii="Times New Roman" w:hAnsi="Times New Roman"/>
          <w:sz w:val="28"/>
          <w:szCs w:val="28"/>
        </w:rPr>
        <w:t>4) С 1 января 2021 года вступил в силу  Федеральный закон  от 27.12.2019 № 479-ФЗ «О внесении изменений в Бюджетный кодекс Российской Федерации в части казначейского обслуживания и системы казначейских платежей».</w:t>
      </w:r>
      <w:r w:rsidRPr="003D5F6B">
        <w:rPr>
          <w:rFonts w:ascii="PTF55F-webfont" w:hAnsi="PTF55F-webfont"/>
          <w:sz w:val="19"/>
          <w:szCs w:val="19"/>
        </w:rPr>
        <w:t xml:space="preserve"> </w:t>
      </w:r>
      <w:r w:rsidRPr="003D5F6B">
        <w:rPr>
          <w:rFonts w:ascii="Times New Roman" w:hAnsi="Times New Roman"/>
          <w:sz w:val="28"/>
          <w:szCs w:val="28"/>
        </w:rPr>
        <w:t>Создание системы казначейских платежей призвано обеспечить качественно новый уровень казначейского обслуживания клиентов,</w:t>
      </w:r>
      <w:r w:rsidRPr="003D5F6B">
        <w:rPr>
          <w:rFonts w:ascii="PTF55F-webfont" w:hAnsi="PTF55F-webfont"/>
          <w:sz w:val="19"/>
          <w:szCs w:val="19"/>
        </w:rPr>
        <w:t xml:space="preserve"> </w:t>
      </w:r>
      <w:r w:rsidRPr="003D5F6B">
        <w:rPr>
          <w:rFonts w:ascii="Times New Roman" w:hAnsi="Times New Roman"/>
          <w:sz w:val="28"/>
          <w:szCs w:val="28"/>
        </w:rPr>
        <w:t xml:space="preserve">ключевым направлением которого является моментальность проведения операций. </w:t>
      </w:r>
    </w:p>
    <w:p w:rsidR="00CD4F9D" w:rsidRDefault="007A3DDC" w:rsidP="00CD4F9D">
      <w:pPr>
        <w:spacing w:after="0" w:line="240" w:lineRule="auto"/>
        <w:ind w:firstLine="709"/>
        <w:jc w:val="both"/>
        <w:rPr>
          <w:rFonts w:ascii="PTF55F-webfont" w:hAnsi="PTF55F-webfont"/>
          <w:sz w:val="19"/>
          <w:szCs w:val="19"/>
        </w:rPr>
      </w:pPr>
      <w:r w:rsidRPr="003D5F6B">
        <w:rPr>
          <w:rFonts w:ascii="Times New Roman" w:hAnsi="Times New Roman"/>
          <w:sz w:val="28"/>
          <w:szCs w:val="28"/>
        </w:rPr>
        <w:t xml:space="preserve">Комитет по финансам </w:t>
      </w:r>
      <w:r w:rsidRPr="003D5F6B">
        <w:rPr>
          <w:rFonts w:ascii="Times New Roman" w:hAnsi="Times New Roman"/>
          <w:sz w:val="28"/>
        </w:rPr>
        <w:t xml:space="preserve">участвовал в пилотном проекте </w:t>
      </w:r>
      <w:r w:rsidRPr="003D5F6B">
        <w:rPr>
          <w:rFonts w:ascii="Times New Roman" w:hAnsi="Times New Roman"/>
          <w:sz w:val="28"/>
          <w:szCs w:val="28"/>
        </w:rPr>
        <w:t>УФК по Саратовской области</w:t>
      </w:r>
      <w:r w:rsidRPr="003D5F6B">
        <w:rPr>
          <w:rFonts w:ascii="Times New Roman" w:hAnsi="Times New Roman"/>
          <w:sz w:val="28"/>
        </w:rPr>
        <w:t xml:space="preserve"> по внедрению и </w:t>
      </w:r>
      <w:r w:rsidRPr="003D5F6B">
        <w:rPr>
          <w:rFonts w:ascii="Times New Roman" w:hAnsi="Times New Roman"/>
          <w:sz w:val="28"/>
          <w:szCs w:val="28"/>
        </w:rPr>
        <w:t>тестированию системы казначейских платежей</w:t>
      </w:r>
      <w:r w:rsidRPr="003D5F6B">
        <w:rPr>
          <w:rFonts w:ascii="Times New Roman" w:hAnsi="Times New Roman"/>
          <w:sz w:val="28"/>
        </w:rPr>
        <w:t xml:space="preserve">, принимал участие в совещаниях, видеоконференциях, рабочих </w:t>
      </w:r>
      <w:r w:rsidR="008773BC">
        <w:rPr>
          <w:rFonts w:ascii="Times New Roman" w:hAnsi="Times New Roman"/>
          <w:sz w:val="28"/>
        </w:rPr>
        <w:lastRenderedPageBreak/>
        <w:t xml:space="preserve">встречах, </w:t>
      </w:r>
      <w:r w:rsidR="00D72457">
        <w:rPr>
          <w:rFonts w:ascii="Times New Roman" w:hAnsi="Times New Roman"/>
          <w:sz w:val="28"/>
        </w:rPr>
        <w:t>проводимых</w:t>
      </w:r>
      <w:r w:rsidRPr="003D5F6B">
        <w:rPr>
          <w:rFonts w:ascii="Times New Roman" w:hAnsi="Times New Roman"/>
          <w:sz w:val="28"/>
        </w:rPr>
        <w:t xml:space="preserve"> </w:t>
      </w:r>
      <w:r w:rsidRPr="003D5F6B">
        <w:rPr>
          <w:rFonts w:ascii="Times New Roman" w:hAnsi="Times New Roman"/>
          <w:sz w:val="28"/>
          <w:szCs w:val="28"/>
        </w:rPr>
        <w:t xml:space="preserve">УФК по Саратовской области в рамках перехода, </w:t>
      </w:r>
      <w:r w:rsidR="008773BC">
        <w:rPr>
          <w:rFonts w:ascii="Times New Roman" w:hAnsi="Times New Roman"/>
          <w:sz w:val="28"/>
          <w:szCs w:val="28"/>
        </w:rPr>
        <w:t>работники прошли</w:t>
      </w:r>
      <w:r w:rsidRPr="003D5F6B">
        <w:rPr>
          <w:rFonts w:ascii="Times New Roman" w:hAnsi="Times New Roman"/>
          <w:sz w:val="28"/>
          <w:szCs w:val="28"/>
        </w:rPr>
        <w:t xml:space="preserve"> обучение на портале peo.roskazna.ru. </w:t>
      </w:r>
    </w:p>
    <w:p w:rsidR="00CD4F9D" w:rsidRDefault="007A3DDC" w:rsidP="00CD4F9D">
      <w:pPr>
        <w:spacing w:after="0" w:line="240" w:lineRule="auto"/>
        <w:ind w:firstLine="709"/>
        <w:jc w:val="both"/>
        <w:rPr>
          <w:rFonts w:ascii="PTF55F-webfont" w:hAnsi="PTF55F-webfont"/>
          <w:sz w:val="19"/>
          <w:szCs w:val="19"/>
        </w:rPr>
      </w:pPr>
      <w:r w:rsidRPr="003D5F6B">
        <w:rPr>
          <w:rFonts w:ascii="Times New Roman" w:hAnsi="Times New Roman"/>
          <w:sz w:val="28"/>
          <w:szCs w:val="28"/>
        </w:rPr>
        <w:t>Комитетом по финансам был разработан и исполнен план мероприятий по переходу на систему казначейских платежей в муниципальном образовании «Город Саратов», включающий в себя методическую работу с получателями бюджетных средств, муниципаль</w:t>
      </w:r>
      <w:r w:rsidR="001B33E0">
        <w:rPr>
          <w:rFonts w:ascii="Times New Roman" w:hAnsi="Times New Roman"/>
          <w:sz w:val="28"/>
          <w:szCs w:val="28"/>
        </w:rPr>
        <w:t xml:space="preserve">ными учреждениями о новациях с </w:t>
      </w:r>
      <w:r w:rsidR="000A2A3B" w:rsidRPr="003D5F6B">
        <w:rPr>
          <w:rFonts w:ascii="Times New Roman" w:hAnsi="Times New Roman"/>
          <w:sz w:val="28"/>
          <w:szCs w:val="28"/>
        </w:rPr>
        <w:t xml:space="preserve">1 января </w:t>
      </w:r>
      <w:r w:rsidRPr="003D5F6B">
        <w:rPr>
          <w:rFonts w:ascii="Times New Roman" w:hAnsi="Times New Roman"/>
          <w:sz w:val="28"/>
          <w:szCs w:val="28"/>
        </w:rPr>
        <w:t>2021 года, о необходимости актуализации реквизитов, необходимых для осуществ</w:t>
      </w:r>
      <w:r w:rsidR="00D72457">
        <w:rPr>
          <w:rFonts w:ascii="Times New Roman" w:hAnsi="Times New Roman"/>
          <w:sz w:val="28"/>
          <w:szCs w:val="28"/>
        </w:rPr>
        <w:t>ления перевода денежных средств</w:t>
      </w:r>
      <w:r w:rsidRPr="003D5F6B">
        <w:rPr>
          <w:rFonts w:ascii="Times New Roman" w:hAnsi="Times New Roman"/>
          <w:sz w:val="28"/>
          <w:szCs w:val="28"/>
        </w:rPr>
        <w:t xml:space="preserve"> на своих информационных ресурсах, в информационных системах, а также актуализации информации в ГИС ГМП и информировании плательщиков о порядке заполнения распоряжений о переводе денежных средств. </w:t>
      </w:r>
      <w:r w:rsidR="00CD4F9D">
        <w:rPr>
          <w:rFonts w:ascii="PTF55F-webfont" w:hAnsi="PTF55F-webfont"/>
          <w:sz w:val="19"/>
          <w:szCs w:val="19"/>
        </w:rPr>
        <w:t xml:space="preserve"> </w:t>
      </w:r>
    </w:p>
    <w:p w:rsidR="00CD4F9D" w:rsidRDefault="007A3DDC" w:rsidP="00CD4F9D">
      <w:pPr>
        <w:spacing w:after="0" w:line="240" w:lineRule="auto"/>
        <w:ind w:firstLine="709"/>
        <w:jc w:val="both"/>
        <w:rPr>
          <w:rFonts w:ascii="PTF55F-webfont" w:hAnsi="PTF55F-webfont"/>
          <w:sz w:val="19"/>
          <w:szCs w:val="19"/>
        </w:rPr>
      </w:pPr>
      <w:r w:rsidRPr="003D5F6B">
        <w:rPr>
          <w:rFonts w:ascii="Times New Roman" w:hAnsi="Times New Roman"/>
          <w:sz w:val="28"/>
          <w:szCs w:val="28"/>
        </w:rPr>
        <w:t>Кроме того</w:t>
      </w:r>
      <w:r w:rsidR="001B33E0">
        <w:rPr>
          <w:rFonts w:ascii="Times New Roman" w:hAnsi="Times New Roman"/>
          <w:sz w:val="28"/>
          <w:szCs w:val="28"/>
        </w:rPr>
        <w:t>,</w:t>
      </w:r>
      <w:r w:rsidRPr="003D5F6B">
        <w:rPr>
          <w:rFonts w:ascii="Times New Roman" w:hAnsi="Times New Roman"/>
          <w:sz w:val="28"/>
          <w:szCs w:val="28"/>
        </w:rPr>
        <w:t xml:space="preserve"> осуществлена адаптация информационных систем в соответствии с опубликованными на сайте Федерального казначейства Стандартами электронных сообщений. </w:t>
      </w:r>
      <w:r w:rsidR="00CD4F9D">
        <w:rPr>
          <w:rFonts w:ascii="PTF55F-webfont" w:hAnsi="PTF55F-webfont"/>
          <w:sz w:val="19"/>
          <w:szCs w:val="19"/>
        </w:rPr>
        <w:t xml:space="preserve"> </w:t>
      </w:r>
    </w:p>
    <w:p w:rsidR="00CD4F9D" w:rsidRDefault="007A3DDC" w:rsidP="00CD4F9D">
      <w:pPr>
        <w:spacing w:after="0" w:line="240" w:lineRule="auto"/>
        <w:ind w:firstLine="709"/>
        <w:jc w:val="both"/>
        <w:rPr>
          <w:rFonts w:ascii="PTF55F-webfont" w:hAnsi="PTF55F-webfont"/>
          <w:sz w:val="19"/>
          <w:szCs w:val="19"/>
        </w:rPr>
      </w:pPr>
      <w:r w:rsidRPr="003D5F6B">
        <w:rPr>
          <w:rFonts w:ascii="Times New Roman" w:hAnsi="Times New Roman"/>
          <w:sz w:val="28"/>
          <w:szCs w:val="28"/>
        </w:rPr>
        <w:t>Комитетом по финансам и УФК по Саратовской области были внесены изменения в действующие соглашения и регламент о порядке и условиях обмена информацией при казначейском обслуживании исполнения бюджета муниципального образования «Город Саратов».</w:t>
      </w:r>
      <w:r w:rsidR="00CD4F9D">
        <w:rPr>
          <w:rFonts w:ascii="PTF55F-webfont" w:hAnsi="PTF55F-webfont"/>
          <w:sz w:val="19"/>
          <w:szCs w:val="19"/>
        </w:rPr>
        <w:t xml:space="preserve"> </w:t>
      </w:r>
    </w:p>
    <w:p w:rsidR="007A3DDC" w:rsidRPr="00CD4F9D" w:rsidRDefault="007A3DDC" w:rsidP="00CD4F9D">
      <w:pPr>
        <w:spacing w:after="0" w:line="240" w:lineRule="auto"/>
        <w:ind w:firstLine="709"/>
        <w:jc w:val="both"/>
        <w:rPr>
          <w:rFonts w:ascii="PTF55F-webfont" w:hAnsi="PTF55F-webfont"/>
          <w:sz w:val="19"/>
          <w:szCs w:val="19"/>
        </w:rPr>
      </w:pPr>
      <w:r w:rsidRPr="003D5F6B">
        <w:rPr>
          <w:rFonts w:ascii="Times New Roman" w:hAnsi="Times New Roman"/>
          <w:sz w:val="28"/>
          <w:szCs w:val="28"/>
        </w:rPr>
        <w:t xml:space="preserve">Для осуществления работы в системе </w:t>
      </w:r>
      <w:r w:rsidRPr="003D5F6B">
        <w:rPr>
          <w:rFonts w:ascii="Times New Roman" w:hAnsi="Times New Roman"/>
          <w:sz w:val="28"/>
        </w:rPr>
        <w:t>казначейских платежей</w:t>
      </w:r>
      <w:r w:rsidRPr="003D5F6B">
        <w:rPr>
          <w:rFonts w:ascii="Times New Roman" w:hAnsi="Times New Roman"/>
          <w:sz w:val="28"/>
          <w:szCs w:val="28"/>
        </w:rPr>
        <w:t xml:space="preserve"> комитету по финансам были открыты 3 казначейских счета (единый счет бюджета, казначейский счет для осуществления и отражения операций с денежными средствами, поступающими во временное распоряжение, казначейский счет для осуществления и отражения операций с денежными средствами бюджетных и автономных учреждений). </w:t>
      </w:r>
    </w:p>
    <w:p w:rsidR="007A3DDC" w:rsidRPr="0001671F" w:rsidRDefault="007A3DDC" w:rsidP="007A3DDC">
      <w:pPr>
        <w:autoSpaceDE w:val="0"/>
        <w:autoSpaceDN w:val="0"/>
        <w:adjustRightInd w:val="0"/>
        <w:spacing w:after="0" w:line="240" w:lineRule="auto"/>
        <w:ind w:firstLine="709"/>
        <w:jc w:val="both"/>
        <w:rPr>
          <w:rFonts w:ascii="Times New Roman" w:hAnsi="Times New Roman"/>
          <w:sz w:val="28"/>
          <w:szCs w:val="28"/>
        </w:rPr>
      </w:pPr>
      <w:r w:rsidRPr="003D5F6B">
        <w:rPr>
          <w:rFonts w:ascii="Times New Roman" w:hAnsi="Times New Roman"/>
          <w:sz w:val="28"/>
          <w:szCs w:val="28"/>
        </w:rPr>
        <w:t>Проведенные  комитетом по фи</w:t>
      </w:r>
      <w:r w:rsidR="000A2A3B" w:rsidRPr="003D5F6B">
        <w:rPr>
          <w:rFonts w:ascii="Times New Roman" w:hAnsi="Times New Roman"/>
          <w:sz w:val="28"/>
          <w:szCs w:val="28"/>
        </w:rPr>
        <w:t xml:space="preserve">нансам мероприятия позволили с           1 января </w:t>
      </w:r>
      <w:r w:rsidRPr="003D5F6B">
        <w:rPr>
          <w:rFonts w:ascii="Times New Roman" w:hAnsi="Times New Roman"/>
          <w:sz w:val="28"/>
          <w:szCs w:val="28"/>
        </w:rPr>
        <w:t>2021 года полноценно осуществлять работу в системе казначейских платежей.</w:t>
      </w:r>
    </w:p>
    <w:p w:rsidR="00C47E92" w:rsidRDefault="00C47E92" w:rsidP="00992C25">
      <w:pPr>
        <w:spacing w:after="0" w:line="240" w:lineRule="auto"/>
        <w:ind w:right="-1" w:firstLine="709"/>
        <w:jc w:val="center"/>
        <w:rPr>
          <w:rFonts w:ascii="Times New Roman" w:hAnsi="Times New Roman"/>
          <w:b/>
          <w:sz w:val="28"/>
          <w:szCs w:val="28"/>
          <w:u w:val="single"/>
        </w:rPr>
      </w:pPr>
    </w:p>
    <w:p w:rsidR="00F865B9" w:rsidRPr="00F045F9" w:rsidRDefault="006345EE" w:rsidP="00992C25">
      <w:pPr>
        <w:spacing w:after="0" w:line="240" w:lineRule="auto"/>
        <w:ind w:right="-1" w:firstLine="709"/>
        <w:jc w:val="center"/>
        <w:rPr>
          <w:rFonts w:ascii="Times New Roman" w:hAnsi="Times New Roman"/>
          <w:sz w:val="28"/>
          <w:szCs w:val="28"/>
        </w:rPr>
      </w:pPr>
      <w:r>
        <w:rPr>
          <w:rFonts w:ascii="Times New Roman" w:hAnsi="Times New Roman"/>
          <w:b/>
          <w:sz w:val="28"/>
          <w:szCs w:val="28"/>
          <w:u w:val="single"/>
        </w:rPr>
        <w:t>7</w:t>
      </w:r>
      <w:r w:rsidR="00F865B9" w:rsidRPr="00F045F9">
        <w:rPr>
          <w:rFonts w:ascii="Times New Roman" w:hAnsi="Times New Roman"/>
          <w:b/>
          <w:sz w:val="28"/>
          <w:szCs w:val="28"/>
          <w:u w:val="single"/>
        </w:rPr>
        <w:t>. Работа с исполнительными документами</w:t>
      </w:r>
    </w:p>
    <w:p w:rsidR="005F7281" w:rsidRPr="00F045F9" w:rsidRDefault="005F7281" w:rsidP="005F7281">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Согласно главе 24.1. Бюджетного кодекса Российской Федерации ведется работа по учету и осуществляется хранение исполнительных документов и иных документов, связанных с их исполнением, предъявленных к получателям бюджетных средств, лицевые счета которым открыты  в комитете по финансам, что позволяет упорядочить работу по обращениям взыскателей.</w:t>
      </w:r>
    </w:p>
    <w:p w:rsidR="005F7281" w:rsidRPr="00F045F9" w:rsidRDefault="005F7281" w:rsidP="005F7281">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 xml:space="preserve">Остаток неисполненных предъявленных и поставленных на учет в комитете по финансам судебных актов по состоянию на 1 </w:t>
      </w:r>
      <w:r w:rsidR="006345EE">
        <w:rPr>
          <w:rFonts w:ascii="Times New Roman" w:hAnsi="Times New Roman"/>
          <w:sz w:val="28"/>
          <w:szCs w:val="28"/>
        </w:rPr>
        <w:t xml:space="preserve">января 2020 года составил </w:t>
      </w:r>
      <w:r w:rsidRPr="00F045F9">
        <w:rPr>
          <w:rFonts w:ascii="Times New Roman" w:hAnsi="Times New Roman"/>
          <w:sz w:val="28"/>
          <w:szCs w:val="28"/>
        </w:rPr>
        <w:t>98,6 млн. руб. За 2020 год поступило и поставлено на учет исполнительных документов на сумму 177,5 млн. руб.</w:t>
      </w:r>
    </w:p>
    <w:p w:rsidR="005F7281" w:rsidRPr="00F045F9" w:rsidRDefault="005F7281" w:rsidP="005F7281">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 xml:space="preserve">На исполнение требований исполнительных документов, предусматривающих обращения взысканий на средства бюджета муниципального образования «Город Саратов», предъявленных и поставленных на учет в комитете по финансам, за 2020 год направлено   252,6 млн. руб. </w:t>
      </w:r>
    </w:p>
    <w:p w:rsidR="005F7281" w:rsidRPr="00F045F9" w:rsidRDefault="005F7281" w:rsidP="005F7281">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lastRenderedPageBreak/>
        <w:t>Остаток неисполненных предъявленных и поставленных на учет в комитете по финансам судебных актов по состоянию на 1</w:t>
      </w:r>
      <w:r w:rsidR="00C47E92">
        <w:rPr>
          <w:rFonts w:ascii="Times New Roman" w:hAnsi="Times New Roman"/>
          <w:sz w:val="28"/>
          <w:szCs w:val="28"/>
        </w:rPr>
        <w:t xml:space="preserve"> января 2021 года составил </w:t>
      </w:r>
      <w:r w:rsidRPr="00F045F9">
        <w:rPr>
          <w:rFonts w:ascii="Times New Roman" w:hAnsi="Times New Roman"/>
          <w:sz w:val="28"/>
          <w:szCs w:val="28"/>
        </w:rPr>
        <w:t>23,5  млн. руб.</w:t>
      </w:r>
    </w:p>
    <w:p w:rsidR="004038AA" w:rsidRPr="00AA52B3" w:rsidRDefault="004038AA" w:rsidP="00543404">
      <w:pPr>
        <w:autoSpaceDE w:val="0"/>
        <w:autoSpaceDN w:val="0"/>
        <w:adjustRightInd w:val="0"/>
        <w:spacing w:line="240" w:lineRule="auto"/>
        <w:ind w:firstLine="708"/>
        <w:contextualSpacing/>
        <w:jc w:val="both"/>
        <w:rPr>
          <w:rFonts w:ascii="Times New Roman" w:hAnsi="Times New Roman"/>
          <w:sz w:val="16"/>
          <w:szCs w:val="16"/>
        </w:rPr>
      </w:pPr>
    </w:p>
    <w:p w:rsidR="00EE4A65" w:rsidRPr="00F045F9" w:rsidRDefault="00EE4A65" w:rsidP="00EE4A65">
      <w:pPr>
        <w:autoSpaceDE w:val="0"/>
        <w:autoSpaceDN w:val="0"/>
        <w:adjustRightInd w:val="0"/>
        <w:spacing w:line="240" w:lineRule="auto"/>
        <w:ind w:firstLine="708"/>
        <w:contextualSpacing/>
        <w:jc w:val="center"/>
        <w:rPr>
          <w:rFonts w:ascii="Times New Roman" w:hAnsi="Times New Roman"/>
          <w:b/>
          <w:sz w:val="28"/>
          <w:szCs w:val="28"/>
          <w:u w:val="single"/>
        </w:rPr>
      </w:pPr>
      <w:r w:rsidRPr="00F045F9">
        <w:rPr>
          <w:rFonts w:ascii="Times New Roman" w:hAnsi="Times New Roman"/>
          <w:b/>
          <w:sz w:val="28"/>
          <w:szCs w:val="28"/>
        </w:rPr>
        <w:t>Таблица 2. Динамика оплаченных исполнительных листов                     за 2016-2020 годы, млн. руб.</w:t>
      </w:r>
      <w:r w:rsidRPr="00F045F9">
        <w:rPr>
          <w:rFonts w:ascii="Times New Roman" w:hAnsi="Times New Roman"/>
          <w:b/>
          <w:sz w:val="28"/>
          <w:szCs w:val="28"/>
          <w:u w:val="single"/>
        </w:rPr>
        <w:t xml:space="preserve"> </w:t>
      </w:r>
    </w:p>
    <w:p w:rsidR="00B71240" w:rsidRPr="00AA52B3" w:rsidRDefault="00B71240" w:rsidP="00B71240">
      <w:pPr>
        <w:autoSpaceDE w:val="0"/>
        <w:autoSpaceDN w:val="0"/>
        <w:adjustRightInd w:val="0"/>
        <w:spacing w:line="240" w:lineRule="auto"/>
        <w:ind w:firstLine="708"/>
        <w:contextualSpacing/>
        <w:jc w:val="center"/>
        <w:rPr>
          <w:rFonts w:ascii="Times New Roman" w:hAnsi="Times New Roman"/>
          <w:b/>
          <w:sz w:val="16"/>
          <w:szCs w:val="16"/>
          <w:u w:val="single"/>
        </w:rPr>
      </w:pPr>
    </w:p>
    <w:tbl>
      <w:tblPr>
        <w:tblW w:w="9639" w:type="dxa"/>
        <w:tblInd w:w="-34" w:type="dxa"/>
        <w:tblLayout w:type="fixed"/>
        <w:tblLook w:val="04A0"/>
      </w:tblPr>
      <w:tblGrid>
        <w:gridCol w:w="1418"/>
        <w:gridCol w:w="851"/>
        <w:gridCol w:w="850"/>
        <w:gridCol w:w="851"/>
        <w:gridCol w:w="850"/>
        <w:gridCol w:w="709"/>
        <w:gridCol w:w="851"/>
        <w:gridCol w:w="708"/>
        <w:gridCol w:w="851"/>
        <w:gridCol w:w="850"/>
        <w:gridCol w:w="850"/>
      </w:tblGrid>
      <w:tr w:rsidR="00A83CB5" w:rsidRPr="00B71240" w:rsidTr="0001671F">
        <w:trPr>
          <w:trHeight w:val="378"/>
        </w:trPr>
        <w:tc>
          <w:tcPr>
            <w:tcW w:w="1418" w:type="dxa"/>
            <w:vMerge w:val="restart"/>
            <w:tcBorders>
              <w:top w:val="single" w:sz="12" w:space="0" w:color="auto"/>
              <w:left w:val="single" w:sz="12" w:space="0" w:color="auto"/>
              <w:bottom w:val="single" w:sz="4" w:space="0" w:color="000000"/>
              <w:right w:val="single" w:sz="12" w:space="0" w:color="auto"/>
            </w:tcBorders>
            <w:shd w:val="clear" w:color="auto" w:fill="auto"/>
            <w:vAlign w:val="center"/>
            <w:hideMark/>
          </w:tcPr>
          <w:p w:rsidR="00A83CB5" w:rsidRPr="00B71240" w:rsidRDefault="00A83CB5" w:rsidP="00F518DB">
            <w:pPr>
              <w:spacing w:after="0" w:line="240" w:lineRule="auto"/>
              <w:jc w:val="center"/>
              <w:rPr>
                <w:rFonts w:ascii="Times New Roman" w:hAnsi="Times New Roman"/>
                <w:b/>
                <w:bCs/>
              </w:rPr>
            </w:pPr>
            <w:r w:rsidRPr="00B71240">
              <w:rPr>
                <w:rFonts w:ascii="Times New Roman" w:hAnsi="Times New Roman"/>
                <w:b/>
                <w:bCs/>
              </w:rPr>
              <w:t>Наимено</w:t>
            </w:r>
            <w:r>
              <w:rPr>
                <w:rFonts w:ascii="Times New Roman" w:hAnsi="Times New Roman"/>
                <w:b/>
                <w:bCs/>
              </w:rPr>
              <w:t>-</w:t>
            </w:r>
            <w:r w:rsidRPr="00B71240">
              <w:rPr>
                <w:rFonts w:ascii="Times New Roman" w:hAnsi="Times New Roman"/>
                <w:b/>
                <w:bCs/>
              </w:rPr>
              <w:t>вание</w:t>
            </w:r>
          </w:p>
        </w:tc>
        <w:tc>
          <w:tcPr>
            <w:tcW w:w="1701" w:type="dxa"/>
            <w:gridSpan w:val="2"/>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A83CB5" w:rsidRPr="00B71240" w:rsidRDefault="00A83CB5" w:rsidP="00F518DB">
            <w:pPr>
              <w:spacing w:after="0" w:line="240" w:lineRule="auto"/>
              <w:jc w:val="center"/>
              <w:rPr>
                <w:rFonts w:ascii="Times New Roman" w:hAnsi="Times New Roman"/>
                <w:b/>
                <w:bCs/>
              </w:rPr>
            </w:pPr>
            <w:r w:rsidRPr="00B71240">
              <w:rPr>
                <w:rFonts w:ascii="Times New Roman" w:hAnsi="Times New Roman"/>
                <w:b/>
                <w:bCs/>
              </w:rPr>
              <w:t>2016</w:t>
            </w:r>
          </w:p>
        </w:tc>
        <w:tc>
          <w:tcPr>
            <w:tcW w:w="1701" w:type="dxa"/>
            <w:gridSpan w:val="2"/>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A83CB5" w:rsidRPr="00B71240" w:rsidRDefault="00A83CB5" w:rsidP="00F518DB">
            <w:pPr>
              <w:spacing w:after="0" w:line="240" w:lineRule="auto"/>
              <w:jc w:val="center"/>
              <w:rPr>
                <w:rFonts w:ascii="Times New Roman" w:hAnsi="Times New Roman"/>
                <w:b/>
                <w:bCs/>
              </w:rPr>
            </w:pPr>
            <w:r w:rsidRPr="00B71240">
              <w:rPr>
                <w:rFonts w:ascii="Times New Roman" w:hAnsi="Times New Roman"/>
                <w:b/>
                <w:bCs/>
              </w:rPr>
              <w:t>2017</w:t>
            </w:r>
          </w:p>
        </w:tc>
        <w:tc>
          <w:tcPr>
            <w:tcW w:w="1560" w:type="dxa"/>
            <w:gridSpan w:val="2"/>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A83CB5" w:rsidRPr="00B71240" w:rsidRDefault="00A83CB5" w:rsidP="00F518DB">
            <w:pPr>
              <w:spacing w:after="0" w:line="240" w:lineRule="auto"/>
              <w:jc w:val="center"/>
              <w:rPr>
                <w:rFonts w:ascii="Times New Roman" w:hAnsi="Times New Roman"/>
                <w:b/>
                <w:bCs/>
              </w:rPr>
            </w:pPr>
            <w:r w:rsidRPr="00B71240">
              <w:rPr>
                <w:rFonts w:ascii="Times New Roman" w:hAnsi="Times New Roman"/>
                <w:b/>
                <w:bCs/>
              </w:rPr>
              <w:t>2018</w:t>
            </w:r>
          </w:p>
        </w:tc>
        <w:tc>
          <w:tcPr>
            <w:tcW w:w="1559" w:type="dxa"/>
            <w:gridSpan w:val="2"/>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A83CB5" w:rsidRPr="00F045F9" w:rsidRDefault="00A83CB5" w:rsidP="00F518DB">
            <w:pPr>
              <w:spacing w:after="0" w:line="240" w:lineRule="auto"/>
              <w:jc w:val="center"/>
              <w:rPr>
                <w:rFonts w:ascii="Times New Roman" w:hAnsi="Times New Roman"/>
                <w:b/>
                <w:bCs/>
              </w:rPr>
            </w:pPr>
            <w:r w:rsidRPr="00F045F9">
              <w:rPr>
                <w:rFonts w:ascii="Times New Roman" w:hAnsi="Times New Roman"/>
                <w:b/>
                <w:bCs/>
              </w:rPr>
              <w:t>2019</w:t>
            </w:r>
          </w:p>
        </w:tc>
        <w:tc>
          <w:tcPr>
            <w:tcW w:w="1700" w:type="dxa"/>
            <w:gridSpan w:val="2"/>
            <w:tcBorders>
              <w:top w:val="single" w:sz="12" w:space="0" w:color="auto"/>
              <w:left w:val="single" w:sz="12" w:space="0" w:color="auto"/>
              <w:bottom w:val="single" w:sz="6" w:space="0" w:color="auto"/>
              <w:right w:val="single" w:sz="12" w:space="0" w:color="auto"/>
            </w:tcBorders>
            <w:vAlign w:val="center"/>
          </w:tcPr>
          <w:p w:rsidR="00A83CB5" w:rsidRPr="00F045F9" w:rsidRDefault="00A83CB5" w:rsidP="00A83CB5">
            <w:pPr>
              <w:spacing w:after="0" w:line="240" w:lineRule="auto"/>
              <w:jc w:val="center"/>
              <w:rPr>
                <w:rFonts w:ascii="Times New Roman" w:hAnsi="Times New Roman"/>
                <w:b/>
                <w:bCs/>
              </w:rPr>
            </w:pPr>
            <w:r w:rsidRPr="00F045F9">
              <w:rPr>
                <w:rFonts w:ascii="Times New Roman" w:hAnsi="Times New Roman"/>
                <w:b/>
                <w:bCs/>
              </w:rPr>
              <w:t>2020</w:t>
            </w:r>
          </w:p>
        </w:tc>
      </w:tr>
      <w:tr w:rsidR="00A83CB5" w:rsidRPr="00B71240" w:rsidTr="00A83CB5">
        <w:trPr>
          <w:trHeight w:val="642"/>
        </w:trPr>
        <w:tc>
          <w:tcPr>
            <w:tcW w:w="1418" w:type="dxa"/>
            <w:vMerge/>
            <w:tcBorders>
              <w:top w:val="single" w:sz="4" w:space="0" w:color="auto"/>
              <w:left w:val="single" w:sz="12" w:space="0" w:color="auto"/>
              <w:bottom w:val="single" w:sz="4" w:space="0" w:color="000000"/>
              <w:right w:val="single" w:sz="12" w:space="0" w:color="auto"/>
            </w:tcBorders>
            <w:vAlign w:val="center"/>
            <w:hideMark/>
          </w:tcPr>
          <w:p w:rsidR="00A83CB5" w:rsidRPr="00B71240" w:rsidRDefault="00A83CB5" w:rsidP="00F518DB">
            <w:pPr>
              <w:spacing w:after="0" w:line="240" w:lineRule="auto"/>
              <w:rPr>
                <w:rFonts w:ascii="Times New Roman" w:hAnsi="Times New Roman"/>
                <w:b/>
                <w:bCs/>
              </w:rPr>
            </w:pP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A83CB5" w:rsidRPr="00B71240" w:rsidRDefault="00A83CB5" w:rsidP="00F518DB">
            <w:pPr>
              <w:spacing w:after="0" w:line="240" w:lineRule="auto"/>
              <w:jc w:val="center"/>
              <w:outlineLvl w:val="0"/>
              <w:rPr>
                <w:rFonts w:ascii="Times New Roman" w:hAnsi="Times New Roman"/>
                <w:i/>
                <w:iCs/>
                <w:color w:val="000000"/>
              </w:rPr>
            </w:pPr>
            <w:r w:rsidRPr="00B71240">
              <w:rPr>
                <w:rFonts w:ascii="Times New Roman" w:hAnsi="Times New Roman"/>
                <w:i/>
                <w:iCs/>
                <w:color w:val="000000"/>
              </w:rPr>
              <w:t>кол-во, шт.</w:t>
            </w:r>
          </w:p>
        </w:tc>
        <w:tc>
          <w:tcPr>
            <w:tcW w:w="850" w:type="dxa"/>
            <w:tcBorders>
              <w:top w:val="nil"/>
              <w:left w:val="nil"/>
              <w:bottom w:val="single" w:sz="4" w:space="0" w:color="auto"/>
              <w:right w:val="single" w:sz="12" w:space="0" w:color="auto"/>
            </w:tcBorders>
            <w:shd w:val="clear" w:color="auto" w:fill="auto"/>
            <w:vAlign w:val="center"/>
            <w:hideMark/>
          </w:tcPr>
          <w:p w:rsidR="00A83CB5" w:rsidRPr="00B71240" w:rsidRDefault="00A83CB5" w:rsidP="00F518DB">
            <w:pPr>
              <w:spacing w:after="0" w:line="240" w:lineRule="auto"/>
              <w:jc w:val="center"/>
              <w:outlineLvl w:val="0"/>
              <w:rPr>
                <w:rFonts w:ascii="Times New Roman" w:hAnsi="Times New Roman"/>
                <w:i/>
                <w:iCs/>
              </w:rPr>
            </w:pPr>
            <w:r w:rsidRPr="00B71240">
              <w:rPr>
                <w:rFonts w:ascii="Times New Roman" w:hAnsi="Times New Roman"/>
                <w:i/>
                <w:iCs/>
              </w:rPr>
              <w:t xml:space="preserve">сумма </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A83CB5" w:rsidRPr="00B71240" w:rsidRDefault="00A83CB5" w:rsidP="00F518DB">
            <w:pPr>
              <w:spacing w:after="0" w:line="240" w:lineRule="auto"/>
              <w:jc w:val="center"/>
              <w:outlineLvl w:val="0"/>
              <w:rPr>
                <w:rFonts w:ascii="Times New Roman" w:hAnsi="Times New Roman"/>
                <w:i/>
                <w:iCs/>
                <w:color w:val="000000"/>
              </w:rPr>
            </w:pPr>
            <w:r w:rsidRPr="00B71240">
              <w:rPr>
                <w:rFonts w:ascii="Times New Roman" w:hAnsi="Times New Roman"/>
                <w:i/>
                <w:iCs/>
                <w:color w:val="000000"/>
              </w:rPr>
              <w:t>кол-во, шт.</w:t>
            </w:r>
          </w:p>
        </w:tc>
        <w:tc>
          <w:tcPr>
            <w:tcW w:w="850" w:type="dxa"/>
            <w:tcBorders>
              <w:top w:val="nil"/>
              <w:left w:val="nil"/>
              <w:bottom w:val="single" w:sz="4" w:space="0" w:color="auto"/>
              <w:right w:val="single" w:sz="12" w:space="0" w:color="auto"/>
            </w:tcBorders>
            <w:shd w:val="clear" w:color="auto" w:fill="auto"/>
            <w:vAlign w:val="center"/>
            <w:hideMark/>
          </w:tcPr>
          <w:p w:rsidR="00A83CB5" w:rsidRPr="00B71240" w:rsidRDefault="00A83CB5" w:rsidP="00F518DB">
            <w:pPr>
              <w:spacing w:after="0" w:line="240" w:lineRule="auto"/>
              <w:jc w:val="center"/>
              <w:outlineLvl w:val="0"/>
              <w:rPr>
                <w:rFonts w:ascii="Times New Roman" w:hAnsi="Times New Roman"/>
                <w:i/>
                <w:iCs/>
              </w:rPr>
            </w:pPr>
            <w:r w:rsidRPr="00B71240">
              <w:rPr>
                <w:rFonts w:ascii="Times New Roman" w:hAnsi="Times New Roman"/>
                <w:i/>
                <w:iCs/>
              </w:rPr>
              <w:t xml:space="preserve">сумма </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A83CB5" w:rsidRPr="00B71240" w:rsidRDefault="00A83CB5" w:rsidP="00F518DB">
            <w:pPr>
              <w:spacing w:after="0" w:line="240" w:lineRule="auto"/>
              <w:jc w:val="center"/>
              <w:outlineLvl w:val="0"/>
              <w:rPr>
                <w:rFonts w:ascii="Times New Roman" w:hAnsi="Times New Roman"/>
                <w:i/>
                <w:iCs/>
                <w:color w:val="000000"/>
              </w:rPr>
            </w:pPr>
            <w:r w:rsidRPr="00B71240">
              <w:rPr>
                <w:rFonts w:ascii="Times New Roman" w:hAnsi="Times New Roman"/>
                <w:i/>
                <w:iCs/>
                <w:color w:val="000000"/>
              </w:rPr>
              <w:t>кол-во, шт.</w:t>
            </w:r>
          </w:p>
        </w:tc>
        <w:tc>
          <w:tcPr>
            <w:tcW w:w="851" w:type="dxa"/>
            <w:tcBorders>
              <w:top w:val="nil"/>
              <w:left w:val="nil"/>
              <w:bottom w:val="single" w:sz="4" w:space="0" w:color="auto"/>
              <w:right w:val="single" w:sz="12" w:space="0" w:color="auto"/>
            </w:tcBorders>
            <w:shd w:val="clear" w:color="auto" w:fill="auto"/>
            <w:vAlign w:val="center"/>
            <w:hideMark/>
          </w:tcPr>
          <w:p w:rsidR="00A83CB5" w:rsidRPr="00B71240" w:rsidRDefault="00A83CB5" w:rsidP="00F518DB">
            <w:pPr>
              <w:spacing w:after="0" w:line="240" w:lineRule="auto"/>
              <w:jc w:val="center"/>
              <w:outlineLvl w:val="0"/>
              <w:rPr>
                <w:rFonts w:ascii="Times New Roman" w:hAnsi="Times New Roman"/>
                <w:i/>
                <w:iCs/>
              </w:rPr>
            </w:pPr>
            <w:r w:rsidRPr="00B71240">
              <w:rPr>
                <w:rFonts w:ascii="Times New Roman" w:hAnsi="Times New Roman"/>
                <w:i/>
                <w:iCs/>
              </w:rPr>
              <w:t xml:space="preserve">сумма </w:t>
            </w:r>
          </w:p>
        </w:tc>
        <w:tc>
          <w:tcPr>
            <w:tcW w:w="708" w:type="dxa"/>
            <w:tcBorders>
              <w:top w:val="nil"/>
              <w:left w:val="single" w:sz="12" w:space="0" w:color="auto"/>
              <w:bottom w:val="single" w:sz="4" w:space="0" w:color="auto"/>
              <w:right w:val="single" w:sz="4" w:space="0" w:color="auto"/>
            </w:tcBorders>
            <w:shd w:val="clear" w:color="auto" w:fill="auto"/>
            <w:vAlign w:val="center"/>
            <w:hideMark/>
          </w:tcPr>
          <w:p w:rsidR="00A83CB5" w:rsidRPr="00F045F9" w:rsidRDefault="00A83CB5" w:rsidP="00F518DB">
            <w:pPr>
              <w:spacing w:after="0" w:line="240" w:lineRule="auto"/>
              <w:jc w:val="center"/>
              <w:outlineLvl w:val="0"/>
              <w:rPr>
                <w:rFonts w:ascii="Times New Roman" w:hAnsi="Times New Roman"/>
                <w:i/>
                <w:iCs/>
                <w:color w:val="000000"/>
              </w:rPr>
            </w:pPr>
            <w:r w:rsidRPr="00F045F9">
              <w:rPr>
                <w:rFonts w:ascii="Times New Roman" w:hAnsi="Times New Roman"/>
                <w:i/>
                <w:iCs/>
                <w:color w:val="000000"/>
              </w:rPr>
              <w:t>кол-во, шт.</w:t>
            </w:r>
          </w:p>
        </w:tc>
        <w:tc>
          <w:tcPr>
            <w:tcW w:w="851" w:type="dxa"/>
            <w:tcBorders>
              <w:top w:val="nil"/>
              <w:left w:val="nil"/>
              <w:bottom w:val="single" w:sz="4" w:space="0" w:color="auto"/>
              <w:right w:val="single" w:sz="12" w:space="0" w:color="auto"/>
            </w:tcBorders>
            <w:shd w:val="clear" w:color="auto" w:fill="auto"/>
            <w:vAlign w:val="center"/>
            <w:hideMark/>
          </w:tcPr>
          <w:p w:rsidR="00A83CB5" w:rsidRPr="00F045F9" w:rsidRDefault="00A83CB5" w:rsidP="00F518DB">
            <w:pPr>
              <w:spacing w:after="0" w:line="240" w:lineRule="auto"/>
              <w:jc w:val="center"/>
              <w:outlineLvl w:val="0"/>
              <w:rPr>
                <w:rFonts w:cs="Narkisim"/>
                <w:i/>
                <w:iCs/>
              </w:rPr>
            </w:pPr>
            <w:r w:rsidRPr="00F045F9">
              <w:rPr>
                <w:rFonts w:ascii="Times New Roman" w:hAnsi="Times New Roman" w:hint="cs"/>
                <w:i/>
                <w:iCs/>
                <w:color w:val="000000"/>
              </w:rPr>
              <w:t>сумма</w:t>
            </w:r>
            <w:r w:rsidRPr="00F045F9">
              <w:rPr>
                <w:rFonts w:cs="Narkisim" w:hint="cs"/>
                <w:i/>
                <w:iCs/>
              </w:rPr>
              <w:t xml:space="preserve"> </w:t>
            </w:r>
          </w:p>
        </w:tc>
        <w:tc>
          <w:tcPr>
            <w:tcW w:w="850" w:type="dxa"/>
            <w:tcBorders>
              <w:top w:val="single" w:sz="6" w:space="0" w:color="auto"/>
              <w:left w:val="single" w:sz="12" w:space="0" w:color="auto"/>
              <w:bottom w:val="single" w:sz="6" w:space="0" w:color="auto"/>
              <w:right w:val="single" w:sz="6" w:space="0" w:color="auto"/>
            </w:tcBorders>
            <w:vAlign w:val="center"/>
          </w:tcPr>
          <w:p w:rsidR="00A83CB5" w:rsidRPr="00F045F9" w:rsidRDefault="00A83CB5" w:rsidP="00FE7951">
            <w:pPr>
              <w:spacing w:after="0" w:line="240" w:lineRule="auto"/>
              <w:jc w:val="center"/>
              <w:outlineLvl w:val="0"/>
              <w:rPr>
                <w:rFonts w:ascii="Times New Roman" w:hAnsi="Times New Roman"/>
                <w:i/>
                <w:iCs/>
                <w:color w:val="000000"/>
              </w:rPr>
            </w:pPr>
            <w:r w:rsidRPr="00F045F9">
              <w:rPr>
                <w:rFonts w:ascii="Times New Roman" w:hAnsi="Times New Roman"/>
                <w:i/>
                <w:iCs/>
                <w:color w:val="000000"/>
              </w:rPr>
              <w:t>кол-во, шт.</w:t>
            </w:r>
          </w:p>
        </w:tc>
        <w:tc>
          <w:tcPr>
            <w:tcW w:w="850" w:type="dxa"/>
            <w:tcBorders>
              <w:top w:val="single" w:sz="6" w:space="0" w:color="auto"/>
              <w:left w:val="single" w:sz="6" w:space="0" w:color="auto"/>
              <w:bottom w:val="single" w:sz="6" w:space="0" w:color="auto"/>
              <w:right w:val="single" w:sz="12" w:space="0" w:color="auto"/>
            </w:tcBorders>
            <w:vAlign w:val="center"/>
          </w:tcPr>
          <w:p w:rsidR="00A83CB5" w:rsidRPr="00F045F9" w:rsidRDefault="00A83CB5" w:rsidP="00FE7951">
            <w:pPr>
              <w:spacing w:after="0" w:line="240" w:lineRule="auto"/>
              <w:jc w:val="center"/>
              <w:outlineLvl w:val="0"/>
              <w:rPr>
                <w:rFonts w:cs="Narkisim"/>
                <w:i/>
                <w:iCs/>
              </w:rPr>
            </w:pPr>
            <w:r w:rsidRPr="00F045F9">
              <w:rPr>
                <w:rFonts w:ascii="Times New Roman" w:hAnsi="Times New Roman" w:hint="cs"/>
                <w:i/>
                <w:iCs/>
                <w:color w:val="000000"/>
              </w:rPr>
              <w:t>сумма</w:t>
            </w:r>
            <w:r w:rsidRPr="00F045F9">
              <w:rPr>
                <w:rFonts w:cs="Narkisim" w:hint="cs"/>
                <w:i/>
                <w:iCs/>
              </w:rPr>
              <w:t xml:space="preserve"> </w:t>
            </w:r>
          </w:p>
        </w:tc>
      </w:tr>
      <w:tr w:rsidR="00EE4A65" w:rsidRPr="00B71240" w:rsidTr="00CA6C68">
        <w:trPr>
          <w:trHeight w:val="565"/>
        </w:trPr>
        <w:tc>
          <w:tcPr>
            <w:tcW w:w="1418" w:type="dxa"/>
            <w:tcBorders>
              <w:top w:val="nil"/>
              <w:left w:val="single" w:sz="12" w:space="0" w:color="auto"/>
              <w:bottom w:val="single" w:sz="4" w:space="0" w:color="auto"/>
              <w:right w:val="single" w:sz="12" w:space="0" w:color="auto"/>
            </w:tcBorders>
            <w:shd w:val="clear" w:color="auto" w:fill="auto"/>
            <w:vAlign w:val="center"/>
            <w:hideMark/>
          </w:tcPr>
          <w:p w:rsidR="00EE4A65" w:rsidRPr="00B71240" w:rsidRDefault="00EE4A65" w:rsidP="00F518DB">
            <w:pPr>
              <w:spacing w:after="0" w:line="240" w:lineRule="auto"/>
              <w:outlineLvl w:val="0"/>
              <w:rPr>
                <w:rFonts w:ascii="Times New Roman" w:hAnsi="Times New Roman"/>
                <w:i/>
                <w:iCs/>
                <w:color w:val="000000"/>
              </w:rPr>
            </w:pPr>
            <w:r>
              <w:rPr>
                <w:rFonts w:ascii="Times New Roman" w:hAnsi="Times New Roman"/>
                <w:i/>
                <w:iCs/>
                <w:color w:val="000000"/>
              </w:rPr>
              <w:t>о</w:t>
            </w:r>
            <w:r w:rsidRPr="00B71240">
              <w:rPr>
                <w:rFonts w:ascii="Times New Roman" w:hAnsi="Times New Roman"/>
                <w:i/>
                <w:iCs/>
                <w:color w:val="000000"/>
              </w:rPr>
              <w:t>статок на начало года</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EE4A65" w:rsidRPr="00B71240" w:rsidRDefault="00EE4A65" w:rsidP="00F518DB">
            <w:pPr>
              <w:spacing w:after="0" w:line="240" w:lineRule="auto"/>
              <w:jc w:val="center"/>
              <w:outlineLvl w:val="0"/>
              <w:rPr>
                <w:rFonts w:ascii="Times New Roman" w:hAnsi="Times New Roman"/>
              </w:rPr>
            </w:pPr>
            <w:r w:rsidRPr="00B71240">
              <w:rPr>
                <w:rFonts w:ascii="Times New Roman" w:hAnsi="Times New Roman"/>
              </w:rPr>
              <w:t>231</w:t>
            </w:r>
          </w:p>
        </w:tc>
        <w:tc>
          <w:tcPr>
            <w:tcW w:w="850" w:type="dxa"/>
            <w:tcBorders>
              <w:top w:val="single" w:sz="4" w:space="0" w:color="auto"/>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89,4</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EE4A65" w:rsidRPr="00B71240" w:rsidRDefault="00EE4A65"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86</w:t>
            </w:r>
          </w:p>
        </w:tc>
        <w:tc>
          <w:tcPr>
            <w:tcW w:w="850" w:type="dxa"/>
            <w:tcBorders>
              <w:top w:val="nil"/>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30,4</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EE4A65" w:rsidRPr="00B71240" w:rsidRDefault="00EE4A65"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120</w:t>
            </w:r>
          </w:p>
        </w:tc>
        <w:tc>
          <w:tcPr>
            <w:tcW w:w="851" w:type="dxa"/>
            <w:tcBorders>
              <w:top w:val="nil"/>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52,3</w:t>
            </w:r>
          </w:p>
        </w:tc>
        <w:tc>
          <w:tcPr>
            <w:tcW w:w="708" w:type="dxa"/>
            <w:tcBorders>
              <w:top w:val="nil"/>
              <w:left w:val="single" w:sz="12" w:space="0" w:color="auto"/>
              <w:bottom w:val="single" w:sz="4" w:space="0" w:color="auto"/>
              <w:right w:val="single" w:sz="4" w:space="0" w:color="auto"/>
            </w:tcBorders>
            <w:shd w:val="clear" w:color="auto" w:fill="auto"/>
            <w:vAlign w:val="center"/>
            <w:hideMark/>
          </w:tcPr>
          <w:p w:rsidR="00EE4A65" w:rsidRPr="00F045F9" w:rsidRDefault="00EE4A65" w:rsidP="00F518DB">
            <w:pPr>
              <w:spacing w:after="0" w:line="240" w:lineRule="auto"/>
              <w:jc w:val="center"/>
              <w:outlineLvl w:val="0"/>
              <w:rPr>
                <w:rFonts w:ascii="Times New Roman" w:hAnsi="Times New Roman"/>
                <w:color w:val="000000"/>
              </w:rPr>
            </w:pPr>
            <w:r w:rsidRPr="00F045F9">
              <w:rPr>
                <w:rFonts w:ascii="Times New Roman" w:hAnsi="Times New Roman"/>
                <w:color w:val="000000"/>
              </w:rPr>
              <w:t>146</w:t>
            </w:r>
          </w:p>
        </w:tc>
        <w:tc>
          <w:tcPr>
            <w:tcW w:w="851" w:type="dxa"/>
            <w:tcBorders>
              <w:top w:val="nil"/>
              <w:left w:val="nil"/>
              <w:bottom w:val="single" w:sz="4" w:space="0" w:color="auto"/>
              <w:right w:val="single" w:sz="12" w:space="0" w:color="auto"/>
            </w:tcBorders>
            <w:shd w:val="clear" w:color="000000" w:fill="F2F2F2"/>
            <w:vAlign w:val="center"/>
            <w:hideMark/>
          </w:tcPr>
          <w:p w:rsidR="00EE4A65" w:rsidRPr="00F045F9" w:rsidRDefault="00EE4A65" w:rsidP="00F518DB">
            <w:pPr>
              <w:spacing w:after="0" w:line="240" w:lineRule="auto"/>
              <w:jc w:val="center"/>
              <w:outlineLvl w:val="0"/>
              <w:rPr>
                <w:rFonts w:ascii="Times New Roman" w:hAnsi="Times New Roman"/>
                <w:color w:val="000000"/>
              </w:rPr>
            </w:pPr>
            <w:r w:rsidRPr="00F045F9">
              <w:rPr>
                <w:rFonts w:ascii="Times New Roman" w:hAnsi="Times New Roman" w:hint="cs"/>
                <w:color w:val="000000"/>
              </w:rPr>
              <w:t>81,5</w:t>
            </w:r>
          </w:p>
        </w:tc>
        <w:tc>
          <w:tcPr>
            <w:tcW w:w="850" w:type="dxa"/>
            <w:tcBorders>
              <w:top w:val="single" w:sz="6" w:space="0" w:color="auto"/>
              <w:left w:val="nil"/>
              <w:bottom w:val="single" w:sz="6" w:space="0" w:color="auto"/>
              <w:right w:val="single" w:sz="6" w:space="0" w:color="auto"/>
            </w:tcBorders>
            <w:shd w:val="clear" w:color="auto" w:fill="FFFFFF" w:themeFill="background1"/>
            <w:vAlign w:val="center"/>
          </w:tcPr>
          <w:p w:rsidR="00EE4A65" w:rsidRPr="00F045F9" w:rsidRDefault="00EE4A65" w:rsidP="00CA6C68">
            <w:pPr>
              <w:spacing w:after="0" w:line="240" w:lineRule="auto"/>
              <w:jc w:val="center"/>
              <w:outlineLvl w:val="0"/>
              <w:rPr>
                <w:rFonts w:ascii="Times New Roman" w:hAnsi="Times New Roman"/>
                <w:color w:val="000000"/>
              </w:rPr>
            </w:pPr>
            <w:r w:rsidRPr="00F045F9">
              <w:rPr>
                <w:rFonts w:ascii="Times New Roman" w:hAnsi="Times New Roman"/>
                <w:color w:val="000000"/>
              </w:rPr>
              <w:t>103</w:t>
            </w:r>
          </w:p>
        </w:tc>
        <w:tc>
          <w:tcPr>
            <w:tcW w:w="850" w:type="dxa"/>
            <w:tcBorders>
              <w:top w:val="single" w:sz="6" w:space="0" w:color="auto"/>
              <w:left w:val="single" w:sz="6" w:space="0" w:color="auto"/>
              <w:bottom w:val="single" w:sz="6" w:space="0" w:color="auto"/>
              <w:right w:val="single" w:sz="12" w:space="0" w:color="auto"/>
            </w:tcBorders>
            <w:shd w:val="clear" w:color="000000" w:fill="F2F2F2"/>
            <w:vAlign w:val="center"/>
          </w:tcPr>
          <w:p w:rsidR="00EE4A65" w:rsidRPr="00F045F9" w:rsidRDefault="00EE4A65" w:rsidP="00CA6C68">
            <w:pPr>
              <w:spacing w:after="0" w:line="240" w:lineRule="auto"/>
              <w:jc w:val="center"/>
              <w:outlineLvl w:val="0"/>
              <w:rPr>
                <w:rFonts w:ascii="Times New Roman" w:hAnsi="Times New Roman"/>
                <w:color w:val="000000"/>
              </w:rPr>
            </w:pPr>
            <w:r w:rsidRPr="00F045F9">
              <w:rPr>
                <w:rFonts w:ascii="Times New Roman" w:hAnsi="Times New Roman"/>
                <w:color w:val="000000"/>
              </w:rPr>
              <w:t>98,6</w:t>
            </w:r>
          </w:p>
        </w:tc>
      </w:tr>
      <w:tr w:rsidR="00EE4A65" w:rsidRPr="00B71240" w:rsidTr="00CA6C68">
        <w:trPr>
          <w:trHeight w:val="517"/>
        </w:trPr>
        <w:tc>
          <w:tcPr>
            <w:tcW w:w="1418" w:type="dxa"/>
            <w:tcBorders>
              <w:top w:val="nil"/>
              <w:left w:val="single" w:sz="12" w:space="0" w:color="auto"/>
              <w:bottom w:val="single" w:sz="4" w:space="0" w:color="auto"/>
              <w:right w:val="single" w:sz="12" w:space="0" w:color="auto"/>
            </w:tcBorders>
            <w:shd w:val="clear" w:color="auto" w:fill="auto"/>
            <w:vAlign w:val="center"/>
            <w:hideMark/>
          </w:tcPr>
          <w:p w:rsidR="00EE4A65" w:rsidRPr="00B71240" w:rsidRDefault="00EE4A65" w:rsidP="00F518DB">
            <w:pPr>
              <w:spacing w:after="0" w:line="240" w:lineRule="auto"/>
              <w:rPr>
                <w:rFonts w:ascii="Times New Roman" w:hAnsi="Times New Roman"/>
                <w:i/>
                <w:iCs/>
                <w:color w:val="000000"/>
              </w:rPr>
            </w:pPr>
            <w:r>
              <w:rPr>
                <w:rFonts w:ascii="Times New Roman" w:hAnsi="Times New Roman"/>
                <w:i/>
                <w:iCs/>
                <w:color w:val="000000"/>
              </w:rPr>
              <w:t>п</w:t>
            </w:r>
            <w:r w:rsidRPr="00B71240">
              <w:rPr>
                <w:rFonts w:ascii="Times New Roman" w:hAnsi="Times New Roman"/>
                <w:i/>
                <w:iCs/>
                <w:color w:val="000000"/>
              </w:rPr>
              <w:t>оставлено на учет за год</w:t>
            </w:r>
          </w:p>
        </w:tc>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521</w:t>
            </w:r>
          </w:p>
        </w:tc>
        <w:tc>
          <w:tcPr>
            <w:tcW w:w="850" w:type="dxa"/>
            <w:tcBorders>
              <w:top w:val="single" w:sz="4" w:space="0" w:color="auto"/>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142,5</w:t>
            </w:r>
          </w:p>
        </w:tc>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469</w:t>
            </w:r>
          </w:p>
        </w:tc>
        <w:tc>
          <w:tcPr>
            <w:tcW w:w="850" w:type="dxa"/>
            <w:tcBorders>
              <w:top w:val="nil"/>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140,6</w:t>
            </w:r>
          </w:p>
        </w:tc>
        <w:tc>
          <w:tcPr>
            <w:tcW w:w="709" w:type="dxa"/>
            <w:tcBorders>
              <w:top w:val="nil"/>
              <w:left w:val="single" w:sz="12" w:space="0" w:color="auto"/>
              <w:bottom w:val="single" w:sz="4" w:space="0" w:color="auto"/>
              <w:right w:val="single" w:sz="4" w:space="0" w:color="auto"/>
            </w:tcBorders>
            <w:shd w:val="clear" w:color="000000" w:fill="FFFFFF"/>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677</w:t>
            </w:r>
          </w:p>
        </w:tc>
        <w:tc>
          <w:tcPr>
            <w:tcW w:w="851" w:type="dxa"/>
            <w:tcBorders>
              <w:top w:val="nil"/>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rPr>
                <w:rFonts w:ascii="Times New Roman" w:hAnsi="Times New Roman"/>
                <w:color w:val="000000"/>
              </w:rPr>
            </w:pPr>
            <w:r w:rsidRPr="00B71240">
              <w:rPr>
                <w:rFonts w:ascii="Times New Roman" w:hAnsi="Times New Roman"/>
                <w:color w:val="000000"/>
              </w:rPr>
              <w:t>303,1</w:t>
            </w:r>
          </w:p>
        </w:tc>
        <w:tc>
          <w:tcPr>
            <w:tcW w:w="708" w:type="dxa"/>
            <w:tcBorders>
              <w:top w:val="nil"/>
              <w:left w:val="single" w:sz="12" w:space="0" w:color="auto"/>
              <w:bottom w:val="single" w:sz="4" w:space="0" w:color="auto"/>
              <w:right w:val="single" w:sz="4" w:space="0" w:color="auto"/>
            </w:tcBorders>
            <w:shd w:val="clear" w:color="000000" w:fill="FFFFFF"/>
            <w:vAlign w:val="center"/>
            <w:hideMark/>
          </w:tcPr>
          <w:p w:rsidR="00EE4A65" w:rsidRPr="00F045F9" w:rsidRDefault="00EE4A65" w:rsidP="00F518DB">
            <w:pPr>
              <w:spacing w:after="0" w:line="240" w:lineRule="auto"/>
              <w:jc w:val="center"/>
              <w:rPr>
                <w:rFonts w:ascii="Times New Roman" w:hAnsi="Times New Roman"/>
                <w:color w:val="000000"/>
              </w:rPr>
            </w:pPr>
            <w:r w:rsidRPr="00F045F9">
              <w:rPr>
                <w:rFonts w:ascii="Times New Roman" w:hAnsi="Times New Roman"/>
                <w:color w:val="000000"/>
              </w:rPr>
              <w:t>822</w:t>
            </w:r>
          </w:p>
        </w:tc>
        <w:tc>
          <w:tcPr>
            <w:tcW w:w="851" w:type="dxa"/>
            <w:tcBorders>
              <w:top w:val="nil"/>
              <w:left w:val="nil"/>
              <w:bottom w:val="single" w:sz="4" w:space="0" w:color="auto"/>
              <w:right w:val="single" w:sz="12" w:space="0" w:color="auto"/>
            </w:tcBorders>
            <w:shd w:val="clear" w:color="000000" w:fill="F2F2F2"/>
            <w:vAlign w:val="center"/>
            <w:hideMark/>
          </w:tcPr>
          <w:p w:rsidR="00EE4A65" w:rsidRPr="00F045F9" w:rsidRDefault="00EE4A65" w:rsidP="00BE2F11">
            <w:pPr>
              <w:spacing w:after="0" w:line="240" w:lineRule="auto"/>
              <w:jc w:val="center"/>
              <w:outlineLvl w:val="0"/>
              <w:rPr>
                <w:rFonts w:ascii="Times New Roman" w:hAnsi="Times New Roman"/>
                <w:color w:val="000000"/>
              </w:rPr>
            </w:pPr>
            <w:r w:rsidRPr="00F045F9">
              <w:rPr>
                <w:rFonts w:ascii="Times New Roman" w:hAnsi="Times New Roman" w:hint="cs"/>
                <w:color w:val="000000"/>
              </w:rPr>
              <w:t>428,9</w:t>
            </w:r>
          </w:p>
        </w:tc>
        <w:tc>
          <w:tcPr>
            <w:tcW w:w="850" w:type="dxa"/>
            <w:tcBorders>
              <w:top w:val="single" w:sz="6" w:space="0" w:color="auto"/>
              <w:left w:val="nil"/>
              <w:bottom w:val="single" w:sz="6" w:space="0" w:color="auto"/>
              <w:right w:val="single" w:sz="6" w:space="0" w:color="auto"/>
            </w:tcBorders>
            <w:shd w:val="clear" w:color="auto" w:fill="FFFFFF" w:themeFill="background1"/>
            <w:vAlign w:val="center"/>
          </w:tcPr>
          <w:p w:rsidR="00EE4A65" w:rsidRPr="00F045F9" w:rsidRDefault="00EE4A65" w:rsidP="00CA6C68">
            <w:pPr>
              <w:spacing w:after="0" w:line="240" w:lineRule="auto"/>
              <w:jc w:val="center"/>
              <w:outlineLvl w:val="0"/>
              <w:rPr>
                <w:rFonts w:ascii="Times New Roman" w:hAnsi="Times New Roman"/>
                <w:color w:val="000000"/>
              </w:rPr>
            </w:pPr>
            <w:r w:rsidRPr="00F045F9">
              <w:rPr>
                <w:rFonts w:ascii="Times New Roman" w:hAnsi="Times New Roman"/>
                <w:color w:val="000000"/>
              </w:rPr>
              <w:t>446</w:t>
            </w:r>
          </w:p>
        </w:tc>
        <w:tc>
          <w:tcPr>
            <w:tcW w:w="850" w:type="dxa"/>
            <w:tcBorders>
              <w:top w:val="single" w:sz="6" w:space="0" w:color="auto"/>
              <w:left w:val="single" w:sz="6" w:space="0" w:color="auto"/>
              <w:bottom w:val="single" w:sz="6" w:space="0" w:color="auto"/>
              <w:right w:val="single" w:sz="12" w:space="0" w:color="auto"/>
            </w:tcBorders>
            <w:shd w:val="clear" w:color="000000" w:fill="F2F2F2"/>
            <w:vAlign w:val="center"/>
          </w:tcPr>
          <w:p w:rsidR="00EE4A65" w:rsidRPr="00F045F9" w:rsidRDefault="00EE4A65" w:rsidP="00CA6C68">
            <w:pPr>
              <w:spacing w:after="0" w:line="240" w:lineRule="auto"/>
              <w:jc w:val="center"/>
              <w:outlineLvl w:val="0"/>
              <w:rPr>
                <w:rFonts w:ascii="Times New Roman" w:hAnsi="Times New Roman"/>
                <w:color w:val="000000"/>
              </w:rPr>
            </w:pPr>
            <w:r w:rsidRPr="00F045F9">
              <w:rPr>
                <w:rFonts w:ascii="Times New Roman" w:hAnsi="Times New Roman"/>
                <w:color w:val="000000"/>
              </w:rPr>
              <w:t>177,5</w:t>
            </w:r>
          </w:p>
        </w:tc>
      </w:tr>
      <w:tr w:rsidR="00EE4A65" w:rsidRPr="00B71240" w:rsidTr="00CA6C68">
        <w:trPr>
          <w:trHeight w:val="425"/>
        </w:trPr>
        <w:tc>
          <w:tcPr>
            <w:tcW w:w="1418" w:type="dxa"/>
            <w:tcBorders>
              <w:top w:val="nil"/>
              <w:left w:val="single" w:sz="12" w:space="0" w:color="auto"/>
              <w:bottom w:val="single" w:sz="4" w:space="0" w:color="auto"/>
              <w:right w:val="single" w:sz="12" w:space="0" w:color="auto"/>
            </w:tcBorders>
            <w:shd w:val="clear" w:color="auto" w:fill="auto"/>
            <w:vAlign w:val="center"/>
            <w:hideMark/>
          </w:tcPr>
          <w:p w:rsidR="00EE4A65" w:rsidRPr="00B71240" w:rsidRDefault="00EE4A65" w:rsidP="00F518DB">
            <w:pPr>
              <w:spacing w:after="0" w:line="240" w:lineRule="auto"/>
              <w:outlineLvl w:val="0"/>
              <w:rPr>
                <w:rFonts w:ascii="Times New Roman" w:hAnsi="Times New Roman"/>
                <w:i/>
                <w:iCs/>
                <w:color w:val="000000"/>
              </w:rPr>
            </w:pPr>
            <w:r>
              <w:rPr>
                <w:rFonts w:ascii="Times New Roman" w:hAnsi="Times New Roman"/>
                <w:i/>
                <w:iCs/>
                <w:color w:val="000000"/>
              </w:rPr>
              <w:t>и</w:t>
            </w:r>
            <w:r w:rsidRPr="00B71240">
              <w:rPr>
                <w:rFonts w:ascii="Times New Roman" w:hAnsi="Times New Roman"/>
                <w:i/>
                <w:iCs/>
                <w:color w:val="000000"/>
              </w:rPr>
              <w:t>сполнено за год</w:t>
            </w:r>
          </w:p>
        </w:tc>
        <w:tc>
          <w:tcPr>
            <w:tcW w:w="851" w:type="dxa"/>
            <w:tcBorders>
              <w:top w:val="nil"/>
              <w:left w:val="single" w:sz="12" w:space="0" w:color="auto"/>
              <w:bottom w:val="single" w:sz="4" w:space="0" w:color="auto"/>
              <w:right w:val="single" w:sz="4" w:space="0" w:color="auto"/>
            </w:tcBorders>
            <w:shd w:val="clear" w:color="000000" w:fill="FFFFFF"/>
            <w:vAlign w:val="center"/>
            <w:hideMark/>
          </w:tcPr>
          <w:p w:rsidR="00EE4A65" w:rsidRPr="00B71240" w:rsidRDefault="00EE4A65" w:rsidP="00F518DB">
            <w:pPr>
              <w:spacing w:after="0" w:line="240" w:lineRule="auto"/>
              <w:jc w:val="center"/>
              <w:outlineLvl w:val="0"/>
              <w:rPr>
                <w:rFonts w:ascii="Times New Roman" w:hAnsi="Times New Roman"/>
              </w:rPr>
            </w:pPr>
            <w:r w:rsidRPr="00B71240">
              <w:rPr>
                <w:rFonts w:ascii="Times New Roman" w:hAnsi="Times New Roman"/>
              </w:rPr>
              <w:t>666</w:t>
            </w:r>
          </w:p>
        </w:tc>
        <w:tc>
          <w:tcPr>
            <w:tcW w:w="850" w:type="dxa"/>
            <w:tcBorders>
              <w:top w:val="nil"/>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outlineLvl w:val="0"/>
              <w:rPr>
                <w:rFonts w:ascii="Times New Roman" w:hAnsi="Times New Roman"/>
              </w:rPr>
            </w:pPr>
            <w:r w:rsidRPr="00B71240">
              <w:rPr>
                <w:rFonts w:ascii="Times New Roman" w:hAnsi="Times New Roman"/>
              </w:rPr>
              <w:t>201,5</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EE4A65" w:rsidRPr="00B71240" w:rsidRDefault="00EE4A65"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435</w:t>
            </w:r>
          </w:p>
        </w:tc>
        <w:tc>
          <w:tcPr>
            <w:tcW w:w="850" w:type="dxa"/>
            <w:tcBorders>
              <w:top w:val="nil"/>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outlineLvl w:val="0"/>
              <w:rPr>
                <w:rFonts w:ascii="Times New Roman" w:hAnsi="Times New Roman"/>
              </w:rPr>
            </w:pPr>
            <w:r w:rsidRPr="00B71240">
              <w:rPr>
                <w:rFonts w:ascii="Times New Roman" w:hAnsi="Times New Roman"/>
              </w:rPr>
              <w:t>118,7</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EE4A65" w:rsidRPr="00B71240" w:rsidRDefault="00EE4A65" w:rsidP="00F518DB">
            <w:pPr>
              <w:spacing w:after="0" w:line="240" w:lineRule="auto"/>
              <w:jc w:val="center"/>
              <w:outlineLvl w:val="0"/>
              <w:rPr>
                <w:rFonts w:ascii="Times New Roman" w:hAnsi="Times New Roman"/>
              </w:rPr>
            </w:pPr>
            <w:r w:rsidRPr="00B71240">
              <w:rPr>
                <w:rFonts w:ascii="Times New Roman" w:hAnsi="Times New Roman"/>
              </w:rPr>
              <w:t>651</w:t>
            </w:r>
          </w:p>
        </w:tc>
        <w:tc>
          <w:tcPr>
            <w:tcW w:w="851" w:type="dxa"/>
            <w:tcBorders>
              <w:top w:val="nil"/>
              <w:left w:val="nil"/>
              <w:bottom w:val="single" w:sz="4"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273,9</w:t>
            </w:r>
          </w:p>
        </w:tc>
        <w:tc>
          <w:tcPr>
            <w:tcW w:w="708" w:type="dxa"/>
            <w:tcBorders>
              <w:top w:val="nil"/>
              <w:left w:val="single" w:sz="12" w:space="0" w:color="auto"/>
              <w:bottom w:val="single" w:sz="4" w:space="0" w:color="auto"/>
              <w:right w:val="single" w:sz="4" w:space="0" w:color="auto"/>
            </w:tcBorders>
            <w:shd w:val="clear" w:color="000000" w:fill="FFFFFF"/>
            <w:vAlign w:val="center"/>
            <w:hideMark/>
          </w:tcPr>
          <w:p w:rsidR="00EE4A65" w:rsidRPr="00F045F9" w:rsidRDefault="00EE4A65" w:rsidP="00F518DB">
            <w:pPr>
              <w:spacing w:after="0" w:line="240" w:lineRule="auto"/>
              <w:jc w:val="center"/>
              <w:outlineLvl w:val="0"/>
              <w:rPr>
                <w:rFonts w:ascii="Times New Roman" w:hAnsi="Times New Roman"/>
                <w:color w:val="000000"/>
              </w:rPr>
            </w:pPr>
            <w:r w:rsidRPr="00F045F9">
              <w:rPr>
                <w:rFonts w:ascii="Times New Roman" w:hAnsi="Times New Roman"/>
                <w:color w:val="000000"/>
              </w:rPr>
              <w:t>865</w:t>
            </w:r>
          </w:p>
        </w:tc>
        <w:tc>
          <w:tcPr>
            <w:tcW w:w="851" w:type="dxa"/>
            <w:tcBorders>
              <w:top w:val="nil"/>
              <w:left w:val="nil"/>
              <w:bottom w:val="single" w:sz="4" w:space="0" w:color="auto"/>
              <w:right w:val="single" w:sz="12" w:space="0" w:color="auto"/>
            </w:tcBorders>
            <w:shd w:val="clear" w:color="000000" w:fill="F2F2F2"/>
            <w:vAlign w:val="center"/>
            <w:hideMark/>
          </w:tcPr>
          <w:p w:rsidR="00EE4A65" w:rsidRPr="00F045F9" w:rsidRDefault="00EE4A65" w:rsidP="00F518DB">
            <w:pPr>
              <w:spacing w:after="0" w:line="240" w:lineRule="auto"/>
              <w:jc w:val="center"/>
              <w:outlineLvl w:val="0"/>
              <w:rPr>
                <w:rFonts w:ascii="Times New Roman" w:hAnsi="Times New Roman"/>
                <w:color w:val="000000"/>
              </w:rPr>
            </w:pPr>
            <w:r w:rsidRPr="00F045F9">
              <w:rPr>
                <w:rFonts w:ascii="Times New Roman" w:hAnsi="Times New Roman" w:hint="cs"/>
                <w:color w:val="000000"/>
              </w:rPr>
              <w:t>411,8</w:t>
            </w:r>
          </w:p>
        </w:tc>
        <w:tc>
          <w:tcPr>
            <w:tcW w:w="850" w:type="dxa"/>
            <w:tcBorders>
              <w:top w:val="single" w:sz="6" w:space="0" w:color="auto"/>
              <w:left w:val="nil"/>
              <w:bottom w:val="single" w:sz="6" w:space="0" w:color="auto"/>
              <w:right w:val="single" w:sz="6" w:space="0" w:color="auto"/>
            </w:tcBorders>
            <w:shd w:val="clear" w:color="auto" w:fill="FFFFFF" w:themeFill="background1"/>
            <w:vAlign w:val="center"/>
          </w:tcPr>
          <w:p w:rsidR="00EE4A65" w:rsidRPr="00F045F9" w:rsidRDefault="00EE4A65" w:rsidP="00CA6C68">
            <w:pPr>
              <w:spacing w:after="0" w:line="240" w:lineRule="auto"/>
              <w:jc w:val="center"/>
              <w:outlineLvl w:val="0"/>
              <w:rPr>
                <w:rFonts w:ascii="Times New Roman" w:hAnsi="Times New Roman"/>
                <w:color w:val="000000"/>
              </w:rPr>
            </w:pPr>
            <w:r w:rsidRPr="00F045F9">
              <w:rPr>
                <w:rFonts w:ascii="Times New Roman" w:hAnsi="Times New Roman"/>
                <w:color w:val="000000"/>
              </w:rPr>
              <w:t>521</w:t>
            </w:r>
          </w:p>
        </w:tc>
        <w:tc>
          <w:tcPr>
            <w:tcW w:w="850" w:type="dxa"/>
            <w:tcBorders>
              <w:top w:val="single" w:sz="6" w:space="0" w:color="auto"/>
              <w:left w:val="single" w:sz="6" w:space="0" w:color="auto"/>
              <w:bottom w:val="single" w:sz="6" w:space="0" w:color="auto"/>
              <w:right w:val="single" w:sz="12" w:space="0" w:color="auto"/>
            </w:tcBorders>
            <w:shd w:val="clear" w:color="000000" w:fill="F2F2F2"/>
            <w:vAlign w:val="center"/>
          </w:tcPr>
          <w:p w:rsidR="00EE4A65" w:rsidRPr="00F045F9" w:rsidRDefault="00EE4A65" w:rsidP="00CA6C68">
            <w:pPr>
              <w:spacing w:after="0" w:line="240" w:lineRule="auto"/>
              <w:jc w:val="center"/>
              <w:outlineLvl w:val="0"/>
              <w:rPr>
                <w:rFonts w:ascii="Times New Roman" w:hAnsi="Times New Roman"/>
                <w:color w:val="000000"/>
              </w:rPr>
            </w:pPr>
            <w:r w:rsidRPr="00F045F9">
              <w:rPr>
                <w:rFonts w:ascii="Times New Roman" w:hAnsi="Times New Roman"/>
                <w:color w:val="000000"/>
              </w:rPr>
              <w:t>252,6</w:t>
            </w:r>
          </w:p>
        </w:tc>
      </w:tr>
      <w:tr w:rsidR="00EE4A65" w:rsidRPr="00B71240" w:rsidTr="00CA6C68">
        <w:trPr>
          <w:trHeight w:val="602"/>
        </w:trPr>
        <w:tc>
          <w:tcPr>
            <w:tcW w:w="1418" w:type="dxa"/>
            <w:tcBorders>
              <w:top w:val="nil"/>
              <w:left w:val="single" w:sz="12" w:space="0" w:color="auto"/>
              <w:bottom w:val="single" w:sz="12" w:space="0" w:color="auto"/>
              <w:right w:val="single" w:sz="12" w:space="0" w:color="auto"/>
            </w:tcBorders>
            <w:shd w:val="clear" w:color="000000" w:fill="FFFFFF"/>
            <w:vAlign w:val="center"/>
            <w:hideMark/>
          </w:tcPr>
          <w:p w:rsidR="00EE4A65" w:rsidRPr="00B71240" w:rsidRDefault="00EE4A65" w:rsidP="00F518DB">
            <w:pPr>
              <w:spacing w:after="0" w:line="240" w:lineRule="auto"/>
              <w:rPr>
                <w:rFonts w:ascii="Times New Roman" w:hAnsi="Times New Roman"/>
                <w:i/>
                <w:iCs/>
              </w:rPr>
            </w:pPr>
            <w:r>
              <w:rPr>
                <w:rFonts w:ascii="Times New Roman" w:hAnsi="Times New Roman"/>
                <w:i/>
                <w:iCs/>
              </w:rPr>
              <w:t>о</w:t>
            </w:r>
            <w:r w:rsidRPr="00B71240">
              <w:rPr>
                <w:rFonts w:ascii="Times New Roman" w:hAnsi="Times New Roman"/>
                <w:i/>
                <w:iCs/>
              </w:rPr>
              <w:t>статок на конец года</w:t>
            </w:r>
          </w:p>
        </w:tc>
        <w:tc>
          <w:tcPr>
            <w:tcW w:w="851" w:type="dxa"/>
            <w:tcBorders>
              <w:top w:val="nil"/>
              <w:left w:val="single" w:sz="12" w:space="0" w:color="auto"/>
              <w:bottom w:val="single" w:sz="12" w:space="0" w:color="auto"/>
              <w:right w:val="single" w:sz="4" w:space="0" w:color="auto"/>
            </w:tcBorders>
            <w:shd w:val="clear" w:color="000000" w:fill="FFFFFF"/>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86</w:t>
            </w:r>
          </w:p>
        </w:tc>
        <w:tc>
          <w:tcPr>
            <w:tcW w:w="850" w:type="dxa"/>
            <w:tcBorders>
              <w:top w:val="nil"/>
              <w:left w:val="nil"/>
              <w:bottom w:val="single" w:sz="12"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30,4</w:t>
            </w:r>
          </w:p>
        </w:tc>
        <w:tc>
          <w:tcPr>
            <w:tcW w:w="851" w:type="dxa"/>
            <w:tcBorders>
              <w:top w:val="nil"/>
              <w:left w:val="single" w:sz="12" w:space="0" w:color="auto"/>
              <w:bottom w:val="single" w:sz="12" w:space="0" w:color="auto"/>
              <w:right w:val="single" w:sz="4" w:space="0" w:color="auto"/>
            </w:tcBorders>
            <w:shd w:val="clear" w:color="000000" w:fill="FFFFFF"/>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120</w:t>
            </w:r>
          </w:p>
        </w:tc>
        <w:tc>
          <w:tcPr>
            <w:tcW w:w="850" w:type="dxa"/>
            <w:tcBorders>
              <w:top w:val="nil"/>
              <w:left w:val="nil"/>
              <w:bottom w:val="single" w:sz="12"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52,3</w:t>
            </w:r>
          </w:p>
        </w:tc>
        <w:tc>
          <w:tcPr>
            <w:tcW w:w="709" w:type="dxa"/>
            <w:tcBorders>
              <w:top w:val="nil"/>
              <w:left w:val="single" w:sz="12" w:space="0" w:color="auto"/>
              <w:bottom w:val="single" w:sz="12" w:space="0" w:color="auto"/>
              <w:right w:val="single" w:sz="4" w:space="0" w:color="auto"/>
            </w:tcBorders>
            <w:shd w:val="clear" w:color="000000" w:fill="FFFFFF"/>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146</w:t>
            </w:r>
          </w:p>
        </w:tc>
        <w:tc>
          <w:tcPr>
            <w:tcW w:w="851" w:type="dxa"/>
            <w:tcBorders>
              <w:top w:val="nil"/>
              <w:left w:val="nil"/>
              <w:bottom w:val="single" w:sz="12" w:space="0" w:color="auto"/>
              <w:right w:val="single" w:sz="12" w:space="0" w:color="auto"/>
            </w:tcBorders>
            <w:shd w:val="clear" w:color="000000" w:fill="F2F2F2"/>
            <w:vAlign w:val="center"/>
            <w:hideMark/>
          </w:tcPr>
          <w:p w:rsidR="00EE4A65" w:rsidRPr="00B71240" w:rsidRDefault="00EE4A65" w:rsidP="00F518DB">
            <w:pPr>
              <w:spacing w:after="0" w:line="240" w:lineRule="auto"/>
              <w:jc w:val="center"/>
              <w:rPr>
                <w:rFonts w:ascii="Times New Roman" w:hAnsi="Times New Roman"/>
              </w:rPr>
            </w:pPr>
            <w:r w:rsidRPr="00B71240">
              <w:rPr>
                <w:rFonts w:ascii="Times New Roman" w:hAnsi="Times New Roman"/>
              </w:rPr>
              <w:t>81,5</w:t>
            </w:r>
          </w:p>
        </w:tc>
        <w:tc>
          <w:tcPr>
            <w:tcW w:w="708" w:type="dxa"/>
            <w:tcBorders>
              <w:top w:val="nil"/>
              <w:left w:val="single" w:sz="12" w:space="0" w:color="auto"/>
              <w:bottom w:val="single" w:sz="12" w:space="0" w:color="auto"/>
              <w:right w:val="single" w:sz="4" w:space="0" w:color="auto"/>
            </w:tcBorders>
            <w:shd w:val="clear" w:color="000000" w:fill="FFFFFF"/>
            <w:vAlign w:val="center"/>
            <w:hideMark/>
          </w:tcPr>
          <w:p w:rsidR="00EE4A65" w:rsidRPr="00F045F9" w:rsidRDefault="00EE4A65" w:rsidP="00F518DB">
            <w:pPr>
              <w:spacing w:after="0" w:line="240" w:lineRule="auto"/>
              <w:jc w:val="center"/>
              <w:rPr>
                <w:rFonts w:ascii="Times New Roman" w:hAnsi="Times New Roman"/>
              </w:rPr>
            </w:pPr>
            <w:r w:rsidRPr="00F045F9">
              <w:rPr>
                <w:rFonts w:ascii="Times New Roman" w:hAnsi="Times New Roman"/>
              </w:rPr>
              <w:t>103</w:t>
            </w:r>
          </w:p>
        </w:tc>
        <w:tc>
          <w:tcPr>
            <w:tcW w:w="851" w:type="dxa"/>
            <w:tcBorders>
              <w:top w:val="nil"/>
              <w:left w:val="nil"/>
              <w:bottom w:val="single" w:sz="12" w:space="0" w:color="auto"/>
              <w:right w:val="single" w:sz="12" w:space="0" w:color="auto"/>
            </w:tcBorders>
            <w:shd w:val="clear" w:color="000000" w:fill="F2F2F2"/>
            <w:vAlign w:val="center"/>
            <w:hideMark/>
          </w:tcPr>
          <w:p w:rsidR="00EE4A65" w:rsidRPr="00F045F9" w:rsidRDefault="00EE4A65" w:rsidP="00BE2F11">
            <w:pPr>
              <w:spacing w:after="0" w:line="240" w:lineRule="auto"/>
              <w:jc w:val="center"/>
              <w:outlineLvl w:val="0"/>
              <w:rPr>
                <w:rFonts w:ascii="Times New Roman" w:hAnsi="Times New Roman"/>
                <w:color w:val="000000"/>
              </w:rPr>
            </w:pPr>
            <w:r w:rsidRPr="00F045F9">
              <w:rPr>
                <w:rFonts w:ascii="Times New Roman" w:hAnsi="Times New Roman" w:hint="cs"/>
                <w:color w:val="000000"/>
              </w:rPr>
              <w:t>98,6</w:t>
            </w:r>
          </w:p>
        </w:tc>
        <w:tc>
          <w:tcPr>
            <w:tcW w:w="850" w:type="dxa"/>
            <w:tcBorders>
              <w:top w:val="single" w:sz="6" w:space="0" w:color="auto"/>
              <w:left w:val="nil"/>
              <w:bottom w:val="single" w:sz="12" w:space="0" w:color="auto"/>
              <w:right w:val="single" w:sz="6" w:space="0" w:color="auto"/>
            </w:tcBorders>
            <w:shd w:val="clear" w:color="auto" w:fill="FFFFFF" w:themeFill="background1"/>
            <w:vAlign w:val="center"/>
          </w:tcPr>
          <w:p w:rsidR="00EE4A65" w:rsidRPr="00F045F9" w:rsidRDefault="00EE4A65" w:rsidP="00CA6C68">
            <w:pPr>
              <w:spacing w:after="0" w:line="240" w:lineRule="auto"/>
              <w:jc w:val="center"/>
              <w:outlineLvl w:val="0"/>
              <w:rPr>
                <w:rFonts w:ascii="Times New Roman" w:hAnsi="Times New Roman"/>
                <w:color w:val="000000"/>
              </w:rPr>
            </w:pPr>
            <w:r w:rsidRPr="00F045F9">
              <w:rPr>
                <w:rFonts w:ascii="Times New Roman" w:hAnsi="Times New Roman"/>
                <w:color w:val="000000"/>
              </w:rPr>
              <w:t>28</w:t>
            </w:r>
          </w:p>
        </w:tc>
        <w:tc>
          <w:tcPr>
            <w:tcW w:w="850" w:type="dxa"/>
            <w:tcBorders>
              <w:top w:val="single" w:sz="6" w:space="0" w:color="auto"/>
              <w:left w:val="single" w:sz="6" w:space="0" w:color="auto"/>
              <w:bottom w:val="single" w:sz="12" w:space="0" w:color="auto"/>
              <w:right w:val="single" w:sz="12" w:space="0" w:color="auto"/>
            </w:tcBorders>
            <w:shd w:val="clear" w:color="000000" w:fill="F2F2F2"/>
            <w:vAlign w:val="center"/>
          </w:tcPr>
          <w:p w:rsidR="00EE4A65" w:rsidRPr="00F045F9" w:rsidRDefault="00EE4A65" w:rsidP="00CA6C68">
            <w:pPr>
              <w:spacing w:after="0" w:line="240" w:lineRule="auto"/>
              <w:jc w:val="center"/>
              <w:outlineLvl w:val="0"/>
              <w:rPr>
                <w:rFonts w:ascii="Times New Roman" w:hAnsi="Times New Roman"/>
                <w:color w:val="000000"/>
              </w:rPr>
            </w:pPr>
            <w:r w:rsidRPr="00F045F9">
              <w:rPr>
                <w:rFonts w:ascii="Times New Roman" w:hAnsi="Times New Roman"/>
                <w:color w:val="000000"/>
              </w:rPr>
              <w:t>23,5</w:t>
            </w:r>
          </w:p>
        </w:tc>
      </w:tr>
    </w:tbl>
    <w:p w:rsidR="0001671F" w:rsidRDefault="0001671F" w:rsidP="00615773">
      <w:pPr>
        <w:spacing w:after="0" w:line="240" w:lineRule="auto"/>
        <w:ind w:firstLine="709"/>
        <w:jc w:val="center"/>
        <w:rPr>
          <w:rFonts w:ascii="Times New Roman" w:hAnsi="Times New Roman"/>
          <w:b/>
          <w:sz w:val="28"/>
          <w:szCs w:val="28"/>
          <w:u w:val="single"/>
        </w:rPr>
      </w:pPr>
    </w:p>
    <w:p w:rsidR="00CF2ABE" w:rsidRPr="00F045F9" w:rsidRDefault="006345EE" w:rsidP="00615773">
      <w:pPr>
        <w:spacing w:after="0" w:line="240" w:lineRule="auto"/>
        <w:ind w:firstLine="709"/>
        <w:jc w:val="center"/>
        <w:rPr>
          <w:rFonts w:ascii="Times New Roman" w:hAnsi="Times New Roman"/>
          <w:b/>
          <w:sz w:val="28"/>
          <w:szCs w:val="28"/>
          <w:u w:val="single"/>
        </w:rPr>
      </w:pPr>
      <w:r>
        <w:rPr>
          <w:rFonts w:ascii="Times New Roman" w:hAnsi="Times New Roman"/>
          <w:b/>
          <w:sz w:val="28"/>
          <w:szCs w:val="28"/>
          <w:u w:val="single"/>
        </w:rPr>
        <w:t>8</w:t>
      </w:r>
      <w:r w:rsidR="00615773" w:rsidRPr="00F045F9">
        <w:rPr>
          <w:rFonts w:ascii="Times New Roman" w:hAnsi="Times New Roman"/>
          <w:b/>
          <w:sz w:val="28"/>
          <w:szCs w:val="28"/>
          <w:u w:val="single"/>
        </w:rPr>
        <w:t>. Защита интересов казны города</w:t>
      </w:r>
    </w:p>
    <w:p w:rsidR="00543404" w:rsidRPr="00F045F9" w:rsidRDefault="00615773" w:rsidP="00543404">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 xml:space="preserve">1) </w:t>
      </w:r>
      <w:r w:rsidR="00543404" w:rsidRPr="00F045F9">
        <w:rPr>
          <w:rFonts w:ascii="Times New Roman" w:hAnsi="Times New Roman"/>
          <w:sz w:val="28"/>
          <w:szCs w:val="28"/>
        </w:rPr>
        <w:t>Общая сумма исковых требований, предъявленных к казне муниципального образования «Город Саратов»</w:t>
      </w:r>
      <w:r w:rsidR="006345EE">
        <w:rPr>
          <w:rFonts w:ascii="Times New Roman" w:hAnsi="Times New Roman"/>
          <w:sz w:val="28"/>
          <w:szCs w:val="28"/>
        </w:rPr>
        <w:t>,</w:t>
      </w:r>
      <w:r w:rsidR="00543404" w:rsidRPr="00F045F9">
        <w:rPr>
          <w:rFonts w:ascii="Times New Roman" w:hAnsi="Times New Roman"/>
          <w:sz w:val="28"/>
          <w:szCs w:val="28"/>
        </w:rPr>
        <w:t xml:space="preserve"> в </w:t>
      </w:r>
      <w:r w:rsidR="00C54E09" w:rsidRPr="00F045F9">
        <w:rPr>
          <w:rFonts w:ascii="Times New Roman" w:hAnsi="Times New Roman"/>
          <w:sz w:val="28"/>
          <w:szCs w:val="28"/>
        </w:rPr>
        <w:t>2020</w:t>
      </w:r>
      <w:r w:rsidR="00543404" w:rsidRPr="00F045F9">
        <w:rPr>
          <w:rFonts w:ascii="Times New Roman" w:hAnsi="Times New Roman"/>
          <w:sz w:val="28"/>
          <w:szCs w:val="28"/>
        </w:rPr>
        <w:t xml:space="preserve"> году по                          </w:t>
      </w:r>
      <w:r w:rsidR="00C54E09" w:rsidRPr="00F045F9">
        <w:rPr>
          <w:rFonts w:ascii="Times New Roman" w:hAnsi="Times New Roman"/>
          <w:sz w:val="28"/>
          <w:szCs w:val="28"/>
        </w:rPr>
        <w:t>700 заявлениям составила 748,1</w:t>
      </w:r>
      <w:r w:rsidR="00543404" w:rsidRPr="00F045F9">
        <w:rPr>
          <w:rFonts w:ascii="Times New Roman" w:hAnsi="Times New Roman"/>
          <w:sz w:val="28"/>
          <w:szCs w:val="28"/>
        </w:rPr>
        <w:t xml:space="preserve"> </w:t>
      </w:r>
      <w:r w:rsidR="00543404" w:rsidRPr="00F045F9">
        <w:rPr>
          <w:rFonts w:ascii="Times New Roman" w:hAnsi="Times New Roman"/>
          <w:color w:val="000000"/>
          <w:sz w:val="28"/>
          <w:szCs w:val="28"/>
        </w:rPr>
        <w:t>млн.</w:t>
      </w:r>
      <w:r w:rsidR="00C54E09" w:rsidRPr="00F045F9">
        <w:rPr>
          <w:rFonts w:ascii="Times New Roman" w:hAnsi="Times New Roman"/>
          <w:sz w:val="28"/>
          <w:szCs w:val="28"/>
        </w:rPr>
        <w:t xml:space="preserve"> руб. (с учетом переходящих 260 дел 2019 года на сумму 179,3</w:t>
      </w:r>
      <w:r w:rsidR="00543404" w:rsidRPr="00F045F9">
        <w:rPr>
          <w:rFonts w:ascii="Times New Roman" w:hAnsi="Times New Roman"/>
          <w:sz w:val="28"/>
          <w:szCs w:val="28"/>
        </w:rPr>
        <w:t xml:space="preserve"> </w:t>
      </w:r>
      <w:r w:rsidR="00543404" w:rsidRPr="00F045F9">
        <w:rPr>
          <w:rFonts w:ascii="Times New Roman" w:hAnsi="Times New Roman"/>
          <w:color w:val="000000"/>
          <w:sz w:val="28"/>
          <w:szCs w:val="28"/>
        </w:rPr>
        <w:t>млн.</w:t>
      </w:r>
      <w:r w:rsidR="00543404" w:rsidRPr="00F045F9">
        <w:rPr>
          <w:rFonts w:ascii="Times New Roman" w:hAnsi="Times New Roman"/>
          <w:sz w:val="28"/>
          <w:szCs w:val="28"/>
        </w:rPr>
        <w:t xml:space="preserve"> руб.).</w:t>
      </w:r>
    </w:p>
    <w:p w:rsidR="00E319A4" w:rsidRPr="00F045F9" w:rsidRDefault="00E319A4" w:rsidP="00E319A4">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Судами бы</w:t>
      </w:r>
      <w:r w:rsidR="00C54E09" w:rsidRPr="00F045F9">
        <w:rPr>
          <w:rFonts w:ascii="Times New Roman" w:hAnsi="Times New Roman"/>
          <w:sz w:val="28"/>
          <w:szCs w:val="28"/>
        </w:rPr>
        <w:t>ло отказано в удовлетворении 223</w:t>
      </w:r>
      <w:r w:rsidRPr="00F045F9">
        <w:rPr>
          <w:rFonts w:ascii="Times New Roman" w:hAnsi="Times New Roman"/>
          <w:sz w:val="28"/>
          <w:szCs w:val="28"/>
        </w:rPr>
        <w:t xml:space="preserve"> исковых заявлений, связанных с взысканием денежных средств из казны муниципального образования «Г</w:t>
      </w:r>
      <w:r w:rsidR="00C54E09" w:rsidRPr="00F045F9">
        <w:rPr>
          <w:rFonts w:ascii="Times New Roman" w:hAnsi="Times New Roman"/>
          <w:sz w:val="28"/>
          <w:szCs w:val="28"/>
        </w:rPr>
        <w:t>ород Саратов»</w:t>
      </w:r>
      <w:r w:rsidR="006345EE">
        <w:rPr>
          <w:rFonts w:ascii="Times New Roman" w:hAnsi="Times New Roman"/>
          <w:sz w:val="28"/>
          <w:szCs w:val="28"/>
        </w:rPr>
        <w:t>,</w:t>
      </w:r>
      <w:r w:rsidR="00C54E09" w:rsidRPr="00F045F9">
        <w:rPr>
          <w:rFonts w:ascii="Times New Roman" w:hAnsi="Times New Roman"/>
          <w:sz w:val="28"/>
          <w:szCs w:val="28"/>
        </w:rPr>
        <w:t xml:space="preserve"> на общую сумму 205,8</w:t>
      </w:r>
      <w:r w:rsidRPr="00F045F9">
        <w:rPr>
          <w:rFonts w:ascii="Times New Roman" w:hAnsi="Times New Roman"/>
          <w:sz w:val="28"/>
          <w:szCs w:val="28"/>
        </w:rPr>
        <w:t xml:space="preserve"> </w:t>
      </w:r>
      <w:r w:rsidRPr="00F045F9">
        <w:rPr>
          <w:rFonts w:ascii="Times New Roman" w:hAnsi="Times New Roman"/>
          <w:color w:val="000000"/>
          <w:sz w:val="28"/>
          <w:szCs w:val="28"/>
        </w:rPr>
        <w:t>млн.</w:t>
      </w:r>
      <w:r w:rsidRPr="00F045F9">
        <w:rPr>
          <w:rFonts w:ascii="Times New Roman" w:hAnsi="Times New Roman"/>
          <w:sz w:val="28"/>
          <w:szCs w:val="28"/>
        </w:rPr>
        <w:t xml:space="preserve"> руб.; вынесено решений о взыскании с казны муниципального об</w:t>
      </w:r>
      <w:r w:rsidR="00C54E09" w:rsidRPr="00F045F9">
        <w:rPr>
          <w:rFonts w:ascii="Times New Roman" w:hAnsi="Times New Roman"/>
          <w:sz w:val="28"/>
          <w:szCs w:val="28"/>
        </w:rPr>
        <w:t>разования «Город Саратов» по 313 заявлениям на сумму 199,5</w:t>
      </w:r>
      <w:r w:rsidRPr="00F045F9">
        <w:rPr>
          <w:rFonts w:ascii="Times New Roman" w:hAnsi="Times New Roman"/>
          <w:sz w:val="28"/>
          <w:szCs w:val="28"/>
        </w:rPr>
        <w:t xml:space="preserve"> </w:t>
      </w:r>
      <w:r w:rsidRPr="00F045F9">
        <w:rPr>
          <w:rFonts w:ascii="Times New Roman" w:hAnsi="Times New Roman"/>
          <w:color w:val="000000"/>
          <w:sz w:val="28"/>
          <w:szCs w:val="28"/>
        </w:rPr>
        <w:t>млн.</w:t>
      </w:r>
      <w:r w:rsidRPr="00F045F9">
        <w:rPr>
          <w:rFonts w:ascii="Times New Roman" w:hAnsi="Times New Roman"/>
          <w:sz w:val="28"/>
          <w:szCs w:val="28"/>
        </w:rPr>
        <w:t xml:space="preserve"> руб.</w:t>
      </w:r>
    </w:p>
    <w:p w:rsidR="00E319A4" w:rsidRPr="00F045F9" w:rsidRDefault="00C54E09" w:rsidP="00E319A4">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color w:val="000000"/>
          <w:sz w:val="28"/>
          <w:szCs w:val="28"/>
        </w:rPr>
        <w:t>На 1 января 2021</w:t>
      </w:r>
      <w:r w:rsidR="00E319A4" w:rsidRPr="00F045F9">
        <w:rPr>
          <w:rFonts w:ascii="Times New Roman" w:hAnsi="Times New Roman"/>
          <w:color w:val="000000"/>
          <w:sz w:val="28"/>
          <w:szCs w:val="28"/>
        </w:rPr>
        <w:t xml:space="preserve"> года</w:t>
      </w:r>
      <w:r w:rsidR="00E319A4" w:rsidRPr="00F045F9">
        <w:rPr>
          <w:rFonts w:ascii="Times New Roman" w:hAnsi="Times New Roman"/>
          <w:sz w:val="28"/>
          <w:szCs w:val="28"/>
        </w:rPr>
        <w:t xml:space="preserve"> на рассмотрении в судах находилось                  </w:t>
      </w:r>
      <w:r w:rsidRPr="00F045F9">
        <w:rPr>
          <w:rFonts w:ascii="Times New Roman" w:hAnsi="Times New Roman"/>
          <w:sz w:val="28"/>
          <w:szCs w:val="28"/>
        </w:rPr>
        <w:t>164 исковых заявления на общую сумму 342,7</w:t>
      </w:r>
      <w:r w:rsidR="00E319A4" w:rsidRPr="00F045F9">
        <w:rPr>
          <w:rFonts w:ascii="Times New Roman" w:hAnsi="Times New Roman"/>
          <w:sz w:val="28"/>
          <w:szCs w:val="28"/>
        </w:rPr>
        <w:t xml:space="preserve"> </w:t>
      </w:r>
      <w:r w:rsidR="00E319A4" w:rsidRPr="00F045F9">
        <w:rPr>
          <w:rFonts w:ascii="Times New Roman" w:hAnsi="Times New Roman"/>
          <w:color w:val="000000"/>
          <w:sz w:val="28"/>
          <w:szCs w:val="28"/>
        </w:rPr>
        <w:t xml:space="preserve">млн. </w:t>
      </w:r>
      <w:r w:rsidR="00E319A4" w:rsidRPr="00F045F9">
        <w:rPr>
          <w:rFonts w:ascii="Times New Roman" w:hAnsi="Times New Roman"/>
          <w:sz w:val="28"/>
          <w:szCs w:val="28"/>
        </w:rPr>
        <w:t>руб.</w:t>
      </w:r>
    </w:p>
    <w:p w:rsidR="00004604" w:rsidRPr="00BA7C5F" w:rsidRDefault="00823CBD" w:rsidP="00004604">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 xml:space="preserve">2) </w:t>
      </w:r>
      <w:r w:rsidR="003B0892">
        <w:rPr>
          <w:rFonts w:ascii="Times New Roman" w:hAnsi="Times New Roman"/>
          <w:sz w:val="28"/>
          <w:szCs w:val="28"/>
        </w:rPr>
        <w:t>С</w:t>
      </w:r>
      <w:r w:rsidR="00004604" w:rsidRPr="00F045F9">
        <w:rPr>
          <w:rFonts w:ascii="Times New Roman" w:hAnsi="Times New Roman"/>
          <w:sz w:val="28"/>
          <w:szCs w:val="28"/>
        </w:rPr>
        <w:t>удами удовлетворено 11 заявлений комитета по финансам о взыскании денежных с</w:t>
      </w:r>
      <w:r w:rsidR="00004604" w:rsidRPr="00BA7C5F">
        <w:rPr>
          <w:rFonts w:ascii="Times New Roman" w:hAnsi="Times New Roman"/>
          <w:sz w:val="28"/>
          <w:szCs w:val="28"/>
        </w:rPr>
        <w:t xml:space="preserve">редств в доход бюджета муниципального образования «Город Саратов» на общую </w:t>
      </w:r>
      <w:r w:rsidR="004D00FB" w:rsidRPr="00BA7C5F">
        <w:rPr>
          <w:rFonts w:ascii="Times New Roman" w:hAnsi="Times New Roman"/>
          <w:sz w:val="28"/>
          <w:szCs w:val="28"/>
        </w:rPr>
        <w:t xml:space="preserve">сумму </w:t>
      </w:r>
      <w:r w:rsidR="00AF48F2" w:rsidRPr="00BA7C5F">
        <w:rPr>
          <w:rFonts w:ascii="Times New Roman" w:hAnsi="Times New Roman"/>
          <w:sz w:val="28"/>
          <w:szCs w:val="28"/>
        </w:rPr>
        <w:t>6,1 млн</w:t>
      </w:r>
      <w:r w:rsidR="00004604" w:rsidRPr="00BA7C5F">
        <w:rPr>
          <w:rFonts w:ascii="Times New Roman" w:hAnsi="Times New Roman"/>
          <w:sz w:val="28"/>
          <w:szCs w:val="28"/>
        </w:rPr>
        <w:t>. руб.</w:t>
      </w:r>
    </w:p>
    <w:p w:rsidR="00004604" w:rsidRPr="00BA7C5F" w:rsidRDefault="00AF48F2"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По состоянию на 01.01.2021</w:t>
      </w:r>
      <w:r w:rsidR="00004604" w:rsidRPr="00BA7C5F">
        <w:rPr>
          <w:rFonts w:ascii="Times New Roman" w:hAnsi="Times New Roman"/>
          <w:sz w:val="28"/>
          <w:szCs w:val="28"/>
        </w:rPr>
        <w:t xml:space="preserve"> на принудительном исполнении в службе судебных приставов-исполнителей находилось 15 исполнительных листов на общую сумму 83</w:t>
      </w:r>
      <w:r w:rsidRPr="00BA7C5F">
        <w:rPr>
          <w:rFonts w:ascii="Times New Roman" w:hAnsi="Times New Roman"/>
          <w:sz w:val="28"/>
          <w:szCs w:val="28"/>
        </w:rPr>
        <w:t>,4 млн</w:t>
      </w:r>
      <w:r w:rsidR="00004604" w:rsidRPr="00BA7C5F">
        <w:rPr>
          <w:rFonts w:ascii="Times New Roman" w:hAnsi="Times New Roman"/>
          <w:sz w:val="28"/>
          <w:szCs w:val="28"/>
        </w:rPr>
        <w:t>. руб. (с учетом начисленных процентов).</w:t>
      </w:r>
    </w:p>
    <w:p w:rsidR="00004604" w:rsidRPr="00BA7C5F" w:rsidRDefault="00004604"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 xml:space="preserve">По 7 исполнительным листам произведена полная оплата на сумму </w:t>
      </w:r>
      <w:r w:rsidR="00AF48F2" w:rsidRPr="00BA7C5F">
        <w:rPr>
          <w:rFonts w:ascii="Times New Roman" w:hAnsi="Times New Roman"/>
          <w:sz w:val="28"/>
          <w:szCs w:val="28"/>
        </w:rPr>
        <w:t xml:space="preserve">    0,2 млн</w:t>
      </w:r>
      <w:r w:rsidRPr="00BA7C5F">
        <w:rPr>
          <w:rFonts w:ascii="Times New Roman" w:hAnsi="Times New Roman"/>
          <w:sz w:val="28"/>
          <w:szCs w:val="28"/>
        </w:rPr>
        <w:t>. руб. (ООО</w:t>
      </w:r>
      <w:r w:rsidRPr="00AF0BAE">
        <w:rPr>
          <w:rFonts w:ascii="Times New Roman" w:hAnsi="Times New Roman"/>
          <w:sz w:val="28"/>
          <w:szCs w:val="28"/>
        </w:rPr>
        <w:t xml:space="preserve"> Спортивный клуб «Буревестник» на сумму </w:t>
      </w:r>
      <w:r w:rsidR="007849A7" w:rsidRPr="00AF0BAE">
        <w:rPr>
          <w:rFonts w:ascii="Times New Roman" w:hAnsi="Times New Roman"/>
          <w:sz w:val="28"/>
          <w:szCs w:val="28"/>
        </w:rPr>
        <w:t xml:space="preserve">                      </w:t>
      </w:r>
      <w:r w:rsidRPr="00AF0BAE">
        <w:rPr>
          <w:rFonts w:ascii="Times New Roman" w:hAnsi="Times New Roman"/>
          <w:sz w:val="28"/>
          <w:szCs w:val="28"/>
        </w:rPr>
        <w:t>9,0 тыс. руб., ООО «Лифтремонт» на сумму 19,7 тыс. руб.</w:t>
      </w:r>
      <w:r w:rsidR="007849A7" w:rsidRPr="00AF0BAE">
        <w:rPr>
          <w:rFonts w:ascii="Times New Roman" w:hAnsi="Times New Roman"/>
          <w:sz w:val="28"/>
          <w:szCs w:val="28"/>
        </w:rPr>
        <w:t>,</w:t>
      </w:r>
      <w:r w:rsidRPr="00AF0BAE">
        <w:rPr>
          <w:rFonts w:ascii="Times New Roman" w:hAnsi="Times New Roman"/>
          <w:sz w:val="28"/>
          <w:szCs w:val="28"/>
        </w:rPr>
        <w:t xml:space="preserve"> Горбунов В.В. на сумму 18,5 тыс. руб., ООО «Огонёк» на сумму 151,3 тыс. руб., МРИ ФНС </w:t>
      </w:r>
      <w:r w:rsidRPr="00BA7C5F">
        <w:rPr>
          <w:rFonts w:ascii="Times New Roman" w:hAnsi="Times New Roman"/>
          <w:sz w:val="28"/>
          <w:szCs w:val="28"/>
        </w:rPr>
        <w:t xml:space="preserve">России по Саратовской области № 19 на сумму 24,8 тыс. руб.). </w:t>
      </w:r>
    </w:p>
    <w:p w:rsidR="00004604" w:rsidRPr="00BA7C5F" w:rsidRDefault="00004604"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 xml:space="preserve">По 3 исполнительным листам произведена частичная оплата на сумму </w:t>
      </w:r>
      <w:r w:rsidRPr="00BA7C5F">
        <w:rPr>
          <w:rFonts w:ascii="Times New Roman" w:hAnsi="Times New Roman"/>
          <w:sz w:val="28"/>
          <w:szCs w:val="28"/>
        </w:rPr>
        <w:br/>
      </w:r>
      <w:r w:rsidR="00AF48F2" w:rsidRPr="00BA7C5F">
        <w:rPr>
          <w:rFonts w:ascii="Times New Roman" w:hAnsi="Times New Roman"/>
          <w:sz w:val="28"/>
          <w:szCs w:val="28"/>
        </w:rPr>
        <w:t>0,1 млн</w:t>
      </w:r>
      <w:r w:rsidRPr="00BA7C5F">
        <w:rPr>
          <w:rFonts w:ascii="Times New Roman" w:hAnsi="Times New Roman"/>
          <w:sz w:val="28"/>
          <w:szCs w:val="28"/>
        </w:rPr>
        <w:t xml:space="preserve">. руб. (должник ИП Мирошин А.К. на сумму 50,0 тыс. руб., </w:t>
      </w:r>
      <w:r w:rsidR="00227398" w:rsidRPr="00BA7C5F">
        <w:rPr>
          <w:rFonts w:ascii="Times New Roman" w:hAnsi="Times New Roman"/>
          <w:sz w:val="28"/>
          <w:szCs w:val="28"/>
        </w:rPr>
        <w:t xml:space="preserve"> </w:t>
      </w:r>
      <w:r w:rsidRPr="00BA7C5F">
        <w:rPr>
          <w:rFonts w:ascii="Times New Roman" w:hAnsi="Times New Roman"/>
          <w:sz w:val="28"/>
          <w:szCs w:val="28"/>
        </w:rPr>
        <w:t>Зиновьев Б.Г. на сумму 21,6 тыс. руб., Горелова О.И. на сумму 16,7 тыс.руб.).</w:t>
      </w:r>
    </w:p>
    <w:p w:rsidR="00004604" w:rsidRPr="00BA7C5F" w:rsidRDefault="00004604"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lastRenderedPageBreak/>
        <w:t xml:space="preserve">Всего поступления составили </w:t>
      </w:r>
      <w:r w:rsidR="00AF48F2" w:rsidRPr="00BA7C5F">
        <w:rPr>
          <w:rFonts w:ascii="Times New Roman" w:hAnsi="Times New Roman"/>
          <w:sz w:val="28"/>
          <w:szCs w:val="28"/>
        </w:rPr>
        <w:t>0,3 млн</w:t>
      </w:r>
      <w:r w:rsidRPr="00BA7C5F">
        <w:rPr>
          <w:rFonts w:ascii="Times New Roman" w:hAnsi="Times New Roman"/>
          <w:sz w:val="28"/>
          <w:szCs w:val="28"/>
        </w:rPr>
        <w:t>. руб.</w:t>
      </w:r>
    </w:p>
    <w:p w:rsidR="00004604" w:rsidRPr="00BA7C5F" w:rsidRDefault="00AF48F2"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По состоянию на 01.01.2021</w:t>
      </w:r>
      <w:r w:rsidR="00004604" w:rsidRPr="00BA7C5F">
        <w:rPr>
          <w:rFonts w:ascii="Times New Roman" w:hAnsi="Times New Roman"/>
          <w:sz w:val="28"/>
          <w:szCs w:val="28"/>
        </w:rPr>
        <w:t xml:space="preserve"> продолжается рассмотрение судами заявлений комитета по финансам о признании должников банкротами.</w:t>
      </w:r>
    </w:p>
    <w:p w:rsidR="00004604" w:rsidRPr="00BA7C5F" w:rsidRDefault="00004604"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Так, конкурсное производство в отношении должника ООО «АРиАЛ» продлено до 12 марта 2021 года.</w:t>
      </w:r>
    </w:p>
    <w:p w:rsidR="00004604" w:rsidRPr="00BA7C5F" w:rsidRDefault="00004604"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 xml:space="preserve">Производство в отношении должника ИП Винокуровой О.А. находится в стадии реализации имущества. </w:t>
      </w:r>
    </w:p>
    <w:p w:rsidR="00004604" w:rsidRPr="00BA7C5F" w:rsidRDefault="00004604"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Производство в отношении должника ИП Мирошина А.К. находится в стадии реализации имущества. Срок реализации имущества установлен                            до 15 марта 2021 года.</w:t>
      </w:r>
    </w:p>
    <w:p w:rsidR="00004604" w:rsidRPr="00BA7C5F" w:rsidRDefault="00004604"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Производство в отношении должника Курмангалиевой А.Н. находится в стадии реализации имущества. Срок реализации имущества установлен до 27 февраля 2021 года.</w:t>
      </w:r>
    </w:p>
    <w:p w:rsidR="00004604" w:rsidRPr="00BA7C5F" w:rsidRDefault="00004604" w:rsidP="00004604">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Кроме того, комитетом по финансам ведется работа по привлечению к субсидиарной ответственности руководителей (учредителей) должников - юридических лиц, признанных банкротами, либо ликвидированных в установленном законом порядке.</w:t>
      </w:r>
    </w:p>
    <w:p w:rsidR="00004604" w:rsidRDefault="00AF48F2" w:rsidP="001228AF">
      <w:pPr>
        <w:autoSpaceDE w:val="0"/>
        <w:autoSpaceDN w:val="0"/>
        <w:adjustRightInd w:val="0"/>
        <w:spacing w:line="240" w:lineRule="auto"/>
        <w:ind w:firstLine="708"/>
        <w:contextualSpacing/>
        <w:jc w:val="both"/>
        <w:rPr>
          <w:rFonts w:ascii="Times New Roman" w:hAnsi="Times New Roman"/>
          <w:sz w:val="28"/>
          <w:szCs w:val="28"/>
        </w:rPr>
      </w:pPr>
      <w:r w:rsidRPr="00BA7C5F">
        <w:rPr>
          <w:rFonts w:ascii="Times New Roman" w:hAnsi="Times New Roman"/>
          <w:sz w:val="28"/>
          <w:szCs w:val="28"/>
        </w:rPr>
        <w:t>Так, по состоянию на 01.01.2021</w:t>
      </w:r>
      <w:r w:rsidR="00004604" w:rsidRPr="00BA7C5F">
        <w:rPr>
          <w:rFonts w:ascii="Times New Roman" w:hAnsi="Times New Roman"/>
          <w:sz w:val="28"/>
          <w:szCs w:val="28"/>
        </w:rPr>
        <w:t xml:space="preserve"> на рассмотрении Арбитражного суда Саратовской области находилось 3 исковых заявления о привлечении к субсидиарной ответственности руководителей должников на сумму </w:t>
      </w:r>
      <w:r w:rsidR="00843D01" w:rsidRPr="00BA7C5F">
        <w:rPr>
          <w:rFonts w:ascii="Times New Roman" w:hAnsi="Times New Roman"/>
          <w:sz w:val="28"/>
          <w:szCs w:val="28"/>
        </w:rPr>
        <w:t xml:space="preserve">              </w:t>
      </w:r>
      <w:r w:rsidR="00004604" w:rsidRPr="00BA7C5F">
        <w:rPr>
          <w:rFonts w:ascii="Times New Roman" w:hAnsi="Times New Roman"/>
          <w:sz w:val="28"/>
          <w:szCs w:val="28"/>
        </w:rPr>
        <w:t>25</w:t>
      </w:r>
      <w:r w:rsidRPr="00BA7C5F">
        <w:rPr>
          <w:rFonts w:ascii="Times New Roman" w:hAnsi="Times New Roman"/>
          <w:sz w:val="28"/>
          <w:szCs w:val="28"/>
        </w:rPr>
        <w:t>,0 млн</w:t>
      </w:r>
      <w:r w:rsidR="00004604" w:rsidRPr="00BA7C5F">
        <w:rPr>
          <w:rFonts w:ascii="Times New Roman" w:hAnsi="Times New Roman"/>
          <w:sz w:val="28"/>
          <w:szCs w:val="28"/>
        </w:rPr>
        <w:t>. руб.</w:t>
      </w:r>
    </w:p>
    <w:p w:rsidR="00AF48F2" w:rsidRPr="00D72457" w:rsidRDefault="00AF48F2" w:rsidP="001228AF">
      <w:pPr>
        <w:autoSpaceDE w:val="0"/>
        <w:autoSpaceDN w:val="0"/>
        <w:adjustRightInd w:val="0"/>
        <w:spacing w:line="240" w:lineRule="auto"/>
        <w:ind w:firstLine="708"/>
        <w:contextualSpacing/>
        <w:jc w:val="both"/>
        <w:rPr>
          <w:rFonts w:ascii="Times New Roman" w:hAnsi="Times New Roman"/>
          <w:sz w:val="10"/>
          <w:szCs w:val="10"/>
        </w:rPr>
      </w:pPr>
    </w:p>
    <w:p w:rsidR="0075483F" w:rsidRPr="00F045F9" w:rsidRDefault="006345EE" w:rsidP="001228AF">
      <w:pPr>
        <w:autoSpaceDE w:val="0"/>
        <w:autoSpaceDN w:val="0"/>
        <w:adjustRightInd w:val="0"/>
        <w:spacing w:line="240" w:lineRule="auto"/>
        <w:ind w:firstLine="708"/>
        <w:contextualSpacing/>
        <w:jc w:val="center"/>
        <w:rPr>
          <w:rFonts w:ascii="Times New Roman" w:hAnsi="Times New Roman"/>
          <w:sz w:val="28"/>
          <w:szCs w:val="28"/>
        </w:rPr>
      </w:pPr>
      <w:r>
        <w:rPr>
          <w:rFonts w:ascii="Times New Roman" w:hAnsi="Times New Roman"/>
          <w:b/>
          <w:sz w:val="28"/>
          <w:szCs w:val="28"/>
          <w:u w:val="single"/>
        </w:rPr>
        <w:t>9</w:t>
      </w:r>
      <w:r w:rsidR="00F865B9" w:rsidRPr="00F045F9">
        <w:rPr>
          <w:rFonts w:ascii="Times New Roman" w:hAnsi="Times New Roman"/>
          <w:b/>
          <w:sz w:val="28"/>
          <w:szCs w:val="28"/>
          <w:u w:val="single"/>
        </w:rPr>
        <w:t>. Контрольная деятельность</w:t>
      </w:r>
    </w:p>
    <w:p w:rsidR="00832CEB" w:rsidRPr="00F045F9" w:rsidRDefault="0082150F" w:rsidP="00832CEB">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b/>
          <w:sz w:val="28"/>
          <w:szCs w:val="28"/>
        </w:rPr>
        <w:t>9</w:t>
      </w:r>
      <w:r w:rsidR="00F865B9" w:rsidRPr="00F045F9">
        <w:rPr>
          <w:rFonts w:ascii="Times New Roman" w:hAnsi="Times New Roman"/>
          <w:b/>
          <w:sz w:val="28"/>
          <w:szCs w:val="28"/>
        </w:rPr>
        <w:t>.1.</w:t>
      </w:r>
      <w:r w:rsidR="00F865B9" w:rsidRPr="00F045F9">
        <w:rPr>
          <w:rFonts w:ascii="Times New Roman" w:hAnsi="Times New Roman"/>
          <w:sz w:val="28"/>
          <w:szCs w:val="28"/>
        </w:rPr>
        <w:t xml:space="preserve"> </w:t>
      </w:r>
      <w:r w:rsidR="00832CEB" w:rsidRPr="00F045F9">
        <w:rPr>
          <w:rFonts w:ascii="Times New Roman" w:hAnsi="Times New Roman"/>
          <w:sz w:val="28"/>
          <w:szCs w:val="28"/>
        </w:rPr>
        <w:t>Комитетом по финансам как органом, уполномоченным на осуществление контроля в сфере закупок в муниципальном об</w:t>
      </w:r>
      <w:r w:rsidR="00B32F3F" w:rsidRPr="00F045F9">
        <w:rPr>
          <w:rFonts w:ascii="Times New Roman" w:hAnsi="Times New Roman"/>
          <w:sz w:val="28"/>
          <w:szCs w:val="28"/>
        </w:rPr>
        <w:t>разовании «Город Саратов»</w:t>
      </w:r>
      <w:r w:rsidR="006345EE">
        <w:rPr>
          <w:rFonts w:ascii="Times New Roman" w:hAnsi="Times New Roman"/>
          <w:sz w:val="28"/>
          <w:szCs w:val="28"/>
        </w:rPr>
        <w:t xml:space="preserve">, </w:t>
      </w:r>
      <w:r w:rsidR="00B32F3F" w:rsidRPr="00F045F9">
        <w:rPr>
          <w:rFonts w:ascii="Times New Roman" w:hAnsi="Times New Roman"/>
          <w:sz w:val="28"/>
          <w:szCs w:val="28"/>
        </w:rPr>
        <w:t>в 2020 году было проведено 79 контрольных мероприятий, из них 70</w:t>
      </w:r>
      <w:r w:rsidR="00832CEB" w:rsidRPr="00F045F9">
        <w:rPr>
          <w:rFonts w:ascii="Times New Roman" w:hAnsi="Times New Roman"/>
          <w:sz w:val="28"/>
          <w:szCs w:val="28"/>
        </w:rPr>
        <w:t xml:space="preserve"> плановых, принято участие в 4 проверках совместно с органами прокуратуры (по требованиям). В ходе п</w:t>
      </w:r>
      <w:r w:rsidR="00B32F3F" w:rsidRPr="00F045F9">
        <w:rPr>
          <w:rFonts w:ascii="Times New Roman" w:hAnsi="Times New Roman"/>
          <w:sz w:val="28"/>
          <w:szCs w:val="28"/>
        </w:rPr>
        <w:t xml:space="preserve">роведения проверок установлено </w:t>
      </w:r>
      <w:r w:rsidR="00227398" w:rsidRPr="00F045F9">
        <w:rPr>
          <w:rFonts w:ascii="Times New Roman" w:hAnsi="Times New Roman"/>
          <w:sz w:val="28"/>
          <w:szCs w:val="28"/>
        </w:rPr>
        <w:t xml:space="preserve"> </w:t>
      </w:r>
      <w:r w:rsidR="00B32F3F" w:rsidRPr="00F045F9">
        <w:rPr>
          <w:rFonts w:ascii="Times New Roman" w:hAnsi="Times New Roman"/>
          <w:sz w:val="28"/>
          <w:szCs w:val="28"/>
        </w:rPr>
        <w:t>7</w:t>
      </w:r>
      <w:r w:rsidR="00832CEB" w:rsidRPr="00F045F9">
        <w:rPr>
          <w:rFonts w:ascii="Times New Roman" w:hAnsi="Times New Roman"/>
          <w:sz w:val="28"/>
          <w:szCs w:val="28"/>
        </w:rPr>
        <w:t xml:space="preserve">52 нарушения законодательства о закупках, проанализировано </w:t>
      </w:r>
      <w:r w:rsidR="00227398" w:rsidRPr="00F045F9">
        <w:rPr>
          <w:rFonts w:ascii="Times New Roman" w:hAnsi="Times New Roman"/>
          <w:sz w:val="28"/>
          <w:szCs w:val="28"/>
        </w:rPr>
        <w:t xml:space="preserve">                 </w:t>
      </w:r>
      <w:r w:rsidR="00832CEB" w:rsidRPr="00F045F9">
        <w:rPr>
          <w:rFonts w:ascii="Times New Roman" w:hAnsi="Times New Roman"/>
          <w:sz w:val="28"/>
          <w:szCs w:val="28"/>
        </w:rPr>
        <w:t>4</w:t>
      </w:r>
      <w:r w:rsidR="008C3A0E" w:rsidRPr="00F045F9">
        <w:rPr>
          <w:rFonts w:ascii="Times New Roman" w:hAnsi="Times New Roman"/>
          <w:sz w:val="28"/>
          <w:szCs w:val="28"/>
        </w:rPr>
        <w:t> </w:t>
      </w:r>
      <w:r w:rsidR="00B32F3F" w:rsidRPr="00F045F9">
        <w:rPr>
          <w:rFonts w:ascii="Times New Roman" w:hAnsi="Times New Roman"/>
          <w:sz w:val="28"/>
          <w:szCs w:val="28"/>
        </w:rPr>
        <w:t>322 контракта (договора</w:t>
      </w:r>
      <w:r w:rsidR="00832CEB" w:rsidRPr="00F045F9">
        <w:rPr>
          <w:rFonts w:ascii="Times New Roman" w:hAnsi="Times New Roman"/>
          <w:sz w:val="28"/>
          <w:szCs w:val="28"/>
        </w:rPr>
        <w:t>).</w:t>
      </w:r>
    </w:p>
    <w:p w:rsidR="003E7C59" w:rsidRPr="00F045F9" w:rsidRDefault="00832CEB" w:rsidP="003E7C59">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Выдано и размещено в</w:t>
      </w:r>
      <w:r w:rsidR="00B32F3F" w:rsidRPr="00F045F9">
        <w:rPr>
          <w:rFonts w:ascii="Times New Roman" w:hAnsi="Times New Roman"/>
          <w:sz w:val="28"/>
          <w:szCs w:val="28"/>
        </w:rPr>
        <w:t xml:space="preserve"> единой информационной системе </w:t>
      </w:r>
      <w:r w:rsidR="00227398" w:rsidRPr="00F045F9">
        <w:rPr>
          <w:rFonts w:ascii="Times New Roman" w:hAnsi="Times New Roman"/>
          <w:sz w:val="28"/>
          <w:szCs w:val="28"/>
        </w:rPr>
        <w:t xml:space="preserve">                      </w:t>
      </w:r>
      <w:r w:rsidR="00B32F3F" w:rsidRPr="00F045F9">
        <w:rPr>
          <w:rFonts w:ascii="Times New Roman" w:hAnsi="Times New Roman"/>
          <w:sz w:val="28"/>
          <w:szCs w:val="28"/>
        </w:rPr>
        <w:t>2</w:t>
      </w:r>
      <w:r w:rsidRPr="00F045F9">
        <w:rPr>
          <w:rFonts w:ascii="Times New Roman" w:hAnsi="Times New Roman"/>
          <w:sz w:val="28"/>
          <w:szCs w:val="28"/>
        </w:rPr>
        <w:t>3 предписания об устранении нарушений законодательства о закупках, выявленных по результатам проверок.</w:t>
      </w:r>
      <w:r w:rsidR="00B32F3F" w:rsidRPr="00F045F9">
        <w:rPr>
          <w:rFonts w:ascii="Times New Roman" w:hAnsi="Times New Roman"/>
          <w:sz w:val="28"/>
          <w:szCs w:val="28"/>
        </w:rPr>
        <w:t xml:space="preserve"> Направлено 5</w:t>
      </w:r>
      <w:r w:rsidRPr="00F045F9">
        <w:rPr>
          <w:rFonts w:ascii="Times New Roman" w:hAnsi="Times New Roman"/>
          <w:sz w:val="28"/>
          <w:szCs w:val="28"/>
        </w:rPr>
        <w:t>4 материала в Управление федеральной антимонопольной службы России по Саратовской области, содержащих признаки административны</w:t>
      </w:r>
      <w:r w:rsidR="001F4EE9" w:rsidRPr="00F045F9">
        <w:rPr>
          <w:rFonts w:ascii="Times New Roman" w:hAnsi="Times New Roman"/>
          <w:sz w:val="28"/>
          <w:szCs w:val="28"/>
        </w:rPr>
        <w:t xml:space="preserve">х правонарушений. </w:t>
      </w:r>
      <w:r w:rsidRPr="00F045F9">
        <w:rPr>
          <w:rFonts w:ascii="Times New Roman" w:hAnsi="Times New Roman"/>
          <w:sz w:val="28"/>
          <w:szCs w:val="28"/>
        </w:rPr>
        <w:t xml:space="preserve">По запросам (требованиям) </w:t>
      </w:r>
      <w:r w:rsidR="00B32F3F" w:rsidRPr="00F045F9">
        <w:rPr>
          <w:rFonts w:ascii="Times New Roman" w:hAnsi="Times New Roman"/>
          <w:sz w:val="28"/>
          <w:szCs w:val="28"/>
        </w:rPr>
        <w:t>направлено 12</w:t>
      </w:r>
      <w:r w:rsidRPr="00F045F9">
        <w:rPr>
          <w:rFonts w:ascii="Times New Roman" w:hAnsi="Times New Roman"/>
          <w:sz w:val="28"/>
          <w:szCs w:val="28"/>
        </w:rPr>
        <w:t xml:space="preserve"> актов в п</w:t>
      </w:r>
      <w:r w:rsidR="00B32F3F" w:rsidRPr="00F045F9">
        <w:rPr>
          <w:rFonts w:ascii="Times New Roman" w:hAnsi="Times New Roman"/>
          <w:sz w:val="28"/>
          <w:szCs w:val="28"/>
        </w:rPr>
        <w:t>рокуратуру Кировского района, 75</w:t>
      </w:r>
      <w:r w:rsidRPr="00F045F9">
        <w:rPr>
          <w:rFonts w:ascii="Times New Roman" w:hAnsi="Times New Roman"/>
          <w:sz w:val="28"/>
          <w:szCs w:val="28"/>
        </w:rPr>
        <w:t xml:space="preserve"> в прокуратуру города.</w:t>
      </w:r>
    </w:p>
    <w:p w:rsidR="00831E9C" w:rsidRPr="00F045F9" w:rsidRDefault="00832CEB" w:rsidP="00832CEB">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Ежеквартально проводится анализ нарушений законодательства о закупках, по результатам которого в адрес главных распорядителей направляется информация о характерных нарушениях законодательства с целью недопущения их в дальнейшем.</w:t>
      </w:r>
    </w:p>
    <w:p w:rsidR="001F4EE9" w:rsidRPr="00F045F9" w:rsidRDefault="001F4EE9" w:rsidP="001F4EE9">
      <w:pPr>
        <w:spacing w:after="0" w:line="240" w:lineRule="auto"/>
        <w:ind w:firstLine="851"/>
        <w:jc w:val="both"/>
        <w:rPr>
          <w:rFonts w:ascii="Times New Roman" w:hAnsi="Times New Roman"/>
          <w:sz w:val="28"/>
          <w:szCs w:val="28"/>
        </w:rPr>
      </w:pPr>
      <w:r w:rsidRPr="00F045F9">
        <w:rPr>
          <w:rFonts w:ascii="Times New Roman" w:hAnsi="Times New Roman"/>
          <w:sz w:val="28"/>
          <w:szCs w:val="28"/>
        </w:rPr>
        <w:t>Характерные нарушения выявляются:</w:t>
      </w:r>
    </w:p>
    <w:p w:rsidR="001F4EE9" w:rsidRPr="00F045F9" w:rsidRDefault="001F4EE9" w:rsidP="001F4EE9">
      <w:pPr>
        <w:spacing w:after="0" w:line="240" w:lineRule="auto"/>
        <w:ind w:firstLine="851"/>
        <w:jc w:val="both"/>
        <w:rPr>
          <w:rFonts w:ascii="Times New Roman" w:hAnsi="Times New Roman"/>
          <w:sz w:val="28"/>
          <w:szCs w:val="28"/>
        </w:rPr>
      </w:pPr>
      <w:r w:rsidRPr="00F045F9">
        <w:rPr>
          <w:rFonts w:ascii="Times New Roman" w:hAnsi="Times New Roman"/>
          <w:sz w:val="28"/>
          <w:szCs w:val="28"/>
        </w:rPr>
        <w:t>- при организации деятельности заказчиков (отсутствие надлежащего уровня квалификации (обучения) работников, осуществляющих закупочную деятельность заказчиков);</w:t>
      </w:r>
    </w:p>
    <w:p w:rsidR="001F4EE9" w:rsidRPr="00F045F9" w:rsidRDefault="001F4EE9" w:rsidP="001F4EE9">
      <w:pPr>
        <w:spacing w:after="0" w:line="240" w:lineRule="auto"/>
        <w:ind w:firstLine="851"/>
        <w:jc w:val="both"/>
        <w:rPr>
          <w:rFonts w:ascii="Times New Roman" w:hAnsi="Times New Roman"/>
          <w:sz w:val="28"/>
          <w:szCs w:val="28"/>
        </w:rPr>
      </w:pPr>
      <w:r w:rsidRPr="00F045F9">
        <w:rPr>
          <w:rFonts w:ascii="Times New Roman" w:hAnsi="Times New Roman"/>
          <w:sz w:val="28"/>
          <w:szCs w:val="28"/>
        </w:rPr>
        <w:lastRenderedPageBreak/>
        <w:t>- при утверждении документации о закупках (с нарушением установленных требований осуществлено описание объекта закупки, наличие противоречий в документации, установление несоответствующих требований к участникам закупок, не учитываются изменения в законодательство о контрактной системе и т. д.);</w:t>
      </w:r>
    </w:p>
    <w:p w:rsidR="001F4EE9" w:rsidRPr="00F045F9" w:rsidRDefault="001F4EE9" w:rsidP="001F4EE9">
      <w:pPr>
        <w:spacing w:after="0" w:line="240" w:lineRule="auto"/>
        <w:ind w:firstLine="851"/>
        <w:jc w:val="both"/>
        <w:rPr>
          <w:rFonts w:ascii="Times New Roman" w:hAnsi="Times New Roman"/>
          <w:sz w:val="28"/>
          <w:szCs w:val="28"/>
        </w:rPr>
      </w:pPr>
      <w:r w:rsidRPr="00F045F9">
        <w:rPr>
          <w:rFonts w:ascii="Times New Roman" w:hAnsi="Times New Roman"/>
          <w:sz w:val="28"/>
          <w:szCs w:val="28"/>
        </w:rPr>
        <w:t xml:space="preserve">- </w:t>
      </w:r>
      <w:r w:rsidRPr="0071102F">
        <w:rPr>
          <w:rFonts w:ascii="Times New Roman" w:hAnsi="Times New Roman"/>
          <w:sz w:val="27"/>
          <w:szCs w:val="27"/>
        </w:rPr>
        <w:t>при заключении контрактов (отсутствие обязательных условий контрактов, в том числе установление условий об ответственности с нарушением установленных требований, установление сроков оплаты с нарушениями);</w:t>
      </w:r>
    </w:p>
    <w:p w:rsidR="001F4EE9" w:rsidRDefault="001F4EE9" w:rsidP="001F4EE9">
      <w:pPr>
        <w:autoSpaceDE w:val="0"/>
        <w:autoSpaceDN w:val="0"/>
        <w:adjustRightInd w:val="0"/>
        <w:spacing w:line="240" w:lineRule="auto"/>
        <w:ind w:firstLine="708"/>
        <w:contextualSpacing/>
        <w:jc w:val="both"/>
        <w:rPr>
          <w:rFonts w:ascii="Times New Roman" w:hAnsi="Times New Roman"/>
          <w:sz w:val="28"/>
          <w:szCs w:val="28"/>
        </w:rPr>
      </w:pPr>
      <w:r w:rsidRPr="00F045F9">
        <w:rPr>
          <w:rFonts w:ascii="Times New Roman" w:hAnsi="Times New Roman"/>
          <w:sz w:val="28"/>
          <w:szCs w:val="28"/>
        </w:rPr>
        <w:t>- при размещении информации и документов в ЕИС (размещается противоречивая, неполная, недостоверная информация).</w:t>
      </w:r>
    </w:p>
    <w:p w:rsidR="0001671F" w:rsidRPr="0071102F" w:rsidRDefault="0001671F" w:rsidP="00BE2F11">
      <w:pPr>
        <w:spacing w:after="0" w:line="240" w:lineRule="auto"/>
        <w:jc w:val="center"/>
        <w:rPr>
          <w:rFonts w:ascii="Times New Roman" w:hAnsi="Times New Roman"/>
          <w:b/>
          <w:sz w:val="8"/>
          <w:szCs w:val="8"/>
        </w:rPr>
      </w:pPr>
    </w:p>
    <w:p w:rsidR="00DB629F" w:rsidRPr="00F045F9" w:rsidRDefault="00F84AB2" w:rsidP="00BE2F11">
      <w:pPr>
        <w:spacing w:after="0" w:line="240" w:lineRule="auto"/>
        <w:jc w:val="center"/>
        <w:rPr>
          <w:rFonts w:ascii="Times New Roman" w:hAnsi="Times New Roman"/>
          <w:sz w:val="28"/>
          <w:szCs w:val="28"/>
        </w:rPr>
      </w:pPr>
      <w:r>
        <w:rPr>
          <w:rFonts w:ascii="Times New Roman" w:hAnsi="Times New Roman"/>
          <w:b/>
          <w:sz w:val="28"/>
          <w:szCs w:val="28"/>
        </w:rPr>
        <w:t>Таблица 3</w:t>
      </w:r>
      <w:r w:rsidR="00DB629F" w:rsidRPr="0060531E">
        <w:rPr>
          <w:rFonts w:ascii="Times New Roman" w:hAnsi="Times New Roman"/>
          <w:b/>
          <w:sz w:val="28"/>
          <w:szCs w:val="28"/>
        </w:rPr>
        <w:t>.</w:t>
      </w:r>
      <w:r w:rsidR="00DB629F" w:rsidRPr="0060531E">
        <w:rPr>
          <w:rFonts w:ascii="Times New Roman" w:hAnsi="Times New Roman"/>
          <w:sz w:val="28"/>
          <w:szCs w:val="28"/>
        </w:rPr>
        <w:t xml:space="preserve"> </w:t>
      </w:r>
      <w:r w:rsidR="00E83FA2" w:rsidRPr="0060531E">
        <w:rPr>
          <w:rFonts w:ascii="Times New Roman" w:hAnsi="Times New Roman"/>
          <w:b/>
          <w:sz w:val="28"/>
          <w:szCs w:val="28"/>
        </w:rPr>
        <w:t xml:space="preserve">Информация по проверкам </w:t>
      </w:r>
      <w:r w:rsidR="00DB629F" w:rsidRPr="0060531E">
        <w:rPr>
          <w:rFonts w:ascii="Times New Roman" w:hAnsi="Times New Roman"/>
          <w:b/>
          <w:sz w:val="28"/>
          <w:szCs w:val="28"/>
        </w:rPr>
        <w:t xml:space="preserve">в сфере </w:t>
      </w:r>
      <w:r w:rsidR="00DB629F" w:rsidRPr="00F045F9">
        <w:rPr>
          <w:rFonts w:ascii="Times New Roman" w:hAnsi="Times New Roman"/>
          <w:b/>
          <w:sz w:val="28"/>
          <w:szCs w:val="28"/>
        </w:rPr>
        <w:t>закупок</w:t>
      </w:r>
      <w:r w:rsidR="00AA570A" w:rsidRPr="00F045F9">
        <w:rPr>
          <w:rFonts w:ascii="Times New Roman" w:hAnsi="Times New Roman"/>
          <w:b/>
          <w:sz w:val="28"/>
          <w:szCs w:val="28"/>
        </w:rPr>
        <w:t xml:space="preserve"> за 2017-2020</w:t>
      </w:r>
      <w:r w:rsidR="00AA2692" w:rsidRPr="00F045F9">
        <w:rPr>
          <w:rFonts w:ascii="Times New Roman" w:hAnsi="Times New Roman"/>
          <w:b/>
          <w:sz w:val="28"/>
          <w:szCs w:val="28"/>
        </w:rPr>
        <w:t xml:space="preserve"> годы</w:t>
      </w:r>
    </w:p>
    <w:p w:rsidR="00BE2F11" w:rsidRPr="00AA52B3" w:rsidRDefault="00BE2F11" w:rsidP="00BE2F11">
      <w:pPr>
        <w:spacing w:after="0" w:line="240" w:lineRule="auto"/>
        <w:jc w:val="center"/>
        <w:rPr>
          <w:rFonts w:ascii="Times New Roman" w:hAnsi="Times New Roman"/>
          <w:sz w:val="16"/>
          <w:szCs w:val="16"/>
        </w:rPr>
      </w:pPr>
    </w:p>
    <w:tbl>
      <w:tblPr>
        <w:tblStyle w:val="aff0"/>
        <w:tblW w:w="0" w:type="auto"/>
        <w:jc w:val="center"/>
        <w:tblInd w:w="-388" w:type="dxa"/>
        <w:tblLook w:val="04A0"/>
      </w:tblPr>
      <w:tblGrid>
        <w:gridCol w:w="4866"/>
        <w:gridCol w:w="1134"/>
        <w:gridCol w:w="992"/>
        <w:gridCol w:w="1036"/>
        <w:gridCol w:w="1036"/>
      </w:tblGrid>
      <w:tr w:rsidR="00AA570A" w:rsidRPr="00F045F9" w:rsidTr="00FE7951">
        <w:trPr>
          <w:jc w:val="center"/>
        </w:trPr>
        <w:tc>
          <w:tcPr>
            <w:tcW w:w="4866" w:type="dxa"/>
          </w:tcPr>
          <w:p w:rsidR="00AA570A" w:rsidRPr="00F045F9" w:rsidRDefault="00AA570A" w:rsidP="00BE2F11">
            <w:pPr>
              <w:spacing w:after="0" w:line="240" w:lineRule="auto"/>
              <w:jc w:val="center"/>
              <w:rPr>
                <w:rFonts w:ascii="Times New Roman" w:hAnsi="Times New Roman"/>
                <w:b/>
                <w:sz w:val="24"/>
                <w:szCs w:val="24"/>
              </w:rPr>
            </w:pPr>
            <w:r w:rsidRPr="00F045F9">
              <w:rPr>
                <w:rFonts w:ascii="Times New Roman" w:hAnsi="Times New Roman"/>
                <w:b/>
                <w:sz w:val="24"/>
                <w:szCs w:val="24"/>
              </w:rPr>
              <w:t>Показатель</w:t>
            </w:r>
          </w:p>
        </w:tc>
        <w:tc>
          <w:tcPr>
            <w:tcW w:w="1134" w:type="dxa"/>
          </w:tcPr>
          <w:p w:rsidR="00AA570A" w:rsidRPr="00F045F9" w:rsidRDefault="00AA570A" w:rsidP="00BE2F11">
            <w:pPr>
              <w:spacing w:after="0" w:line="240" w:lineRule="auto"/>
              <w:jc w:val="center"/>
              <w:rPr>
                <w:rFonts w:ascii="Times New Roman" w:hAnsi="Times New Roman"/>
                <w:b/>
                <w:sz w:val="24"/>
                <w:szCs w:val="24"/>
              </w:rPr>
            </w:pPr>
            <w:r w:rsidRPr="00F045F9">
              <w:rPr>
                <w:rFonts w:ascii="Times New Roman" w:hAnsi="Times New Roman"/>
                <w:b/>
                <w:sz w:val="24"/>
                <w:szCs w:val="24"/>
              </w:rPr>
              <w:t>2017</w:t>
            </w:r>
          </w:p>
        </w:tc>
        <w:tc>
          <w:tcPr>
            <w:tcW w:w="992" w:type="dxa"/>
          </w:tcPr>
          <w:p w:rsidR="00AA570A" w:rsidRPr="00F045F9" w:rsidRDefault="00AA570A" w:rsidP="00BE2F11">
            <w:pPr>
              <w:spacing w:after="0" w:line="240" w:lineRule="auto"/>
              <w:jc w:val="center"/>
              <w:rPr>
                <w:rFonts w:ascii="Times New Roman" w:hAnsi="Times New Roman"/>
                <w:b/>
                <w:sz w:val="24"/>
                <w:szCs w:val="24"/>
              </w:rPr>
            </w:pPr>
            <w:r w:rsidRPr="00F045F9">
              <w:rPr>
                <w:rFonts w:ascii="Times New Roman" w:hAnsi="Times New Roman"/>
                <w:b/>
                <w:sz w:val="24"/>
                <w:szCs w:val="24"/>
              </w:rPr>
              <w:t>2018</w:t>
            </w:r>
          </w:p>
        </w:tc>
        <w:tc>
          <w:tcPr>
            <w:tcW w:w="1036" w:type="dxa"/>
          </w:tcPr>
          <w:p w:rsidR="00AA570A" w:rsidRPr="00F045F9" w:rsidRDefault="00AA570A" w:rsidP="00BE2F11">
            <w:pPr>
              <w:spacing w:after="0" w:line="240" w:lineRule="auto"/>
              <w:jc w:val="center"/>
              <w:rPr>
                <w:rFonts w:ascii="Times New Roman" w:hAnsi="Times New Roman"/>
                <w:b/>
                <w:sz w:val="24"/>
                <w:szCs w:val="24"/>
              </w:rPr>
            </w:pPr>
            <w:r w:rsidRPr="00F045F9">
              <w:rPr>
                <w:rFonts w:ascii="Times New Roman" w:hAnsi="Times New Roman"/>
                <w:b/>
                <w:sz w:val="24"/>
                <w:szCs w:val="24"/>
              </w:rPr>
              <w:t>2019</w:t>
            </w:r>
          </w:p>
        </w:tc>
        <w:tc>
          <w:tcPr>
            <w:tcW w:w="1036" w:type="dxa"/>
          </w:tcPr>
          <w:p w:rsidR="00AA570A" w:rsidRPr="00F045F9" w:rsidRDefault="00AA570A" w:rsidP="00BE2F11">
            <w:pPr>
              <w:spacing w:after="0" w:line="240" w:lineRule="auto"/>
              <w:jc w:val="center"/>
              <w:rPr>
                <w:rFonts w:ascii="Times New Roman" w:hAnsi="Times New Roman"/>
                <w:b/>
                <w:sz w:val="24"/>
                <w:szCs w:val="24"/>
              </w:rPr>
            </w:pPr>
            <w:r w:rsidRPr="00F045F9">
              <w:rPr>
                <w:rFonts w:ascii="Times New Roman" w:hAnsi="Times New Roman"/>
                <w:b/>
                <w:sz w:val="24"/>
                <w:szCs w:val="24"/>
              </w:rPr>
              <w:t>2020</w:t>
            </w:r>
          </w:p>
        </w:tc>
      </w:tr>
      <w:tr w:rsidR="00AA570A" w:rsidRPr="00F045F9" w:rsidTr="00FE7951">
        <w:trPr>
          <w:trHeight w:val="232"/>
          <w:jc w:val="center"/>
        </w:trPr>
        <w:tc>
          <w:tcPr>
            <w:tcW w:w="4866" w:type="dxa"/>
          </w:tcPr>
          <w:p w:rsidR="00AA570A" w:rsidRPr="00F045F9" w:rsidRDefault="00AA570A" w:rsidP="00BE2F11">
            <w:pPr>
              <w:spacing w:after="0" w:line="240" w:lineRule="auto"/>
              <w:jc w:val="both"/>
              <w:rPr>
                <w:rFonts w:ascii="Times New Roman" w:hAnsi="Times New Roman"/>
                <w:b/>
                <w:i/>
                <w:sz w:val="24"/>
                <w:szCs w:val="24"/>
              </w:rPr>
            </w:pPr>
            <w:r w:rsidRPr="00F045F9">
              <w:rPr>
                <w:rFonts w:ascii="Times New Roman" w:hAnsi="Times New Roman"/>
                <w:b/>
                <w:i/>
                <w:sz w:val="24"/>
                <w:szCs w:val="24"/>
              </w:rPr>
              <w:t>Всего проверок</w:t>
            </w:r>
          </w:p>
        </w:tc>
        <w:tc>
          <w:tcPr>
            <w:tcW w:w="1134" w:type="dxa"/>
          </w:tcPr>
          <w:p w:rsidR="00AA570A" w:rsidRPr="008773BC" w:rsidRDefault="00AA570A" w:rsidP="00BE2F11">
            <w:pPr>
              <w:spacing w:after="0" w:line="240" w:lineRule="auto"/>
              <w:jc w:val="center"/>
              <w:rPr>
                <w:rFonts w:ascii="Times New Roman" w:hAnsi="Times New Roman"/>
                <w:b/>
                <w:sz w:val="24"/>
                <w:szCs w:val="24"/>
              </w:rPr>
            </w:pPr>
            <w:r w:rsidRPr="008773BC">
              <w:rPr>
                <w:rFonts w:ascii="Times New Roman" w:hAnsi="Times New Roman"/>
                <w:b/>
                <w:sz w:val="24"/>
                <w:szCs w:val="24"/>
              </w:rPr>
              <w:t>76</w:t>
            </w:r>
          </w:p>
        </w:tc>
        <w:tc>
          <w:tcPr>
            <w:tcW w:w="992" w:type="dxa"/>
          </w:tcPr>
          <w:p w:rsidR="00AA570A" w:rsidRPr="008773BC" w:rsidRDefault="00AA570A" w:rsidP="00BE2F11">
            <w:pPr>
              <w:spacing w:after="0" w:line="240" w:lineRule="auto"/>
              <w:jc w:val="center"/>
              <w:rPr>
                <w:rFonts w:ascii="Times New Roman" w:hAnsi="Times New Roman"/>
                <w:b/>
                <w:sz w:val="24"/>
                <w:szCs w:val="24"/>
              </w:rPr>
            </w:pPr>
            <w:r w:rsidRPr="008773BC">
              <w:rPr>
                <w:rFonts w:ascii="Times New Roman" w:hAnsi="Times New Roman"/>
                <w:b/>
                <w:sz w:val="24"/>
                <w:szCs w:val="24"/>
              </w:rPr>
              <w:t>62</w:t>
            </w:r>
          </w:p>
        </w:tc>
        <w:tc>
          <w:tcPr>
            <w:tcW w:w="1036" w:type="dxa"/>
          </w:tcPr>
          <w:p w:rsidR="00AA570A" w:rsidRPr="008773BC" w:rsidRDefault="00AA570A" w:rsidP="00BE2F11">
            <w:pPr>
              <w:spacing w:after="0" w:line="240" w:lineRule="auto"/>
              <w:jc w:val="center"/>
              <w:rPr>
                <w:rFonts w:ascii="Times New Roman" w:hAnsi="Times New Roman"/>
                <w:b/>
                <w:sz w:val="24"/>
                <w:szCs w:val="24"/>
              </w:rPr>
            </w:pPr>
            <w:r w:rsidRPr="008773BC">
              <w:rPr>
                <w:rFonts w:ascii="Times New Roman" w:hAnsi="Times New Roman"/>
                <w:b/>
                <w:sz w:val="24"/>
                <w:szCs w:val="24"/>
              </w:rPr>
              <w:t>82</w:t>
            </w:r>
          </w:p>
        </w:tc>
        <w:tc>
          <w:tcPr>
            <w:tcW w:w="1036" w:type="dxa"/>
          </w:tcPr>
          <w:p w:rsidR="00AA570A" w:rsidRPr="008773BC" w:rsidRDefault="009F6361" w:rsidP="00BE2F11">
            <w:pPr>
              <w:spacing w:after="0" w:line="240" w:lineRule="auto"/>
              <w:jc w:val="center"/>
              <w:rPr>
                <w:rFonts w:ascii="Times New Roman" w:hAnsi="Times New Roman"/>
                <w:b/>
                <w:sz w:val="24"/>
                <w:szCs w:val="24"/>
              </w:rPr>
            </w:pPr>
            <w:r w:rsidRPr="008773BC">
              <w:rPr>
                <w:rFonts w:ascii="Times New Roman" w:hAnsi="Times New Roman"/>
                <w:b/>
                <w:sz w:val="24"/>
                <w:szCs w:val="24"/>
              </w:rPr>
              <w:t>79</w:t>
            </w:r>
          </w:p>
        </w:tc>
      </w:tr>
      <w:tr w:rsidR="00AA570A" w:rsidRPr="00F045F9" w:rsidTr="00FE7951">
        <w:trPr>
          <w:jc w:val="center"/>
        </w:trPr>
        <w:tc>
          <w:tcPr>
            <w:tcW w:w="4866" w:type="dxa"/>
          </w:tcPr>
          <w:p w:rsidR="00AA570A" w:rsidRPr="00F045F9" w:rsidRDefault="00AA570A" w:rsidP="004D2A9B">
            <w:pPr>
              <w:spacing w:after="0" w:line="240" w:lineRule="auto"/>
              <w:rPr>
                <w:rFonts w:ascii="Times New Roman" w:hAnsi="Times New Roman"/>
                <w:i/>
                <w:sz w:val="24"/>
                <w:szCs w:val="24"/>
              </w:rPr>
            </w:pPr>
            <w:r w:rsidRPr="00F045F9">
              <w:rPr>
                <w:rFonts w:ascii="Times New Roman" w:hAnsi="Times New Roman"/>
                <w:i/>
                <w:sz w:val="24"/>
                <w:szCs w:val="24"/>
              </w:rPr>
              <w:t>Проверено контрактов</w:t>
            </w:r>
          </w:p>
        </w:tc>
        <w:tc>
          <w:tcPr>
            <w:tcW w:w="1134"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4 115</w:t>
            </w:r>
          </w:p>
        </w:tc>
        <w:tc>
          <w:tcPr>
            <w:tcW w:w="992"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3 013</w:t>
            </w:r>
          </w:p>
        </w:tc>
        <w:tc>
          <w:tcPr>
            <w:tcW w:w="1036"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4 148</w:t>
            </w:r>
          </w:p>
        </w:tc>
        <w:tc>
          <w:tcPr>
            <w:tcW w:w="1036" w:type="dxa"/>
          </w:tcPr>
          <w:p w:rsidR="00AA570A" w:rsidRPr="00F045F9" w:rsidRDefault="009F6361" w:rsidP="00BE2F11">
            <w:pPr>
              <w:spacing w:after="0" w:line="240" w:lineRule="auto"/>
              <w:jc w:val="center"/>
              <w:rPr>
                <w:rFonts w:ascii="Times New Roman" w:hAnsi="Times New Roman"/>
                <w:sz w:val="24"/>
                <w:szCs w:val="24"/>
              </w:rPr>
            </w:pPr>
            <w:r w:rsidRPr="00F045F9">
              <w:rPr>
                <w:rFonts w:ascii="Times New Roman" w:hAnsi="Times New Roman"/>
                <w:sz w:val="24"/>
                <w:szCs w:val="24"/>
              </w:rPr>
              <w:t>4 322</w:t>
            </w:r>
          </w:p>
        </w:tc>
      </w:tr>
      <w:tr w:rsidR="00AA570A" w:rsidRPr="00F045F9" w:rsidTr="00FE7951">
        <w:trPr>
          <w:jc w:val="center"/>
        </w:trPr>
        <w:tc>
          <w:tcPr>
            <w:tcW w:w="4866" w:type="dxa"/>
          </w:tcPr>
          <w:p w:rsidR="00AA570A" w:rsidRPr="00F045F9" w:rsidRDefault="00AA570A" w:rsidP="004D2A9B">
            <w:pPr>
              <w:spacing w:after="0" w:line="240" w:lineRule="auto"/>
              <w:rPr>
                <w:rFonts w:ascii="Times New Roman" w:hAnsi="Times New Roman"/>
                <w:i/>
                <w:sz w:val="24"/>
                <w:szCs w:val="24"/>
              </w:rPr>
            </w:pPr>
            <w:r w:rsidRPr="00F045F9">
              <w:rPr>
                <w:rFonts w:ascii="Times New Roman" w:hAnsi="Times New Roman"/>
                <w:i/>
                <w:sz w:val="24"/>
                <w:szCs w:val="24"/>
              </w:rPr>
              <w:t>Установлено нарушений</w:t>
            </w:r>
          </w:p>
        </w:tc>
        <w:tc>
          <w:tcPr>
            <w:tcW w:w="1134"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1 489</w:t>
            </w:r>
          </w:p>
        </w:tc>
        <w:tc>
          <w:tcPr>
            <w:tcW w:w="992"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744</w:t>
            </w:r>
          </w:p>
        </w:tc>
        <w:tc>
          <w:tcPr>
            <w:tcW w:w="1036"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852</w:t>
            </w:r>
          </w:p>
        </w:tc>
        <w:tc>
          <w:tcPr>
            <w:tcW w:w="1036" w:type="dxa"/>
          </w:tcPr>
          <w:p w:rsidR="00AA570A" w:rsidRPr="00F045F9" w:rsidRDefault="009F6361" w:rsidP="00BE2F11">
            <w:pPr>
              <w:spacing w:after="0" w:line="240" w:lineRule="auto"/>
              <w:jc w:val="center"/>
              <w:rPr>
                <w:rFonts w:ascii="Times New Roman" w:hAnsi="Times New Roman"/>
                <w:sz w:val="24"/>
                <w:szCs w:val="24"/>
              </w:rPr>
            </w:pPr>
            <w:r w:rsidRPr="00F045F9">
              <w:rPr>
                <w:rFonts w:ascii="Times New Roman" w:hAnsi="Times New Roman"/>
                <w:sz w:val="24"/>
                <w:szCs w:val="24"/>
              </w:rPr>
              <w:t>752</w:t>
            </w:r>
          </w:p>
        </w:tc>
      </w:tr>
      <w:tr w:rsidR="00AA570A" w:rsidRPr="002C7650" w:rsidTr="00FE7951">
        <w:trPr>
          <w:jc w:val="center"/>
        </w:trPr>
        <w:tc>
          <w:tcPr>
            <w:tcW w:w="4866" w:type="dxa"/>
          </w:tcPr>
          <w:p w:rsidR="00AA570A" w:rsidRPr="00F045F9" w:rsidRDefault="00AA570A" w:rsidP="004D2A9B">
            <w:pPr>
              <w:spacing w:after="0" w:line="240" w:lineRule="auto"/>
              <w:rPr>
                <w:rFonts w:ascii="Times New Roman" w:hAnsi="Times New Roman"/>
                <w:i/>
                <w:sz w:val="24"/>
                <w:szCs w:val="24"/>
              </w:rPr>
            </w:pPr>
            <w:r w:rsidRPr="00F045F9">
              <w:rPr>
                <w:rFonts w:ascii="Times New Roman" w:hAnsi="Times New Roman"/>
                <w:i/>
                <w:sz w:val="24"/>
                <w:szCs w:val="24"/>
              </w:rPr>
              <w:t>Отношение количества нарушений к количеству контрактов</w:t>
            </w:r>
          </w:p>
        </w:tc>
        <w:tc>
          <w:tcPr>
            <w:tcW w:w="1134"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0,36</w:t>
            </w:r>
          </w:p>
        </w:tc>
        <w:tc>
          <w:tcPr>
            <w:tcW w:w="992"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0,24</w:t>
            </w:r>
          </w:p>
        </w:tc>
        <w:tc>
          <w:tcPr>
            <w:tcW w:w="1036" w:type="dxa"/>
          </w:tcPr>
          <w:p w:rsidR="00AA570A" w:rsidRPr="00F045F9" w:rsidRDefault="00AA570A" w:rsidP="00BE2F11">
            <w:pPr>
              <w:spacing w:after="0" w:line="240" w:lineRule="auto"/>
              <w:jc w:val="center"/>
              <w:rPr>
                <w:rFonts w:ascii="Times New Roman" w:hAnsi="Times New Roman"/>
                <w:sz w:val="24"/>
                <w:szCs w:val="24"/>
              </w:rPr>
            </w:pPr>
            <w:r w:rsidRPr="00F045F9">
              <w:rPr>
                <w:rFonts w:ascii="Times New Roman" w:hAnsi="Times New Roman"/>
                <w:sz w:val="24"/>
                <w:szCs w:val="24"/>
              </w:rPr>
              <w:t>0,20</w:t>
            </w:r>
          </w:p>
        </w:tc>
        <w:tc>
          <w:tcPr>
            <w:tcW w:w="1036" w:type="dxa"/>
          </w:tcPr>
          <w:p w:rsidR="00AA570A" w:rsidRPr="00F045F9" w:rsidRDefault="009F6361" w:rsidP="00BE2F11">
            <w:pPr>
              <w:spacing w:after="0" w:line="240" w:lineRule="auto"/>
              <w:jc w:val="center"/>
              <w:rPr>
                <w:rFonts w:ascii="Times New Roman" w:hAnsi="Times New Roman"/>
                <w:sz w:val="24"/>
                <w:szCs w:val="24"/>
              </w:rPr>
            </w:pPr>
            <w:r w:rsidRPr="00F045F9">
              <w:rPr>
                <w:rFonts w:ascii="Times New Roman" w:hAnsi="Times New Roman"/>
                <w:sz w:val="24"/>
                <w:szCs w:val="24"/>
              </w:rPr>
              <w:t>0,17</w:t>
            </w:r>
          </w:p>
        </w:tc>
      </w:tr>
    </w:tbl>
    <w:p w:rsidR="00006AD1" w:rsidRPr="003E7E30" w:rsidRDefault="00006AD1" w:rsidP="00C50ECA">
      <w:pPr>
        <w:autoSpaceDE w:val="0"/>
        <w:autoSpaceDN w:val="0"/>
        <w:adjustRightInd w:val="0"/>
        <w:spacing w:line="240" w:lineRule="auto"/>
        <w:ind w:firstLine="708"/>
        <w:contextualSpacing/>
        <w:jc w:val="center"/>
        <w:rPr>
          <w:rFonts w:ascii="Times New Roman" w:hAnsi="Times New Roman"/>
          <w:b/>
          <w:color w:val="000000"/>
          <w:sz w:val="16"/>
          <w:szCs w:val="16"/>
        </w:rPr>
      </w:pPr>
    </w:p>
    <w:p w:rsidR="00E15BB4" w:rsidRDefault="0082150F" w:rsidP="0001671F">
      <w:pPr>
        <w:autoSpaceDE w:val="0"/>
        <w:autoSpaceDN w:val="0"/>
        <w:adjustRightInd w:val="0"/>
        <w:spacing w:line="240" w:lineRule="auto"/>
        <w:ind w:firstLine="708"/>
        <w:contextualSpacing/>
        <w:jc w:val="both"/>
        <w:rPr>
          <w:szCs w:val="28"/>
        </w:rPr>
      </w:pPr>
      <w:r>
        <w:rPr>
          <w:rFonts w:ascii="Times New Roman" w:hAnsi="Times New Roman"/>
          <w:b/>
          <w:color w:val="000000"/>
          <w:sz w:val="28"/>
          <w:szCs w:val="28"/>
        </w:rPr>
        <w:t>9</w:t>
      </w:r>
      <w:r w:rsidR="004D4C3F" w:rsidRPr="00F045F9">
        <w:rPr>
          <w:rFonts w:ascii="Times New Roman" w:hAnsi="Times New Roman"/>
          <w:b/>
          <w:color w:val="000000"/>
          <w:sz w:val="28"/>
          <w:szCs w:val="28"/>
        </w:rPr>
        <w:t>.2.</w:t>
      </w:r>
      <w:r w:rsidR="004D4C3F" w:rsidRPr="00F045F9">
        <w:rPr>
          <w:rFonts w:ascii="Times New Roman" w:hAnsi="Times New Roman"/>
          <w:color w:val="000000"/>
          <w:sz w:val="28"/>
          <w:szCs w:val="28"/>
        </w:rPr>
        <w:t xml:space="preserve"> В соответствии с постановлением Правительства Российской Федерации от</w:t>
      </w:r>
      <w:r w:rsidR="0048398F">
        <w:rPr>
          <w:rFonts w:ascii="Times New Roman" w:hAnsi="Times New Roman"/>
          <w:color w:val="000000"/>
          <w:sz w:val="28"/>
          <w:szCs w:val="28"/>
        </w:rPr>
        <w:t xml:space="preserve"> 12.12.2015 № 1367 </w:t>
      </w:r>
      <w:r w:rsidR="0048398F" w:rsidRPr="0027527B">
        <w:rPr>
          <w:rFonts w:ascii="Times New Roman" w:hAnsi="Times New Roman"/>
          <w:color w:val="000000"/>
          <w:sz w:val="28"/>
          <w:szCs w:val="28"/>
        </w:rPr>
        <w:t>(в последствии</w:t>
      </w:r>
      <w:r w:rsidR="004D4C3F" w:rsidRPr="00F045F9">
        <w:rPr>
          <w:rFonts w:ascii="Times New Roman" w:hAnsi="Times New Roman"/>
          <w:color w:val="000000"/>
          <w:sz w:val="28"/>
          <w:szCs w:val="28"/>
        </w:rPr>
        <w:t xml:space="preserve"> - </w:t>
      </w:r>
      <w:r w:rsidR="004D4C3F" w:rsidRPr="00F045F9">
        <w:rPr>
          <w:rFonts w:ascii="Times New Roman" w:hAnsi="Times New Roman"/>
          <w:sz w:val="28"/>
          <w:szCs w:val="28"/>
        </w:rPr>
        <w:t>постановлением Правительства Российской Федерации от 06.08.2020 № 1193</w:t>
      </w:r>
      <w:r w:rsidR="004D4C3F" w:rsidRPr="00F045F9">
        <w:rPr>
          <w:rFonts w:ascii="Times New Roman" w:hAnsi="Times New Roman"/>
          <w:bCs/>
          <w:sz w:val="28"/>
        </w:rPr>
        <w:t xml:space="preserve">) </w:t>
      </w:r>
      <w:r w:rsidR="004D4C3F" w:rsidRPr="00F045F9">
        <w:rPr>
          <w:rFonts w:ascii="Times New Roman" w:hAnsi="Times New Roman"/>
          <w:color w:val="000000"/>
          <w:sz w:val="28"/>
          <w:szCs w:val="28"/>
        </w:rPr>
        <w:t xml:space="preserve">осуществляется  контроль в сфере закупок в соответствии с </w:t>
      </w:r>
      <w:hyperlink r:id="rId14" w:history="1">
        <w:r w:rsidR="004D4C3F" w:rsidRPr="00F045F9">
          <w:rPr>
            <w:rFonts w:ascii="Times New Roman" w:hAnsi="Times New Roman"/>
            <w:color w:val="000000"/>
            <w:sz w:val="28"/>
            <w:szCs w:val="28"/>
          </w:rPr>
          <w:t>частью 5 статьи 99</w:t>
        </w:r>
      </w:hyperlink>
      <w:r w:rsidR="004D4C3F" w:rsidRPr="00F045F9">
        <w:rPr>
          <w:rFonts w:ascii="Times New Roman" w:hAnsi="Times New Roman"/>
          <w:color w:val="000000"/>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w:t>
      </w:r>
      <w:r w:rsidR="006345EE">
        <w:rPr>
          <w:rFonts w:ascii="Times New Roman" w:hAnsi="Times New Roman"/>
          <w:color w:val="000000"/>
          <w:sz w:val="28"/>
          <w:szCs w:val="28"/>
        </w:rPr>
        <w:t xml:space="preserve">ниципальных нужд». За 2020 год </w:t>
      </w:r>
      <w:r w:rsidR="004D4C3F" w:rsidRPr="00F045F9">
        <w:rPr>
          <w:rFonts w:ascii="Times New Roman" w:hAnsi="Times New Roman"/>
          <w:color w:val="000000"/>
          <w:sz w:val="28"/>
          <w:szCs w:val="28"/>
        </w:rPr>
        <w:t xml:space="preserve">осуществлен контроль 15 325 документов, из которых     </w:t>
      </w:r>
      <w:r w:rsidR="006345EE">
        <w:rPr>
          <w:rFonts w:ascii="Times New Roman" w:hAnsi="Times New Roman"/>
          <w:color w:val="000000"/>
          <w:sz w:val="28"/>
          <w:szCs w:val="28"/>
        </w:rPr>
        <w:t xml:space="preserve"> </w:t>
      </w:r>
      <w:r w:rsidR="004D4C3F" w:rsidRPr="00F045F9">
        <w:rPr>
          <w:rFonts w:ascii="Times New Roman" w:hAnsi="Times New Roman"/>
          <w:color w:val="000000"/>
          <w:sz w:val="28"/>
          <w:szCs w:val="28"/>
        </w:rPr>
        <w:t xml:space="preserve">1 637 направлены </w:t>
      </w:r>
      <w:r w:rsidR="006345EE">
        <w:rPr>
          <w:rFonts w:ascii="Times New Roman" w:hAnsi="Times New Roman"/>
          <w:color w:val="000000"/>
          <w:sz w:val="28"/>
          <w:szCs w:val="28"/>
        </w:rPr>
        <w:t xml:space="preserve">заказчиками </w:t>
      </w:r>
      <w:r w:rsidR="004D4C3F" w:rsidRPr="00F045F9">
        <w:rPr>
          <w:rFonts w:ascii="Times New Roman" w:hAnsi="Times New Roman"/>
          <w:color w:val="000000"/>
          <w:sz w:val="28"/>
          <w:szCs w:val="28"/>
        </w:rPr>
        <w:t>с нарушениями и были отклонены.</w:t>
      </w:r>
      <w:r w:rsidR="004D4C3F" w:rsidRPr="0071102F">
        <w:rPr>
          <w:rFonts w:ascii="Times New Roman" w:hAnsi="Times New Roman"/>
          <w:color w:val="000000"/>
          <w:sz w:val="27"/>
          <w:szCs w:val="27"/>
        </w:rPr>
        <w:t xml:space="preserve"> За 2019 год проконтролировано 22 114 документов, из них отклонено 1 695</w:t>
      </w:r>
      <w:r w:rsidR="004D4C3F" w:rsidRPr="00F045F9">
        <w:rPr>
          <w:rFonts w:ascii="Times New Roman" w:hAnsi="Times New Roman"/>
          <w:color w:val="000000"/>
          <w:sz w:val="28"/>
          <w:szCs w:val="28"/>
        </w:rPr>
        <w:t>.</w:t>
      </w:r>
    </w:p>
    <w:p w:rsidR="0001671F" w:rsidRPr="0071102F" w:rsidRDefault="0001671F" w:rsidP="0001671F">
      <w:pPr>
        <w:autoSpaceDE w:val="0"/>
        <w:autoSpaceDN w:val="0"/>
        <w:adjustRightInd w:val="0"/>
        <w:spacing w:line="240" w:lineRule="auto"/>
        <w:ind w:firstLine="708"/>
        <w:contextualSpacing/>
        <w:jc w:val="both"/>
        <w:rPr>
          <w:sz w:val="8"/>
          <w:szCs w:val="8"/>
        </w:rPr>
      </w:pPr>
    </w:p>
    <w:p w:rsidR="004D4C3F" w:rsidRDefault="004D4C3F" w:rsidP="004D4C3F">
      <w:pPr>
        <w:autoSpaceDE w:val="0"/>
        <w:autoSpaceDN w:val="0"/>
        <w:adjustRightInd w:val="0"/>
        <w:spacing w:line="240" w:lineRule="auto"/>
        <w:contextualSpacing/>
        <w:jc w:val="center"/>
        <w:rPr>
          <w:rFonts w:ascii="Times New Roman" w:hAnsi="Times New Roman"/>
          <w:b/>
          <w:color w:val="000000"/>
          <w:sz w:val="28"/>
          <w:szCs w:val="28"/>
        </w:rPr>
      </w:pPr>
      <w:r w:rsidRPr="00F045F9">
        <w:rPr>
          <w:rFonts w:ascii="Times New Roman" w:hAnsi="Times New Roman"/>
          <w:b/>
          <w:sz w:val="28"/>
          <w:szCs w:val="28"/>
        </w:rPr>
        <w:t>Таблица 4. Информация по контролю</w:t>
      </w:r>
      <w:r w:rsidRPr="00F045F9">
        <w:rPr>
          <w:rFonts w:ascii="Times New Roman" w:hAnsi="Times New Roman"/>
          <w:b/>
          <w:color w:val="000000"/>
          <w:sz w:val="28"/>
          <w:szCs w:val="28"/>
        </w:rPr>
        <w:t xml:space="preserve"> в сфере закупок в соответствии</w:t>
      </w:r>
      <w:r w:rsidRPr="00F045F9">
        <w:rPr>
          <w:rFonts w:ascii="Times New Roman" w:hAnsi="Times New Roman"/>
          <w:b/>
          <w:sz w:val="28"/>
          <w:szCs w:val="28"/>
        </w:rPr>
        <w:t xml:space="preserve"> </w:t>
      </w:r>
      <w:hyperlink r:id="rId15" w:history="1">
        <w:r w:rsidRPr="00F045F9">
          <w:rPr>
            <w:rFonts w:ascii="Times New Roman" w:hAnsi="Times New Roman"/>
            <w:b/>
            <w:color w:val="000000"/>
            <w:sz w:val="28"/>
            <w:szCs w:val="28"/>
          </w:rPr>
          <w:t>частью 5 статьи 99</w:t>
        </w:r>
      </w:hyperlink>
      <w:r w:rsidRPr="00F045F9">
        <w:rPr>
          <w:rFonts w:ascii="Times New Roman" w:hAnsi="Times New Roman"/>
          <w:b/>
          <w:color w:val="000000"/>
          <w:sz w:val="28"/>
          <w:szCs w:val="28"/>
        </w:rPr>
        <w:t xml:space="preserve"> Федерального закона от 05.04.2013 № 44-ФЗ</w:t>
      </w:r>
    </w:p>
    <w:p w:rsidR="0041066A" w:rsidRPr="00AA52B3" w:rsidRDefault="0041066A" w:rsidP="003E44FD">
      <w:pPr>
        <w:autoSpaceDE w:val="0"/>
        <w:autoSpaceDN w:val="0"/>
        <w:adjustRightInd w:val="0"/>
        <w:spacing w:line="240" w:lineRule="auto"/>
        <w:ind w:firstLine="708"/>
        <w:contextualSpacing/>
        <w:jc w:val="both"/>
        <w:rPr>
          <w:rFonts w:ascii="Times New Roman" w:hAnsi="Times New Roman"/>
          <w:b/>
          <w:noProof/>
          <w:sz w:val="16"/>
          <w:szCs w:val="16"/>
        </w:rPr>
      </w:pPr>
    </w:p>
    <w:tbl>
      <w:tblPr>
        <w:tblW w:w="0" w:type="auto"/>
        <w:tblInd w:w="103" w:type="dxa"/>
        <w:tblLook w:val="04A0"/>
      </w:tblPr>
      <w:tblGrid>
        <w:gridCol w:w="3833"/>
        <w:gridCol w:w="1843"/>
        <w:gridCol w:w="1843"/>
        <w:gridCol w:w="1843"/>
      </w:tblGrid>
      <w:tr w:rsidR="00AA570A" w:rsidRPr="00F045F9" w:rsidTr="00AA570A">
        <w:trPr>
          <w:trHeight w:val="448"/>
        </w:trPr>
        <w:tc>
          <w:tcPr>
            <w:tcW w:w="3833" w:type="dxa"/>
            <w:tcBorders>
              <w:top w:val="single" w:sz="4" w:space="0" w:color="auto"/>
              <w:left w:val="single" w:sz="4" w:space="0" w:color="auto"/>
              <w:bottom w:val="nil"/>
              <w:right w:val="single" w:sz="4" w:space="0" w:color="000000"/>
            </w:tcBorders>
            <w:shd w:val="clear" w:color="auto" w:fill="auto"/>
            <w:vAlign w:val="center"/>
            <w:hideMark/>
          </w:tcPr>
          <w:p w:rsidR="00AA570A" w:rsidRPr="00F045F9" w:rsidRDefault="00AA570A" w:rsidP="00BE2F11">
            <w:pPr>
              <w:spacing w:after="0" w:line="240" w:lineRule="auto"/>
              <w:jc w:val="center"/>
              <w:rPr>
                <w:rFonts w:ascii="Times New Roman" w:hAnsi="Times New Roman"/>
                <w:b/>
                <w:bCs/>
                <w:color w:val="000000"/>
                <w:sz w:val="24"/>
                <w:szCs w:val="24"/>
              </w:rPr>
            </w:pPr>
            <w:r w:rsidRPr="00F045F9">
              <w:rPr>
                <w:rFonts w:ascii="Times New Roman" w:hAnsi="Times New Roman"/>
                <w:b/>
                <w:bCs/>
                <w:color w:val="000000"/>
                <w:sz w:val="24"/>
                <w:szCs w:val="24"/>
              </w:rPr>
              <w:t>Виды документов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A570A" w:rsidRPr="00F045F9" w:rsidRDefault="00AA570A" w:rsidP="00BE2F11">
            <w:pPr>
              <w:spacing w:after="0" w:line="240" w:lineRule="auto"/>
              <w:jc w:val="center"/>
              <w:rPr>
                <w:rFonts w:ascii="Times New Roman" w:hAnsi="Times New Roman"/>
                <w:b/>
                <w:bCs/>
                <w:color w:val="000000"/>
                <w:sz w:val="24"/>
                <w:szCs w:val="24"/>
              </w:rPr>
            </w:pPr>
            <w:r w:rsidRPr="00F045F9">
              <w:rPr>
                <w:rFonts w:ascii="Times New Roman" w:hAnsi="Times New Roman"/>
                <w:b/>
                <w:bCs/>
                <w:color w:val="000000"/>
                <w:sz w:val="24"/>
                <w:szCs w:val="24"/>
              </w:rPr>
              <w:t>2018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A570A" w:rsidRPr="00F045F9" w:rsidRDefault="00AA570A" w:rsidP="00BE2F11">
            <w:pPr>
              <w:spacing w:after="0" w:line="240" w:lineRule="auto"/>
              <w:jc w:val="center"/>
              <w:rPr>
                <w:rFonts w:ascii="Times New Roman" w:hAnsi="Times New Roman"/>
                <w:b/>
                <w:bCs/>
                <w:color w:val="000000"/>
                <w:sz w:val="24"/>
                <w:szCs w:val="24"/>
              </w:rPr>
            </w:pPr>
            <w:r w:rsidRPr="00F045F9">
              <w:rPr>
                <w:rFonts w:ascii="Times New Roman" w:hAnsi="Times New Roman"/>
                <w:b/>
                <w:bCs/>
                <w:color w:val="000000"/>
                <w:sz w:val="24"/>
                <w:szCs w:val="24"/>
              </w:rPr>
              <w:t>2019</w:t>
            </w:r>
          </w:p>
        </w:tc>
        <w:tc>
          <w:tcPr>
            <w:tcW w:w="1843" w:type="dxa"/>
            <w:tcBorders>
              <w:top w:val="single" w:sz="4" w:space="0" w:color="auto"/>
              <w:left w:val="nil"/>
              <w:bottom w:val="single" w:sz="4" w:space="0" w:color="auto"/>
              <w:right w:val="single" w:sz="4" w:space="0" w:color="auto"/>
            </w:tcBorders>
            <w:vAlign w:val="center"/>
          </w:tcPr>
          <w:p w:rsidR="00AA570A" w:rsidRPr="00F045F9" w:rsidRDefault="00AA570A" w:rsidP="00AA570A">
            <w:pPr>
              <w:spacing w:after="0" w:line="240" w:lineRule="auto"/>
              <w:jc w:val="center"/>
              <w:rPr>
                <w:rFonts w:ascii="Times New Roman" w:hAnsi="Times New Roman"/>
                <w:b/>
                <w:bCs/>
                <w:color w:val="000000"/>
                <w:sz w:val="24"/>
                <w:szCs w:val="24"/>
              </w:rPr>
            </w:pPr>
            <w:r w:rsidRPr="00F045F9">
              <w:rPr>
                <w:rFonts w:ascii="Times New Roman" w:hAnsi="Times New Roman"/>
                <w:b/>
                <w:bCs/>
                <w:color w:val="000000"/>
                <w:sz w:val="24"/>
                <w:szCs w:val="24"/>
              </w:rPr>
              <w:t>2020</w:t>
            </w:r>
          </w:p>
        </w:tc>
      </w:tr>
      <w:tr w:rsidR="004D4C3F" w:rsidRPr="00F045F9" w:rsidTr="004D4C3F">
        <w:trPr>
          <w:trHeight w:val="370"/>
        </w:trPr>
        <w:tc>
          <w:tcPr>
            <w:tcW w:w="383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D4C3F" w:rsidRPr="00F045F9" w:rsidRDefault="004D4C3F" w:rsidP="00BE2F11">
            <w:pPr>
              <w:spacing w:after="0" w:line="240" w:lineRule="auto"/>
              <w:rPr>
                <w:rFonts w:ascii="Times New Roman" w:hAnsi="Times New Roman"/>
                <w:b/>
                <w:bCs/>
                <w:color w:val="000000"/>
                <w:sz w:val="24"/>
                <w:szCs w:val="24"/>
              </w:rPr>
            </w:pPr>
            <w:r w:rsidRPr="00F045F9">
              <w:rPr>
                <w:rFonts w:ascii="Times New Roman" w:hAnsi="Times New Roman"/>
                <w:b/>
                <w:bCs/>
                <w:color w:val="000000"/>
                <w:sz w:val="24"/>
                <w:szCs w:val="24"/>
              </w:rPr>
              <w:t>ВСЕГО, в т.ч.:</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b/>
                <w:bCs/>
                <w:sz w:val="24"/>
                <w:szCs w:val="24"/>
              </w:rPr>
            </w:pPr>
            <w:r w:rsidRPr="00F045F9">
              <w:rPr>
                <w:rFonts w:ascii="Times New Roman" w:hAnsi="Times New Roman"/>
                <w:b/>
                <w:bCs/>
                <w:sz w:val="24"/>
                <w:szCs w:val="24"/>
              </w:rPr>
              <w:t>22 201</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b/>
                <w:bCs/>
                <w:sz w:val="24"/>
                <w:szCs w:val="24"/>
              </w:rPr>
            </w:pPr>
            <w:r w:rsidRPr="00F045F9">
              <w:rPr>
                <w:rFonts w:ascii="Times New Roman" w:hAnsi="Times New Roman"/>
                <w:b/>
                <w:bCs/>
                <w:sz w:val="24"/>
                <w:szCs w:val="24"/>
              </w:rPr>
              <w:t>22 114</w:t>
            </w:r>
          </w:p>
        </w:tc>
        <w:tc>
          <w:tcPr>
            <w:tcW w:w="1843" w:type="dxa"/>
            <w:tcBorders>
              <w:top w:val="nil"/>
              <w:left w:val="nil"/>
              <w:bottom w:val="single" w:sz="4" w:space="0" w:color="auto"/>
              <w:right w:val="single" w:sz="4" w:space="0" w:color="auto"/>
            </w:tcBorders>
            <w:vAlign w:val="center"/>
          </w:tcPr>
          <w:p w:rsidR="004D4C3F" w:rsidRPr="00F045F9" w:rsidRDefault="004D4C3F" w:rsidP="004D4C3F">
            <w:pPr>
              <w:spacing w:after="0" w:line="240" w:lineRule="auto"/>
              <w:jc w:val="center"/>
              <w:rPr>
                <w:rFonts w:ascii="Times New Roman" w:hAnsi="Times New Roman"/>
                <w:b/>
                <w:bCs/>
                <w:sz w:val="24"/>
                <w:szCs w:val="24"/>
              </w:rPr>
            </w:pPr>
            <w:r w:rsidRPr="00F045F9">
              <w:rPr>
                <w:rFonts w:ascii="Times New Roman" w:hAnsi="Times New Roman"/>
                <w:b/>
                <w:bCs/>
                <w:sz w:val="24"/>
                <w:szCs w:val="24"/>
              </w:rPr>
              <w:t>15 325</w:t>
            </w:r>
          </w:p>
        </w:tc>
      </w:tr>
      <w:tr w:rsidR="004D4C3F" w:rsidRPr="00F045F9" w:rsidTr="004D4C3F">
        <w:trPr>
          <w:trHeight w:val="16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C3F" w:rsidRPr="00F045F9" w:rsidRDefault="004D4C3F" w:rsidP="004D2A9B">
            <w:pPr>
              <w:spacing w:after="0" w:line="240" w:lineRule="auto"/>
              <w:rPr>
                <w:rFonts w:ascii="Times New Roman" w:hAnsi="Times New Roman"/>
                <w:i/>
                <w:iCs/>
                <w:color w:val="000000"/>
                <w:sz w:val="24"/>
                <w:szCs w:val="24"/>
              </w:rPr>
            </w:pPr>
            <w:r w:rsidRPr="00F045F9">
              <w:rPr>
                <w:rFonts w:ascii="Times New Roman" w:hAnsi="Times New Roman"/>
                <w:i/>
                <w:iCs/>
                <w:color w:val="000000"/>
                <w:sz w:val="24"/>
                <w:szCs w:val="24"/>
              </w:rPr>
              <w:t>план закупок</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5 952</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4 776</w:t>
            </w:r>
          </w:p>
        </w:tc>
        <w:tc>
          <w:tcPr>
            <w:tcW w:w="1843" w:type="dxa"/>
            <w:tcBorders>
              <w:top w:val="nil"/>
              <w:left w:val="nil"/>
              <w:bottom w:val="single" w:sz="4" w:space="0" w:color="auto"/>
              <w:right w:val="single" w:sz="4" w:space="0" w:color="auto"/>
            </w:tcBorders>
            <w:vAlign w:val="center"/>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w:t>
            </w:r>
          </w:p>
        </w:tc>
      </w:tr>
      <w:tr w:rsidR="004D4C3F" w:rsidRPr="00F045F9" w:rsidTr="004D4C3F">
        <w:trPr>
          <w:trHeight w:val="28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C3F" w:rsidRPr="00F045F9" w:rsidRDefault="004D4C3F" w:rsidP="004D2A9B">
            <w:pPr>
              <w:spacing w:after="0" w:line="240" w:lineRule="auto"/>
              <w:rPr>
                <w:rFonts w:ascii="Times New Roman" w:hAnsi="Times New Roman"/>
                <w:i/>
                <w:iCs/>
                <w:color w:val="000000"/>
                <w:sz w:val="24"/>
                <w:szCs w:val="24"/>
              </w:rPr>
            </w:pPr>
            <w:r w:rsidRPr="00F045F9">
              <w:rPr>
                <w:rFonts w:ascii="Times New Roman" w:hAnsi="Times New Roman"/>
                <w:i/>
                <w:iCs/>
                <w:color w:val="000000"/>
                <w:sz w:val="24"/>
                <w:szCs w:val="24"/>
              </w:rPr>
              <w:t>план-график закупок</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5 762</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4 231</w:t>
            </w:r>
          </w:p>
        </w:tc>
        <w:tc>
          <w:tcPr>
            <w:tcW w:w="1843" w:type="dxa"/>
            <w:tcBorders>
              <w:top w:val="nil"/>
              <w:left w:val="nil"/>
              <w:bottom w:val="single" w:sz="4" w:space="0" w:color="auto"/>
              <w:right w:val="single" w:sz="4" w:space="0" w:color="auto"/>
            </w:tcBorders>
            <w:vAlign w:val="center"/>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4 992</w:t>
            </w:r>
          </w:p>
        </w:tc>
      </w:tr>
      <w:tr w:rsidR="004D4C3F" w:rsidRPr="00F045F9" w:rsidTr="004D4C3F">
        <w:trPr>
          <w:trHeight w:val="28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C3F" w:rsidRPr="00F045F9" w:rsidRDefault="004D4C3F" w:rsidP="004D2A9B">
            <w:pPr>
              <w:spacing w:after="0" w:line="240" w:lineRule="auto"/>
              <w:rPr>
                <w:rFonts w:ascii="Times New Roman" w:hAnsi="Times New Roman"/>
                <w:i/>
                <w:iCs/>
                <w:color w:val="000000"/>
                <w:sz w:val="24"/>
                <w:szCs w:val="24"/>
              </w:rPr>
            </w:pPr>
            <w:r w:rsidRPr="00F045F9">
              <w:rPr>
                <w:rFonts w:ascii="Times New Roman" w:hAnsi="Times New Roman"/>
                <w:i/>
                <w:iCs/>
                <w:color w:val="000000"/>
                <w:sz w:val="24"/>
                <w:szCs w:val="24"/>
              </w:rPr>
              <w:t>извещения и документация</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2 734</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2 286</w:t>
            </w:r>
          </w:p>
        </w:tc>
        <w:tc>
          <w:tcPr>
            <w:tcW w:w="1843" w:type="dxa"/>
            <w:tcBorders>
              <w:top w:val="nil"/>
              <w:left w:val="nil"/>
              <w:bottom w:val="single" w:sz="4" w:space="0" w:color="auto"/>
              <w:right w:val="single" w:sz="4" w:space="0" w:color="auto"/>
            </w:tcBorders>
            <w:vAlign w:val="center"/>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678</w:t>
            </w:r>
          </w:p>
        </w:tc>
      </w:tr>
      <w:tr w:rsidR="004D4C3F" w:rsidRPr="00F045F9" w:rsidTr="004D4C3F">
        <w:trPr>
          <w:trHeight w:val="26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C3F" w:rsidRPr="00F045F9" w:rsidRDefault="004D4C3F" w:rsidP="004D2A9B">
            <w:pPr>
              <w:spacing w:after="0" w:line="240" w:lineRule="auto"/>
              <w:rPr>
                <w:rFonts w:ascii="Times New Roman" w:hAnsi="Times New Roman"/>
                <w:i/>
                <w:iCs/>
                <w:color w:val="000000"/>
                <w:sz w:val="24"/>
                <w:szCs w:val="24"/>
              </w:rPr>
            </w:pPr>
            <w:r w:rsidRPr="00F045F9">
              <w:rPr>
                <w:rFonts w:ascii="Times New Roman" w:hAnsi="Times New Roman"/>
                <w:i/>
                <w:iCs/>
                <w:color w:val="000000"/>
                <w:sz w:val="24"/>
                <w:szCs w:val="24"/>
              </w:rPr>
              <w:t>протоколы определения поставщика, подрядчика,</w:t>
            </w:r>
          </w:p>
          <w:p w:rsidR="004D4C3F" w:rsidRPr="00F045F9" w:rsidRDefault="004D4C3F" w:rsidP="004D2A9B">
            <w:pPr>
              <w:spacing w:after="0" w:line="240" w:lineRule="auto"/>
              <w:rPr>
                <w:rFonts w:ascii="Times New Roman" w:hAnsi="Times New Roman"/>
                <w:i/>
                <w:iCs/>
                <w:color w:val="000000"/>
                <w:sz w:val="24"/>
                <w:szCs w:val="24"/>
              </w:rPr>
            </w:pPr>
            <w:r w:rsidRPr="00F045F9">
              <w:rPr>
                <w:rFonts w:ascii="Times New Roman" w:hAnsi="Times New Roman"/>
                <w:i/>
                <w:iCs/>
                <w:color w:val="000000"/>
                <w:sz w:val="24"/>
                <w:szCs w:val="24"/>
              </w:rPr>
              <w:t>исполнителя (ОППИ)</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716</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w:t>
            </w:r>
          </w:p>
        </w:tc>
        <w:tc>
          <w:tcPr>
            <w:tcW w:w="1843" w:type="dxa"/>
            <w:tcBorders>
              <w:top w:val="nil"/>
              <w:left w:val="nil"/>
              <w:bottom w:val="single" w:sz="4" w:space="0" w:color="auto"/>
              <w:right w:val="single" w:sz="4" w:space="0" w:color="auto"/>
            </w:tcBorders>
            <w:vAlign w:val="center"/>
          </w:tcPr>
          <w:p w:rsidR="004D4C3F" w:rsidRPr="00F045F9" w:rsidRDefault="004D4C3F" w:rsidP="004D4C3F">
            <w:pPr>
              <w:spacing w:after="0" w:line="240" w:lineRule="auto"/>
              <w:jc w:val="center"/>
              <w:rPr>
                <w:rFonts w:ascii="Times New Roman" w:hAnsi="Times New Roman"/>
                <w:sz w:val="24"/>
                <w:szCs w:val="24"/>
              </w:rPr>
            </w:pPr>
          </w:p>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w:t>
            </w:r>
          </w:p>
        </w:tc>
      </w:tr>
      <w:tr w:rsidR="004D4C3F" w:rsidRPr="00F045F9" w:rsidTr="004D4C3F">
        <w:trPr>
          <w:trHeight w:val="268"/>
        </w:trPr>
        <w:tc>
          <w:tcPr>
            <w:tcW w:w="383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D4C3F" w:rsidRPr="00F045F9" w:rsidRDefault="004D4C3F" w:rsidP="004D2A9B">
            <w:pPr>
              <w:spacing w:after="0" w:line="240" w:lineRule="auto"/>
              <w:rPr>
                <w:rFonts w:ascii="Times New Roman" w:hAnsi="Times New Roman"/>
                <w:i/>
                <w:iCs/>
                <w:color w:val="000000"/>
                <w:sz w:val="24"/>
                <w:szCs w:val="24"/>
              </w:rPr>
            </w:pPr>
            <w:r w:rsidRPr="00F045F9">
              <w:rPr>
                <w:rFonts w:ascii="Times New Roman" w:hAnsi="Times New Roman"/>
                <w:i/>
                <w:iCs/>
                <w:color w:val="000000"/>
                <w:sz w:val="24"/>
                <w:szCs w:val="24"/>
              </w:rPr>
              <w:t xml:space="preserve"> проекты контрактов</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3 775</w:t>
            </w:r>
          </w:p>
        </w:tc>
        <w:tc>
          <w:tcPr>
            <w:tcW w:w="1843" w:type="dxa"/>
            <w:tcBorders>
              <w:top w:val="nil"/>
              <w:left w:val="nil"/>
              <w:bottom w:val="single" w:sz="4" w:space="0" w:color="auto"/>
              <w:right w:val="single" w:sz="4" w:space="0" w:color="auto"/>
            </w:tcBorders>
            <w:vAlign w:val="center"/>
          </w:tcPr>
          <w:p w:rsidR="004D4C3F" w:rsidRPr="00F045F9" w:rsidRDefault="004D4C3F" w:rsidP="004D4C3F">
            <w:pPr>
              <w:spacing w:after="0" w:line="240" w:lineRule="auto"/>
              <w:jc w:val="center"/>
              <w:rPr>
                <w:rFonts w:ascii="Times New Roman" w:hAnsi="Times New Roman"/>
                <w:sz w:val="24"/>
                <w:szCs w:val="24"/>
              </w:rPr>
            </w:pPr>
            <w:r w:rsidRPr="00F045F9">
              <w:rPr>
                <w:rFonts w:ascii="Times New Roman" w:hAnsi="Times New Roman"/>
                <w:sz w:val="24"/>
                <w:szCs w:val="24"/>
              </w:rPr>
              <w:t>872</w:t>
            </w:r>
          </w:p>
        </w:tc>
      </w:tr>
      <w:tr w:rsidR="004D4C3F" w:rsidRPr="00F045F9" w:rsidTr="004D4C3F">
        <w:trPr>
          <w:trHeight w:val="23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C3F" w:rsidRPr="00F045F9" w:rsidRDefault="004D4C3F" w:rsidP="004D2A9B">
            <w:pPr>
              <w:spacing w:after="0" w:line="240" w:lineRule="auto"/>
              <w:rPr>
                <w:rFonts w:ascii="Times New Roman" w:hAnsi="Times New Roman"/>
                <w:i/>
                <w:iCs/>
                <w:color w:val="000000"/>
                <w:sz w:val="24"/>
                <w:szCs w:val="24"/>
              </w:rPr>
            </w:pPr>
            <w:r w:rsidRPr="00F045F9">
              <w:rPr>
                <w:rFonts w:ascii="Times New Roman" w:hAnsi="Times New Roman"/>
                <w:i/>
                <w:iCs/>
                <w:color w:val="000000"/>
                <w:sz w:val="24"/>
                <w:szCs w:val="24"/>
              </w:rPr>
              <w:t xml:space="preserve"> информация о контрактах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color w:val="000000"/>
                <w:sz w:val="24"/>
                <w:szCs w:val="24"/>
              </w:rPr>
            </w:pPr>
            <w:r w:rsidRPr="00F045F9">
              <w:rPr>
                <w:rFonts w:ascii="Times New Roman" w:hAnsi="Times New Roman"/>
                <w:color w:val="000000"/>
                <w:sz w:val="24"/>
                <w:szCs w:val="24"/>
              </w:rPr>
              <w:t>7 027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color w:val="000000"/>
                <w:sz w:val="24"/>
                <w:szCs w:val="24"/>
              </w:rPr>
            </w:pPr>
            <w:r w:rsidRPr="00F045F9">
              <w:rPr>
                <w:rFonts w:ascii="Times New Roman" w:hAnsi="Times New Roman"/>
                <w:color w:val="000000"/>
                <w:sz w:val="24"/>
                <w:szCs w:val="24"/>
              </w:rPr>
              <w:t>7 046</w:t>
            </w:r>
          </w:p>
        </w:tc>
        <w:tc>
          <w:tcPr>
            <w:tcW w:w="1843" w:type="dxa"/>
            <w:tcBorders>
              <w:top w:val="single" w:sz="4" w:space="0" w:color="auto"/>
              <w:left w:val="nil"/>
              <w:bottom w:val="single" w:sz="4" w:space="0" w:color="auto"/>
              <w:right w:val="single" w:sz="4" w:space="0" w:color="auto"/>
            </w:tcBorders>
            <w:vAlign w:val="center"/>
          </w:tcPr>
          <w:p w:rsidR="004D4C3F" w:rsidRPr="00F045F9" w:rsidRDefault="004D4C3F" w:rsidP="004D4C3F">
            <w:pPr>
              <w:spacing w:after="0" w:line="240" w:lineRule="auto"/>
              <w:jc w:val="center"/>
              <w:rPr>
                <w:rFonts w:ascii="Times New Roman" w:hAnsi="Times New Roman"/>
                <w:color w:val="000000"/>
                <w:sz w:val="24"/>
                <w:szCs w:val="24"/>
              </w:rPr>
            </w:pPr>
            <w:r w:rsidRPr="00F045F9">
              <w:rPr>
                <w:rFonts w:ascii="Times New Roman" w:hAnsi="Times New Roman"/>
                <w:color w:val="000000"/>
                <w:sz w:val="24"/>
                <w:szCs w:val="24"/>
              </w:rPr>
              <w:t>8 767</w:t>
            </w:r>
          </w:p>
        </w:tc>
      </w:tr>
      <w:tr w:rsidR="004D4C3F" w:rsidRPr="00F045F9" w:rsidTr="004D4C3F">
        <w:trPr>
          <w:trHeight w:val="224"/>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C3F" w:rsidRPr="00F045F9" w:rsidRDefault="004D4C3F" w:rsidP="00A511EB">
            <w:pPr>
              <w:spacing w:after="0" w:line="240" w:lineRule="auto"/>
              <w:rPr>
                <w:rFonts w:ascii="Times New Roman" w:hAnsi="Times New Roman"/>
                <w:i/>
                <w:iCs/>
                <w:color w:val="000000"/>
                <w:sz w:val="24"/>
                <w:szCs w:val="24"/>
              </w:rPr>
            </w:pPr>
            <w:r w:rsidRPr="00F045F9">
              <w:rPr>
                <w:rFonts w:ascii="Times New Roman" w:hAnsi="Times New Roman"/>
                <w:i/>
                <w:iCs/>
                <w:color w:val="000000"/>
                <w:sz w:val="24"/>
                <w:szCs w:val="24"/>
              </w:rPr>
              <w:t>проекты контрактов по ч.1 ст.93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color w:val="000000"/>
                <w:sz w:val="24"/>
                <w:szCs w:val="24"/>
              </w:rPr>
            </w:pPr>
            <w:r w:rsidRPr="00F045F9">
              <w:rPr>
                <w:rFonts w:ascii="Times New Roman" w:hAnsi="Times New Roman"/>
                <w:color w:val="000000"/>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D4C3F" w:rsidRPr="00F045F9" w:rsidRDefault="004D4C3F" w:rsidP="004D4C3F">
            <w:pPr>
              <w:spacing w:after="0" w:line="240" w:lineRule="auto"/>
              <w:jc w:val="center"/>
              <w:rPr>
                <w:rFonts w:ascii="Times New Roman" w:hAnsi="Times New Roman"/>
                <w:color w:val="000000"/>
                <w:sz w:val="24"/>
                <w:szCs w:val="24"/>
              </w:rPr>
            </w:pPr>
            <w:r w:rsidRPr="00F045F9">
              <w:rPr>
                <w:rFonts w:ascii="Times New Roman" w:hAnsi="Times New Roman"/>
                <w:color w:val="000000"/>
                <w:sz w:val="24"/>
                <w:szCs w:val="24"/>
              </w:rPr>
              <w:t>-</w:t>
            </w:r>
          </w:p>
        </w:tc>
        <w:tc>
          <w:tcPr>
            <w:tcW w:w="1843" w:type="dxa"/>
            <w:tcBorders>
              <w:top w:val="single" w:sz="4" w:space="0" w:color="auto"/>
              <w:left w:val="nil"/>
              <w:bottom w:val="single" w:sz="4" w:space="0" w:color="auto"/>
              <w:right w:val="single" w:sz="4" w:space="0" w:color="auto"/>
            </w:tcBorders>
            <w:vAlign w:val="center"/>
          </w:tcPr>
          <w:p w:rsidR="004D4C3F" w:rsidRPr="00F045F9" w:rsidRDefault="004D4C3F" w:rsidP="004D4C3F">
            <w:pPr>
              <w:spacing w:after="0" w:line="240" w:lineRule="auto"/>
              <w:jc w:val="center"/>
              <w:rPr>
                <w:rFonts w:ascii="Times New Roman" w:hAnsi="Times New Roman"/>
                <w:color w:val="000000"/>
                <w:sz w:val="24"/>
                <w:szCs w:val="24"/>
              </w:rPr>
            </w:pPr>
            <w:r w:rsidRPr="00F045F9">
              <w:rPr>
                <w:rFonts w:ascii="Times New Roman" w:hAnsi="Times New Roman"/>
                <w:color w:val="000000"/>
                <w:sz w:val="24"/>
                <w:szCs w:val="24"/>
              </w:rPr>
              <w:t>16</w:t>
            </w:r>
          </w:p>
        </w:tc>
      </w:tr>
    </w:tbl>
    <w:p w:rsidR="003E7E30" w:rsidRPr="0071102F" w:rsidRDefault="003E7E30" w:rsidP="006345EE">
      <w:pPr>
        <w:spacing w:after="0" w:line="240" w:lineRule="auto"/>
        <w:ind w:firstLine="851"/>
        <w:jc w:val="both"/>
        <w:rPr>
          <w:rFonts w:ascii="Times New Roman" w:hAnsi="Times New Roman"/>
          <w:noProof/>
          <w:sz w:val="8"/>
          <w:szCs w:val="8"/>
        </w:rPr>
      </w:pPr>
    </w:p>
    <w:p w:rsidR="004D4C3F" w:rsidRPr="00F045F9" w:rsidRDefault="004D4C3F" w:rsidP="006345EE">
      <w:pPr>
        <w:spacing w:after="0" w:line="240" w:lineRule="auto"/>
        <w:ind w:firstLine="851"/>
        <w:jc w:val="both"/>
        <w:rPr>
          <w:rFonts w:ascii="Times New Roman" w:hAnsi="Times New Roman"/>
          <w:noProof/>
          <w:sz w:val="28"/>
          <w:szCs w:val="28"/>
        </w:rPr>
      </w:pPr>
      <w:r w:rsidRPr="0071102F">
        <w:rPr>
          <w:rFonts w:ascii="Times New Roman" w:hAnsi="Times New Roman"/>
          <w:noProof/>
          <w:sz w:val="27"/>
          <w:szCs w:val="27"/>
        </w:rPr>
        <w:t xml:space="preserve">Изменение количества поступивших на контроль документов в </w:t>
      </w:r>
      <w:r w:rsidR="00227398" w:rsidRPr="0071102F">
        <w:rPr>
          <w:rFonts w:ascii="Times New Roman" w:hAnsi="Times New Roman"/>
          <w:noProof/>
          <w:sz w:val="27"/>
          <w:szCs w:val="27"/>
        </w:rPr>
        <w:t xml:space="preserve">            </w:t>
      </w:r>
      <w:r w:rsidRPr="0071102F">
        <w:rPr>
          <w:rFonts w:ascii="Times New Roman" w:hAnsi="Times New Roman"/>
          <w:noProof/>
          <w:sz w:val="27"/>
          <w:szCs w:val="27"/>
        </w:rPr>
        <w:t>2020 году в сторону уменьшения обусловлено внесением изменений в</w:t>
      </w:r>
      <w:r w:rsidRPr="00F045F9">
        <w:rPr>
          <w:rFonts w:ascii="Times New Roman" w:hAnsi="Times New Roman"/>
          <w:noProof/>
          <w:sz w:val="28"/>
          <w:szCs w:val="28"/>
        </w:rPr>
        <w:t xml:space="preserve"> </w:t>
      </w:r>
      <w:r w:rsidRPr="00F045F9">
        <w:rPr>
          <w:rFonts w:ascii="Times New Roman" w:hAnsi="Times New Roman"/>
          <w:noProof/>
          <w:sz w:val="28"/>
          <w:szCs w:val="28"/>
        </w:rPr>
        <w:lastRenderedPageBreak/>
        <w:t xml:space="preserve">законодательство, регулирующее данный вид контроля (со второго квартала 2020 года не приходят на контроль извещения и проекты контрактов). </w:t>
      </w:r>
    </w:p>
    <w:p w:rsidR="004D4C3F" w:rsidRPr="004D4C3F" w:rsidRDefault="004D4C3F" w:rsidP="006345EE">
      <w:pPr>
        <w:spacing w:after="0" w:line="240" w:lineRule="auto"/>
        <w:ind w:firstLine="851"/>
        <w:jc w:val="both"/>
        <w:rPr>
          <w:rFonts w:ascii="Times New Roman" w:hAnsi="Times New Roman"/>
          <w:noProof/>
          <w:sz w:val="28"/>
          <w:szCs w:val="28"/>
        </w:rPr>
      </w:pPr>
      <w:r w:rsidRPr="0027527B">
        <w:rPr>
          <w:rFonts w:ascii="Times New Roman" w:hAnsi="Times New Roman"/>
          <w:noProof/>
          <w:sz w:val="28"/>
          <w:szCs w:val="28"/>
        </w:rPr>
        <w:t xml:space="preserve">С 01.10.2020 </w:t>
      </w:r>
      <w:r w:rsidRPr="0027527B">
        <w:rPr>
          <w:rFonts w:ascii="Times New Roman" w:hAnsi="Times New Roman"/>
          <w:sz w:val="28"/>
          <w:szCs w:val="28"/>
        </w:rPr>
        <w:t>постановлением Правительства Российской Федерации от 06.08.2020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w:t>
      </w:r>
      <w:r w:rsidR="0048398F" w:rsidRPr="0027527B">
        <w:rPr>
          <w:rFonts w:ascii="Times New Roman" w:hAnsi="Times New Roman"/>
          <w:bCs/>
          <w:sz w:val="28"/>
        </w:rPr>
        <w:t>, и об изменении и признании утратившими силу некоторых актов Правительства Российской Федерации»,</w:t>
      </w:r>
      <w:r w:rsidRPr="0027527B">
        <w:rPr>
          <w:rFonts w:ascii="Times New Roman" w:hAnsi="Times New Roman"/>
          <w:bCs/>
          <w:sz w:val="28"/>
        </w:rPr>
        <w:t xml:space="preserve"> </w:t>
      </w:r>
      <w:r w:rsidRPr="0027527B">
        <w:rPr>
          <w:rFonts w:ascii="Times New Roman" w:hAnsi="Times New Roman"/>
          <w:noProof/>
          <w:sz w:val="28"/>
          <w:szCs w:val="28"/>
        </w:rPr>
        <w:t>появился новый вид контроля проектов контрактов, заключаемых с единственным поставщиком.</w:t>
      </w:r>
    </w:p>
    <w:p w:rsidR="00C50ECA" w:rsidRDefault="0082150F" w:rsidP="004D2A9B">
      <w:pPr>
        <w:spacing w:after="0" w:line="240" w:lineRule="auto"/>
        <w:ind w:firstLine="851"/>
        <w:jc w:val="both"/>
        <w:rPr>
          <w:rFonts w:ascii="Times New Roman" w:hAnsi="Times New Roman"/>
          <w:sz w:val="28"/>
          <w:szCs w:val="28"/>
        </w:rPr>
      </w:pPr>
      <w:r>
        <w:rPr>
          <w:rFonts w:ascii="Times New Roman" w:hAnsi="Times New Roman"/>
          <w:b/>
          <w:sz w:val="28"/>
          <w:szCs w:val="28"/>
        </w:rPr>
        <w:t>9</w:t>
      </w:r>
      <w:r w:rsidR="00F865B9" w:rsidRPr="00F865B9">
        <w:rPr>
          <w:rFonts w:ascii="Times New Roman" w:hAnsi="Times New Roman"/>
          <w:b/>
          <w:sz w:val="28"/>
          <w:szCs w:val="28"/>
        </w:rPr>
        <w:t>.3.</w:t>
      </w:r>
      <w:r w:rsidR="00F865B9">
        <w:rPr>
          <w:rFonts w:ascii="Times New Roman" w:hAnsi="Times New Roman"/>
          <w:sz w:val="28"/>
          <w:szCs w:val="28"/>
        </w:rPr>
        <w:t xml:space="preserve"> </w:t>
      </w:r>
      <w:r w:rsidR="004D2A9B" w:rsidRPr="00F045F9">
        <w:rPr>
          <w:rFonts w:ascii="Times New Roman" w:hAnsi="Times New Roman"/>
          <w:sz w:val="28"/>
          <w:szCs w:val="28"/>
        </w:rPr>
        <w:t>Комитетом по финансам как органом внутреннего муниципального финансового контроля за</w:t>
      </w:r>
      <w:r w:rsidR="000A584F" w:rsidRPr="00F045F9">
        <w:rPr>
          <w:rFonts w:ascii="Times New Roman" w:hAnsi="Times New Roman"/>
          <w:sz w:val="28"/>
          <w:szCs w:val="28"/>
        </w:rPr>
        <w:t xml:space="preserve"> 2020 год проведено 18</w:t>
      </w:r>
      <w:r w:rsidR="004D2A9B" w:rsidRPr="00F045F9">
        <w:rPr>
          <w:rFonts w:ascii="Times New Roman" w:hAnsi="Times New Roman"/>
          <w:sz w:val="28"/>
          <w:szCs w:val="28"/>
        </w:rPr>
        <w:t xml:space="preserve"> контрольных мероприятий из них</w:t>
      </w:r>
      <w:r w:rsidR="00680122" w:rsidRPr="00F045F9">
        <w:rPr>
          <w:rFonts w:ascii="Times New Roman" w:hAnsi="Times New Roman"/>
          <w:sz w:val="28"/>
          <w:szCs w:val="28"/>
        </w:rPr>
        <w:t>: 9 - плановых, 9 - внеплановых.</w:t>
      </w:r>
    </w:p>
    <w:p w:rsidR="0048398F" w:rsidRPr="00CA3D52" w:rsidRDefault="0048398F" w:rsidP="004D2A9B">
      <w:pPr>
        <w:spacing w:after="0" w:line="240" w:lineRule="auto"/>
        <w:ind w:firstLine="851"/>
        <w:jc w:val="both"/>
        <w:rPr>
          <w:rFonts w:ascii="Times New Roman" w:hAnsi="Times New Roman"/>
          <w:sz w:val="28"/>
          <w:szCs w:val="28"/>
        </w:rPr>
      </w:pPr>
    </w:p>
    <w:p w:rsidR="004D2A9B" w:rsidRPr="00F045F9" w:rsidRDefault="004D2A9B" w:rsidP="004D2A9B">
      <w:pPr>
        <w:spacing w:after="0" w:line="240" w:lineRule="auto"/>
        <w:jc w:val="center"/>
        <w:rPr>
          <w:rFonts w:ascii="Times New Roman" w:hAnsi="Times New Roman"/>
          <w:b/>
          <w:sz w:val="24"/>
          <w:szCs w:val="24"/>
        </w:rPr>
      </w:pPr>
      <w:r w:rsidRPr="00F045F9">
        <w:rPr>
          <w:rFonts w:ascii="Times New Roman" w:hAnsi="Times New Roman"/>
          <w:b/>
          <w:sz w:val="28"/>
          <w:szCs w:val="28"/>
        </w:rPr>
        <w:t xml:space="preserve">Таблица </w:t>
      </w:r>
      <w:r w:rsidR="00F84AB2" w:rsidRPr="00F045F9">
        <w:rPr>
          <w:rFonts w:ascii="Times New Roman" w:hAnsi="Times New Roman"/>
          <w:b/>
          <w:sz w:val="28"/>
          <w:szCs w:val="28"/>
        </w:rPr>
        <w:t>5</w:t>
      </w:r>
      <w:r w:rsidRPr="00F045F9">
        <w:rPr>
          <w:rFonts w:ascii="Times New Roman" w:hAnsi="Times New Roman"/>
          <w:b/>
          <w:sz w:val="28"/>
          <w:szCs w:val="28"/>
        </w:rPr>
        <w:t>.</w:t>
      </w:r>
      <w:r w:rsidRPr="00F045F9">
        <w:rPr>
          <w:rFonts w:ascii="Times New Roman" w:hAnsi="Times New Roman"/>
          <w:sz w:val="28"/>
          <w:szCs w:val="28"/>
        </w:rPr>
        <w:t xml:space="preserve"> </w:t>
      </w:r>
      <w:r w:rsidRPr="00F045F9">
        <w:rPr>
          <w:rFonts w:ascii="Times New Roman" w:hAnsi="Times New Roman"/>
          <w:b/>
          <w:sz w:val="28"/>
          <w:szCs w:val="28"/>
        </w:rPr>
        <w:t>Информация по проверкам органа внутреннего муниципальн</w:t>
      </w:r>
      <w:r w:rsidR="00AA570A" w:rsidRPr="00F045F9">
        <w:rPr>
          <w:rFonts w:ascii="Times New Roman" w:hAnsi="Times New Roman"/>
          <w:b/>
          <w:sz w:val="28"/>
          <w:szCs w:val="28"/>
        </w:rPr>
        <w:t>ого финансового контроля за 2016-2020</w:t>
      </w:r>
      <w:r w:rsidRPr="00F045F9">
        <w:rPr>
          <w:rFonts w:ascii="Times New Roman" w:hAnsi="Times New Roman"/>
          <w:b/>
          <w:sz w:val="28"/>
          <w:szCs w:val="28"/>
        </w:rPr>
        <w:t xml:space="preserve"> годы</w:t>
      </w:r>
    </w:p>
    <w:p w:rsidR="004D2A9B" w:rsidRPr="00931933" w:rsidRDefault="004D2A9B" w:rsidP="004D2A9B">
      <w:pPr>
        <w:spacing w:after="0" w:line="240" w:lineRule="auto"/>
        <w:ind w:firstLine="851"/>
        <w:jc w:val="both"/>
        <w:rPr>
          <w:rFonts w:ascii="Times New Roman" w:hAnsi="Times New Roman"/>
          <w:sz w:val="10"/>
          <w:szCs w:val="10"/>
        </w:rPr>
      </w:pPr>
    </w:p>
    <w:tbl>
      <w:tblPr>
        <w:tblStyle w:val="aff0"/>
        <w:tblW w:w="0" w:type="auto"/>
        <w:tblInd w:w="108" w:type="dxa"/>
        <w:tblLayout w:type="fixed"/>
        <w:tblLook w:val="04A0"/>
      </w:tblPr>
      <w:tblGrid>
        <w:gridCol w:w="3828"/>
        <w:gridCol w:w="1559"/>
        <w:gridCol w:w="1134"/>
        <w:gridCol w:w="992"/>
        <w:gridCol w:w="992"/>
        <w:gridCol w:w="851"/>
      </w:tblGrid>
      <w:tr w:rsidR="00AA570A" w:rsidRPr="00F045F9" w:rsidTr="00965960">
        <w:trPr>
          <w:trHeight w:val="221"/>
        </w:trPr>
        <w:tc>
          <w:tcPr>
            <w:tcW w:w="3828" w:type="dxa"/>
          </w:tcPr>
          <w:p w:rsidR="00AA570A" w:rsidRPr="00F045F9" w:rsidRDefault="00AA570A" w:rsidP="004D2A9B">
            <w:pPr>
              <w:spacing w:after="0" w:line="240" w:lineRule="auto"/>
              <w:rPr>
                <w:rFonts w:ascii="Times New Roman" w:hAnsi="Times New Roman"/>
                <w:b/>
                <w:sz w:val="24"/>
                <w:szCs w:val="24"/>
              </w:rPr>
            </w:pPr>
            <w:r w:rsidRPr="00F045F9">
              <w:rPr>
                <w:rFonts w:ascii="Times New Roman" w:hAnsi="Times New Roman"/>
                <w:b/>
                <w:sz w:val="24"/>
                <w:szCs w:val="24"/>
              </w:rPr>
              <w:t>Показатель</w:t>
            </w:r>
          </w:p>
        </w:tc>
        <w:tc>
          <w:tcPr>
            <w:tcW w:w="1559" w:type="dxa"/>
          </w:tcPr>
          <w:p w:rsidR="00AA570A" w:rsidRPr="00F045F9" w:rsidRDefault="00AA570A" w:rsidP="004D2A9B">
            <w:pPr>
              <w:spacing w:after="0" w:line="240" w:lineRule="auto"/>
              <w:jc w:val="center"/>
              <w:rPr>
                <w:rFonts w:ascii="Times New Roman" w:hAnsi="Times New Roman"/>
                <w:b/>
                <w:sz w:val="24"/>
                <w:szCs w:val="24"/>
              </w:rPr>
            </w:pPr>
            <w:r w:rsidRPr="00F045F9">
              <w:rPr>
                <w:rFonts w:ascii="Times New Roman" w:hAnsi="Times New Roman"/>
                <w:b/>
                <w:sz w:val="24"/>
                <w:szCs w:val="24"/>
              </w:rPr>
              <w:t>2016</w:t>
            </w:r>
          </w:p>
        </w:tc>
        <w:tc>
          <w:tcPr>
            <w:tcW w:w="1134" w:type="dxa"/>
          </w:tcPr>
          <w:p w:rsidR="00AA570A" w:rsidRPr="00F045F9" w:rsidRDefault="00AA570A" w:rsidP="004D2A9B">
            <w:pPr>
              <w:spacing w:after="0" w:line="240" w:lineRule="auto"/>
              <w:jc w:val="center"/>
              <w:rPr>
                <w:rFonts w:ascii="Times New Roman" w:hAnsi="Times New Roman"/>
                <w:b/>
                <w:sz w:val="24"/>
                <w:szCs w:val="24"/>
              </w:rPr>
            </w:pPr>
            <w:r w:rsidRPr="00F045F9">
              <w:rPr>
                <w:rFonts w:ascii="Times New Roman" w:hAnsi="Times New Roman"/>
                <w:b/>
                <w:sz w:val="24"/>
                <w:szCs w:val="24"/>
              </w:rPr>
              <w:t>2017</w:t>
            </w:r>
          </w:p>
        </w:tc>
        <w:tc>
          <w:tcPr>
            <w:tcW w:w="992" w:type="dxa"/>
          </w:tcPr>
          <w:p w:rsidR="00AA570A" w:rsidRPr="00F045F9" w:rsidRDefault="00AA570A" w:rsidP="004D2A9B">
            <w:pPr>
              <w:spacing w:after="0" w:line="240" w:lineRule="auto"/>
              <w:jc w:val="center"/>
              <w:rPr>
                <w:rFonts w:ascii="Times New Roman" w:hAnsi="Times New Roman"/>
                <w:b/>
                <w:sz w:val="24"/>
                <w:szCs w:val="24"/>
              </w:rPr>
            </w:pPr>
            <w:r w:rsidRPr="00F045F9">
              <w:rPr>
                <w:rFonts w:ascii="Times New Roman" w:hAnsi="Times New Roman"/>
                <w:b/>
                <w:sz w:val="24"/>
                <w:szCs w:val="24"/>
              </w:rPr>
              <w:t>2018</w:t>
            </w:r>
          </w:p>
        </w:tc>
        <w:tc>
          <w:tcPr>
            <w:tcW w:w="992" w:type="dxa"/>
          </w:tcPr>
          <w:p w:rsidR="00AA570A" w:rsidRPr="00F045F9" w:rsidRDefault="00AA570A" w:rsidP="004D2A9B">
            <w:pPr>
              <w:spacing w:after="0" w:line="240" w:lineRule="auto"/>
              <w:jc w:val="center"/>
              <w:rPr>
                <w:rFonts w:ascii="Times New Roman" w:hAnsi="Times New Roman"/>
                <w:b/>
                <w:sz w:val="24"/>
                <w:szCs w:val="24"/>
              </w:rPr>
            </w:pPr>
            <w:r w:rsidRPr="00F045F9">
              <w:rPr>
                <w:rFonts w:ascii="Times New Roman" w:hAnsi="Times New Roman"/>
                <w:b/>
                <w:sz w:val="24"/>
                <w:szCs w:val="24"/>
              </w:rPr>
              <w:t>2019</w:t>
            </w:r>
          </w:p>
        </w:tc>
        <w:tc>
          <w:tcPr>
            <w:tcW w:w="851" w:type="dxa"/>
          </w:tcPr>
          <w:p w:rsidR="00AA570A" w:rsidRPr="00F045F9" w:rsidRDefault="00AA570A" w:rsidP="004D2A9B">
            <w:pPr>
              <w:spacing w:after="0" w:line="240" w:lineRule="auto"/>
              <w:jc w:val="center"/>
              <w:rPr>
                <w:rFonts w:ascii="Times New Roman" w:hAnsi="Times New Roman"/>
                <w:b/>
                <w:sz w:val="24"/>
                <w:szCs w:val="24"/>
              </w:rPr>
            </w:pPr>
            <w:r w:rsidRPr="00F045F9">
              <w:rPr>
                <w:rFonts w:ascii="Times New Roman" w:hAnsi="Times New Roman"/>
                <w:b/>
                <w:sz w:val="24"/>
                <w:szCs w:val="24"/>
              </w:rPr>
              <w:t>2020</w:t>
            </w:r>
          </w:p>
        </w:tc>
      </w:tr>
      <w:tr w:rsidR="00680122" w:rsidRPr="00F045F9" w:rsidTr="00965960">
        <w:trPr>
          <w:trHeight w:val="284"/>
        </w:trPr>
        <w:tc>
          <w:tcPr>
            <w:tcW w:w="3828" w:type="dxa"/>
          </w:tcPr>
          <w:p w:rsidR="00680122" w:rsidRPr="00F045F9" w:rsidRDefault="00680122" w:rsidP="004D2A9B">
            <w:pPr>
              <w:spacing w:after="0" w:line="240" w:lineRule="auto"/>
              <w:rPr>
                <w:rFonts w:ascii="Times New Roman" w:hAnsi="Times New Roman"/>
                <w:b/>
                <w:sz w:val="24"/>
                <w:szCs w:val="24"/>
              </w:rPr>
            </w:pPr>
            <w:r w:rsidRPr="00F045F9">
              <w:rPr>
                <w:rFonts w:ascii="Times New Roman" w:hAnsi="Times New Roman"/>
                <w:b/>
                <w:sz w:val="24"/>
                <w:szCs w:val="24"/>
              </w:rPr>
              <w:t>Всего проверок (шт.), в т.ч.</w:t>
            </w:r>
          </w:p>
        </w:tc>
        <w:tc>
          <w:tcPr>
            <w:tcW w:w="1559" w:type="dxa"/>
            <w:vAlign w:val="center"/>
          </w:tcPr>
          <w:p w:rsidR="00680122" w:rsidRPr="007A3DDC" w:rsidRDefault="00680122" w:rsidP="006345EE">
            <w:pPr>
              <w:spacing w:after="0" w:line="240" w:lineRule="auto"/>
              <w:jc w:val="center"/>
              <w:rPr>
                <w:rFonts w:ascii="Times New Roman" w:hAnsi="Times New Roman"/>
                <w:b/>
                <w:sz w:val="24"/>
                <w:szCs w:val="24"/>
              </w:rPr>
            </w:pPr>
            <w:r w:rsidRPr="007A3DDC">
              <w:rPr>
                <w:rFonts w:ascii="Times New Roman" w:hAnsi="Times New Roman"/>
                <w:b/>
                <w:sz w:val="24"/>
                <w:szCs w:val="24"/>
              </w:rPr>
              <w:t>220</w:t>
            </w:r>
          </w:p>
        </w:tc>
        <w:tc>
          <w:tcPr>
            <w:tcW w:w="1134" w:type="dxa"/>
            <w:vAlign w:val="center"/>
          </w:tcPr>
          <w:p w:rsidR="00680122" w:rsidRPr="007A3DDC" w:rsidRDefault="00680122" w:rsidP="006345EE">
            <w:pPr>
              <w:spacing w:after="0" w:line="240" w:lineRule="auto"/>
              <w:jc w:val="center"/>
              <w:rPr>
                <w:rFonts w:ascii="Times New Roman" w:hAnsi="Times New Roman"/>
                <w:b/>
                <w:sz w:val="24"/>
                <w:szCs w:val="24"/>
              </w:rPr>
            </w:pPr>
            <w:r w:rsidRPr="007A3DDC">
              <w:rPr>
                <w:rFonts w:ascii="Times New Roman" w:hAnsi="Times New Roman"/>
                <w:b/>
                <w:sz w:val="24"/>
                <w:szCs w:val="24"/>
              </w:rPr>
              <w:t>16</w:t>
            </w:r>
          </w:p>
        </w:tc>
        <w:tc>
          <w:tcPr>
            <w:tcW w:w="992" w:type="dxa"/>
            <w:vAlign w:val="center"/>
          </w:tcPr>
          <w:p w:rsidR="00680122" w:rsidRPr="007A3DDC" w:rsidRDefault="00680122" w:rsidP="006345EE">
            <w:pPr>
              <w:spacing w:after="0" w:line="240" w:lineRule="auto"/>
              <w:jc w:val="center"/>
              <w:rPr>
                <w:rFonts w:ascii="Times New Roman" w:hAnsi="Times New Roman"/>
                <w:b/>
                <w:sz w:val="24"/>
                <w:szCs w:val="24"/>
              </w:rPr>
            </w:pPr>
            <w:r w:rsidRPr="007A3DDC">
              <w:rPr>
                <w:rFonts w:ascii="Times New Roman" w:hAnsi="Times New Roman"/>
                <w:b/>
                <w:sz w:val="24"/>
                <w:szCs w:val="24"/>
              </w:rPr>
              <w:t>114</w:t>
            </w:r>
          </w:p>
        </w:tc>
        <w:tc>
          <w:tcPr>
            <w:tcW w:w="992" w:type="dxa"/>
            <w:vAlign w:val="center"/>
          </w:tcPr>
          <w:p w:rsidR="00680122" w:rsidRPr="007A3DDC" w:rsidRDefault="00680122" w:rsidP="006345EE">
            <w:pPr>
              <w:spacing w:after="0" w:line="240" w:lineRule="auto"/>
              <w:jc w:val="center"/>
              <w:rPr>
                <w:rFonts w:ascii="Times New Roman" w:hAnsi="Times New Roman"/>
                <w:b/>
                <w:sz w:val="24"/>
                <w:szCs w:val="24"/>
              </w:rPr>
            </w:pPr>
            <w:r w:rsidRPr="007A3DDC">
              <w:rPr>
                <w:rFonts w:ascii="Times New Roman" w:hAnsi="Times New Roman"/>
                <w:b/>
                <w:sz w:val="24"/>
                <w:szCs w:val="24"/>
              </w:rPr>
              <w:t>44</w:t>
            </w:r>
          </w:p>
        </w:tc>
        <w:tc>
          <w:tcPr>
            <w:tcW w:w="851" w:type="dxa"/>
            <w:vAlign w:val="center"/>
          </w:tcPr>
          <w:p w:rsidR="00680122" w:rsidRPr="007A3DDC" w:rsidRDefault="00680122" w:rsidP="006345EE">
            <w:pPr>
              <w:spacing w:after="0" w:line="240" w:lineRule="auto"/>
              <w:jc w:val="center"/>
              <w:rPr>
                <w:rFonts w:ascii="Times New Roman" w:hAnsi="Times New Roman"/>
                <w:b/>
                <w:sz w:val="24"/>
                <w:szCs w:val="24"/>
              </w:rPr>
            </w:pPr>
            <w:r w:rsidRPr="007A3DDC">
              <w:rPr>
                <w:rFonts w:ascii="Times New Roman" w:hAnsi="Times New Roman"/>
                <w:b/>
                <w:sz w:val="24"/>
                <w:szCs w:val="24"/>
              </w:rPr>
              <w:t>18</w:t>
            </w:r>
          </w:p>
        </w:tc>
      </w:tr>
      <w:tr w:rsidR="00680122" w:rsidRPr="00F045F9" w:rsidTr="00965960">
        <w:trPr>
          <w:trHeight w:val="485"/>
        </w:trPr>
        <w:tc>
          <w:tcPr>
            <w:tcW w:w="3828" w:type="dxa"/>
          </w:tcPr>
          <w:p w:rsidR="00680122" w:rsidRPr="00F045F9" w:rsidRDefault="00680122" w:rsidP="004D2A9B">
            <w:pPr>
              <w:spacing w:after="0" w:line="240" w:lineRule="auto"/>
              <w:rPr>
                <w:rFonts w:ascii="Times New Roman" w:hAnsi="Times New Roman"/>
                <w:i/>
                <w:sz w:val="24"/>
                <w:szCs w:val="24"/>
              </w:rPr>
            </w:pPr>
            <w:r w:rsidRPr="00F045F9">
              <w:rPr>
                <w:rFonts w:ascii="Times New Roman" w:hAnsi="Times New Roman"/>
                <w:i/>
                <w:sz w:val="24"/>
                <w:szCs w:val="24"/>
              </w:rPr>
              <w:t>в сфере бюджетных правоотношений (шт.)</w:t>
            </w:r>
          </w:p>
        </w:tc>
        <w:tc>
          <w:tcPr>
            <w:tcW w:w="1559" w:type="dxa"/>
            <w:vAlign w:val="center"/>
          </w:tcPr>
          <w:p w:rsidR="00680122" w:rsidRPr="00F045F9" w:rsidRDefault="00680122" w:rsidP="006345EE">
            <w:pPr>
              <w:spacing w:after="0" w:line="240" w:lineRule="auto"/>
              <w:jc w:val="center"/>
              <w:rPr>
                <w:rFonts w:ascii="Times New Roman" w:hAnsi="Times New Roman"/>
                <w:sz w:val="24"/>
                <w:szCs w:val="24"/>
              </w:rPr>
            </w:pPr>
            <w:r w:rsidRPr="00F045F9">
              <w:rPr>
                <w:rFonts w:ascii="Times New Roman" w:hAnsi="Times New Roman"/>
                <w:sz w:val="24"/>
                <w:szCs w:val="24"/>
              </w:rPr>
              <w:t>220</w:t>
            </w:r>
          </w:p>
        </w:tc>
        <w:tc>
          <w:tcPr>
            <w:tcW w:w="1134" w:type="dxa"/>
            <w:vAlign w:val="center"/>
          </w:tcPr>
          <w:p w:rsidR="00680122" w:rsidRPr="00F045F9" w:rsidRDefault="00680122" w:rsidP="006345EE">
            <w:pPr>
              <w:spacing w:after="0" w:line="240" w:lineRule="auto"/>
              <w:jc w:val="center"/>
              <w:rPr>
                <w:rFonts w:ascii="Times New Roman" w:hAnsi="Times New Roman"/>
                <w:sz w:val="24"/>
                <w:szCs w:val="24"/>
              </w:rPr>
            </w:pPr>
            <w:r w:rsidRPr="00F045F9">
              <w:rPr>
                <w:rFonts w:ascii="Times New Roman" w:hAnsi="Times New Roman"/>
                <w:sz w:val="24"/>
                <w:szCs w:val="24"/>
              </w:rPr>
              <w:t>6</w:t>
            </w:r>
          </w:p>
        </w:tc>
        <w:tc>
          <w:tcPr>
            <w:tcW w:w="992" w:type="dxa"/>
            <w:vAlign w:val="center"/>
          </w:tcPr>
          <w:p w:rsidR="00680122" w:rsidRPr="00F045F9" w:rsidRDefault="00680122" w:rsidP="006345EE">
            <w:pPr>
              <w:spacing w:after="0" w:line="240" w:lineRule="auto"/>
              <w:jc w:val="center"/>
              <w:rPr>
                <w:rFonts w:ascii="Times New Roman" w:hAnsi="Times New Roman"/>
                <w:sz w:val="24"/>
                <w:szCs w:val="24"/>
              </w:rPr>
            </w:pPr>
            <w:r w:rsidRPr="00F045F9">
              <w:rPr>
                <w:rFonts w:ascii="Times New Roman" w:hAnsi="Times New Roman"/>
                <w:sz w:val="24"/>
                <w:szCs w:val="24"/>
              </w:rPr>
              <w:t>80</w:t>
            </w:r>
          </w:p>
        </w:tc>
        <w:tc>
          <w:tcPr>
            <w:tcW w:w="992" w:type="dxa"/>
            <w:vAlign w:val="center"/>
          </w:tcPr>
          <w:p w:rsidR="00680122" w:rsidRPr="00F045F9" w:rsidRDefault="00680122" w:rsidP="006345EE">
            <w:pPr>
              <w:spacing w:after="0" w:line="240" w:lineRule="auto"/>
              <w:jc w:val="center"/>
              <w:rPr>
                <w:rFonts w:ascii="Times New Roman" w:hAnsi="Times New Roman"/>
                <w:sz w:val="24"/>
                <w:szCs w:val="24"/>
              </w:rPr>
            </w:pPr>
            <w:r w:rsidRPr="00F045F9">
              <w:rPr>
                <w:rFonts w:ascii="Times New Roman" w:hAnsi="Times New Roman"/>
                <w:sz w:val="24"/>
                <w:szCs w:val="24"/>
              </w:rPr>
              <w:t>37</w:t>
            </w:r>
          </w:p>
        </w:tc>
        <w:tc>
          <w:tcPr>
            <w:tcW w:w="851" w:type="dxa"/>
            <w:vAlign w:val="center"/>
          </w:tcPr>
          <w:p w:rsidR="00680122" w:rsidRPr="00F045F9" w:rsidRDefault="00680122" w:rsidP="006345EE">
            <w:pPr>
              <w:spacing w:after="0" w:line="240" w:lineRule="auto"/>
              <w:jc w:val="center"/>
              <w:rPr>
                <w:rFonts w:ascii="Times New Roman" w:hAnsi="Times New Roman"/>
                <w:sz w:val="24"/>
                <w:szCs w:val="24"/>
              </w:rPr>
            </w:pPr>
            <w:r w:rsidRPr="00F045F9">
              <w:rPr>
                <w:rFonts w:ascii="Times New Roman" w:hAnsi="Times New Roman"/>
                <w:sz w:val="24"/>
                <w:szCs w:val="24"/>
              </w:rPr>
              <w:t>5</w:t>
            </w:r>
          </w:p>
        </w:tc>
      </w:tr>
      <w:tr w:rsidR="00680122" w:rsidRPr="00F045F9" w:rsidTr="00965960">
        <w:trPr>
          <w:trHeight w:val="507"/>
        </w:trPr>
        <w:tc>
          <w:tcPr>
            <w:tcW w:w="3828" w:type="dxa"/>
          </w:tcPr>
          <w:p w:rsidR="00680122" w:rsidRPr="00F045F9" w:rsidRDefault="00680122" w:rsidP="004D2A9B">
            <w:pPr>
              <w:spacing w:after="0" w:line="240" w:lineRule="auto"/>
              <w:rPr>
                <w:rFonts w:ascii="Times New Roman" w:hAnsi="Times New Roman"/>
                <w:i/>
                <w:sz w:val="24"/>
                <w:szCs w:val="24"/>
              </w:rPr>
            </w:pPr>
            <w:r w:rsidRPr="00F045F9">
              <w:rPr>
                <w:rFonts w:ascii="Times New Roman" w:hAnsi="Times New Roman"/>
                <w:i/>
                <w:sz w:val="24"/>
                <w:szCs w:val="24"/>
              </w:rPr>
              <w:t>в сфере закупок (шт.)</w:t>
            </w:r>
          </w:p>
        </w:tc>
        <w:tc>
          <w:tcPr>
            <w:tcW w:w="1559" w:type="dxa"/>
            <w:vAlign w:val="center"/>
          </w:tcPr>
          <w:p w:rsidR="00680122" w:rsidRPr="00F045F9" w:rsidRDefault="00680122" w:rsidP="004D2A9B">
            <w:pPr>
              <w:spacing w:after="0" w:line="240" w:lineRule="auto"/>
              <w:jc w:val="center"/>
              <w:rPr>
                <w:rFonts w:ascii="Times New Roman" w:hAnsi="Times New Roman"/>
                <w:sz w:val="24"/>
                <w:szCs w:val="24"/>
              </w:rPr>
            </w:pPr>
            <w:r w:rsidRPr="00F045F9">
              <w:rPr>
                <w:rFonts w:ascii="Times New Roman" w:hAnsi="Times New Roman"/>
                <w:sz w:val="24"/>
                <w:szCs w:val="24"/>
              </w:rPr>
              <w:t>не проводились</w:t>
            </w:r>
          </w:p>
        </w:tc>
        <w:tc>
          <w:tcPr>
            <w:tcW w:w="1134" w:type="dxa"/>
            <w:vAlign w:val="center"/>
          </w:tcPr>
          <w:p w:rsidR="00680122" w:rsidRPr="00F045F9" w:rsidRDefault="00680122" w:rsidP="004D2A9B">
            <w:pPr>
              <w:spacing w:after="0" w:line="240" w:lineRule="auto"/>
              <w:jc w:val="center"/>
              <w:rPr>
                <w:rFonts w:ascii="Times New Roman" w:hAnsi="Times New Roman"/>
                <w:sz w:val="24"/>
                <w:szCs w:val="24"/>
              </w:rPr>
            </w:pPr>
            <w:r w:rsidRPr="00F045F9">
              <w:rPr>
                <w:rFonts w:ascii="Times New Roman" w:hAnsi="Times New Roman"/>
                <w:sz w:val="24"/>
                <w:szCs w:val="24"/>
              </w:rPr>
              <w:t>10</w:t>
            </w:r>
          </w:p>
        </w:tc>
        <w:tc>
          <w:tcPr>
            <w:tcW w:w="992" w:type="dxa"/>
            <w:vAlign w:val="center"/>
          </w:tcPr>
          <w:p w:rsidR="00680122" w:rsidRPr="00F045F9" w:rsidRDefault="00680122" w:rsidP="004D2A9B">
            <w:pPr>
              <w:spacing w:after="0" w:line="240" w:lineRule="auto"/>
              <w:jc w:val="center"/>
              <w:rPr>
                <w:rFonts w:ascii="Times New Roman" w:hAnsi="Times New Roman"/>
                <w:sz w:val="24"/>
                <w:szCs w:val="24"/>
              </w:rPr>
            </w:pPr>
            <w:r w:rsidRPr="00F045F9">
              <w:rPr>
                <w:rFonts w:ascii="Times New Roman" w:hAnsi="Times New Roman"/>
                <w:sz w:val="24"/>
                <w:szCs w:val="24"/>
              </w:rPr>
              <w:t>34</w:t>
            </w:r>
          </w:p>
        </w:tc>
        <w:tc>
          <w:tcPr>
            <w:tcW w:w="992" w:type="dxa"/>
            <w:vAlign w:val="center"/>
          </w:tcPr>
          <w:p w:rsidR="00680122" w:rsidRPr="00F045F9" w:rsidRDefault="00680122" w:rsidP="004D2A9B">
            <w:pPr>
              <w:spacing w:after="0" w:line="240" w:lineRule="auto"/>
              <w:jc w:val="center"/>
              <w:rPr>
                <w:rFonts w:ascii="Times New Roman" w:hAnsi="Times New Roman"/>
                <w:sz w:val="24"/>
                <w:szCs w:val="24"/>
              </w:rPr>
            </w:pPr>
            <w:r w:rsidRPr="00F045F9">
              <w:rPr>
                <w:rFonts w:ascii="Times New Roman" w:hAnsi="Times New Roman"/>
                <w:sz w:val="24"/>
                <w:szCs w:val="24"/>
              </w:rPr>
              <w:t>7</w:t>
            </w:r>
          </w:p>
        </w:tc>
        <w:tc>
          <w:tcPr>
            <w:tcW w:w="851" w:type="dxa"/>
            <w:vAlign w:val="center"/>
          </w:tcPr>
          <w:p w:rsidR="00680122" w:rsidRPr="00F045F9" w:rsidRDefault="00680122" w:rsidP="00A511EB">
            <w:pPr>
              <w:spacing w:after="0" w:line="240" w:lineRule="auto"/>
              <w:jc w:val="center"/>
              <w:rPr>
                <w:rFonts w:ascii="Times New Roman" w:hAnsi="Times New Roman"/>
                <w:sz w:val="24"/>
                <w:szCs w:val="24"/>
              </w:rPr>
            </w:pPr>
            <w:r w:rsidRPr="00F045F9">
              <w:rPr>
                <w:rFonts w:ascii="Times New Roman" w:hAnsi="Times New Roman"/>
                <w:sz w:val="24"/>
                <w:szCs w:val="24"/>
              </w:rPr>
              <w:t>13</w:t>
            </w:r>
          </w:p>
        </w:tc>
      </w:tr>
      <w:tr w:rsidR="00680122" w:rsidRPr="00F045F9" w:rsidTr="00965960">
        <w:tc>
          <w:tcPr>
            <w:tcW w:w="3828" w:type="dxa"/>
          </w:tcPr>
          <w:p w:rsidR="00680122" w:rsidRPr="00F045F9" w:rsidRDefault="00680122" w:rsidP="004D2A9B">
            <w:pPr>
              <w:spacing w:after="0" w:line="240" w:lineRule="auto"/>
              <w:rPr>
                <w:rFonts w:ascii="Times New Roman" w:hAnsi="Times New Roman"/>
                <w:i/>
                <w:sz w:val="24"/>
                <w:szCs w:val="24"/>
              </w:rPr>
            </w:pPr>
            <w:r w:rsidRPr="00F045F9">
              <w:rPr>
                <w:rFonts w:ascii="Times New Roman" w:hAnsi="Times New Roman"/>
                <w:i/>
                <w:sz w:val="24"/>
                <w:szCs w:val="24"/>
              </w:rPr>
              <w:t>установлено нарушений на сумму (млн.руб.)</w:t>
            </w:r>
          </w:p>
        </w:tc>
        <w:tc>
          <w:tcPr>
            <w:tcW w:w="1559" w:type="dxa"/>
            <w:vAlign w:val="center"/>
          </w:tcPr>
          <w:p w:rsidR="00680122" w:rsidRPr="00F045F9" w:rsidRDefault="00680122" w:rsidP="004D2A9B">
            <w:pPr>
              <w:spacing w:after="0" w:line="240" w:lineRule="auto"/>
              <w:jc w:val="center"/>
              <w:rPr>
                <w:rFonts w:ascii="Times New Roman" w:hAnsi="Times New Roman"/>
                <w:sz w:val="24"/>
                <w:szCs w:val="24"/>
              </w:rPr>
            </w:pPr>
            <w:r w:rsidRPr="00F045F9">
              <w:rPr>
                <w:rFonts w:ascii="Times New Roman" w:hAnsi="Times New Roman"/>
                <w:sz w:val="24"/>
                <w:szCs w:val="24"/>
              </w:rPr>
              <w:t>99,8</w:t>
            </w:r>
          </w:p>
        </w:tc>
        <w:tc>
          <w:tcPr>
            <w:tcW w:w="1134" w:type="dxa"/>
            <w:vAlign w:val="center"/>
          </w:tcPr>
          <w:p w:rsidR="00680122" w:rsidRPr="00F045F9" w:rsidRDefault="00680122" w:rsidP="004D2A9B">
            <w:pPr>
              <w:spacing w:after="0" w:line="240" w:lineRule="auto"/>
              <w:jc w:val="center"/>
              <w:rPr>
                <w:rFonts w:ascii="Times New Roman" w:hAnsi="Times New Roman"/>
                <w:sz w:val="24"/>
                <w:szCs w:val="24"/>
              </w:rPr>
            </w:pPr>
            <w:r w:rsidRPr="00F045F9">
              <w:rPr>
                <w:rFonts w:ascii="Times New Roman" w:hAnsi="Times New Roman"/>
                <w:sz w:val="24"/>
                <w:szCs w:val="24"/>
              </w:rPr>
              <w:t>57,5</w:t>
            </w:r>
          </w:p>
        </w:tc>
        <w:tc>
          <w:tcPr>
            <w:tcW w:w="992" w:type="dxa"/>
            <w:vAlign w:val="center"/>
          </w:tcPr>
          <w:p w:rsidR="00680122" w:rsidRPr="00F045F9" w:rsidRDefault="00680122" w:rsidP="004D2A9B">
            <w:pPr>
              <w:spacing w:after="0" w:line="240" w:lineRule="auto"/>
              <w:jc w:val="center"/>
              <w:rPr>
                <w:rFonts w:ascii="Times New Roman" w:hAnsi="Times New Roman"/>
                <w:sz w:val="24"/>
                <w:szCs w:val="24"/>
              </w:rPr>
            </w:pPr>
            <w:r w:rsidRPr="00F045F9">
              <w:rPr>
                <w:rFonts w:ascii="Times New Roman" w:hAnsi="Times New Roman"/>
                <w:sz w:val="24"/>
                <w:szCs w:val="24"/>
              </w:rPr>
              <w:t>206,1</w:t>
            </w:r>
          </w:p>
        </w:tc>
        <w:tc>
          <w:tcPr>
            <w:tcW w:w="992" w:type="dxa"/>
            <w:vAlign w:val="center"/>
          </w:tcPr>
          <w:p w:rsidR="00680122" w:rsidRPr="00F045F9" w:rsidRDefault="00680122" w:rsidP="004D2A9B">
            <w:pPr>
              <w:spacing w:after="0" w:line="240" w:lineRule="auto"/>
              <w:jc w:val="center"/>
              <w:rPr>
                <w:rFonts w:ascii="Times New Roman" w:hAnsi="Times New Roman"/>
                <w:sz w:val="24"/>
                <w:szCs w:val="24"/>
              </w:rPr>
            </w:pPr>
            <w:r w:rsidRPr="00F045F9">
              <w:rPr>
                <w:rFonts w:ascii="Times New Roman" w:hAnsi="Times New Roman"/>
                <w:sz w:val="24"/>
                <w:szCs w:val="24"/>
              </w:rPr>
              <w:t>0,3</w:t>
            </w:r>
          </w:p>
        </w:tc>
        <w:tc>
          <w:tcPr>
            <w:tcW w:w="851" w:type="dxa"/>
            <w:vAlign w:val="center"/>
          </w:tcPr>
          <w:p w:rsidR="00680122" w:rsidRPr="00F045F9" w:rsidRDefault="00680122" w:rsidP="00A511EB">
            <w:pPr>
              <w:spacing w:after="0" w:line="240" w:lineRule="auto"/>
              <w:jc w:val="center"/>
              <w:rPr>
                <w:rFonts w:ascii="Times New Roman" w:hAnsi="Times New Roman"/>
                <w:sz w:val="24"/>
                <w:szCs w:val="24"/>
              </w:rPr>
            </w:pPr>
            <w:r w:rsidRPr="00F045F9">
              <w:rPr>
                <w:rFonts w:ascii="Times New Roman" w:hAnsi="Times New Roman"/>
                <w:sz w:val="24"/>
                <w:szCs w:val="24"/>
              </w:rPr>
              <w:t>2,3</w:t>
            </w:r>
          </w:p>
        </w:tc>
      </w:tr>
    </w:tbl>
    <w:p w:rsidR="00317BDE" w:rsidRPr="00D72457" w:rsidRDefault="00317BDE" w:rsidP="004D2A9B">
      <w:pPr>
        <w:spacing w:after="0" w:line="240" w:lineRule="auto"/>
        <w:ind w:firstLine="851"/>
        <w:jc w:val="both"/>
        <w:rPr>
          <w:rFonts w:ascii="Times New Roman" w:hAnsi="Times New Roman"/>
          <w:sz w:val="16"/>
          <w:szCs w:val="16"/>
        </w:rPr>
      </w:pPr>
    </w:p>
    <w:p w:rsidR="00680122" w:rsidRPr="00F045F9" w:rsidRDefault="00680122" w:rsidP="00680122">
      <w:pPr>
        <w:spacing w:after="0" w:line="240" w:lineRule="auto"/>
        <w:ind w:firstLine="851"/>
        <w:jc w:val="both"/>
        <w:rPr>
          <w:rFonts w:ascii="Times New Roman" w:hAnsi="Times New Roman"/>
          <w:sz w:val="28"/>
          <w:szCs w:val="28"/>
        </w:rPr>
      </w:pPr>
      <w:r w:rsidRPr="00F045F9">
        <w:rPr>
          <w:rFonts w:ascii="Times New Roman" w:hAnsi="Times New Roman"/>
          <w:sz w:val="28"/>
          <w:szCs w:val="28"/>
        </w:rPr>
        <w:t xml:space="preserve">В результате контрольных </w:t>
      </w:r>
      <w:r w:rsidRPr="00BA7C5F">
        <w:rPr>
          <w:rFonts w:ascii="Times New Roman" w:hAnsi="Times New Roman"/>
          <w:sz w:val="28"/>
          <w:szCs w:val="28"/>
        </w:rPr>
        <w:t>мероприятий выявлено нарушений действующего законодательс</w:t>
      </w:r>
      <w:r w:rsidR="00227398" w:rsidRPr="00BA7C5F">
        <w:rPr>
          <w:rFonts w:ascii="Times New Roman" w:hAnsi="Times New Roman"/>
          <w:sz w:val="28"/>
          <w:szCs w:val="28"/>
        </w:rPr>
        <w:t>тва на сумму 2</w:t>
      </w:r>
      <w:r w:rsidR="00B01611" w:rsidRPr="00BA7C5F">
        <w:rPr>
          <w:rFonts w:ascii="Times New Roman" w:hAnsi="Times New Roman"/>
          <w:sz w:val="28"/>
          <w:szCs w:val="28"/>
        </w:rPr>
        <w:t>,3 млн</w:t>
      </w:r>
      <w:r w:rsidR="00227398" w:rsidRPr="00BA7C5F">
        <w:rPr>
          <w:rFonts w:ascii="Times New Roman" w:hAnsi="Times New Roman"/>
          <w:sz w:val="28"/>
          <w:szCs w:val="28"/>
        </w:rPr>
        <w:t>. руб.</w:t>
      </w:r>
      <w:r w:rsidRPr="00BA7C5F">
        <w:rPr>
          <w:rFonts w:ascii="Times New Roman" w:hAnsi="Times New Roman"/>
          <w:sz w:val="28"/>
          <w:szCs w:val="28"/>
        </w:rPr>
        <w:t xml:space="preserve">, в том числе нецелевое использование бюджетных средств на сумму </w:t>
      </w:r>
      <w:r w:rsidR="00B01611" w:rsidRPr="00BA7C5F">
        <w:rPr>
          <w:rFonts w:ascii="Times New Roman" w:hAnsi="Times New Roman"/>
          <w:sz w:val="28"/>
          <w:szCs w:val="28"/>
        </w:rPr>
        <w:t>0,3 млн</w:t>
      </w:r>
      <w:r w:rsidRPr="00BA7C5F">
        <w:rPr>
          <w:rFonts w:ascii="Times New Roman" w:hAnsi="Times New Roman"/>
          <w:sz w:val="28"/>
          <w:szCs w:val="28"/>
        </w:rPr>
        <w:t>. руб.</w:t>
      </w:r>
    </w:p>
    <w:p w:rsidR="00150AB1" w:rsidRDefault="00680122" w:rsidP="00680122">
      <w:pPr>
        <w:spacing w:after="0" w:line="240" w:lineRule="auto"/>
        <w:ind w:firstLine="851"/>
        <w:jc w:val="both"/>
        <w:rPr>
          <w:rFonts w:ascii="Times New Roman" w:hAnsi="Times New Roman"/>
          <w:sz w:val="28"/>
          <w:szCs w:val="28"/>
        </w:rPr>
      </w:pPr>
      <w:r w:rsidRPr="00F045F9">
        <w:rPr>
          <w:rFonts w:ascii="Times New Roman" w:hAnsi="Times New Roman"/>
          <w:sz w:val="28"/>
          <w:szCs w:val="28"/>
        </w:rPr>
        <w:t>Установлены следующие на</w:t>
      </w:r>
      <w:r w:rsidR="00150AB1">
        <w:rPr>
          <w:rFonts w:ascii="Times New Roman" w:hAnsi="Times New Roman"/>
          <w:sz w:val="28"/>
          <w:szCs w:val="28"/>
        </w:rPr>
        <w:t>рушения:</w:t>
      </w:r>
    </w:p>
    <w:p w:rsidR="00680122" w:rsidRPr="00F045F9" w:rsidRDefault="00150AB1" w:rsidP="00680122">
      <w:pPr>
        <w:spacing w:after="0" w:line="240" w:lineRule="auto"/>
        <w:ind w:firstLine="851"/>
        <w:jc w:val="both"/>
        <w:rPr>
          <w:rFonts w:ascii="Times New Roman" w:hAnsi="Times New Roman"/>
          <w:sz w:val="28"/>
          <w:szCs w:val="28"/>
        </w:rPr>
      </w:pPr>
      <w:r>
        <w:rPr>
          <w:rFonts w:ascii="Times New Roman" w:hAnsi="Times New Roman"/>
          <w:sz w:val="28"/>
          <w:szCs w:val="28"/>
        </w:rPr>
        <w:t xml:space="preserve">1) </w:t>
      </w:r>
      <w:r w:rsidR="00680122" w:rsidRPr="00F045F9">
        <w:rPr>
          <w:rFonts w:ascii="Times New Roman" w:hAnsi="Times New Roman"/>
          <w:sz w:val="28"/>
          <w:szCs w:val="28"/>
        </w:rPr>
        <w:t>положений бюджетного законодательства:</w:t>
      </w:r>
    </w:p>
    <w:p w:rsidR="00680122" w:rsidRPr="00F045F9" w:rsidRDefault="00680122" w:rsidP="00680122">
      <w:pPr>
        <w:spacing w:after="0" w:line="240" w:lineRule="auto"/>
        <w:ind w:firstLine="851"/>
        <w:jc w:val="both"/>
        <w:rPr>
          <w:rFonts w:ascii="Times New Roman" w:hAnsi="Times New Roman"/>
          <w:sz w:val="28"/>
          <w:szCs w:val="28"/>
        </w:rPr>
      </w:pPr>
      <w:r w:rsidRPr="00F045F9">
        <w:rPr>
          <w:rFonts w:ascii="Times New Roman" w:hAnsi="Times New Roman"/>
          <w:sz w:val="28"/>
          <w:szCs w:val="28"/>
        </w:rPr>
        <w:t>- нецелевое использование бюджетных средств;</w:t>
      </w:r>
    </w:p>
    <w:p w:rsidR="00680122" w:rsidRPr="00F045F9" w:rsidRDefault="00680122" w:rsidP="00680122">
      <w:pPr>
        <w:spacing w:after="0" w:line="240" w:lineRule="auto"/>
        <w:ind w:firstLine="851"/>
        <w:jc w:val="both"/>
        <w:rPr>
          <w:rFonts w:ascii="Times New Roman" w:hAnsi="Times New Roman"/>
          <w:sz w:val="28"/>
          <w:szCs w:val="28"/>
        </w:rPr>
      </w:pPr>
      <w:r w:rsidRPr="00F045F9">
        <w:rPr>
          <w:rFonts w:ascii="Times New Roman" w:hAnsi="Times New Roman"/>
          <w:sz w:val="28"/>
          <w:szCs w:val="28"/>
        </w:rPr>
        <w:t>- несоблюдение принципа эффективности использования бюджетных средств;</w:t>
      </w:r>
    </w:p>
    <w:p w:rsidR="00680122" w:rsidRPr="00F045F9" w:rsidRDefault="00680122" w:rsidP="00680122">
      <w:pPr>
        <w:spacing w:after="0" w:line="240" w:lineRule="auto"/>
        <w:ind w:firstLine="851"/>
        <w:jc w:val="both"/>
        <w:rPr>
          <w:rFonts w:ascii="Times New Roman" w:hAnsi="Times New Roman"/>
          <w:sz w:val="28"/>
          <w:szCs w:val="28"/>
        </w:rPr>
      </w:pPr>
      <w:r w:rsidRPr="00F045F9">
        <w:rPr>
          <w:rFonts w:ascii="Times New Roman" w:hAnsi="Times New Roman"/>
          <w:sz w:val="28"/>
          <w:szCs w:val="28"/>
        </w:rPr>
        <w:t xml:space="preserve">- </w:t>
      </w:r>
      <w:r w:rsidRPr="0071102F">
        <w:rPr>
          <w:rFonts w:ascii="Times New Roman" w:hAnsi="Times New Roman"/>
          <w:sz w:val="27"/>
          <w:szCs w:val="27"/>
        </w:rPr>
        <w:t>принятие бюджетных обязательств при отсутствии доведенных лимитов бюджетных обязательств;</w:t>
      </w:r>
    </w:p>
    <w:p w:rsidR="00680122" w:rsidRPr="0071102F" w:rsidRDefault="00680122" w:rsidP="00680122">
      <w:pPr>
        <w:spacing w:after="0" w:line="240" w:lineRule="auto"/>
        <w:ind w:firstLine="851"/>
        <w:jc w:val="both"/>
        <w:rPr>
          <w:rFonts w:ascii="Times New Roman" w:hAnsi="Times New Roman"/>
          <w:sz w:val="27"/>
          <w:szCs w:val="27"/>
        </w:rPr>
      </w:pPr>
      <w:r w:rsidRPr="0071102F">
        <w:rPr>
          <w:rFonts w:ascii="Times New Roman" w:hAnsi="Times New Roman"/>
          <w:sz w:val="27"/>
          <w:szCs w:val="27"/>
        </w:rPr>
        <w:t>- невыполнение муниципального задания муниципальными учреждениями;</w:t>
      </w:r>
    </w:p>
    <w:p w:rsidR="00680122" w:rsidRPr="0071102F" w:rsidRDefault="00680122" w:rsidP="00680122">
      <w:pPr>
        <w:spacing w:after="0" w:line="240" w:lineRule="auto"/>
        <w:ind w:firstLine="851"/>
        <w:jc w:val="both"/>
        <w:rPr>
          <w:rFonts w:ascii="Times New Roman" w:hAnsi="Times New Roman"/>
          <w:sz w:val="27"/>
          <w:szCs w:val="27"/>
        </w:rPr>
      </w:pPr>
      <w:r w:rsidRPr="0071102F">
        <w:rPr>
          <w:rFonts w:ascii="Times New Roman" w:hAnsi="Times New Roman"/>
          <w:sz w:val="27"/>
          <w:szCs w:val="27"/>
        </w:rPr>
        <w:t xml:space="preserve">- отчеты о выполнении муниципального задания содержат недостоверные сведения. </w:t>
      </w:r>
    </w:p>
    <w:p w:rsidR="00680122" w:rsidRPr="00F045F9" w:rsidRDefault="00150AB1" w:rsidP="00680122">
      <w:pPr>
        <w:spacing w:after="0" w:line="240" w:lineRule="auto"/>
        <w:ind w:firstLine="851"/>
        <w:jc w:val="both"/>
        <w:rPr>
          <w:rFonts w:ascii="Times New Roman" w:hAnsi="Times New Roman"/>
          <w:sz w:val="28"/>
          <w:szCs w:val="28"/>
        </w:rPr>
      </w:pPr>
      <w:r>
        <w:rPr>
          <w:rFonts w:ascii="Times New Roman" w:hAnsi="Times New Roman"/>
          <w:sz w:val="28"/>
          <w:szCs w:val="28"/>
        </w:rPr>
        <w:t>2)</w:t>
      </w:r>
      <w:r w:rsidR="00680122" w:rsidRPr="00F045F9">
        <w:rPr>
          <w:rFonts w:ascii="Times New Roman" w:hAnsi="Times New Roman"/>
          <w:sz w:val="28"/>
          <w:szCs w:val="28"/>
        </w:rPr>
        <w:t xml:space="preserve"> законодательства о контрактной системе:</w:t>
      </w:r>
    </w:p>
    <w:p w:rsidR="00680122" w:rsidRPr="00F045F9" w:rsidRDefault="00680122" w:rsidP="00680122">
      <w:pPr>
        <w:spacing w:after="0" w:line="240" w:lineRule="auto"/>
        <w:ind w:firstLine="851"/>
        <w:jc w:val="both"/>
        <w:rPr>
          <w:rFonts w:ascii="Times New Roman" w:hAnsi="Times New Roman"/>
          <w:sz w:val="28"/>
          <w:szCs w:val="28"/>
        </w:rPr>
      </w:pPr>
      <w:r w:rsidRPr="00F045F9">
        <w:rPr>
          <w:rFonts w:ascii="Times New Roman" w:hAnsi="Times New Roman"/>
          <w:sz w:val="28"/>
          <w:szCs w:val="28"/>
        </w:rPr>
        <w:t>- ведение планов - графиков и планов закупок не в соответствии с действующим законодательством;</w:t>
      </w:r>
    </w:p>
    <w:p w:rsidR="00680122" w:rsidRPr="00F045F9" w:rsidRDefault="00680122" w:rsidP="00680122">
      <w:pPr>
        <w:spacing w:after="0" w:line="240" w:lineRule="auto"/>
        <w:ind w:firstLine="851"/>
        <w:jc w:val="both"/>
        <w:rPr>
          <w:rFonts w:ascii="Times New Roman" w:hAnsi="Times New Roman"/>
          <w:sz w:val="28"/>
          <w:szCs w:val="28"/>
        </w:rPr>
      </w:pPr>
      <w:r w:rsidRPr="00F045F9">
        <w:rPr>
          <w:rFonts w:ascii="Times New Roman" w:hAnsi="Times New Roman"/>
          <w:sz w:val="28"/>
          <w:szCs w:val="28"/>
        </w:rPr>
        <w:t>- правила нормирования, требования к отдельным видам товаров, работ, услуг (в том числе предельные цены товаров, работ, услуг) и (или) нормативные затраты не соответствуют общим правилам нормирования в сфере закупок и не размещены в единой информационной системе;</w:t>
      </w:r>
    </w:p>
    <w:p w:rsidR="00680122" w:rsidRPr="0071102F" w:rsidRDefault="00680122" w:rsidP="00680122">
      <w:pPr>
        <w:spacing w:after="0" w:line="240" w:lineRule="auto"/>
        <w:ind w:firstLine="851"/>
        <w:jc w:val="both"/>
        <w:rPr>
          <w:rFonts w:ascii="Times New Roman" w:hAnsi="Times New Roman"/>
          <w:sz w:val="27"/>
          <w:szCs w:val="27"/>
        </w:rPr>
      </w:pPr>
      <w:r w:rsidRPr="0071102F">
        <w:rPr>
          <w:rFonts w:ascii="Times New Roman" w:hAnsi="Times New Roman"/>
          <w:sz w:val="27"/>
          <w:szCs w:val="27"/>
        </w:rPr>
        <w:lastRenderedPageBreak/>
        <w:t>- обоснование начальной (максимальной) цены контракта не в соответствии с требованиям</w:t>
      </w:r>
      <w:r w:rsidR="00150AB1" w:rsidRPr="0071102F">
        <w:rPr>
          <w:rFonts w:ascii="Times New Roman" w:hAnsi="Times New Roman"/>
          <w:sz w:val="27"/>
          <w:szCs w:val="27"/>
        </w:rPr>
        <w:t>и</w:t>
      </w:r>
      <w:r w:rsidRPr="0071102F">
        <w:rPr>
          <w:rFonts w:ascii="Times New Roman" w:hAnsi="Times New Roman"/>
          <w:sz w:val="27"/>
          <w:szCs w:val="27"/>
        </w:rPr>
        <w:t xml:space="preserve"> законодательства;</w:t>
      </w:r>
    </w:p>
    <w:p w:rsidR="00680122" w:rsidRPr="0071102F" w:rsidRDefault="00680122" w:rsidP="00680122">
      <w:pPr>
        <w:spacing w:after="0" w:line="240" w:lineRule="auto"/>
        <w:ind w:firstLine="851"/>
        <w:jc w:val="both"/>
        <w:rPr>
          <w:rFonts w:ascii="Times New Roman" w:hAnsi="Times New Roman"/>
          <w:sz w:val="27"/>
          <w:szCs w:val="27"/>
        </w:rPr>
      </w:pPr>
      <w:r w:rsidRPr="0071102F">
        <w:rPr>
          <w:rFonts w:ascii="Times New Roman" w:hAnsi="Times New Roman"/>
          <w:sz w:val="27"/>
          <w:szCs w:val="27"/>
        </w:rPr>
        <w:t>- осуществление необоснованных закупок товаров, работ, услуг;</w:t>
      </w:r>
    </w:p>
    <w:p w:rsidR="00150AB1" w:rsidRPr="0071102F" w:rsidRDefault="00680122" w:rsidP="00680122">
      <w:pPr>
        <w:spacing w:after="0" w:line="240" w:lineRule="auto"/>
        <w:ind w:firstLine="851"/>
        <w:jc w:val="both"/>
        <w:rPr>
          <w:rFonts w:ascii="Times New Roman" w:hAnsi="Times New Roman"/>
          <w:sz w:val="27"/>
          <w:szCs w:val="27"/>
        </w:rPr>
      </w:pPr>
      <w:r w:rsidRPr="0071102F">
        <w:rPr>
          <w:rFonts w:ascii="Times New Roman" w:hAnsi="Times New Roman"/>
          <w:sz w:val="27"/>
          <w:szCs w:val="27"/>
        </w:rPr>
        <w:t>- приемка поставленных товаров и документы о приемке не соответствуют условиям договоров и действующему законодательству.</w:t>
      </w:r>
    </w:p>
    <w:p w:rsidR="00680122" w:rsidRPr="0071102F" w:rsidRDefault="00A73F3C" w:rsidP="00680122">
      <w:pPr>
        <w:spacing w:after="0" w:line="240" w:lineRule="auto"/>
        <w:ind w:firstLine="851"/>
        <w:jc w:val="both"/>
        <w:rPr>
          <w:rFonts w:ascii="Times New Roman" w:hAnsi="Times New Roman"/>
          <w:sz w:val="27"/>
          <w:szCs w:val="27"/>
        </w:rPr>
      </w:pPr>
      <w:r w:rsidRPr="0071102F">
        <w:rPr>
          <w:rFonts w:ascii="Times New Roman" w:hAnsi="Times New Roman"/>
          <w:sz w:val="27"/>
          <w:szCs w:val="27"/>
        </w:rPr>
        <w:t xml:space="preserve">3) </w:t>
      </w:r>
      <w:r w:rsidR="00680122" w:rsidRPr="0071102F">
        <w:rPr>
          <w:rFonts w:ascii="Times New Roman" w:hAnsi="Times New Roman"/>
          <w:sz w:val="27"/>
          <w:szCs w:val="27"/>
        </w:rPr>
        <w:t>требований законодательства о бухгалтерском учете в части составления и принятия к учету первичных учетных документов и порядка учета нематериальных активов, недостоверное отражение кредиторской задолженности.</w:t>
      </w:r>
    </w:p>
    <w:p w:rsidR="00680122" w:rsidRPr="0071102F" w:rsidRDefault="00680122" w:rsidP="00680122">
      <w:pPr>
        <w:spacing w:after="0" w:line="240" w:lineRule="auto"/>
        <w:ind w:firstLine="851"/>
        <w:jc w:val="both"/>
        <w:rPr>
          <w:rFonts w:ascii="Times New Roman" w:hAnsi="Times New Roman"/>
          <w:sz w:val="27"/>
          <w:szCs w:val="27"/>
        </w:rPr>
      </w:pPr>
      <w:r w:rsidRPr="0071102F">
        <w:rPr>
          <w:rFonts w:ascii="Times New Roman" w:hAnsi="Times New Roman"/>
          <w:sz w:val="27"/>
          <w:szCs w:val="27"/>
        </w:rPr>
        <w:t>По итогам контрольных мер</w:t>
      </w:r>
      <w:r w:rsidR="0071102F">
        <w:rPr>
          <w:rFonts w:ascii="Times New Roman" w:hAnsi="Times New Roman"/>
          <w:sz w:val="27"/>
          <w:szCs w:val="27"/>
        </w:rPr>
        <w:t xml:space="preserve">оприятий выдано 3 предписания и                            </w:t>
      </w:r>
      <w:r w:rsidRPr="0071102F">
        <w:rPr>
          <w:rFonts w:ascii="Times New Roman" w:hAnsi="Times New Roman"/>
          <w:sz w:val="27"/>
          <w:szCs w:val="27"/>
        </w:rPr>
        <w:t>6 представлений.</w:t>
      </w:r>
    </w:p>
    <w:p w:rsidR="00680122" w:rsidRPr="00F045F9" w:rsidRDefault="00680122" w:rsidP="00680122">
      <w:pPr>
        <w:spacing w:after="0" w:line="240" w:lineRule="auto"/>
        <w:ind w:firstLine="851"/>
        <w:jc w:val="both"/>
        <w:rPr>
          <w:rFonts w:ascii="Times New Roman" w:hAnsi="Times New Roman"/>
          <w:sz w:val="28"/>
          <w:szCs w:val="28"/>
        </w:rPr>
      </w:pPr>
      <w:r w:rsidRPr="00F045F9">
        <w:rPr>
          <w:rFonts w:ascii="Times New Roman" w:hAnsi="Times New Roman"/>
          <w:sz w:val="28"/>
          <w:szCs w:val="28"/>
        </w:rPr>
        <w:t xml:space="preserve">За неисполнение в установленный срок предписания, выданного </w:t>
      </w:r>
      <w:r w:rsidR="00C47E92">
        <w:rPr>
          <w:rFonts w:ascii="Times New Roman" w:hAnsi="Times New Roman"/>
          <w:sz w:val="28"/>
          <w:szCs w:val="28"/>
        </w:rPr>
        <w:t xml:space="preserve"> </w:t>
      </w:r>
      <w:r w:rsidRPr="00F045F9">
        <w:rPr>
          <w:rFonts w:ascii="Times New Roman" w:hAnsi="Times New Roman"/>
          <w:sz w:val="28"/>
          <w:szCs w:val="28"/>
        </w:rPr>
        <w:t>МКУ «Администрация кладбищ», должностное лицо привлечено к административной ответственности по части 20 статьи 19.5 КоАП РФ. Постановлением мирового суда от 05.10.2020 назначено административное наказание в виде административного штрафа в размере 20,0 тыс. руб.</w:t>
      </w:r>
    </w:p>
    <w:p w:rsidR="00680122" w:rsidRPr="00F045F9" w:rsidRDefault="00AF48F2" w:rsidP="00680122">
      <w:pPr>
        <w:spacing w:after="0" w:line="240" w:lineRule="auto"/>
        <w:ind w:firstLine="851"/>
        <w:jc w:val="both"/>
        <w:rPr>
          <w:rFonts w:ascii="Times New Roman" w:hAnsi="Times New Roman"/>
          <w:sz w:val="28"/>
          <w:szCs w:val="28"/>
        </w:rPr>
      </w:pPr>
      <w:r>
        <w:rPr>
          <w:rFonts w:ascii="Times New Roman" w:hAnsi="Times New Roman"/>
          <w:sz w:val="28"/>
          <w:szCs w:val="28"/>
        </w:rPr>
        <w:t>По итогам проведенных</w:t>
      </w:r>
      <w:r w:rsidR="00680122" w:rsidRPr="00F045F9">
        <w:rPr>
          <w:rFonts w:ascii="Times New Roman" w:hAnsi="Times New Roman"/>
          <w:sz w:val="28"/>
          <w:szCs w:val="28"/>
        </w:rPr>
        <w:t xml:space="preserve"> за 2020 г</w:t>
      </w:r>
      <w:r>
        <w:rPr>
          <w:rFonts w:ascii="Times New Roman" w:hAnsi="Times New Roman"/>
          <w:sz w:val="28"/>
          <w:szCs w:val="28"/>
        </w:rPr>
        <w:t>од контрольных мероприятий,</w:t>
      </w:r>
      <w:r w:rsidR="00680122" w:rsidRPr="00F045F9">
        <w:rPr>
          <w:rFonts w:ascii="Times New Roman" w:hAnsi="Times New Roman"/>
          <w:sz w:val="28"/>
          <w:szCs w:val="28"/>
        </w:rPr>
        <w:t xml:space="preserve"> должностное лицо администрации Волжского района муниципального образования «Город Саратов» привлечено к административной ответственности по статье 15.14 КоАП РФ (Нецелевое использование бюджетных средств). Назначено административное наказание в виде административного штрафа в размере 20,0 тыс. руб.</w:t>
      </w:r>
    </w:p>
    <w:p w:rsidR="0049739A" w:rsidRPr="0001671F" w:rsidRDefault="0049739A" w:rsidP="0049739A">
      <w:pPr>
        <w:spacing w:after="0" w:line="240" w:lineRule="auto"/>
        <w:ind w:firstLine="851"/>
        <w:jc w:val="both"/>
        <w:rPr>
          <w:rFonts w:ascii="Times New Roman" w:hAnsi="Times New Roman"/>
          <w:sz w:val="28"/>
          <w:szCs w:val="28"/>
        </w:rPr>
      </w:pPr>
      <w:r w:rsidRPr="0001671F">
        <w:rPr>
          <w:rFonts w:ascii="Times New Roman" w:hAnsi="Times New Roman"/>
          <w:sz w:val="28"/>
          <w:szCs w:val="28"/>
        </w:rPr>
        <w:t>Также по итогам проверок 2019 года по статье 15.15.5.-1 КоАП РФ (Невыполнение государственного (муниципального) задания) привлечены к административной ответственности:</w:t>
      </w:r>
    </w:p>
    <w:p w:rsidR="0049739A" w:rsidRPr="0001671F" w:rsidRDefault="0049739A" w:rsidP="0049739A">
      <w:pPr>
        <w:spacing w:after="0" w:line="240" w:lineRule="auto"/>
        <w:ind w:firstLine="851"/>
        <w:jc w:val="both"/>
        <w:rPr>
          <w:rFonts w:ascii="Times New Roman" w:hAnsi="Times New Roman"/>
          <w:sz w:val="28"/>
          <w:szCs w:val="28"/>
        </w:rPr>
      </w:pPr>
      <w:r w:rsidRPr="0001671F">
        <w:rPr>
          <w:rFonts w:ascii="Times New Roman" w:hAnsi="Times New Roman"/>
          <w:sz w:val="28"/>
          <w:szCs w:val="28"/>
        </w:rPr>
        <w:t>- должностное лицо МОУ СОШ № 95, назначено административное наказание в виде административного штрафа в размере 500 рублей;</w:t>
      </w:r>
    </w:p>
    <w:p w:rsidR="0049739A" w:rsidRDefault="0049739A" w:rsidP="00AA52B3">
      <w:pPr>
        <w:spacing w:after="0" w:line="240" w:lineRule="auto"/>
        <w:ind w:firstLine="851"/>
        <w:jc w:val="both"/>
        <w:rPr>
          <w:rFonts w:ascii="Times New Roman" w:hAnsi="Times New Roman"/>
          <w:sz w:val="28"/>
          <w:szCs w:val="28"/>
        </w:rPr>
      </w:pPr>
      <w:r w:rsidRPr="0001671F">
        <w:rPr>
          <w:rFonts w:ascii="Times New Roman" w:hAnsi="Times New Roman"/>
          <w:sz w:val="28"/>
          <w:szCs w:val="28"/>
        </w:rPr>
        <w:t>- должностное лицо МАДОУ «Центр развития ребенка - детский сад № 79», назначено административное наказание в виде предупреждения.</w:t>
      </w:r>
    </w:p>
    <w:p w:rsidR="005713FE" w:rsidRPr="00CA3D52" w:rsidRDefault="005713FE" w:rsidP="001228AF">
      <w:pPr>
        <w:spacing w:after="0" w:line="240" w:lineRule="auto"/>
        <w:ind w:firstLine="851"/>
        <w:jc w:val="center"/>
        <w:rPr>
          <w:rFonts w:ascii="Times New Roman" w:hAnsi="Times New Roman"/>
          <w:b/>
          <w:kern w:val="32"/>
          <w:sz w:val="28"/>
          <w:szCs w:val="28"/>
          <w:u w:val="single"/>
        </w:rPr>
      </w:pPr>
    </w:p>
    <w:p w:rsidR="00B06677" w:rsidRPr="00F045F9" w:rsidRDefault="00150AB1" w:rsidP="001228AF">
      <w:pPr>
        <w:spacing w:after="0" w:line="240" w:lineRule="auto"/>
        <w:ind w:firstLine="851"/>
        <w:jc w:val="center"/>
        <w:rPr>
          <w:rFonts w:ascii="Times New Roman" w:hAnsi="Times New Roman"/>
          <w:sz w:val="28"/>
          <w:szCs w:val="28"/>
        </w:rPr>
      </w:pPr>
      <w:r>
        <w:rPr>
          <w:rFonts w:ascii="Times New Roman" w:hAnsi="Times New Roman"/>
          <w:b/>
          <w:kern w:val="32"/>
          <w:sz w:val="28"/>
          <w:szCs w:val="28"/>
          <w:u w:val="single"/>
        </w:rPr>
        <w:t>10</w:t>
      </w:r>
      <w:r w:rsidR="00B06677" w:rsidRPr="00F865B9">
        <w:rPr>
          <w:rFonts w:ascii="Times New Roman" w:hAnsi="Times New Roman"/>
          <w:b/>
          <w:kern w:val="32"/>
          <w:sz w:val="28"/>
          <w:szCs w:val="28"/>
          <w:u w:val="single"/>
        </w:rPr>
        <w:t xml:space="preserve">. </w:t>
      </w:r>
      <w:r w:rsidR="00B06677" w:rsidRPr="00F865B9">
        <w:rPr>
          <w:rFonts w:ascii="Times New Roman" w:hAnsi="Times New Roman"/>
          <w:b/>
          <w:sz w:val="28"/>
          <w:szCs w:val="28"/>
          <w:u w:val="single"/>
        </w:rPr>
        <w:t>По</w:t>
      </w:r>
      <w:r w:rsidR="00AA570A">
        <w:rPr>
          <w:rFonts w:ascii="Times New Roman" w:hAnsi="Times New Roman"/>
          <w:b/>
          <w:sz w:val="28"/>
          <w:szCs w:val="28"/>
          <w:u w:val="single"/>
        </w:rPr>
        <w:t xml:space="preserve">дготовка проекта </w:t>
      </w:r>
      <w:r w:rsidR="00AA570A" w:rsidRPr="00F045F9">
        <w:rPr>
          <w:rFonts w:ascii="Times New Roman" w:hAnsi="Times New Roman"/>
          <w:b/>
          <w:sz w:val="28"/>
          <w:szCs w:val="28"/>
          <w:u w:val="single"/>
        </w:rPr>
        <w:t>бюджета на 2021 год и на плановый период 2022 и 2023</w:t>
      </w:r>
      <w:r w:rsidR="00B06677" w:rsidRPr="00F045F9">
        <w:rPr>
          <w:rFonts w:ascii="Times New Roman" w:hAnsi="Times New Roman"/>
          <w:b/>
          <w:sz w:val="28"/>
          <w:szCs w:val="28"/>
          <w:u w:val="single"/>
        </w:rPr>
        <w:t xml:space="preserve"> годов</w:t>
      </w:r>
    </w:p>
    <w:p w:rsidR="008565D5" w:rsidRPr="00F045F9" w:rsidRDefault="008565D5" w:rsidP="008565D5">
      <w:pPr>
        <w:shd w:val="clear" w:color="auto" w:fill="FFFFFF"/>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Разработка проекта бюджета на 2021 год и на плановый период 2022 и 2023 годов осуществлялась в соответствии с планом мероприятий по составлению проекта бюджета муниципального образования «Город Саратов» на очередной финансовый год и на плановый период, утвержденным постановлением администрации муниципального образования «Город Саратов» от 20 июня 2018 года № 1284 «О порядке составления проекта бюджета муниципального образования «Город Саратов». </w:t>
      </w:r>
      <w:r w:rsidRPr="0071102F">
        <w:rPr>
          <w:rFonts w:ascii="Times New Roman" w:hAnsi="Times New Roman"/>
          <w:sz w:val="27"/>
          <w:szCs w:val="27"/>
        </w:rPr>
        <w:t>Издано постановление администрации муниципального образования «Город Саратов» от 28 мая 2020 года № 962 «О создании межведомственной комиссии по составлению проекта бюджета муниципального образования</w:t>
      </w:r>
      <w:r w:rsidRPr="00F045F9">
        <w:rPr>
          <w:rFonts w:ascii="Times New Roman" w:hAnsi="Times New Roman"/>
          <w:sz w:val="28"/>
          <w:szCs w:val="28"/>
        </w:rPr>
        <w:t xml:space="preserve"> </w:t>
      </w:r>
      <w:r w:rsidRPr="0071102F">
        <w:rPr>
          <w:rFonts w:ascii="Times New Roman" w:hAnsi="Times New Roman"/>
          <w:sz w:val="27"/>
          <w:szCs w:val="27"/>
        </w:rPr>
        <w:t>«Город Саратов»</w:t>
      </w:r>
      <w:r w:rsidRPr="00F045F9">
        <w:rPr>
          <w:rFonts w:ascii="Times New Roman" w:hAnsi="Times New Roman"/>
          <w:sz w:val="28"/>
          <w:szCs w:val="28"/>
        </w:rPr>
        <w:t xml:space="preserve"> </w:t>
      </w:r>
      <w:r w:rsidRPr="0071102F">
        <w:rPr>
          <w:rFonts w:ascii="Times New Roman" w:hAnsi="Times New Roman"/>
          <w:sz w:val="27"/>
          <w:szCs w:val="27"/>
        </w:rPr>
        <w:t>на 2021 год и на плановый период 2022 и 2023 годов» и на очередной финансовый год и на плановый период».</w:t>
      </w:r>
      <w:r w:rsidRPr="00F045F9">
        <w:rPr>
          <w:rFonts w:ascii="Times New Roman" w:hAnsi="Times New Roman"/>
          <w:sz w:val="28"/>
          <w:szCs w:val="28"/>
        </w:rPr>
        <w:t xml:space="preserve"> </w:t>
      </w:r>
    </w:p>
    <w:p w:rsidR="008565D5" w:rsidRPr="00F045F9" w:rsidRDefault="008565D5" w:rsidP="008565D5">
      <w:pPr>
        <w:shd w:val="clear" w:color="auto" w:fill="FFFFFF"/>
        <w:spacing w:after="0" w:line="240" w:lineRule="auto"/>
        <w:ind w:firstLine="709"/>
        <w:jc w:val="both"/>
        <w:rPr>
          <w:rFonts w:ascii="Times New Roman" w:hAnsi="Times New Roman"/>
          <w:sz w:val="28"/>
          <w:szCs w:val="28"/>
        </w:rPr>
      </w:pPr>
      <w:r w:rsidRPr="00F045F9">
        <w:rPr>
          <w:rFonts w:ascii="Times New Roman" w:hAnsi="Times New Roman"/>
          <w:sz w:val="28"/>
          <w:szCs w:val="28"/>
        </w:rPr>
        <w:lastRenderedPageBreak/>
        <w:t>Проведена работа по своду реестров расходных обязательств главных распорядителей бюджетных средств. Реестр расходных обязательств муниципального образования «Город Саратов» на период 2021-2023 годов своевременно представлен в министерство финансов Саратовской области.</w:t>
      </w:r>
    </w:p>
    <w:p w:rsidR="008565D5" w:rsidRPr="005713FE" w:rsidRDefault="008565D5" w:rsidP="008565D5">
      <w:pPr>
        <w:pStyle w:val="a5"/>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В целях исполнения постановлений администрации муниципального образования «Город Саратов» от 25 марта 2020 года № 590 «Об утверждении Порядка формирования перечня налоговых расходов муниципального образования «Город Саратов» и № 591 «Об утверждении Порядка осуществления оценки налоговых расходов муниципального образования «Город Саратов» комитетом по финансам совместно с комитетом по экономике были проведены подготовительные мероприятия по оценке налоговых расходов, результаты которой учтены при формировании </w:t>
      </w:r>
      <w:r w:rsidRPr="005713FE">
        <w:rPr>
          <w:rFonts w:ascii="Times New Roman" w:hAnsi="Times New Roman"/>
          <w:sz w:val="28"/>
          <w:szCs w:val="28"/>
        </w:rPr>
        <w:t xml:space="preserve">основных направлений бюджетной и налоговой политики муниципального образования «Город Саратов» на 2021 год и на плановый период 2022 и </w:t>
      </w:r>
      <w:r w:rsidR="00227398" w:rsidRPr="005713FE">
        <w:rPr>
          <w:rFonts w:ascii="Times New Roman" w:hAnsi="Times New Roman"/>
          <w:sz w:val="28"/>
          <w:szCs w:val="28"/>
        </w:rPr>
        <w:t xml:space="preserve">        </w:t>
      </w:r>
      <w:r w:rsidRPr="005713FE">
        <w:rPr>
          <w:rFonts w:ascii="Times New Roman" w:hAnsi="Times New Roman"/>
          <w:sz w:val="28"/>
          <w:szCs w:val="28"/>
        </w:rPr>
        <w:t>2023 годов.</w:t>
      </w:r>
    </w:p>
    <w:p w:rsidR="00866FF0" w:rsidRPr="005713FE" w:rsidRDefault="00866FF0" w:rsidP="005713FE">
      <w:pPr>
        <w:spacing w:after="0" w:line="240" w:lineRule="auto"/>
        <w:ind w:firstLine="709"/>
        <w:contextualSpacing/>
        <w:jc w:val="both"/>
        <w:rPr>
          <w:rFonts w:ascii="Times New Roman" w:hAnsi="Times New Roman"/>
          <w:sz w:val="28"/>
          <w:szCs w:val="28"/>
          <w:shd w:val="clear" w:color="auto" w:fill="FFFFFF"/>
        </w:rPr>
      </w:pPr>
      <w:r w:rsidRPr="005713FE">
        <w:rPr>
          <w:rFonts w:ascii="Times New Roman" w:hAnsi="Times New Roman"/>
          <w:bCs/>
          <w:sz w:val="28"/>
          <w:szCs w:val="28"/>
          <w:shd w:val="clear" w:color="auto" w:fill="FFFFFF"/>
        </w:rPr>
        <w:t xml:space="preserve">В течение 2020 года направлялись письма </w:t>
      </w:r>
      <w:r w:rsidRPr="005713FE">
        <w:rPr>
          <w:rFonts w:ascii="Times New Roman" w:hAnsi="Times New Roman"/>
          <w:sz w:val="28"/>
          <w:szCs w:val="28"/>
        </w:rPr>
        <w:t xml:space="preserve">в Правительство Саратовской области об укреплении финансовой базы муниципального образования «Город Саратов» для реализации возложенных на органы местного самоуправления полномочий. </w:t>
      </w:r>
      <w:r w:rsidRPr="005713FE">
        <w:rPr>
          <w:rFonts w:ascii="Times New Roman" w:hAnsi="Times New Roman"/>
          <w:bCs/>
          <w:sz w:val="28"/>
          <w:szCs w:val="28"/>
          <w:shd w:val="clear" w:color="auto" w:fill="FFFFFF"/>
        </w:rPr>
        <w:t xml:space="preserve"> В результате </w:t>
      </w:r>
      <w:r w:rsidRPr="005713FE">
        <w:rPr>
          <w:rFonts w:ascii="Times New Roman" w:hAnsi="Times New Roman"/>
          <w:sz w:val="28"/>
          <w:szCs w:val="28"/>
          <w:shd w:val="clear" w:color="auto" w:fill="FFFFFF"/>
        </w:rPr>
        <w:t>з</w:t>
      </w:r>
      <w:r w:rsidRPr="005713FE">
        <w:rPr>
          <w:rFonts w:ascii="Times New Roman" w:hAnsi="Times New Roman"/>
          <w:sz w:val="28"/>
          <w:szCs w:val="28"/>
        </w:rPr>
        <w:t>аконом Саратовской области от 30 июня 2020 года № 76-ЗСО</w:t>
      </w:r>
      <w:r w:rsidRPr="005713FE">
        <w:rPr>
          <w:rFonts w:ascii="Times New Roman" w:hAnsi="Times New Roman"/>
          <w:sz w:val="28"/>
          <w:szCs w:val="28"/>
          <w:shd w:val="clear" w:color="auto" w:fill="FFFFFF"/>
        </w:rPr>
        <w:t xml:space="preserve"> с</w:t>
      </w:r>
      <w:r w:rsidRPr="005713FE">
        <w:rPr>
          <w:rFonts w:ascii="Times New Roman" w:hAnsi="Times New Roman"/>
          <w:bCs/>
          <w:sz w:val="28"/>
          <w:szCs w:val="28"/>
          <w:shd w:val="clear" w:color="auto" w:fill="FFFFFF"/>
        </w:rPr>
        <w:t xml:space="preserve"> 1 января 2021 года </w:t>
      </w:r>
      <w:r w:rsidRPr="005713FE">
        <w:rPr>
          <w:rFonts w:ascii="Times New Roman" w:hAnsi="Times New Roman"/>
          <w:sz w:val="28"/>
          <w:szCs w:val="28"/>
          <w:shd w:val="clear" w:color="auto" w:fill="FFFFFF"/>
        </w:rPr>
        <w:t xml:space="preserve">установлен единый норматив отчислений </w:t>
      </w:r>
      <w:r w:rsidRPr="005713FE">
        <w:rPr>
          <w:rFonts w:ascii="Times New Roman" w:hAnsi="Times New Roman"/>
          <w:sz w:val="28"/>
          <w:szCs w:val="28"/>
        </w:rPr>
        <w:t xml:space="preserve">в бюджеты муниципальных районов и городских округов Саратовской области от транспортного налога в размере </w:t>
      </w:r>
      <w:r w:rsidRPr="005713FE">
        <w:rPr>
          <w:rFonts w:ascii="Times New Roman" w:hAnsi="Times New Roman"/>
          <w:color w:val="000000"/>
          <w:spacing w:val="4"/>
          <w:sz w:val="28"/>
          <w:szCs w:val="28"/>
        </w:rPr>
        <w:t>100</w:t>
      </w:r>
      <w:r w:rsidRPr="005713FE">
        <w:rPr>
          <w:rFonts w:ascii="Times New Roman" w:hAnsi="Times New Roman"/>
          <w:sz w:val="28"/>
          <w:szCs w:val="28"/>
          <w:shd w:val="clear" w:color="auto" w:fill="FFFFFF"/>
        </w:rPr>
        <w:t xml:space="preserve">%. Прогнозируемые поступления в бюджет </w:t>
      </w:r>
      <w:r w:rsidRPr="005713FE">
        <w:rPr>
          <w:rFonts w:ascii="Times New Roman" w:hAnsi="Times New Roman"/>
          <w:sz w:val="28"/>
          <w:szCs w:val="28"/>
        </w:rPr>
        <w:t>муниципального образования «Город Саратов»</w:t>
      </w:r>
      <w:r w:rsidRPr="005713FE">
        <w:rPr>
          <w:rFonts w:ascii="Times New Roman" w:hAnsi="Times New Roman"/>
          <w:sz w:val="28"/>
          <w:szCs w:val="28"/>
          <w:shd w:val="clear" w:color="auto" w:fill="FFFFFF"/>
        </w:rPr>
        <w:t xml:space="preserve"> в 2021 году составят 1 063,2 млн. руб.</w:t>
      </w:r>
    </w:p>
    <w:p w:rsidR="00983EBB" w:rsidRPr="00F045F9" w:rsidRDefault="00983EBB" w:rsidP="00983EBB">
      <w:pPr>
        <w:spacing w:after="0" w:line="240" w:lineRule="auto"/>
        <w:ind w:firstLine="709"/>
        <w:jc w:val="both"/>
        <w:outlineLvl w:val="0"/>
        <w:rPr>
          <w:rFonts w:ascii="Times New Roman" w:hAnsi="Times New Roman"/>
          <w:sz w:val="28"/>
          <w:szCs w:val="28"/>
        </w:rPr>
      </w:pPr>
      <w:r w:rsidRPr="00F045F9">
        <w:rPr>
          <w:rFonts w:ascii="Times New Roman" w:hAnsi="Times New Roman"/>
          <w:sz w:val="28"/>
          <w:szCs w:val="28"/>
        </w:rPr>
        <w:t xml:space="preserve">Планирование бюджетных ассигнований на 2021 год и на плановый период 2022 и 2023 годов осуществлялось в порядке и в соответствии с методикой, установленной приказом комитета по финансам </w:t>
      </w:r>
      <w:r w:rsidRPr="00F045F9">
        <w:rPr>
          <w:rFonts w:ascii="Times New Roman" w:hAnsi="Times New Roman"/>
          <w:color w:val="000000"/>
          <w:sz w:val="28"/>
          <w:szCs w:val="28"/>
        </w:rPr>
        <w:t xml:space="preserve">от 08.09.2020 года № 147-П «О </w:t>
      </w:r>
      <w:r w:rsidRPr="00F045F9">
        <w:rPr>
          <w:rFonts w:ascii="Times New Roman" w:hAnsi="Times New Roman"/>
          <w:sz w:val="28"/>
          <w:szCs w:val="28"/>
        </w:rPr>
        <w:t>Положении о порядке и методике планирования бюджетных ассигнований и порядке составления прогноза расходов бюджета муниципального образования «Город Саратов» на 2021 год и на плановый период 2022 и 2023 годов».</w:t>
      </w:r>
    </w:p>
    <w:p w:rsidR="003B4EDF" w:rsidRPr="00F045F9" w:rsidRDefault="003B4EDF" w:rsidP="008565D5">
      <w:pPr>
        <w:pStyle w:val="a5"/>
        <w:spacing w:after="0" w:line="240" w:lineRule="auto"/>
        <w:ind w:firstLine="709"/>
        <w:jc w:val="both"/>
        <w:rPr>
          <w:bCs/>
          <w:szCs w:val="28"/>
        </w:rPr>
      </w:pPr>
      <w:r w:rsidRPr="00F045F9">
        <w:rPr>
          <w:rFonts w:ascii="Times New Roman" w:hAnsi="Times New Roman"/>
          <w:sz w:val="28"/>
          <w:szCs w:val="28"/>
        </w:rPr>
        <w:t xml:space="preserve">Комитетом по финансам подготовлено постановление администрации муниципального образования «Город Саратов» </w:t>
      </w:r>
      <w:r w:rsidR="00D1774B" w:rsidRPr="00F045F9">
        <w:rPr>
          <w:rFonts w:ascii="Times New Roman" w:hAnsi="Times New Roman"/>
          <w:sz w:val="28"/>
          <w:szCs w:val="28"/>
        </w:rPr>
        <w:t>16 ноября 2020 года № 2270</w:t>
      </w:r>
      <w:r w:rsidRPr="00F045F9">
        <w:rPr>
          <w:rFonts w:ascii="Times New Roman" w:hAnsi="Times New Roman"/>
          <w:sz w:val="28"/>
          <w:szCs w:val="28"/>
        </w:rPr>
        <w:t xml:space="preserve"> «О проекте бюджета муниципального обр</w:t>
      </w:r>
      <w:r w:rsidR="00D1774B" w:rsidRPr="00F045F9">
        <w:rPr>
          <w:rFonts w:ascii="Times New Roman" w:hAnsi="Times New Roman"/>
          <w:sz w:val="28"/>
          <w:szCs w:val="28"/>
        </w:rPr>
        <w:t>азования «Город Саратов» на 2021 год и на плановый период 2022 и 2023</w:t>
      </w:r>
      <w:r w:rsidRPr="00F045F9">
        <w:rPr>
          <w:rFonts w:ascii="Times New Roman" w:hAnsi="Times New Roman"/>
          <w:sz w:val="28"/>
          <w:szCs w:val="28"/>
        </w:rPr>
        <w:t xml:space="preserve"> годов».</w:t>
      </w:r>
    </w:p>
    <w:p w:rsidR="00B06677" w:rsidRPr="00F045F9" w:rsidRDefault="00B06677" w:rsidP="003B4EDF">
      <w:pPr>
        <w:pStyle w:val="ConsPlusNormal"/>
        <w:ind w:firstLine="709"/>
        <w:jc w:val="both"/>
        <w:rPr>
          <w:rFonts w:ascii="Times New Roman" w:hAnsi="Times New Roman" w:cs="Times New Roman"/>
          <w:sz w:val="28"/>
          <w:szCs w:val="28"/>
        </w:rPr>
      </w:pPr>
      <w:r w:rsidRPr="00F045F9">
        <w:rPr>
          <w:rFonts w:ascii="Times New Roman" w:hAnsi="Times New Roman" w:cs="Times New Roman"/>
          <w:sz w:val="28"/>
          <w:szCs w:val="28"/>
        </w:rPr>
        <w:t>П</w:t>
      </w:r>
      <w:r w:rsidR="00D21088" w:rsidRPr="00F045F9">
        <w:rPr>
          <w:rFonts w:ascii="Times New Roman" w:hAnsi="Times New Roman" w:cs="Times New Roman"/>
          <w:sz w:val="28"/>
          <w:szCs w:val="28"/>
        </w:rPr>
        <w:t>роведено 5</w:t>
      </w:r>
      <w:r w:rsidRPr="00F045F9">
        <w:rPr>
          <w:rFonts w:ascii="Times New Roman" w:hAnsi="Times New Roman" w:cs="Times New Roman"/>
          <w:sz w:val="28"/>
          <w:szCs w:val="28"/>
        </w:rPr>
        <w:t> заседаний межведомственной комиссии по прогнозным параметрам проекта бюджета. Сформирован проект бюджета, который опубликован на официальном сайте администрации муниципального образования «Город Саратов» и в газете «Саратовская панорама».</w:t>
      </w:r>
    </w:p>
    <w:p w:rsidR="00B06677" w:rsidRDefault="00A60793" w:rsidP="00B06677">
      <w:pPr>
        <w:pStyle w:val="ConsPlusNormal"/>
        <w:ind w:firstLine="709"/>
        <w:jc w:val="both"/>
        <w:rPr>
          <w:rFonts w:ascii="Times New Roman" w:hAnsi="Times New Roman" w:cs="Times New Roman"/>
          <w:sz w:val="28"/>
          <w:szCs w:val="28"/>
        </w:rPr>
      </w:pPr>
      <w:r w:rsidRPr="0027527B">
        <w:rPr>
          <w:rFonts w:ascii="Times New Roman" w:hAnsi="Times New Roman" w:cs="Times New Roman"/>
          <w:sz w:val="28"/>
          <w:szCs w:val="28"/>
        </w:rPr>
        <w:t>По проекту бюджета п</w:t>
      </w:r>
      <w:r w:rsidR="00B06677" w:rsidRPr="0027527B">
        <w:rPr>
          <w:rFonts w:ascii="Times New Roman" w:hAnsi="Times New Roman" w:cs="Times New Roman"/>
          <w:sz w:val="28"/>
          <w:szCs w:val="28"/>
        </w:rPr>
        <w:t>роведены публичные слушания.</w:t>
      </w:r>
      <w:r w:rsidR="00B06677" w:rsidRPr="00F045F9">
        <w:rPr>
          <w:rFonts w:ascii="Times New Roman" w:hAnsi="Times New Roman" w:cs="Times New Roman"/>
          <w:sz w:val="28"/>
          <w:szCs w:val="28"/>
        </w:rPr>
        <w:t xml:space="preserve"> </w:t>
      </w:r>
      <w:r w:rsidR="005668B9" w:rsidRPr="00F045F9">
        <w:rPr>
          <w:rFonts w:ascii="Times New Roman" w:hAnsi="Times New Roman" w:cs="Times New Roman"/>
          <w:sz w:val="28"/>
          <w:szCs w:val="28"/>
        </w:rPr>
        <w:t>19</w:t>
      </w:r>
      <w:r w:rsidR="007B3DBC" w:rsidRPr="00F045F9">
        <w:rPr>
          <w:rFonts w:ascii="Times New Roman" w:hAnsi="Times New Roman" w:cs="Times New Roman"/>
          <w:sz w:val="28"/>
          <w:szCs w:val="28"/>
        </w:rPr>
        <w:t xml:space="preserve"> ноября 2020</w:t>
      </w:r>
      <w:r w:rsidR="00B06677" w:rsidRPr="00F045F9">
        <w:rPr>
          <w:rFonts w:ascii="Times New Roman" w:hAnsi="Times New Roman" w:cs="Times New Roman"/>
          <w:sz w:val="28"/>
          <w:szCs w:val="28"/>
        </w:rPr>
        <w:t xml:space="preserve"> года проект </w:t>
      </w:r>
      <w:r w:rsidR="00B06677" w:rsidRPr="0027527B">
        <w:rPr>
          <w:rFonts w:ascii="Times New Roman" w:hAnsi="Times New Roman" w:cs="Times New Roman"/>
          <w:sz w:val="28"/>
          <w:szCs w:val="28"/>
        </w:rPr>
        <w:t xml:space="preserve">бюджета </w:t>
      </w:r>
      <w:r w:rsidR="00B06677" w:rsidRPr="00F045F9">
        <w:rPr>
          <w:rFonts w:ascii="Times New Roman" w:hAnsi="Times New Roman" w:cs="Times New Roman"/>
          <w:sz w:val="28"/>
          <w:szCs w:val="28"/>
        </w:rPr>
        <w:t>внесен в Саратовскую городскую Думу вместе с необходимыми документами и материалами.</w:t>
      </w:r>
    </w:p>
    <w:p w:rsidR="0071102F" w:rsidRDefault="0071102F" w:rsidP="00B06677">
      <w:pPr>
        <w:pStyle w:val="ConsPlusNormal"/>
        <w:ind w:firstLine="709"/>
        <w:jc w:val="both"/>
        <w:rPr>
          <w:rFonts w:ascii="Times New Roman" w:hAnsi="Times New Roman" w:cs="Times New Roman"/>
          <w:sz w:val="28"/>
          <w:szCs w:val="28"/>
        </w:rPr>
      </w:pPr>
    </w:p>
    <w:p w:rsidR="0071102F" w:rsidRPr="00F045F9" w:rsidRDefault="0071102F" w:rsidP="00B06677">
      <w:pPr>
        <w:pStyle w:val="ConsPlusNormal"/>
        <w:ind w:firstLine="709"/>
        <w:jc w:val="both"/>
        <w:rPr>
          <w:rFonts w:ascii="Times New Roman" w:hAnsi="Times New Roman" w:cs="Times New Roman"/>
          <w:sz w:val="28"/>
          <w:szCs w:val="28"/>
        </w:rPr>
      </w:pPr>
    </w:p>
    <w:p w:rsidR="006D3FF4" w:rsidRDefault="00C92A92" w:rsidP="006D3FF4">
      <w:pPr>
        <w:pStyle w:val="ConsPlusNormal"/>
        <w:ind w:firstLine="709"/>
        <w:jc w:val="both"/>
        <w:rPr>
          <w:rFonts w:ascii="Times New Roman" w:hAnsi="Times New Roman" w:cs="Times New Roman"/>
          <w:sz w:val="28"/>
          <w:szCs w:val="28"/>
        </w:rPr>
      </w:pPr>
      <w:r w:rsidRPr="0027527B">
        <w:rPr>
          <w:rFonts w:ascii="Times New Roman" w:hAnsi="Times New Roman" w:cs="Times New Roman"/>
          <w:sz w:val="28"/>
          <w:szCs w:val="28"/>
        </w:rPr>
        <w:lastRenderedPageBreak/>
        <w:t xml:space="preserve">Решением Саратовской </w:t>
      </w:r>
      <w:r w:rsidR="0027527B" w:rsidRPr="0027527B">
        <w:rPr>
          <w:rFonts w:ascii="Times New Roman" w:hAnsi="Times New Roman" w:cs="Times New Roman"/>
          <w:sz w:val="28"/>
          <w:szCs w:val="28"/>
        </w:rPr>
        <w:t>г</w:t>
      </w:r>
      <w:r w:rsidR="00EC6F38" w:rsidRPr="0027527B">
        <w:rPr>
          <w:rFonts w:ascii="Times New Roman" w:hAnsi="Times New Roman" w:cs="Times New Roman"/>
          <w:sz w:val="28"/>
          <w:szCs w:val="28"/>
        </w:rPr>
        <w:t>ородской Думы от 17.12.2020                                       №</w:t>
      </w:r>
      <w:r w:rsidR="00A60793" w:rsidRPr="0027527B">
        <w:rPr>
          <w:rFonts w:ascii="Times New Roman" w:hAnsi="Times New Roman" w:cs="Times New Roman"/>
          <w:sz w:val="28"/>
          <w:szCs w:val="28"/>
        </w:rPr>
        <w:t> 80 - </w:t>
      </w:r>
      <w:r w:rsidR="00EC6F38" w:rsidRPr="0027527B">
        <w:rPr>
          <w:rFonts w:ascii="Times New Roman" w:hAnsi="Times New Roman" w:cs="Times New Roman"/>
          <w:sz w:val="28"/>
          <w:szCs w:val="28"/>
        </w:rPr>
        <w:t>626</w:t>
      </w:r>
      <w:r w:rsidR="00A60793" w:rsidRPr="0027527B">
        <w:rPr>
          <w:rFonts w:ascii="Times New Roman" w:hAnsi="Times New Roman" w:cs="Times New Roman"/>
          <w:sz w:val="28"/>
          <w:szCs w:val="28"/>
        </w:rPr>
        <w:t> </w:t>
      </w:r>
      <w:r w:rsidR="00EC6F38" w:rsidRPr="0027527B">
        <w:rPr>
          <w:rFonts w:ascii="Times New Roman" w:hAnsi="Times New Roman" w:cs="Times New Roman"/>
          <w:sz w:val="28"/>
          <w:szCs w:val="28"/>
        </w:rPr>
        <w:t>п</w:t>
      </w:r>
      <w:r w:rsidR="00A60793" w:rsidRPr="0027527B">
        <w:rPr>
          <w:rFonts w:ascii="Times New Roman" w:hAnsi="Times New Roman" w:cs="Times New Roman"/>
          <w:sz w:val="28"/>
          <w:szCs w:val="28"/>
        </w:rPr>
        <w:t xml:space="preserve">ринят сбалансированный (бездефицитный) бюджет  </w:t>
      </w:r>
      <w:r w:rsidR="00B06677" w:rsidRPr="0027527B">
        <w:rPr>
          <w:rFonts w:ascii="Times New Roman" w:hAnsi="Times New Roman" w:cs="Times New Roman"/>
          <w:sz w:val="28"/>
          <w:szCs w:val="28"/>
        </w:rPr>
        <w:t>муниципаль</w:t>
      </w:r>
      <w:r w:rsidR="00A60793" w:rsidRPr="0027527B">
        <w:rPr>
          <w:rFonts w:ascii="Times New Roman" w:hAnsi="Times New Roman" w:cs="Times New Roman"/>
          <w:sz w:val="28"/>
          <w:szCs w:val="28"/>
        </w:rPr>
        <w:t>-</w:t>
      </w:r>
      <w:r w:rsidR="00B06677" w:rsidRPr="0027527B">
        <w:rPr>
          <w:rFonts w:ascii="Times New Roman" w:hAnsi="Times New Roman" w:cs="Times New Roman"/>
          <w:sz w:val="28"/>
          <w:szCs w:val="28"/>
        </w:rPr>
        <w:t>ного обр</w:t>
      </w:r>
      <w:r w:rsidR="00AA570A" w:rsidRPr="0027527B">
        <w:rPr>
          <w:rFonts w:ascii="Times New Roman" w:hAnsi="Times New Roman" w:cs="Times New Roman"/>
          <w:sz w:val="28"/>
          <w:szCs w:val="28"/>
        </w:rPr>
        <w:t>азования «Город Саратов» на 2021 год и</w:t>
      </w:r>
      <w:r w:rsidR="003860B3">
        <w:rPr>
          <w:rFonts w:ascii="Times New Roman" w:hAnsi="Times New Roman" w:cs="Times New Roman"/>
          <w:sz w:val="28"/>
          <w:szCs w:val="28"/>
        </w:rPr>
        <w:t xml:space="preserve"> на</w:t>
      </w:r>
      <w:r w:rsidR="00AA570A" w:rsidRPr="0027527B">
        <w:rPr>
          <w:rFonts w:ascii="Times New Roman" w:hAnsi="Times New Roman" w:cs="Times New Roman"/>
          <w:sz w:val="28"/>
          <w:szCs w:val="28"/>
        </w:rPr>
        <w:t xml:space="preserve"> плановый период 2022</w:t>
      </w:r>
      <w:r w:rsidR="00EC6F38" w:rsidRPr="0027527B">
        <w:rPr>
          <w:rFonts w:ascii="Times New Roman" w:hAnsi="Times New Roman" w:cs="Times New Roman"/>
          <w:sz w:val="28"/>
          <w:szCs w:val="28"/>
        </w:rPr>
        <w:t xml:space="preserve"> и  </w:t>
      </w:r>
      <w:r w:rsidR="00AA570A" w:rsidRPr="0027527B">
        <w:rPr>
          <w:rFonts w:ascii="Times New Roman" w:hAnsi="Times New Roman" w:cs="Times New Roman"/>
          <w:sz w:val="28"/>
          <w:szCs w:val="28"/>
        </w:rPr>
        <w:t>2023</w:t>
      </w:r>
      <w:r w:rsidR="00B06677" w:rsidRPr="0027527B">
        <w:rPr>
          <w:rFonts w:ascii="Times New Roman" w:hAnsi="Times New Roman" w:cs="Times New Roman"/>
          <w:sz w:val="28"/>
          <w:szCs w:val="28"/>
        </w:rPr>
        <w:t xml:space="preserve"> годов.</w:t>
      </w:r>
      <w:r w:rsidR="00B06677" w:rsidRPr="0042250C">
        <w:rPr>
          <w:rFonts w:ascii="Times New Roman" w:hAnsi="Times New Roman" w:cs="Times New Roman"/>
          <w:sz w:val="28"/>
          <w:szCs w:val="28"/>
        </w:rPr>
        <w:t xml:space="preserve"> </w:t>
      </w:r>
    </w:p>
    <w:p w:rsidR="00A511EB" w:rsidRPr="00CA3D52" w:rsidRDefault="00A511EB" w:rsidP="006D3FF4">
      <w:pPr>
        <w:pStyle w:val="ConsPlusNormal"/>
        <w:ind w:firstLine="709"/>
        <w:jc w:val="both"/>
        <w:rPr>
          <w:rFonts w:ascii="Times New Roman" w:hAnsi="Times New Roman" w:cs="Times New Roman"/>
          <w:sz w:val="28"/>
          <w:szCs w:val="28"/>
        </w:rPr>
      </w:pPr>
    </w:p>
    <w:p w:rsidR="0075483F" w:rsidRPr="00F045F9" w:rsidRDefault="00150AB1" w:rsidP="001228AF">
      <w:pPr>
        <w:spacing w:after="0" w:line="240" w:lineRule="auto"/>
        <w:ind w:firstLine="709"/>
        <w:jc w:val="center"/>
        <w:rPr>
          <w:rFonts w:ascii="Times New Roman" w:hAnsi="Times New Roman"/>
          <w:b/>
          <w:bCs/>
          <w:sz w:val="28"/>
          <w:szCs w:val="28"/>
          <w:u w:val="single"/>
        </w:rPr>
      </w:pPr>
      <w:r>
        <w:rPr>
          <w:rFonts w:ascii="Times New Roman" w:hAnsi="Times New Roman"/>
          <w:b/>
          <w:sz w:val="28"/>
          <w:szCs w:val="28"/>
          <w:u w:val="single"/>
        </w:rPr>
        <w:t>11</w:t>
      </w:r>
      <w:r w:rsidR="0075483F" w:rsidRPr="00F865B9">
        <w:rPr>
          <w:rFonts w:ascii="Times New Roman" w:hAnsi="Times New Roman"/>
          <w:b/>
          <w:sz w:val="28"/>
          <w:szCs w:val="28"/>
          <w:u w:val="single"/>
        </w:rPr>
        <w:t xml:space="preserve">. </w:t>
      </w:r>
      <w:r w:rsidR="00F865B9" w:rsidRPr="00F865B9">
        <w:rPr>
          <w:rFonts w:ascii="Times New Roman" w:hAnsi="Times New Roman"/>
          <w:b/>
          <w:bCs/>
          <w:sz w:val="28"/>
          <w:szCs w:val="28"/>
          <w:u w:val="single"/>
        </w:rPr>
        <w:t>Меры по р</w:t>
      </w:r>
      <w:r w:rsidR="00F865B9">
        <w:rPr>
          <w:rFonts w:ascii="Times New Roman" w:hAnsi="Times New Roman"/>
          <w:b/>
          <w:bCs/>
          <w:sz w:val="28"/>
          <w:szCs w:val="28"/>
          <w:u w:val="single"/>
        </w:rPr>
        <w:t>еализации принципа прозрачности</w:t>
      </w:r>
      <w:r w:rsidR="00F865B9">
        <w:rPr>
          <w:rFonts w:ascii="Times New Roman" w:hAnsi="Times New Roman"/>
          <w:b/>
          <w:bCs/>
          <w:sz w:val="28"/>
          <w:szCs w:val="28"/>
          <w:u w:val="single"/>
        </w:rPr>
        <w:br/>
      </w:r>
      <w:r w:rsidR="00F865B9" w:rsidRPr="00F045F9">
        <w:rPr>
          <w:rFonts w:ascii="Times New Roman" w:hAnsi="Times New Roman"/>
          <w:b/>
          <w:bCs/>
          <w:sz w:val="28"/>
          <w:szCs w:val="28"/>
          <w:u w:val="single"/>
        </w:rPr>
        <w:t>(открытости) бюджета</w:t>
      </w:r>
    </w:p>
    <w:p w:rsidR="003B4EDF" w:rsidRPr="00F045F9" w:rsidRDefault="003B4EDF" w:rsidP="00775B84">
      <w:pPr>
        <w:spacing w:after="0" w:line="240" w:lineRule="auto"/>
        <w:ind w:firstLine="709"/>
        <w:jc w:val="both"/>
        <w:rPr>
          <w:rFonts w:ascii="Times New Roman" w:hAnsi="Times New Roman"/>
          <w:sz w:val="28"/>
          <w:szCs w:val="28"/>
        </w:rPr>
      </w:pPr>
      <w:r w:rsidRPr="0027527B">
        <w:rPr>
          <w:rFonts w:ascii="Times New Roman" w:hAnsi="Times New Roman"/>
          <w:sz w:val="28"/>
          <w:szCs w:val="28"/>
        </w:rPr>
        <w:t>1) Подготовлены и проведены публичные слушания</w:t>
      </w:r>
      <w:r w:rsidR="0066738E" w:rsidRPr="0027527B">
        <w:rPr>
          <w:rFonts w:ascii="Times New Roman" w:hAnsi="Times New Roman"/>
          <w:sz w:val="28"/>
          <w:szCs w:val="28"/>
        </w:rPr>
        <w:t xml:space="preserve"> с соблюдением действующих ограничительных </w:t>
      </w:r>
      <w:r w:rsidR="0066738E" w:rsidRPr="0027527B">
        <w:rPr>
          <w:rFonts w:ascii="Times New Roman" w:hAnsi="Times New Roman"/>
          <w:color w:val="000000"/>
          <w:spacing w:val="3"/>
          <w:sz w:val="28"/>
          <w:szCs w:val="28"/>
        </w:rPr>
        <w:t xml:space="preserve">мер </w:t>
      </w:r>
      <w:r w:rsidR="0066738E" w:rsidRPr="0027527B">
        <w:rPr>
          <w:rFonts w:ascii="Times New Roman" w:hAnsi="Times New Roman"/>
          <w:sz w:val="28"/>
          <w:szCs w:val="28"/>
        </w:rPr>
        <w:t>и санитарных правил</w:t>
      </w:r>
      <w:r w:rsidRPr="0027527B">
        <w:rPr>
          <w:rFonts w:ascii="Times New Roman" w:hAnsi="Times New Roman"/>
          <w:sz w:val="28"/>
          <w:szCs w:val="28"/>
        </w:rPr>
        <w:t>:</w:t>
      </w:r>
    </w:p>
    <w:p w:rsidR="003B4EDF" w:rsidRPr="00F045F9" w:rsidRDefault="003B4EDF" w:rsidP="00775B84">
      <w:pPr>
        <w:spacing w:after="0" w:line="240" w:lineRule="auto"/>
        <w:ind w:firstLine="709"/>
        <w:jc w:val="both"/>
        <w:rPr>
          <w:rFonts w:ascii="Times New Roman" w:hAnsi="Times New Roman"/>
          <w:sz w:val="28"/>
          <w:szCs w:val="28"/>
        </w:rPr>
      </w:pPr>
      <w:r w:rsidRPr="00F045F9">
        <w:rPr>
          <w:rFonts w:ascii="Times New Roman" w:hAnsi="Times New Roman"/>
          <w:sz w:val="28"/>
          <w:szCs w:val="28"/>
        </w:rPr>
        <w:t>-</w:t>
      </w:r>
      <w:r w:rsidR="00775B84" w:rsidRPr="00F045F9">
        <w:rPr>
          <w:rFonts w:ascii="Times New Roman" w:hAnsi="Times New Roman"/>
          <w:sz w:val="28"/>
          <w:szCs w:val="28"/>
        </w:rPr>
        <w:t xml:space="preserve"> по отчету об исполнении бюджета муниципального образования «Город Саратов» за 201</w:t>
      </w:r>
      <w:r w:rsidR="007B3DBC" w:rsidRPr="00F045F9">
        <w:rPr>
          <w:rFonts w:ascii="Times New Roman" w:hAnsi="Times New Roman"/>
          <w:sz w:val="28"/>
          <w:szCs w:val="28"/>
        </w:rPr>
        <w:t>9</w:t>
      </w:r>
      <w:r w:rsidR="00775B84" w:rsidRPr="00F045F9">
        <w:rPr>
          <w:rFonts w:ascii="Times New Roman" w:hAnsi="Times New Roman"/>
          <w:sz w:val="28"/>
          <w:szCs w:val="28"/>
        </w:rPr>
        <w:t xml:space="preserve"> год</w:t>
      </w:r>
      <w:r w:rsidRPr="00F045F9">
        <w:rPr>
          <w:rFonts w:ascii="Times New Roman" w:hAnsi="Times New Roman"/>
          <w:sz w:val="28"/>
          <w:szCs w:val="28"/>
        </w:rPr>
        <w:t>;</w:t>
      </w:r>
    </w:p>
    <w:p w:rsidR="00775B84" w:rsidRPr="00F045F9" w:rsidRDefault="003B4EDF" w:rsidP="00775B84">
      <w:pPr>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 </w:t>
      </w:r>
      <w:r w:rsidR="00775B84" w:rsidRPr="00F045F9">
        <w:rPr>
          <w:rFonts w:ascii="Times New Roman" w:hAnsi="Times New Roman"/>
          <w:sz w:val="28"/>
          <w:szCs w:val="28"/>
        </w:rPr>
        <w:t>по проекту бюджета муниципального обра</w:t>
      </w:r>
      <w:r w:rsidR="007B3DBC" w:rsidRPr="00F045F9">
        <w:rPr>
          <w:rFonts w:ascii="Times New Roman" w:hAnsi="Times New Roman"/>
          <w:sz w:val="28"/>
          <w:szCs w:val="28"/>
        </w:rPr>
        <w:t>зования «Город Саратов» на 2021</w:t>
      </w:r>
      <w:r w:rsidR="00775B84" w:rsidRPr="00F045F9">
        <w:rPr>
          <w:rFonts w:ascii="Times New Roman" w:hAnsi="Times New Roman"/>
          <w:sz w:val="28"/>
          <w:szCs w:val="28"/>
        </w:rPr>
        <w:t xml:space="preserve"> год и на плановый период 20</w:t>
      </w:r>
      <w:r w:rsidR="007B3DBC" w:rsidRPr="00F045F9">
        <w:rPr>
          <w:rFonts w:ascii="Times New Roman" w:hAnsi="Times New Roman"/>
          <w:sz w:val="28"/>
          <w:szCs w:val="28"/>
        </w:rPr>
        <w:t>22 и 2023</w:t>
      </w:r>
      <w:r w:rsidR="00775B84" w:rsidRPr="00F045F9">
        <w:rPr>
          <w:rFonts w:ascii="Times New Roman" w:hAnsi="Times New Roman"/>
          <w:sz w:val="28"/>
          <w:szCs w:val="28"/>
        </w:rPr>
        <w:t xml:space="preserve"> годов.</w:t>
      </w:r>
    </w:p>
    <w:p w:rsidR="00127ADD" w:rsidRPr="00F045F9" w:rsidRDefault="003B4EDF" w:rsidP="00127ADD">
      <w:pPr>
        <w:pStyle w:val="Default"/>
        <w:ind w:firstLine="708"/>
        <w:contextualSpacing/>
        <w:jc w:val="both"/>
        <w:rPr>
          <w:rFonts w:ascii="Times New Roman" w:eastAsia="Times New Roman" w:hAnsi="Times New Roman" w:cs="Times New Roman"/>
          <w:color w:val="auto"/>
          <w:sz w:val="28"/>
          <w:szCs w:val="28"/>
          <w:lang w:eastAsia="ru-RU"/>
        </w:rPr>
      </w:pPr>
      <w:r w:rsidRPr="00F045F9">
        <w:rPr>
          <w:rFonts w:ascii="Times New Roman" w:eastAsia="Times New Roman" w:hAnsi="Times New Roman" w:cs="Times New Roman"/>
          <w:color w:val="auto"/>
          <w:sz w:val="28"/>
          <w:szCs w:val="28"/>
          <w:lang w:eastAsia="ru-RU"/>
        </w:rPr>
        <w:t xml:space="preserve">2) </w:t>
      </w:r>
      <w:r w:rsidR="00127ADD" w:rsidRPr="00F045F9">
        <w:rPr>
          <w:rFonts w:ascii="Times New Roman" w:eastAsia="Times New Roman" w:hAnsi="Times New Roman" w:cs="Times New Roman"/>
          <w:color w:val="auto"/>
          <w:sz w:val="28"/>
          <w:szCs w:val="28"/>
          <w:lang w:eastAsia="ru-RU"/>
        </w:rPr>
        <w:t>В целях реализации принципа прозрачности (открытости) бюджета систематически публиковались в открытой печати и размещались на сайте администрации муниципального образования «Город Саратов» (</w:t>
      </w:r>
      <w:r w:rsidR="00127ADD" w:rsidRPr="00F045F9">
        <w:rPr>
          <w:rFonts w:ascii="Times New Roman" w:eastAsia="Times New Roman" w:hAnsi="Times New Roman" w:cs="Times New Roman"/>
          <w:i/>
          <w:iCs/>
          <w:color w:val="auto"/>
          <w:sz w:val="28"/>
          <w:lang w:eastAsia="ru-RU"/>
        </w:rPr>
        <w:t>www.saratovmer.ru)</w:t>
      </w:r>
      <w:r w:rsidR="00127ADD" w:rsidRPr="00F045F9">
        <w:rPr>
          <w:rFonts w:ascii="Times New Roman" w:eastAsia="Times New Roman" w:hAnsi="Times New Roman" w:cs="Times New Roman"/>
          <w:color w:val="auto"/>
          <w:sz w:val="28"/>
          <w:szCs w:val="28"/>
          <w:lang w:eastAsia="ru-RU"/>
        </w:rPr>
        <w:t>:</w:t>
      </w:r>
    </w:p>
    <w:p w:rsidR="00127ADD" w:rsidRPr="00F045F9"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045F9">
        <w:rPr>
          <w:rFonts w:ascii="Times New Roman" w:eastAsia="Times New Roman" w:hAnsi="Times New Roman" w:cs="Times New Roman"/>
          <w:color w:val="auto"/>
          <w:sz w:val="28"/>
          <w:szCs w:val="28"/>
          <w:lang w:eastAsia="ru-RU"/>
        </w:rPr>
        <w:t xml:space="preserve">- </w:t>
      </w:r>
      <w:r w:rsidRPr="0027527B">
        <w:rPr>
          <w:rFonts w:ascii="Times New Roman" w:eastAsia="Times New Roman" w:hAnsi="Times New Roman" w:cs="Times New Roman"/>
          <w:color w:val="auto"/>
          <w:sz w:val="27"/>
          <w:szCs w:val="27"/>
          <w:lang w:eastAsia="ru-RU"/>
        </w:rPr>
        <w:t>изменения к утвержденному бюджету муниципального об</w:t>
      </w:r>
      <w:r w:rsidR="004034D3" w:rsidRPr="0027527B">
        <w:rPr>
          <w:rFonts w:ascii="Times New Roman" w:eastAsia="Times New Roman" w:hAnsi="Times New Roman" w:cs="Times New Roman"/>
          <w:color w:val="auto"/>
          <w:sz w:val="27"/>
          <w:szCs w:val="27"/>
          <w:lang w:eastAsia="ru-RU"/>
        </w:rPr>
        <w:t>разования «Город Саратов» на 2020</w:t>
      </w:r>
      <w:r w:rsidRPr="0027527B">
        <w:rPr>
          <w:rFonts w:ascii="Times New Roman" w:eastAsia="Times New Roman" w:hAnsi="Times New Roman" w:cs="Times New Roman"/>
          <w:color w:val="auto"/>
          <w:sz w:val="27"/>
          <w:szCs w:val="27"/>
          <w:lang w:eastAsia="ru-RU"/>
        </w:rPr>
        <w:t xml:space="preserve"> год</w:t>
      </w:r>
      <w:r w:rsidR="004034D3" w:rsidRPr="0027527B">
        <w:rPr>
          <w:rFonts w:ascii="Times New Roman" w:eastAsia="Times New Roman" w:hAnsi="Times New Roman" w:cs="Times New Roman"/>
          <w:color w:val="auto"/>
          <w:sz w:val="27"/>
          <w:szCs w:val="27"/>
          <w:lang w:eastAsia="ru-RU"/>
        </w:rPr>
        <w:t xml:space="preserve"> и на плановый период 2021 и 2022</w:t>
      </w:r>
      <w:r w:rsidRPr="0027527B">
        <w:rPr>
          <w:rFonts w:ascii="Times New Roman" w:eastAsia="Times New Roman" w:hAnsi="Times New Roman" w:cs="Times New Roman"/>
          <w:color w:val="auto"/>
          <w:sz w:val="27"/>
          <w:szCs w:val="27"/>
          <w:lang w:eastAsia="ru-RU"/>
        </w:rPr>
        <w:t xml:space="preserve"> годов;</w:t>
      </w:r>
      <w:r w:rsidRPr="00F045F9">
        <w:rPr>
          <w:rFonts w:ascii="Times New Roman" w:eastAsia="Times New Roman" w:hAnsi="Times New Roman" w:cs="Times New Roman"/>
          <w:color w:val="auto"/>
          <w:sz w:val="28"/>
          <w:szCs w:val="28"/>
          <w:lang w:eastAsia="ru-RU"/>
        </w:rPr>
        <w:t xml:space="preserve"> </w:t>
      </w:r>
    </w:p>
    <w:p w:rsidR="00127ADD" w:rsidRPr="00F045F9"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045F9">
        <w:rPr>
          <w:rFonts w:ascii="Times New Roman" w:eastAsia="Times New Roman" w:hAnsi="Times New Roman" w:cs="Times New Roman"/>
          <w:color w:val="auto"/>
          <w:sz w:val="28"/>
          <w:szCs w:val="28"/>
          <w:lang w:eastAsia="ru-RU"/>
        </w:rPr>
        <w:t xml:space="preserve">- </w:t>
      </w:r>
      <w:r w:rsidRPr="0027527B">
        <w:rPr>
          <w:rFonts w:ascii="Times New Roman" w:eastAsia="Times New Roman" w:hAnsi="Times New Roman" w:cs="Times New Roman"/>
          <w:color w:val="auto"/>
          <w:sz w:val="27"/>
          <w:szCs w:val="27"/>
          <w:lang w:eastAsia="ru-RU"/>
        </w:rPr>
        <w:t>отчёт об исполнении бюджета муниципального образования «Город Саратов» за 201</w:t>
      </w:r>
      <w:r w:rsidR="004034D3" w:rsidRPr="0027527B">
        <w:rPr>
          <w:rFonts w:ascii="Times New Roman" w:eastAsia="Times New Roman" w:hAnsi="Times New Roman" w:cs="Times New Roman"/>
          <w:color w:val="auto"/>
          <w:sz w:val="27"/>
          <w:szCs w:val="27"/>
          <w:lang w:eastAsia="ru-RU"/>
        </w:rPr>
        <w:t>9</w:t>
      </w:r>
      <w:r w:rsidRPr="0027527B">
        <w:rPr>
          <w:rFonts w:ascii="Times New Roman" w:eastAsia="Times New Roman" w:hAnsi="Times New Roman" w:cs="Times New Roman"/>
          <w:color w:val="auto"/>
          <w:sz w:val="27"/>
          <w:szCs w:val="27"/>
          <w:lang w:eastAsia="ru-RU"/>
        </w:rPr>
        <w:t xml:space="preserve"> год;</w:t>
      </w:r>
    </w:p>
    <w:p w:rsidR="00127ADD" w:rsidRPr="0071102F" w:rsidRDefault="00127ADD" w:rsidP="00127ADD">
      <w:pPr>
        <w:pStyle w:val="Default"/>
        <w:ind w:firstLine="708"/>
        <w:contextualSpacing/>
        <w:jc w:val="both"/>
        <w:rPr>
          <w:rFonts w:ascii="Times New Roman" w:eastAsia="Times New Roman" w:hAnsi="Times New Roman" w:cs="Times New Roman"/>
          <w:color w:val="auto"/>
          <w:sz w:val="27"/>
          <w:szCs w:val="27"/>
          <w:lang w:eastAsia="ru-RU"/>
        </w:rPr>
      </w:pPr>
      <w:r w:rsidRPr="0071102F">
        <w:rPr>
          <w:rFonts w:ascii="Times New Roman" w:eastAsia="Times New Roman" w:hAnsi="Times New Roman" w:cs="Times New Roman"/>
          <w:color w:val="auto"/>
          <w:sz w:val="27"/>
          <w:szCs w:val="27"/>
          <w:lang w:eastAsia="ru-RU"/>
        </w:rPr>
        <w:t>- проект бюджета и бюджет муниципального образования «Город</w:t>
      </w:r>
      <w:r w:rsidR="004034D3" w:rsidRPr="0071102F">
        <w:rPr>
          <w:rFonts w:ascii="Times New Roman" w:eastAsia="Times New Roman" w:hAnsi="Times New Roman" w:cs="Times New Roman"/>
          <w:color w:val="auto"/>
          <w:sz w:val="27"/>
          <w:szCs w:val="27"/>
          <w:lang w:eastAsia="ru-RU"/>
        </w:rPr>
        <w:t xml:space="preserve"> Саратов» на 2021</w:t>
      </w:r>
      <w:r w:rsidRPr="0071102F">
        <w:rPr>
          <w:rFonts w:ascii="Times New Roman" w:eastAsia="Times New Roman" w:hAnsi="Times New Roman" w:cs="Times New Roman"/>
          <w:color w:val="auto"/>
          <w:sz w:val="27"/>
          <w:szCs w:val="27"/>
          <w:lang w:eastAsia="ru-RU"/>
        </w:rPr>
        <w:t xml:space="preserve"> год и на плановый период 20</w:t>
      </w:r>
      <w:r w:rsidR="004034D3" w:rsidRPr="0071102F">
        <w:rPr>
          <w:rFonts w:ascii="Times New Roman" w:eastAsia="Times New Roman" w:hAnsi="Times New Roman" w:cs="Times New Roman"/>
          <w:color w:val="auto"/>
          <w:sz w:val="27"/>
          <w:szCs w:val="27"/>
          <w:lang w:eastAsia="ru-RU"/>
        </w:rPr>
        <w:t>22</w:t>
      </w:r>
      <w:r w:rsidRPr="0071102F">
        <w:rPr>
          <w:rFonts w:ascii="Times New Roman" w:eastAsia="Times New Roman" w:hAnsi="Times New Roman" w:cs="Times New Roman"/>
          <w:color w:val="auto"/>
          <w:sz w:val="27"/>
          <w:szCs w:val="27"/>
          <w:lang w:eastAsia="ru-RU"/>
        </w:rPr>
        <w:t xml:space="preserve"> и 202</w:t>
      </w:r>
      <w:r w:rsidR="004034D3" w:rsidRPr="0071102F">
        <w:rPr>
          <w:rFonts w:ascii="Times New Roman" w:eastAsia="Times New Roman" w:hAnsi="Times New Roman" w:cs="Times New Roman"/>
          <w:color w:val="auto"/>
          <w:sz w:val="27"/>
          <w:szCs w:val="27"/>
          <w:lang w:eastAsia="ru-RU"/>
        </w:rPr>
        <w:t>3</w:t>
      </w:r>
      <w:r w:rsidRPr="0071102F">
        <w:rPr>
          <w:rFonts w:ascii="Times New Roman" w:eastAsia="Times New Roman" w:hAnsi="Times New Roman" w:cs="Times New Roman"/>
          <w:color w:val="auto"/>
          <w:sz w:val="27"/>
          <w:szCs w:val="27"/>
          <w:lang w:eastAsia="ru-RU"/>
        </w:rPr>
        <w:t xml:space="preserve"> годов;</w:t>
      </w:r>
    </w:p>
    <w:p w:rsidR="00127ADD" w:rsidRPr="00F045F9"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045F9">
        <w:rPr>
          <w:rFonts w:ascii="Times New Roman" w:eastAsia="Times New Roman" w:hAnsi="Times New Roman" w:cs="Times New Roman"/>
          <w:color w:val="auto"/>
          <w:sz w:val="28"/>
          <w:szCs w:val="28"/>
          <w:lang w:eastAsia="ru-RU"/>
        </w:rPr>
        <w:t>- бюджеты для граждан муниципального образования «Город Саратов» по решению Саратовской городской Думы «Об исполнении бюджета муниципального образования «Город Саратов» за 201</w:t>
      </w:r>
      <w:r w:rsidR="007B3DBC" w:rsidRPr="00F045F9">
        <w:rPr>
          <w:rFonts w:ascii="Times New Roman" w:eastAsia="Times New Roman" w:hAnsi="Times New Roman" w:cs="Times New Roman"/>
          <w:color w:val="auto"/>
          <w:sz w:val="28"/>
          <w:szCs w:val="28"/>
          <w:lang w:eastAsia="ru-RU"/>
        </w:rPr>
        <w:t>9</w:t>
      </w:r>
      <w:r w:rsidRPr="00F045F9">
        <w:rPr>
          <w:rFonts w:ascii="Times New Roman" w:eastAsia="Times New Roman" w:hAnsi="Times New Roman" w:cs="Times New Roman"/>
          <w:color w:val="auto"/>
          <w:sz w:val="28"/>
          <w:szCs w:val="28"/>
          <w:lang w:eastAsia="ru-RU"/>
        </w:rPr>
        <w:t xml:space="preserve"> год», по проекту бюджета муниципального образования «Город Саратов»</w:t>
      </w:r>
      <w:r w:rsidR="007B3DBC" w:rsidRPr="00F045F9">
        <w:rPr>
          <w:rFonts w:ascii="Times New Roman" w:eastAsia="Times New Roman" w:hAnsi="Times New Roman" w:cs="Times New Roman"/>
          <w:color w:val="auto"/>
          <w:sz w:val="28"/>
          <w:szCs w:val="28"/>
          <w:lang w:eastAsia="ru-RU"/>
        </w:rPr>
        <w:t xml:space="preserve"> на 2021</w:t>
      </w:r>
      <w:r w:rsidRPr="00F045F9">
        <w:rPr>
          <w:rFonts w:ascii="Times New Roman" w:eastAsia="Times New Roman" w:hAnsi="Times New Roman" w:cs="Times New Roman"/>
          <w:color w:val="auto"/>
          <w:sz w:val="28"/>
          <w:szCs w:val="28"/>
          <w:lang w:eastAsia="ru-RU"/>
        </w:rPr>
        <w:t xml:space="preserve"> год и на плановый период 20</w:t>
      </w:r>
      <w:r w:rsidR="007B3DBC" w:rsidRPr="00F045F9">
        <w:rPr>
          <w:rFonts w:ascii="Times New Roman" w:eastAsia="Times New Roman" w:hAnsi="Times New Roman" w:cs="Times New Roman"/>
          <w:color w:val="auto"/>
          <w:sz w:val="28"/>
          <w:szCs w:val="28"/>
          <w:lang w:eastAsia="ru-RU"/>
        </w:rPr>
        <w:t>22</w:t>
      </w:r>
      <w:r w:rsidRPr="00F045F9">
        <w:rPr>
          <w:rFonts w:ascii="Times New Roman" w:eastAsia="Times New Roman" w:hAnsi="Times New Roman" w:cs="Times New Roman"/>
          <w:color w:val="auto"/>
          <w:sz w:val="28"/>
          <w:szCs w:val="28"/>
          <w:lang w:eastAsia="ru-RU"/>
        </w:rPr>
        <w:t xml:space="preserve"> и 202</w:t>
      </w:r>
      <w:r w:rsidR="007B3DBC" w:rsidRPr="00F045F9">
        <w:rPr>
          <w:rFonts w:ascii="Times New Roman" w:eastAsia="Times New Roman" w:hAnsi="Times New Roman" w:cs="Times New Roman"/>
          <w:color w:val="auto"/>
          <w:sz w:val="28"/>
          <w:szCs w:val="28"/>
          <w:lang w:eastAsia="ru-RU"/>
        </w:rPr>
        <w:t>3</w:t>
      </w:r>
      <w:r w:rsidRPr="00F045F9">
        <w:rPr>
          <w:rFonts w:ascii="Times New Roman" w:eastAsia="Times New Roman" w:hAnsi="Times New Roman" w:cs="Times New Roman"/>
          <w:color w:val="auto"/>
          <w:sz w:val="28"/>
          <w:szCs w:val="28"/>
          <w:lang w:eastAsia="ru-RU"/>
        </w:rPr>
        <w:t xml:space="preserve"> годов и по решению Саратовской городской Думы «О бюджете муниципального обр</w:t>
      </w:r>
      <w:r w:rsidR="007B3DBC" w:rsidRPr="00F045F9">
        <w:rPr>
          <w:rFonts w:ascii="Times New Roman" w:eastAsia="Times New Roman" w:hAnsi="Times New Roman" w:cs="Times New Roman"/>
          <w:color w:val="auto"/>
          <w:sz w:val="28"/>
          <w:szCs w:val="28"/>
          <w:lang w:eastAsia="ru-RU"/>
        </w:rPr>
        <w:t>азования «Город Саратов» на 2021</w:t>
      </w:r>
      <w:r w:rsidRPr="00F045F9">
        <w:rPr>
          <w:rFonts w:ascii="Times New Roman" w:eastAsia="Times New Roman" w:hAnsi="Times New Roman" w:cs="Times New Roman"/>
          <w:color w:val="auto"/>
          <w:sz w:val="28"/>
          <w:szCs w:val="28"/>
          <w:lang w:eastAsia="ru-RU"/>
        </w:rPr>
        <w:t> год и на плановый период 20</w:t>
      </w:r>
      <w:r w:rsidR="007B3DBC" w:rsidRPr="00F045F9">
        <w:rPr>
          <w:rFonts w:ascii="Times New Roman" w:eastAsia="Times New Roman" w:hAnsi="Times New Roman" w:cs="Times New Roman"/>
          <w:color w:val="auto"/>
          <w:sz w:val="28"/>
          <w:szCs w:val="28"/>
          <w:lang w:eastAsia="ru-RU"/>
        </w:rPr>
        <w:t>22</w:t>
      </w:r>
      <w:r w:rsidRPr="00F045F9">
        <w:rPr>
          <w:rFonts w:ascii="Times New Roman" w:eastAsia="Times New Roman" w:hAnsi="Times New Roman" w:cs="Times New Roman"/>
          <w:color w:val="auto"/>
          <w:sz w:val="28"/>
          <w:szCs w:val="28"/>
          <w:lang w:eastAsia="ru-RU"/>
        </w:rPr>
        <w:t xml:space="preserve"> и 202</w:t>
      </w:r>
      <w:r w:rsidR="007B3DBC" w:rsidRPr="00F045F9">
        <w:rPr>
          <w:rFonts w:ascii="Times New Roman" w:eastAsia="Times New Roman" w:hAnsi="Times New Roman" w:cs="Times New Roman"/>
          <w:color w:val="auto"/>
          <w:sz w:val="28"/>
          <w:szCs w:val="28"/>
          <w:lang w:eastAsia="ru-RU"/>
        </w:rPr>
        <w:t>3</w:t>
      </w:r>
      <w:r w:rsidRPr="00F045F9">
        <w:rPr>
          <w:rFonts w:ascii="Times New Roman" w:eastAsia="Times New Roman" w:hAnsi="Times New Roman" w:cs="Times New Roman"/>
          <w:color w:val="auto"/>
          <w:sz w:val="28"/>
          <w:szCs w:val="28"/>
          <w:lang w:eastAsia="ru-RU"/>
        </w:rPr>
        <w:t xml:space="preserve"> годов».</w:t>
      </w:r>
    </w:p>
    <w:p w:rsidR="00127ADD" w:rsidRPr="00F045F9"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045F9">
        <w:rPr>
          <w:rFonts w:ascii="Times New Roman" w:eastAsia="Times New Roman" w:hAnsi="Times New Roman" w:cs="Times New Roman"/>
          <w:color w:val="auto"/>
          <w:sz w:val="28"/>
          <w:szCs w:val="28"/>
          <w:lang w:eastAsia="ru-RU"/>
        </w:rPr>
        <w:t xml:space="preserve">Кроме того, комитетом по финансам ежемесячно размещалась на сайте администрации муниципального образования «Город Саратов» информация об основных параметрах бюджета, а также ежеквартальная информация об исполнении бюджета. </w:t>
      </w:r>
    </w:p>
    <w:p w:rsidR="007B3DBC" w:rsidRPr="005713FE" w:rsidRDefault="007B3DBC" w:rsidP="007B3DBC">
      <w:pPr>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3) В целях повышения качества и доступности представляемой гражданам информации о бюджете министерством финансов Саратовской области проводится мониторинг открытости бюджетных данных, на основе которого составляется соответствующий рейтинг муниципальных районов и муниципальных образований Саратовской области. По итогам 2019 года муниципальное образование «Город Саратов» заняло 2 место и признано муниципальным образованием с высоким уровнем открытости бюджетных данных. В результате чего бюджету муниципального образования «Город Саратов» в 2020 году выделена дотация за достижение наилучших значений </w:t>
      </w:r>
      <w:r w:rsidRPr="005713FE">
        <w:rPr>
          <w:rFonts w:ascii="Times New Roman" w:hAnsi="Times New Roman"/>
          <w:sz w:val="28"/>
          <w:szCs w:val="28"/>
        </w:rPr>
        <w:t>показателей (результатов) по уровню открытости бюджетных данных в сумме 1,0 млн. руб.</w:t>
      </w:r>
    </w:p>
    <w:p w:rsidR="00CC1924" w:rsidRPr="0001671F" w:rsidRDefault="0001671F" w:rsidP="00CC1924">
      <w:pPr>
        <w:pStyle w:val="aa"/>
        <w:ind w:firstLine="708"/>
        <w:jc w:val="both"/>
        <w:rPr>
          <w:szCs w:val="28"/>
        </w:rPr>
      </w:pPr>
      <w:r>
        <w:rPr>
          <w:szCs w:val="28"/>
        </w:rPr>
        <w:lastRenderedPageBreak/>
        <w:t>4)</w:t>
      </w:r>
      <w:r w:rsidR="00A73F3C">
        <w:rPr>
          <w:szCs w:val="28"/>
        </w:rPr>
        <w:t xml:space="preserve"> </w:t>
      </w:r>
      <w:r w:rsidR="00CC1924" w:rsidRPr="0001671F">
        <w:rPr>
          <w:szCs w:val="28"/>
        </w:rPr>
        <w:t xml:space="preserve">Муниципальное образование «Город Саратов» ежегодно принимает активное участие во Всероссийском конкурсе «Лучшее муниципальное образование в сфере управления общественными финансами», который проводит издательский дом «Бюджет» совместно с Союзом финансистов России. </w:t>
      </w:r>
    </w:p>
    <w:p w:rsidR="00CC1924" w:rsidRDefault="00CC1924" w:rsidP="00866FF0">
      <w:pPr>
        <w:pStyle w:val="aa"/>
        <w:ind w:firstLine="708"/>
        <w:jc w:val="both"/>
        <w:rPr>
          <w:szCs w:val="28"/>
        </w:rPr>
      </w:pPr>
      <w:r w:rsidRPr="0001671F">
        <w:rPr>
          <w:szCs w:val="28"/>
        </w:rPr>
        <w:t>В 2020 году заявка на участие в конкурсе одобрена министерством финансов Саратовской области и муниципальное образование «Город Саратов» было рекомендовано для участия в данном конкурсе от Саратовской области.</w:t>
      </w:r>
      <w:r>
        <w:rPr>
          <w:szCs w:val="28"/>
        </w:rPr>
        <w:t xml:space="preserve"> </w:t>
      </w:r>
    </w:p>
    <w:p w:rsidR="00C86409" w:rsidRPr="00C86409" w:rsidRDefault="00C86409" w:rsidP="00C86409">
      <w:pPr>
        <w:pStyle w:val="aa"/>
        <w:ind w:firstLine="708"/>
        <w:jc w:val="both"/>
        <w:rPr>
          <w:szCs w:val="28"/>
        </w:rPr>
      </w:pPr>
      <w:r w:rsidRPr="00C86409">
        <w:rPr>
          <w:szCs w:val="28"/>
        </w:rPr>
        <w:t>5)</w:t>
      </w:r>
      <w:r w:rsidR="00A73F3C">
        <w:rPr>
          <w:szCs w:val="28"/>
        </w:rPr>
        <w:t xml:space="preserve"> </w:t>
      </w:r>
      <w:r w:rsidRPr="00C86409">
        <w:rPr>
          <w:szCs w:val="28"/>
        </w:rPr>
        <w:t>Комитетом по финансам с 1 января 2020 года активно ведется работа по формированию и размещению информации на едином портале бюджетной системы Российской Федерации с соблюдением порядка и сроков, установленных приказом Минфина России от 28 декабря 2016 года № 243н «О составе и порядке размещения и предоставления информации на едином портале бюджетной системы Российской Ф</w:t>
      </w:r>
      <w:r w:rsidR="00CC1924">
        <w:rPr>
          <w:szCs w:val="28"/>
        </w:rPr>
        <w:t>едерации</w:t>
      </w:r>
      <w:r w:rsidR="00CC1924" w:rsidRPr="005713FE">
        <w:rPr>
          <w:szCs w:val="28"/>
        </w:rPr>
        <w:t>»</w:t>
      </w:r>
      <w:r w:rsidR="00CC1924">
        <w:rPr>
          <w:szCs w:val="28"/>
        </w:rPr>
        <w:t>.</w:t>
      </w:r>
      <w:r w:rsidRPr="00C86409">
        <w:rPr>
          <w:szCs w:val="28"/>
        </w:rPr>
        <w:t xml:space="preserve"> </w:t>
      </w:r>
    </w:p>
    <w:p w:rsidR="005B4957" w:rsidRPr="005B4957" w:rsidRDefault="005B4957" w:rsidP="005B4957">
      <w:pPr>
        <w:spacing w:line="240" w:lineRule="auto"/>
        <w:ind w:firstLine="709"/>
        <w:contextualSpacing/>
        <w:jc w:val="both"/>
        <w:rPr>
          <w:rFonts w:ascii="Times New Roman" w:hAnsi="Times New Roman"/>
          <w:sz w:val="28"/>
          <w:szCs w:val="28"/>
        </w:rPr>
      </w:pPr>
      <w:r w:rsidRPr="005B4957">
        <w:rPr>
          <w:rFonts w:ascii="Times New Roman" w:hAnsi="Times New Roman"/>
          <w:sz w:val="28"/>
          <w:szCs w:val="28"/>
        </w:rPr>
        <w:t>Для финансовых органов муниципальных образований предусмотрено формирование информации по 64 показателям</w:t>
      </w:r>
      <w:r w:rsidR="001B33E0">
        <w:rPr>
          <w:rFonts w:ascii="Times New Roman" w:hAnsi="Times New Roman"/>
          <w:sz w:val="28"/>
          <w:szCs w:val="28"/>
        </w:rPr>
        <w:t xml:space="preserve"> (формулярам)</w:t>
      </w:r>
      <w:r w:rsidRPr="005B4957">
        <w:rPr>
          <w:rFonts w:ascii="Times New Roman" w:hAnsi="Times New Roman"/>
          <w:sz w:val="28"/>
          <w:szCs w:val="28"/>
        </w:rPr>
        <w:t>.</w:t>
      </w:r>
    </w:p>
    <w:p w:rsidR="005B4957" w:rsidRPr="005B4957" w:rsidRDefault="005B4957" w:rsidP="005B4957">
      <w:pPr>
        <w:spacing w:line="240" w:lineRule="auto"/>
        <w:ind w:firstLine="709"/>
        <w:contextualSpacing/>
        <w:jc w:val="both"/>
        <w:rPr>
          <w:rFonts w:ascii="Times New Roman" w:hAnsi="Times New Roman"/>
          <w:sz w:val="28"/>
          <w:szCs w:val="28"/>
        </w:rPr>
      </w:pPr>
      <w:r w:rsidRPr="005B4957">
        <w:rPr>
          <w:rFonts w:ascii="Times New Roman" w:hAnsi="Times New Roman"/>
          <w:sz w:val="28"/>
          <w:szCs w:val="28"/>
        </w:rPr>
        <w:t>За 2020 год заполнены все доступные формуляры. Опубликовано на едином портале бюджетной системы Российской Феде</w:t>
      </w:r>
      <w:r w:rsidR="008773BC">
        <w:rPr>
          <w:rFonts w:ascii="Times New Roman" w:hAnsi="Times New Roman"/>
          <w:sz w:val="28"/>
          <w:szCs w:val="28"/>
        </w:rPr>
        <w:t>рации                         73</w:t>
      </w:r>
      <w:r w:rsidR="00F61D8F">
        <w:rPr>
          <w:rFonts w:ascii="Times New Roman" w:hAnsi="Times New Roman"/>
          <w:sz w:val="28"/>
          <w:szCs w:val="28"/>
        </w:rPr>
        <w:t>,4</w:t>
      </w:r>
      <w:r w:rsidR="008773BC">
        <w:rPr>
          <w:rFonts w:ascii="Times New Roman" w:hAnsi="Times New Roman"/>
          <w:sz w:val="28"/>
          <w:szCs w:val="28"/>
        </w:rPr>
        <w:t> </w:t>
      </w:r>
      <w:r w:rsidRPr="005B4957">
        <w:rPr>
          <w:rFonts w:ascii="Times New Roman" w:hAnsi="Times New Roman"/>
          <w:sz w:val="28"/>
          <w:szCs w:val="28"/>
        </w:rPr>
        <w:t>% и</w:t>
      </w:r>
      <w:r w:rsidR="008773BC">
        <w:rPr>
          <w:rFonts w:ascii="Times New Roman" w:hAnsi="Times New Roman"/>
          <w:sz w:val="28"/>
          <w:szCs w:val="28"/>
        </w:rPr>
        <w:t>нформации (47</w:t>
      </w:r>
      <w:r w:rsidRPr="005B4957">
        <w:rPr>
          <w:rFonts w:ascii="Times New Roman" w:hAnsi="Times New Roman"/>
          <w:sz w:val="28"/>
          <w:szCs w:val="28"/>
        </w:rPr>
        <w:t xml:space="preserve"> формуляров), остальные находятся на согласовании в министерстве финансов Саратовской </w:t>
      </w:r>
      <w:r w:rsidRPr="003D5F6B">
        <w:rPr>
          <w:rFonts w:ascii="Times New Roman" w:hAnsi="Times New Roman"/>
          <w:sz w:val="28"/>
          <w:szCs w:val="28"/>
        </w:rPr>
        <w:t>области</w:t>
      </w:r>
      <w:r w:rsidR="008773BC">
        <w:rPr>
          <w:rFonts w:ascii="Times New Roman" w:hAnsi="Times New Roman"/>
          <w:sz w:val="28"/>
          <w:szCs w:val="28"/>
        </w:rPr>
        <w:t xml:space="preserve"> (4</w:t>
      </w:r>
      <w:r w:rsidR="007A3DDC" w:rsidRPr="003D5F6B">
        <w:rPr>
          <w:rFonts w:ascii="Times New Roman" w:hAnsi="Times New Roman"/>
          <w:sz w:val="28"/>
          <w:szCs w:val="28"/>
        </w:rPr>
        <w:t xml:space="preserve"> формуляра)</w:t>
      </w:r>
      <w:r w:rsidRPr="003D5F6B">
        <w:rPr>
          <w:rFonts w:ascii="Times New Roman" w:hAnsi="Times New Roman"/>
          <w:sz w:val="28"/>
          <w:szCs w:val="28"/>
        </w:rPr>
        <w:t>.</w:t>
      </w:r>
    </w:p>
    <w:p w:rsidR="005B4957" w:rsidRPr="00FC2FEA" w:rsidRDefault="005B4957" w:rsidP="005B4957">
      <w:pPr>
        <w:spacing w:line="240" w:lineRule="auto"/>
        <w:ind w:firstLine="709"/>
        <w:contextualSpacing/>
        <w:jc w:val="both"/>
        <w:rPr>
          <w:rFonts w:ascii="Times New Roman" w:hAnsi="Times New Roman"/>
          <w:sz w:val="28"/>
          <w:szCs w:val="28"/>
        </w:rPr>
      </w:pPr>
      <w:r w:rsidRPr="005B4957">
        <w:rPr>
          <w:rFonts w:ascii="Times New Roman" w:hAnsi="Times New Roman"/>
          <w:sz w:val="28"/>
          <w:szCs w:val="28"/>
        </w:rPr>
        <w:t>Недоступными для заполнения были 13 показателей или 20</w:t>
      </w:r>
      <w:r w:rsidR="00F61D8F">
        <w:rPr>
          <w:rFonts w:ascii="Times New Roman" w:hAnsi="Times New Roman"/>
          <w:sz w:val="28"/>
          <w:szCs w:val="28"/>
        </w:rPr>
        <w:t xml:space="preserve">,3 </w:t>
      </w:r>
      <w:r w:rsidRPr="005B4957">
        <w:rPr>
          <w:rFonts w:ascii="Times New Roman" w:hAnsi="Times New Roman"/>
          <w:sz w:val="28"/>
          <w:szCs w:val="28"/>
        </w:rPr>
        <w:t>% от всей информации, необходимой для размещения на едином портале. При обеспечении доступа к оста</w:t>
      </w:r>
      <w:r w:rsidR="008773BC">
        <w:rPr>
          <w:rFonts w:ascii="Times New Roman" w:hAnsi="Times New Roman"/>
          <w:sz w:val="28"/>
          <w:szCs w:val="28"/>
        </w:rPr>
        <w:t>льным формулярам единого портал</w:t>
      </w:r>
      <w:r w:rsidRPr="005B4957">
        <w:rPr>
          <w:rFonts w:ascii="Times New Roman" w:hAnsi="Times New Roman"/>
          <w:sz w:val="28"/>
          <w:szCs w:val="28"/>
        </w:rPr>
        <w:t xml:space="preserve"> бюджетной системы информация по ним также будет сформирована.</w:t>
      </w:r>
    </w:p>
    <w:p w:rsidR="00866FF0" w:rsidRPr="005713FE" w:rsidRDefault="00866FF0" w:rsidP="00866FF0">
      <w:pPr>
        <w:spacing w:after="0" w:line="240" w:lineRule="auto"/>
        <w:ind w:firstLine="709"/>
        <w:contextualSpacing/>
        <w:jc w:val="both"/>
        <w:rPr>
          <w:rFonts w:ascii="Times New Roman" w:hAnsi="Times New Roman"/>
          <w:sz w:val="28"/>
          <w:szCs w:val="28"/>
        </w:rPr>
      </w:pPr>
      <w:r w:rsidRPr="005713FE">
        <w:rPr>
          <w:rFonts w:ascii="Times New Roman" w:hAnsi="Times New Roman"/>
          <w:snapToGrid w:val="0"/>
          <w:sz w:val="28"/>
          <w:szCs w:val="28"/>
        </w:rPr>
        <w:t xml:space="preserve">6) Комитетом по финансам </w:t>
      </w:r>
      <w:r w:rsidRPr="005713FE">
        <w:rPr>
          <w:rFonts w:ascii="Times New Roman" w:hAnsi="Times New Roman"/>
          <w:sz w:val="28"/>
          <w:szCs w:val="28"/>
        </w:rPr>
        <w:t>осуществляется активное взаимодействие с Союзом финансистов России.</w:t>
      </w:r>
    </w:p>
    <w:p w:rsidR="00866FF0" w:rsidRPr="005713FE" w:rsidRDefault="00866FF0" w:rsidP="00866FF0">
      <w:pPr>
        <w:shd w:val="clear" w:color="auto" w:fill="FFFFFF"/>
        <w:spacing w:after="0" w:line="240" w:lineRule="auto"/>
        <w:ind w:firstLine="709"/>
        <w:jc w:val="both"/>
        <w:rPr>
          <w:rFonts w:ascii="Times New Roman" w:hAnsi="Times New Roman"/>
          <w:sz w:val="28"/>
          <w:szCs w:val="28"/>
        </w:rPr>
      </w:pPr>
      <w:r w:rsidRPr="005713FE">
        <w:rPr>
          <w:rFonts w:ascii="Times New Roman" w:hAnsi="Times New Roman"/>
          <w:sz w:val="28"/>
          <w:szCs w:val="28"/>
        </w:rPr>
        <w:t xml:space="preserve">Постановлением Правительства Саратовской области от 8 мая </w:t>
      </w:r>
      <w:r w:rsidR="000D194D" w:rsidRPr="005713FE">
        <w:rPr>
          <w:rFonts w:ascii="Times New Roman" w:hAnsi="Times New Roman"/>
          <w:sz w:val="28"/>
          <w:szCs w:val="28"/>
        </w:rPr>
        <w:t xml:space="preserve">                </w:t>
      </w:r>
      <w:r w:rsidRPr="005713FE">
        <w:rPr>
          <w:rFonts w:ascii="Times New Roman" w:hAnsi="Times New Roman"/>
          <w:sz w:val="28"/>
          <w:szCs w:val="28"/>
        </w:rPr>
        <w:t>2020 года № 374-П утвержден Порядок проведения оценки долговой устойчивости муниципальных образований Саратовской области.</w:t>
      </w:r>
    </w:p>
    <w:p w:rsidR="00866FF0" w:rsidRPr="005713FE" w:rsidRDefault="00866FF0" w:rsidP="00866FF0">
      <w:pPr>
        <w:shd w:val="clear" w:color="auto" w:fill="FFFFFF"/>
        <w:spacing w:after="0" w:line="240" w:lineRule="auto"/>
        <w:ind w:firstLine="709"/>
        <w:jc w:val="both"/>
        <w:rPr>
          <w:rFonts w:ascii="Times New Roman" w:hAnsi="Times New Roman"/>
          <w:b/>
          <w:bCs/>
          <w:sz w:val="28"/>
          <w:szCs w:val="28"/>
        </w:rPr>
      </w:pPr>
      <w:r w:rsidRPr="005713FE">
        <w:rPr>
          <w:rFonts w:ascii="Times New Roman" w:hAnsi="Times New Roman"/>
          <w:sz w:val="28"/>
          <w:szCs w:val="28"/>
        </w:rPr>
        <w:t xml:space="preserve">В соответствии с данным Порядком в 2020 году министерством финансов Саратовской области была проведена оценка, по результатам которой муниципальное образование «Город Саратов» отнесено к группе с низкой долговой </w:t>
      </w:r>
      <w:r w:rsidRPr="0001671F">
        <w:rPr>
          <w:rFonts w:ascii="Times New Roman" w:hAnsi="Times New Roman"/>
          <w:sz w:val="28"/>
          <w:szCs w:val="28"/>
        </w:rPr>
        <w:t>устойчивостью.</w:t>
      </w:r>
      <w:r w:rsidR="00D20E48" w:rsidRPr="0001671F">
        <w:rPr>
          <w:rFonts w:ascii="Times New Roman" w:hAnsi="Times New Roman"/>
          <w:sz w:val="28"/>
          <w:szCs w:val="28"/>
        </w:rPr>
        <w:t xml:space="preserve"> Основная причина - большой объем муниципального долга.</w:t>
      </w:r>
    </w:p>
    <w:p w:rsidR="00866FF0" w:rsidRPr="005713FE" w:rsidRDefault="00866FF0" w:rsidP="00866FF0">
      <w:pPr>
        <w:shd w:val="clear" w:color="auto" w:fill="FFFFFF"/>
        <w:spacing w:line="240" w:lineRule="auto"/>
        <w:ind w:firstLine="709"/>
        <w:contextualSpacing/>
        <w:jc w:val="both"/>
        <w:rPr>
          <w:rFonts w:ascii="Times New Roman" w:hAnsi="Times New Roman"/>
          <w:sz w:val="28"/>
          <w:szCs w:val="28"/>
        </w:rPr>
      </w:pPr>
      <w:r w:rsidRPr="005713FE">
        <w:rPr>
          <w:rFonts w:ascii="Times New Roman" w:hAnsi="Times New Roman"/>
          <w:sz w:val="28"/>
          <w:szCs w:val="28"/>
        </w:rPr>
        <w:t>Это обстоятельство имеет крайне негативные последствия для муниципального образования, такие как невозможность привлечения  кредитов на финансирование дефицита бюджета и, как следствие, сокращение финансирования социально важных вопросов.</w:t>
      </w:r>
    </w:p>
    <w:p w:rsidR="00866FF0" w:rsidRPr="005713FE" w:rsidRDefault="00866FF0" w:rsidP="00866FF0">
      <w:pPr>
        <w:spacing w:after="0" w:line="240" w:lineRule="auto"/>
        <w:ind w:firstLine="708"/>
        <w:jc w:val="both"/>
        <w:rPr>
          <w:rFonts w:ascii="Times New Roman" w:hAnsi="Times New Roman"/>
          <w:sz w:val="28"/>
          <w:szCs w:val="28"/>
          <w:shd w:val="clear" w:color="auto" w:fill="FFFFFF"/>
        </w:rPr>
      </w:pPr>
      <w:r w:rsidRPr="005713FE">
        <w:rPr>
          <w:rFonts w:ascii="Times New Roman" w:hAnsi="Times New Roman"/>
          <w:sz w:val="28"/>
          <w:szCs w:val="28"/>
        </w:rPr>
        <w:t>В целях предоставления отсрочки реализации мер по результатам оценки долговой устойчивости муниципальных образований направлено письмо</w:t>
      </w:r>
      <w:r w:rsidRPr="005713FE">
        <w:rPr>
          <w:rFonts w:ascii="Times New Roman" w:hAnsi="Times New Roman"/>
          <w:bCs/>
          <w:sz w:val="28"/>
          <w:szCs w:val="28"/>
        </w:rPr>
        <w:t xml:space="preserve"> генеральному директору Союза финансистов России </w:t>
      </w:r>
      <w:r w:rsidRPr="005713FE">
        <w:rPr>
          <w:rFonts w:ascii="Times New Roman" w:hAnsi="Times New Roman"/>
          <w:sz w:val="28"/>
          <w:szCs w:val="28"/>
        </w:rPr>
        <w:t xml:space="preserve">о рассмотрении возможности обращения с </w:t>
      </w:r>
      <w:r w:rsidRPr="005713FE">
        <w:rPr>
          <w:rFonts w:ascii="Times New Roman" w:hAnsi="Times New Roman"/>
          <w:sz w:val="28"/>
          <w:szCs w:val="28"/>
          <w:shd w:val="clear" w:color="auto" w:fill="FFFFFF"/>
        </w:rPr>
        <w:t xml:space="preserve">законодательной инициативой по приостановлению применения положений ст. 107, 107.1 Бюджетного Кодекса </w:t>
      </w:r>
      <w:r w:rsidRPr="005713FE">
        <w:rPr>
          <w:rFonts w:ascii="Times New Roman" w:hAnsi="Times New Roman"/>
          <w:sz w:val="28"/>
          <w:szCs w:val="28"/>
          <w:shd w:val="clear" w:color="auto" w:fill="FFFFFF"/>
        </w:rPr>
        <w:lastRenderedPageBreak/>
        <w:t xml:space="preserve">Российской Федерации в отношении муниципальных образований до </w:t>
      </w:r>
      <w:r w:rsidR="000D194D" w:rsidRPr="005713FE">
        <w:rPr>
          <w:rFonts w:ascii="Times New Roman" w:hAnsi="Times New Roman"/>
          <w:sz w:val="28"/>
          <w:szCs w:val="28"/>
          <w:shd w:val="clear" w:color="auto" w:fill="FFFFFF"/>
        </w:rPr>
        <w:t xml:space="preserve">             </w:t>
      </w:r>
      <w:r w:rsidRPr="005713FE">
        <w:rPr>
          <w:rFonts w:ascii="Times New Roman" w:hAnsi="Times New Roman"/>
          <w:sz w:val="28"/>
          <w:szCs w:val="28"/>
          <w:shd w:val="clear" w:color="auto" w:fill="FFFFFF"/>
        </w:rPr>
        <w:t>2025 года.</w:t>
      </w:r>
    </w:p>
    <w:p w:rsidR="00866FF0" w:rsidRPr="005713FE" w:rsidRDefault="00866FF0" w:rsidP="005713FE">
      <w:pPr>
        <w:spacing w:after="0" w:line="240" w:lineRule="auto"/>
        <w:ind w:firstLine="708"/>
        <w:jc w:val="both"/>
        <w:rPr>
          <w:rFonts w:ascii="Times New Roman" w:hAnsi="Times New Roman"/>
          <w:bCs/>
          <w:color w:val="000000" w:themeColor="text1"/>
          <w:sz w:val="28"/>
          <w:szCs w:val="28"/>
        </w:rPr>
      </w:pPr>
      <w:r w:rsidRPr="005713FE">
        <w:rPr>
          <w:rFonts w:ascii="Times New Roman" w:hAnsi="Times New Roman"/>
          <w:bCs/>
          <w:color w:val="000000" w:themeColor="text1"/>
          <w:sz w:val="28"/>
          <w:szCs w:val="28"/>
        </w:rPr>
        <w:t>В результате коллективных ходатайств муниципальных образований приняты изменения в Бюджетный кодекс Российской Федерации, приостанавливающие до 1 января 2022 года применение указанных положений (Федеральный закон от 15.10.2020 327-ФЗ).</w:t>
      </w:r>
    </w:p>
    <w:p w:rsidR="00F84AB2" w:rsidRPr="00CA3D52" w:rsidRDefault="00F84AB2" w:rsidP="008E0D3D">
      <w:pPr>
        <w:spacing w:after="0" w:line="240" w:lineRule="auto"/>
        <w:ind w:firstLine="708"/>
        <w:jc w:val="center"/>
        <w:rPr>
          <w:rFonts w:ascii="Times New Roman" w:hAnsi="Times New Roman"/>
          <w:b/>
          <w:kern w:val="32"/>
          <w:sz w:val="28"/>
          <w:szCs w:val="28"/>
        </w:rPr>
      </w:pPr>
    </w:p>
    <w:p w:rsidR="008E0D3D" w:rsidRPr="008E0D3D" w:rsidRDefault="00150AB1" w:rsidP="008E0D3D">
      <w:pPr>
        <w:spacing w:after="0" w:line="240" w:lineRule="auto"/>
        <w:ind w:firstLine="708"/>
        <w:jc w:val="center"/>
        <w:rPr>
          <w:rFonts w:ascii="Times New Roman" w:hAnsi="Times New Roman"/>
          <w:b/>
          <w:kern w:val="32"/>
          <w:sz w:val="28"/>
          <w:szCs w:val="28"/>
          <w:u w:val="single"/>
        </w:rPr>
      </w:pPr>
      <w:r>
        <w:rPr>
          <w:rFonts w:ascii="Times New Roman" w:hAnsi="Times New Roman"/>
          <w:b/>
          <w:kern w:val="32"/>
          <w:sz w:val="28"/>
          <w:szCs w:val="28"/>
          <w:u w:val="single"/>
        </w:rPr>
        <w:t>12</w:t>
      </w:r>
      <w:r w:rsidR="008E0D3D" w:rsidRPr="008E0D3D">
        <w:rPr>
          <w:rFonts w:ascii="Times New Roman" w:hAnsi="Times New Roman"/>
          <w:b/>
          <w:kern w:val="32"/>
          <w:sz w:val="28"/>
          <w:szCs w:val="28"/>
          <w:u w:val="single"/>
        </w:rPr>
        <w:t>. Разработка муниципальных правовых актов</w:t>
      </w:r>
    </w:p>
    <w:p w:rsidR="008E0D3D" w:rsidRPr="00F045F9" w:rsidRDefault="008E0D3D" w:rsidP="008E0D3D">
      <w:pPr>
        <w:pStyle w:val="aa"/>
        <w:ind w:firstLine="708"/>
        <w:jc w:val="both"/>
        <w:rPr>
          <w:szCs w:val="28"/>
        </w:rPr>
      </w:pPr>
      <w:r w:rsidRPr="00F045F9">
        <w:rPr>
          <w:szCs w:val="28"/>
        </w:rPr>
        <w:t xml:space="preserve">В </w:t>
      </w:r>
      <w:r w:rsidR="00E6015B" w:rsidRPr="00F045F9">
        <w:rPr>
          <w:szCs w:val="28"/>
        </w:rPr>
        <w:t>2020</w:t>
      </w:r>
      <w:r w:rsidRPr="00F045F9">
        <w:rPr>
          <w:szCs w:val="28"/>
        </w:rPr>
        <w:t xml:space="preserve"> году подготовлены проекты следующих муниципальных правовых актов:</w:t>
      </w:r>
    </w:p>
    <w:p w:rsidR="008E0D3D" w:rsidRPr="00F045F9" w:rsidRDefault="008E0D3D" w:rsidP="008E0D3D">
      <w:pPr>
        <w:pStyle w:val="aa"/>
        <w:ind w:firstLine="708"/>
        <w:jc w:val="both"/>
        <w:rPr>
          <w:szCs w:val="28"/>
        </w:rPr>
      </w:pPr>
      <w:r w:rsidRPr="00F045F9">
        <w:rPr>
          <w:szCs w:val="28"/>
        </w:rPr>
        <w:t>1. Решения Саратовской городской Думы:</w:t>
      </w:r>
    </w:p>
    <w:p w:rsidR="008D2319" w:rsidRPr="00F045F9" w:rsidRDefault="00DA0AB7" w:rsidP="008E0D3D">
      <w:pPr>
        <w:pStyle w:val="aa"/>
        <w:ind w:firstLine="708"/>
        <w:jc w:val="both"/>
        <w:rPr>
          <w:szCs w:val="28"/>
        </w:rPr>
      </w:pPr>
      <w:r w:rsidRPr="00F045F9">
        <w:rPr>
          <w:szCs w:val="28"/>
        </w:rPr>
        <w:t>- «О внесении изменений в решение Саратовской городской Думы от 06.12</w:t>
      </w:r>
      <w:r w:rsidR="00E6015B" w:rsidRPr="00F045F9">
        <w:rPr>
          <w:szCs w:val="28"/>
        </w:rPr>
        <w:t>.2019 № 59-461</w:t>
      </w:r>
      <w:r w:rsidRPr="00F045F9">
        <w:rPr>
          <w:szCs w:val="28"/>
        </w:rPr>
        <w:t xml:space="preserve"> «О бюджете муниципального обр</w:t>
      </w:r>
      <w:r w:rsidR="00E6015B" w:rsidRPr="00F045F9">
        <w:rPr>
          <w:szCs w:val="28"/>
        </w:rPr>
        <w:t>азования «Город Саратов» на 2020</w:t>
      </w:r>
      <w:r w:rsidRPr="00F045F9">
        <w:rPr>
          <w:szCs w:val="28"/>
        </w:rPr>
        <w:t xml:space="preserve"> год </w:t>
      </w:r>
      <w:r w:rsidR="00E6015B" w:rsidRPr="00F045F9">
        <w:rPr>
          <w:szCs w:val="28"/>
        </w:rPr>
        <w:t>и на плановый период 2021 и 2022</w:t>
      </w:r>
      <w:r w:rsidRPr="00F045F9">
        <w:rPr>
          <w:szCs w:val="28"/>
        </w:rPr>
        <w:t xml:space="preserve"> годов»</w:t>
      </w:r>
      <w:r w:rsidR="00E6015B" w:rsidRPr="00F045F9">
        <w:rPr>
          <w:szCs w:val="28"/>
        </w:rPr>
        <w:t xml:space="preserve"> от </w:t>
      </w:r>
      <w:r w:rsidR="00227398" w:rsidRPr="00F045F9">
        <w:rPr>
          <w:szCs w:val="28"/>
        </w:rPr>
        <w:t xml:space="preserve"> </w:t>
      </w:r>
      <w:r w:rsidR="00E6015B" w:rsidRPr="00F045F9">
        <w:rPr>
          <w:szCs w:val="28"/>
        </w:rPr>
        <w:t>06.02.2020</w:t>
      </w:r>
      <w:r w:rsidRPr="00F045F9">
        <w:rPr>
          <w:szCs w:val="28"/>
        </w:rPr>
        <w:t xml:space="preserve"> №</w:t>
      </w:r>
      <w:r w:rsidR="00E6015B" w:rsidRPr="00F045F9">
        <w:rPr>
          <w:szCs w:val="28"/>
        </w:rPr>
        <w:t xml:space="preserve"> 61-486</w:t>
      </w:r>
      <w:r w:rsidRPr="00F045F9">
        <w:rPr>
          <w:szCs w:val="28"/>
        </w:rPr>
        <w:t>;</w:t>
      </w:r>
    </w:p>
    <w:p w:rsidR="00E6015B" w:rsidRPr="00F045F9" w:rsidRDefault="00E6015B" w:rsidP="00E6015B">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12.03.2020 № 63-504;</w:t>
      </w:r>
    </w:p>
    <w:p w:rsidR="00E6015B" w:rsidRPr="00F045F9" w:rsidRDefault="00E6015B" w:rsidP="00E6015B">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23.04.2020 № 65-516;</w:t>
      </w:r>
    </w:p>
    <w:p w:rsidR="00217A4F" w:rsidRPr="00F045F9" w:rsidRDefault="00217A4F" w:rsidP="00217A4F">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15.05.2020 № 66-525;</w:t>
      </w:r>
    </w:p>
    <w:p w:rsidR="00217A4F" w:rsidRPr="00F045F9" w:rsidRDefault="00217A4F" w:rsidP="00217A4F">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28.05.2020 № 67-533;</w:t>
      </w:r>
    </w:p>
    <w:p w:rsidR="00217A4F" w:rsidRPr="00F045F9" w:rsidRDefault="00217A4F" w:rsidP="00217A4F">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007C3700" w:rsidRPr="00F045F9">
        <w:rPr>
          <w:szCs w:val="28"/>
        </w:rPr>
        <w:t>18</w:t>
      </w:r>
      <w:r w:rsidRPr="00F045F9">
        <w:rPr>
          <w:szCs w:val="28"/>
        </w:rPr>
        <w:t>.0</w:t>
      </w:r>
      <w:r w:rsidR="007C3700" w:rsidRPr="00F045F9">
        <w:rPr>
          <w:szCs w:val="28"/>
        </w:rPr>
        <w:t>6</w:t>
      </w:r>
      <w:r w:rsidRPr="00F045F9">
        <w:rPr>
          <w:szCs w:val="28"/>
        </w:rPr>
        <w:t>.2020 № 6</w:t>
      </w:r>
      <w:r w:rsidR="007C3700" w:rsidRPr="00F045F9">
        <w:rPr>
          <w:szCs w:val="28"/>
        </w:rPr>
        <w:t>8</w:t>
      </w:r>
      <w:r w:rsidRPr="00F045F9">
        <w:rPr>
          <w:szCs w:val="28"/>
        </w:rPr>
        <w:t>-</w:t>
      </w:r>
      <w:r w:rsidR="007C3700" w:rsidRPr="00F045F9">
        <w:rPr>
          <w:szCs w:val="28"/>
        </w:rPr>
        <w:t>545</w:t>
      </w:r>
      <w:r w:rsidRPr="00F045F9">
        <w:rPr>
          <w:szCs w:val="28"/>
        </w:rPr>
        <w:t>;</w:t>
      </w:r>
    </w:p>
    <w:p w:rsidR="007C3700" w:rsidRPr="00F045F9" w:rsidRDefault="007C3700" w:rsidP="007C3700">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10.07.2020 № 70-558;</w:t>
      </w:r>
    </w:p>
    <w:p w:rsidR="007C3700" w:rsidRPr="00F045F9" w:rsidRDefault="007C3700" w:rsidP="007C3700">
      <w:pPr>
        <w:pStyle w:val="aa"/>
        <w:ind w:firstLine="708"/>
        <w:jc w:val="both"/>
        <w:rPr>
          <w:szCs w:val="28"/>
        </w:rPr>
      </w:pPr>
      <w:r w:rsidRPr="00F045F9">
        <w:rPr>
          <w:szCs w:val="28"/>
        </w:rPr>
        <w:t>- «</w:t>
      </w:r>
      <w:r w:rsidRPr="00F045F9">
        <w:t xml:space="preserve">О внесении изменений в решение Саратовской городской Думы от 27.03.2008 № 26-271 «О Положении о бюджетном процессе в </w:t>
      </w:r>
      <w:r w:rsidRPr="00F045F9">
        <w:rPr>
          <w:szCs w:val="28"/>
        </w:rPr>
        <w:t>муниципальном образовании «Город Саратов» от 23.07.2020 № 71-560;</w:t>
      </w:r>
    </w:p>
    <w:p w:rsidR="0035190E" w:rsidRPr="00F045F9" w:rsidRDefault="0035190E" w:rsidP="007C3700">
      <w:pPr>
        <w:pStyle w:val="aa"/>
        <w:ind w:firstLine="708"/>
        <w:jc w:val="both"/>
        <w:rPr>
          <w:szCs w:val="28"/>
        </w:rPr>
      </w:pPr>
      <w:r w:rsidRPr="00F045F9">
        <w:rPr>
          <w:szCs w:val="28"/>
        </w:rPr>
        <w:lastRenderedPageBreak/>
        <w:t>- «</w:t>
      </w:r>
      <w:r w:rsidRPr="00F045F9">
        <w:t xml:space="preserve">О внесении изменений в решение Саратовской городской Думы от 19.07.2007 № 19-172 «О Положении о комитете по финансам администрации муниципального образования «Город Саратов» </w:t>
      </w:r>
      <w:r w:rsidRPr="00F045F9">
        <w:rPr>
          <w:szCs w:val="28"/>
        </w:rPr>
        <w:t>от 23.07.2020 № 71-561;</w:t>
      </w:r>
    </w:p>
    <w:p w:rsidR="007C3700" w:rsidRPr="00F045F9" w:rsidRDefault="007C3700" w:rsidP="007C3700">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30.07.2020 № 72-570;</w:t>
      </w:r>
    </w:p>
    <w:p w:rsidR="007C3700" w:rsidRPr="00F045F9" w:rsidRDefault="007C3700" w:rsidP="007C3700">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24.09.2020 № 74-575;</w:t>
      </w:r>
    </w:p>
    <w:p w:rsidR="007C3700" w:rsidRPr="00F045F9" w:rsidRDefault="007C3700" w:rsidP="007C3700">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29.10.2020 № 76-596;</w:t>
      </w:r>
    </w:p>
    <w:p w:rsidR="007C3700" w:rsidRPr="00F045F9" w:rsidRDefault="007C3700" w:rsidP="007C3700">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12.11.2020 № 77-610;</w:t>
      </w:r>
    </w:p>
    <w:p w:rsidR="00FE7951" w:rsidRPr="00F045F9" w:rsidRDefault="00FE7951" w:rsidP="007C3700">
      <w:pPr>
        <w:pStyle w:val="aa"/>
        <w:ind w:firstLine="708"/>
        <w:jc w:val="both"/>
        <w:rPr>
          <w:szCs w:val="28"/>
        </w:rPr>
      </w:pPr>
      <w:r w:rsidRPr="00F045F9">
        <w:rPr>
          <w:szCs w:val="28"/>
        </w:rPr>
        <w:t>- «Об исполнении бюджета муниципального образования «Город Саратов» за 2019 год» от 26.11.2020 № 78-616;</w:t>
      </w:r>
    </w:p>
    <w:p w:rsidR="007C3700" w:rsidRPr="00F045F9" w:rsidRDefault="007C3700" w:rsidP="007C3700">
      <w:pPr>
        <w:pStyle w:val="aa"/>
        <w:ind w:firstLine="708"/>
        <w:jc w:val="both"/>
        <w:rPr>
          <w:bCs/>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26.11.2020 № 78-617;</w:t>
      </w:r>
      <w:r w:rsidRPr="00F045F9">
        <w:rPr>
          <w:bCs/>
          <w:szCs w:val="28"/>
        </w:rPr>
        <w:t xml:space="preserve"> </w:t>
      </w:r>
    </w:p>
    <w:p w:rsidR="007C3700" w:rsidRPr="00F045F9" w:rsidRDefault="007C3700" w:rsidP="007C3700">
      <w:pPr>
        <w:pStyle w:val="aa"/>
        <w:ind w:firstLine="708"/>
        <w:jc w:val="both"/>
        <w:rPr>
          <w:szCs w:val="28"/>
          <w:lang w:eastAsia="ar-SA"/>
        </w:rPr>
      </w:pPr>
      <w:r w:rsidRPr="00F045F9">
        <w:rPr>
          <w:bCs/>
          <w:szCs w:val="28"/>
        </w:rPr>
        <w:t>- «</w:t>
      </w:r>
      <w:r w:rsidRPr="00F045F9">
        <w:t>О бюджете муниципального образования «Город Саратов» на      2021 год и на плановый период 2022 и 2023 годов» от 17.12.2020 № 80-626;</w:t>
      </w:r>
    </w:p>
    <w:p w:rsidR="007C3700" w:rsidRPr="00F045F9" w:rsidRDefault="007C3700" w:rsidP="007C3700">
      <w:pPr>
        <w:pStyle w:val="aa"/>
        <w:ind w:firstLine="708"/>
        <w:jc w:val="both"/>
        <w:rPr>
          <w:szCs w:val="28"/>
        </w:rPr>
      </w:pPr>
      <w:r w:rsidRPr="00F045F9">
        <w:rPr>
          <w:szCs w:val="28"/>
        </w:rPr>
        <w:t xml:space="preserve">- «О внесении изменений в решение Саратовской городской Думы от 06.12.2019 № 59-461 «О бюджете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24.12.2020 № 81-636</w:t>
      </w:r>
      <w:r w:rsidR="0035190E" w:rsidRPr="00F045F9">
        <w:rPr>
          <w:szCs w:val="28"/>
        </w:rPr>
        <w:t>.</w:t>
      </w:r>
    </w:p>
    <w:p w:rsidR="008E0D3D" w:rsidRPr="00F045F9" w:rsidRDefault="008E0D3D" w:rsidP="008E0D3D">
      <w:pPr>
        <w:pStyle w:val="aa"/>
        <w:ind w:firstLine="708"/>
        <w:jc w:val="both"/>
        <w:rPr>
          <w:szCs w:val="28"/>
        </w:rPr>
      </w:pPr>
      <w:r w:rsidRPr="00F045F9">
        <w:rPr>
          <w:szCs w:val="28"/>
        </w:rPr>
        <w:t>2. Постановления администрации муниципального образования «Город Саратов»:</w:t>
      </w:r>
    </w:p>
    <w:p w:rsidR="008E0D3D" w:rsidRPr="00F045F9" w:rsidRDefault="008E0D3D" w:rsidP="008E0D3D">
      <w:pPr>
        <w:pStyle w:val="aa"/>
        <w:ind w:firstLine="708"/>
        <w:jc w:val="both"/>
        <w:rPr>
          <w:szCs w:val="28"/>
        </w:rPr>
      </w:pPr>
      <w:r w:rsidRPr="00F045F9">
        <w:rPr>
          <w:szCs w:val="28"/>
        </w:rPr>
        <w:t xml:space="preserve">- </w:t>
      </w:r>
      <w:r w:rsidR="00730D15" w:rsidRPr="00F045F9">
        <w:rPr>
          <w:bCs/>
        </w:rPr>
        <w:t xml:space="preserve">«Об утверждении Порядка проведения анализа и мониторинга финансового состояния принципала, проверки достаточности, надежности и ликвидности обеспечения исполнения обязательств принципала по муниципальной гарантии, </w:t>
      </w:r>
      <w:r w:rsidR="00730D15" w:rsidRPr="00F045F9">
        <w:t>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w:t>
      </w:r>
      <w:r w:rsidRPr="00F045F9">
        <w:rPr>
          <w:szCs w:val="28"/>
        </w:rPr>
        <w:t xml:space="preserve"> от </w:t>
      </w:r>
      <w:r w:rsidR="00730D15" w:rsidRPr="00F045F9">
        <w:rPr>
          <w:szCs w:val="28"/>
        </w:rPr>
        <w:t>22.01.2020</w:t>
      </w:r>
      <w:r w:rsidRPr="00F045F9">
        <w:rPr>
          <w:szCs w:val="28"/>
        </w:rPr>
        <w:t xml:space="preserve"> № </w:t>
      </w:r>
      <w:r w:rsidR="00730D15" w:rsidRPr="00F045F9">
        <w:rPr>
          <w:szCs w:val="28"/>
        </w:rPr>
        <w:t>89</w:t>
      </w:r>
      <w:r w:rsidRPr="00F045F9">
        <w:rPr>
          <w:szCs w:val="28"/>
        </w:rPr>
        <w:t>;</w:t>
      </w:r>
    </w:p>
    <w:p w:rsidR="006A57CA" w:rsidRPr="00F045F9" w:rsidRDefault="006A57CA" w:rsidP="008E0D3D">
      <w:pPr>
        <w:pStyle w:val="aa"/>
        <w:ind w:firstLine="708"/>
        <w:jc w:val="both"/>
        <w:rPr>
          <w:szCs w:val="28"/>
        </w:rPr>
      </w:pPr>
      <w:r w:rsidRPr="00F045F9">
        <w:rPr>
          <w:szCs w:val="28"/>
        </w:rPr>
        <w:t>- «О мерах по обеспечению исполнения бюджета муниципального образования «Город Саратов» на 2020 год и на плановый период 2021 и   2022 годов» от 12.02.2020 № 220;</w:t>
      </w:r>
    </w:p>
    <w:p w:rsidR="00673D82" w:rsidRPr="00F045F9" w:rsidRDefault="00673D82" w:rsidP="00673D82">
      <w:pPr>
        <w:pStyle w:val="aa"/>
        <w:ind w:firstLine="708"/>
        <w:jc w:val="both"/>
      </w:pPr>
      <w:r w:rsidRPr="00F045F9">
        <w:rPr>
          <w:szCs w:val="28"/>
        </w:rPr>
        <w:lastRenderedPageBreak/>
        <w:t xml:space="preserve">- </w:t>
      </w:r>
      <w:r w:rsidRPr="00F045F9">
        <w:t xml:space="preserve">  «Об утверждении Порядка ведения муниципальной долговой книги муниципального образования «Город Саратов» от 05.03.2020 № 431;</w:t>
      </w:r>
    </w:p>
    <w:p w:rsidR="00673D82" w:rsidRPr="00F045F9" w:rsidRDefault="00673D82" w:rsidP="00673D82">
      <w:pPr>
        <w:pStyle w:val="aa"/>
        <w:ind w:firstLine="708"/>
        <w:jc w:val="both"/>
        <w:rPr>
          <w:szCs w:val="28"/>
        </w:rPr>
      </w:pPr>
      <w:r w:rsidRPr="00F045F9">
        <w:rPr>
          <w:szCs w:val="28"/>
        </w:rPr>
        <w:t>- «О внесении изменений в постановление администрации муниципального образования «Город Саратов» от 13 октября 2017 года          № 2936 «Об утверждении муниципальной программы «Управление муниципальными финансами муниципального образования «Город Саратов» на 2018-2020 годы» от 31.03.2020 № 648;</w:t>
      </w:r>
    </w:p>
    <w:p w:rsidR="008E0D3D" w:rsidRPr="00F045F9" w:rsidRDefault="008E0D3D" w:rsidP="008E0D3D">
      <w:pPr>
        <w:pStyle w:val="aa"/>
        <w:ind w:firstLine="708"/>
        <w:jc w:val="both"/>
        <w:rPr>
          <w:szCs w:val="28"/>
        </w:rPr>
      </w:pPr>
      <w:r w:rsidRPr="00F045F9">
        <w:rPr>
          <w:szCs w:val="28"/>
        </w:rPr>
        <w:t xml:space="preserve">- «Об утверждении отчёта об исполнении бюджета муниципального образования </w:t>
      </w:r>
      <w:r w:rsidR="00FE7951" w:rsidRPr="00F045F9">
        <w:rPr>
          <w:szCs w:val="28"/>
        </w:rPr>
        <w:t>«Город Саратов» за I квартал 2020</w:t>
      </w:r>
      <w:r w:rsidRPr="00F045F9">
        <w:rPr>
          <w:szCs w:val="28"/>
        </w:rPr>
        <w:t xml:space="preserve"> года» </w:t>
      </w:r>
      <w:r w:rsidR="00FE7951" w:rsidRPr="00F045F9">
        <w:rPr>
          <w:szCs w:val="28"/>
        </w:rPr>
        <w:t>от 16.04.2020 № 775</w:t>
      </w:r>
      <w:r w:rsidRPr="00F045F9">
        <w:rPr>
          <w:szCs w:val="28"/>
        </w:rPr>
        <w:t>;</w:t>
      </w:r>
    </w:p>
    <w:p w:rsidR="00673D82" w:rsidRPr="00F045F9" w:rsidRDefault="00673D82" w:rsidP="008E0D3D">
      <w:pPr>
        <w:pStyle w:val="aa"/>
        <w:ind w:firstLine="708"/>
        <w:jc w:val="both"/>
        <w:rPr>
          <w:szCs w:val="28"/>
        </w:rPr>
      </w:pPr>
      <w:r w:rsidRPr="00F045F9">
        <w:rPr>
          <w:szCs w:val="28"/>
        </w:rPr>
        <w:t>- «О внесении изменений в постановление администрации муниципального образования «Город Саратов» от 13 октября 2017 года         № 2936 «Об утверждении муниципальной программы «Управление муниципальными финансами муниципального образования «Город Саратов» на 2018-2020 годы» от 25.05.2020 № 950;</w:t>
      </w:r>
    </w:p>
    <w:p w:rsidR="008E0D3D" w:rsidRPr="00F045F9" w:rsidRDefault="008E0D3D" w:rsidP="008E0D3D">
      <w:pPr>
        <w:pStyle w:val="aa"/>
        <w:ind w:firstLine="708"/>
        <w:jc w:val="both"/>
        <w:rPr>
          <w:szCs w:val="28"/>
        </w:rPr>
      </w:pPr>
      <w:r w:rsidRPr="00F045F9">
        <w:rPr>
          <w:szCs w:val="28"/>
        </w:rPr>
        <w:t>- «О создании межведомственной комиссии по составлению проекта бюджета муниципального обр</w:t>
      </w:r>
      <w:r w:rsidR="00FE7951" w:rsidRPr="00F045F9">
        <w:rPr>
          <w:szCs w:val="28"/>
        </w:rPr>
        <w:t>азования «Город Саратов» на 2021</w:t>
      </w:r>
      <w:r w:rsidR="00A866FA" w:rsidRPr="00F045F9">
        <w:rPr>
          <w:szCs w:val="28"/>
        </w:rPr>
        <w:t xml:space="preserve"> год и н</w:t>
      </w:r>
      <w:r w:rsidR="00FE7951" w:rsidRPr="00F045F9">
        <w:rPr>
          <w:szCs w:val="28"/>
        </w:rPr>
        <w:t>а плановый период 2022 и 2023 годов» от 28.05.2020 № 962</w:t>
      </w:r>
      <w:r w:rsidRPr="00F045F9">
        <w:rPr>
          <w:szCs w:val="28"/>
        </w:rPr>
        <w:t>;</w:t>
      </w:r>
    </w:p>
    <w:p w:rsidR="00673D82" w:rsidRPr="00F045F9" w:rsidRDefault="00673D82" w:rsidP="00673D82">
      <w:pPr>
        <w:pStyle w:val="ConsPlusTitle"/>
        <w:widowControl/>
        <w:ind w:firstLine="709"/>
        <w:jc w:val="both"/>
        <w:rPr>
          <w:rFonts w:ascii="Times New Roman" w:hAnsi="Times New Roman" w:cs="Times New Roman"/>
          <w:b w:val="0"/>
          <w:sz w:val="28"/>
          <w:szCs w:val="28"/>
        </w:rPr>
      </w:pPr>
      <w:r w:rsidRPr="00F045F9">
        <w:rPr>
          <w:rFonts w:ascii="Times New Roman" w:hAnsi="Times New Roman" w:cs="Times New Roman"/>
          <w:b w:val="0"/>
          <w:sz w:val="28"/>
          <w:szCs w:val="28"/>
        </w:rPr>
        <w:t>-</w:t>
      </w:r>
      <w:r w:rsidRPr="00F045F9">
        <w:rPr>
          <w:rFonts w:ascii="Times New Roman" w:hAnsi="Times New Roman" w:cs="Times New Roman"/>
          <w:sz w:val="28"/>
          <w:szCs w:val="28"/>
        </w:rPr>
        <w:t xml:space="preserve"> «</w:t>
      </w:r>
      <w:r w:rsidRPr="00F045F9">
        <w:rPr>
          <w:rFonts w:ascii="Times New Roman" w:hAnsi="Times New Roman" w:cs="Times New Roman"/>
          <w:b w:val="0"/>
          <w:sz w:val="28"/>
          <w:szCs w:val="28"/>
        </w:rPr>
        <w:t>О внесении изменений в постановление администрации муниципального образования «Город Саратов» от 13 октября 2017 года         № 2936 «Об утверждении муниципальной программы «Управление муниципальными финансами муниципального образования «Город Саратов» на 2018-2020 годы» от 22.06.2020 № 1067;</w:t>
      </w:r>
    </w:p>
    <w:p w:rsidR="00673D82" w:rsidRPr="00F045F9" w:rsidRDefault="00673D82" w:rsidP="00673D82">
      <w:pPr>
        <w:pStyle w:val="ConsPlusTitle"/>
        <w:widowControl/>
        <w:ind w:firstLine="709"/>
        <w:jc w:val="both"/>
        <w:rPr>
          <w:rFonts w:ascii="Times New Roman" w:hAnsi="Times New Roman" w:cs="Times New Roman"/>
          <w:b w:val="0"/>
          <w:sz w:val="28"/>
          <w:szCs w:val="28"/>
        </w:rPr>
      </w:pPr>
      <w:r w:rsidRPr="00F045F9">
        <w:rPr>
          <w:rFonts w:ascii="Times New Roman" w:hAnsi="Times New Roman" w:cs="Times New Roman"/>
          <w:b w:val="0"/>
          <w:sz w:val="28"/>
          <w:szCs w:val="28"/>
        </w:rPr>
        <w:t>-</w:t>
      </w:r>
      <w:r w:rsidRPr="00F045F9">
        <w:rPr>
          <w:rFonts w:ascii="Times New Roman" w:hAnsi="Times New Roman" w:cs="Times New Roman"/>
          <w:sz w:val="28"/>
          <w:szCs w:val="28"/>
        </w:rPr>
        <w:t xml:space="preserve"> «</w:t>
      </w:r>
      <w:r w:rsidRPr="00F045F9">
        <w:rPr>
          <w:rFonts w:ascii="Times New Roman" w:hAnsi="Times New Roman" w:cs="Times New Roman"/>
          <w:b w:val="0"/>
          <w:sz w:val="28"/>
          <w:szCs w:val="28"/>
        </w:rPr>
        <w:t>О внесении изменений в постановление администрации муниципального образования «Город Саратов» от 13 октября 2017 года         № 2936 «Об утверждении муниципальной программы «Управление муниципальными финансами муниципального образования «Город Саратов» на 2018-2020 годы» от 06.07.2020 № 1143;</w:t>
      </w:r>
    </w:p>
    <w:p w:rsidR="008E0D3D" w:rsidRPr="00F045F9" w:rsidRDefault="008E0D3D" w:rsidP="008E0D3D">
      <w:pPr>
        <w:pStyle w:val="aa"/>
        <w:ind w:firstLine="708"/>
        <w:jc w:val="both"/>
        <w:rPr>
          <w:szCs w:val="28"/>
        </w:rPr>
      </w:pPr>
      <w:r w:rsidRPr="00F045F9">
        <w:rPr>
          <w:szCs w:val="28"/>
        </w:rPr>
        <w:t>- «Об утверждении отчета об исполнении бюджета муниципального  образования «Г</w:t>
      </w:r>
      <w:r w:rsidR="00016777" w:rsidRPr="00F045F9">
        <w:rPr>
          <w:szCs w:val="28"/>
        </w:rPr>
        <w:t>ород Саратов» за I полугодие 2020</w:t>
      </w:r>
      <w:r w:rsidRPr="00F045F9">
        <w:rPr>
          <w:szCs w:val="28"/>
        </w:rPr>
        <w:t xml:space="preserve"> года» от </w:t>
      </w:r>
      <w:r w:rsidR="00227398" w:rsidRPr="00F045F9">
        <w:rPr>
          <w:szCs w:val="28"/>
        </w:rPr>
        <w:t xml:space="preserve">                      </w:t>
      </w:r>
      <w:r w:rsidR="00016777" w:rsidRPr="00F045F9">
        <w:rPr>
          <w:szCs w:val="28"/>
        </w:rPr>
        <w:t>16.07.2020 № 1219</w:t>
      </w:r>
      <w:r w:rsidRPr="00F045F9">
        <w:rPr>
          <w:szCs w:val="28"/>
        </w:rPr>
        <w:t>;</w:t>
      </w:r>
    </w:p>
    <w:p w:rsidR="006F02EA" w:rsidRPr="00F045F9" w:rsidRDefault="006F02EA" w:rsidP="006F02EA">
      <w:pPr>
        <w:pStyle w:val="ConsPlusTitle"/>
        <w:widowControl/>
        <w:ind w:firstLine="709"/>
        <w:jc w:val="both"/>
        <w:rPr>
          <w:rFonts w:ascii="Times New Roman" w:hAnsi="Times New Roman" w:cs="Times New Roman"/>
          <w:b w:val="0"/>
          <w:sz w:val="28"/>
          <w:szCs w:val="28"/>
        </w:rPr>
      </w:pPr>
      <w:r w:rsidRPr="00F045F9">
        <w:rPr>
          <w:rFonts w:ascii="Times New Roman" w:hAnsi="Times New Roman" w:cs="Times New Roman"/>
          <w:b w:val="0"/>
          <w:sz w:val="28"/>
          <w:szCs w:val="28"/>
        </w:rPr>
        <w:t>-</w:t>
      </w:r>
      <w:r w:rsidRPr="00F045F9">
        <w:rPr>
          <w:rFonts w:ascii="Times New Roman" w:hAnsi="Times New Roman" w:cs="Times New Roman"/>
          <w:sz w:val="28"/>
          <w:szCs w:val="28"/>
        </w:rPr>
        <w:t xml:space="preserve"> «</w:t>
      </w:r>
      <w:r w:rsidRPr="00F045F9">
        <w:rPr>
          <w:rFonts w:ascii="Times New Roman" w:hAnsi="Times New Roman" w:cs="Times New Roman"/>
          <w:b w:val="0"/>
          <w:sz w:val="28"/>
          <w:szCs w:val="28"/>
        </w:rPr>
        <w:t>О внесении изменений в постановление администрации муниципального образования «Город Саратов» от 13 октября 2017 года         № 2936 «Об утверждении муниципальной программы «Управление муниципальными финансами муниципального образования «Город Саратов» на 2018-2020 годы» от 14.08.2020 № 1511;</w:t>
      </w:r>
    </w:p>
    <w:p w:rsidR="006A57CA" w:rsidRPr="00F045F9" w:rsidRDefault="006A57CA" w:rsidP="008E0D3D">
      <w:pPr>
        <w:pStyle w:val="aa"/>
        <w:ind w:firstLine="708"/>
        <w:jc w:val="both"/>
        <w:rPr>
          <w:szCs w:val="28"/>
        </w:rPr>
      </w:pPr>
      <w:r w:rsidRPr="00F045F9">
        <w:rPr>
          <w:szCs w:val="28"/>
        </w:rPr>
        <w:t xml:space="preserve">- «О внесении изменений в постановление администрации муниципального образования </w:t>
      </w:r>
      <w:r w:rsidRPr="00F045F9">
        <w:t xml:space="preserve">«Город Саратов» от </w:t>
      </w:r>
      <w:r w:rsidRPr="00F045F9">
        <w:rPr>
          <w:szCs w:val="28"/>
        </w:rPr>
        <w:t xml:space="preserve">12.02.2020 № 220 «О мерах по обеспечению исполнения бюджета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17.09.2020 № 1789;</w:t>
      </w:r>
    </w:p>
    <w:p w:rsidR="006F02EA" w:rsidRPr="00F045F9" w:rsidRDefault="006F02EA" w:rsidP="006F02EA">
      <w:pPr>
        <w:spacing w:after="0" w:line="240" w:lineRule="auto"/>
        <w:ind w:firstLine="709"/>
        <w:jc w:val="both"/>
        <w:rPr>
          <w:rFonts w:ascii="Times New Roman" w:hAnsi="Times New Roman"/>
          <w:sz w:val="28"/>
          <w:szCs w:val="28"/>
        </w:rPr>
      </w:pPr>
      <w:r w:rsidRPr="00F045F9">
        <w:rPr>
          <w:rFonts w:ascii="Times New Roman" w:hAnsi="Times New Roman"/>
          <w:bCs/>
          <w:kern w:val="32"/>
          <w:sz w:val="28"/>
          <w:szCs w:val="28"/>
        </w:rPr>
        <w:t xml:space="preserve">- «Об утверждении муниципальной программы «Управление муниципальными финансами муниципального образования «Город Саратов» на 2021-2023 годы» от </w:t>
      </w:r>
      <w:r w:rsidRPr="00F045F9">
        <w:rPr>
          <w:rFonts w:ascii="Times New Roman" w:hAnsi="Times New Roman"/>
          <w:sz w:val="28"/>
          <w:szCs w:val="28"/>
        </w:rPr>
        <w:t>14.10.2020 № 2033;</w:t>
      </w:r>
    </w:p>
    <w:p w:rsidR="008E0D3D" w:rsidRPr="00F045F9" w:rsidRDefault="008E0D3D" w:rsidP="008E0D3D">
      <w:pPr>
        <w:pStyle w:val="aa"/>
        <w:ind w:firstLine="708"/>
        <w:jc w:val="both"/>
        <w:rPr>
          <w:szCs w:val="28"/>
        </w:rPr>
      </w:pPr>
      <w:r w:rsidRPr="00F045F9">
        <w:rPr>
          <w:szCs w:val="28"/>
        </w:rPr>
        <w:lastRenderedPageBreak/>
        <w:t xml:space="preserve">- «Об утверждении отчета об исполнении бюджета муниципального  образования </w:t>
      </w:r>
      <w:r w:rsidR="00FE7951" w:rsidRPr="00F045F9">
        <w:rPr>
          <w:szCs w:val="28"/>
        </w:rPr>
        <w:t>«Город Саратов» за 9 месяцев 2020</w:t>
      </w:r>
      <w:r w:rsidRPr="00F045F9">
        <w:rPr>
          <w:szCs w:val="28"/>
        </w:rPr>
        <w:t xml:space="preserve"> года» </w:t>
      </w:r>
      <w:r w:rsidR="00FE7951" w:rsidRPr="00F045F9">
        <w:rPr>
          <w:szCs w:val="28"/>
        </w:rPr>
        <w:t>от 19.10.2020 № 2046</w:t>
      </w:r>
      <w:r w:rsidRPr="00F045F9">
        <w:rPr>
          <w:szCs w:val="28"/>
        </w:rPr>
        <w:t>;</w:t>
      </w:r>
    </w:p>
    <w:p w:rsidR="008E0D3D" w:rsidRPr="00F045F9" w:rsidRDefault="008E0D3D" w:rsidP="008E0D3D">
      <w:pPr>
        <w:pStyle w:val="aa"/>
        <w:ind w:firstLine="708"/>
        <w:jc w:val="both"/>
        <w:rPr>
          <w:szCs w:val="28"/>
        </w:rPr>
      </w:pPr>
      <w:r w:rsidRPr="00F045F9">
        <w:rPr>
          <w:szCs w:val="28"/>
        </w:rPr>
        <w:t>- «О проекте бюджета муниципального  об</w:t>
      </w:r>
      <w:r w:rsidR="00A866FA" w:rsidRPr="00F045F9">
        <w:rPr>
          <w:szCs w:val="28"/>
        </w:rPr>
        <w:t>р</w:t>
      </w:r>
      <w:r w:rsidR="00FE7951" w:rsidRPr="00F045F9">
        <w:rPr>
          <w:szCs w:val="28"/>
        </w:rPr>
        <w:t>азования «Город Саратов» на 2021</w:t>
      </w:r>
      <w:r w:rsidRPr="00F045F9">
        <w:rPr>
          <w:szCs w:val="28"/>
        </w:rPr>
        <w:t xml:space="preserve"> год и на плановый период 20</w:t>
      </w:r>
      <w:r w:rsidR="00FE7951" w:rsidRPr="00F045F9">
        <w:rPr>
          <w:szCs w:val="28"/>
        </w:rPr>
        <w:t>22</w:t>
      </w:r>
      <w:r w:rsidRPr="00F045F9">
        <w:rPr>
          <w:szCs w:val="28"/>
        </w:rPr>
        <w:t xml:space="preserve"> и 202</w:t>
      </w:r>
      <w:r w:rsidR="00FE7951" w:rsidRPr="00F045F9">
        <w:rPr>
          <w:szCs w:val="28"/>
        </w:rPr>
        <w:t>3</w:t>
      </w:r>
      <w:r w:rsidRPr="00F045F9">
        <w:rPr>
          <w:szCs w:val="28"/>
        </w:rPr>
        <w:t xml:space="preserve"> годов» от </w:t>
      </w:r>
      <w:r w:rsidR="00FE7951" w:rsidRPr="00F045F9">
        <w:rPr>
          <w:szCs w:val="28"/>
        </w:rPr>
        <w:t>1</w:t>
      </w:r>
      <w:r w:rsidR="00A866FA" w:rsidRPr="00F045F9">
        <w:rPr>
          <w:szCs w:val="28"/>
        </w:rPr>
        <w:t>6</w:t>
      </w:r>
      <w:r w:rsidR="00FE7951" w:rsidRPr="00F045F9">
        <w:rPr>
          <w:szCs w:val="28"/>
        </w:rPr>
        <w:t>.11.2020</w:t>
      </w:r>
      <w:r w:rsidRPr="00F045F9">
        <w:rPr>
          <w:szCs w:val="28"/>
        </w:rPr>
        <w:t xml:space="preserve"> № </w:t>
      </w:r>
      <w:r w:rsidR="00FE7951" w:rsidRPr="00F045F9">
        <w:rPr>
          <w:szCs w:val="28"/>
        </w:rPr>
        <w:t>2270</w:t>
      </w:r>
      <w:r w:rsidR="00E654C5" w:rsidRPr="00F045F9">
        <w:rPr>
          <w:szCs w:val="28"/>
        </w:rPr>
        <w:t>;</w:t>
      </w:r>
    </w:p>
    <w:p w:rsidR="006F02EA" w:rsidRPr="00F045F9" w:rsidRDefault="006F02EA" w:rsidP="006F02EA">
      <w:pPr>
        <w:pStyle w:val="ConsPlusTitle"/>
        <w:widowControl/>
        <w:ind w:firstLine="709"/>
        <w:jc w:val="both"/>
        <w:rPr>
          <w:rFonts w:ascii="Times New Roman" w:hAnsi="Times New Roman" w:cs="Times New Roman"/>
          <w:b w:val="0"/>
          <w:sz w:val="28"/>
          <w:szCs w:val="28"/>
        </w:rPr>
      </w:pPr>
      <w:r w:rsidRPr="00F045F9">
        <w:rPr>
          <w:rFonts w:ascii="Times New Roman" w:hAnsi="Times New Roman" w:cs="Times New Roman"/>
          <w:b w:val="0"/>
          <w:sz w:val="28"/>
          <w:szCs w:val="28"/>
        </w:rPr>
        <w:t>-</w:t>
      </w:r>
      <w:r w:rsidRPr="00F045F9">
        <w:rPr>
          <w:rFonts w:ascii="Times New Roman" w:hAnsi="Times New Roman" w:cs="Times New Roman"/>
          <w:sz w:val="28"/>
          <w:szCs w:val="28"/>
        </w:rPr>
        <w:t xml:space="preserve"> «</w:t>
      </w:r>
      <w:r w:rsidRPr="00F045F9">
        <w:rPr>
          <w:rFonts w:ascii="Times New Roman" w:hAnsi="Times New Roman" w:cs="Times New Roman"/>
          <w:b w:val="0"/>
          <w:sz w:val="28"/>
          <w:szCs w:val="28"/>
        </w:rPr>
        <w:t>О внесении изменений в постановление администрации муниципального образования «Город Саратов» от 13 октября 2017 года        № 2936 «Об утверждении муниципальной программы «Управление муниципальными финансами муниципального образования «Город Саратов» на 2018-2020 годы» от 23.11.2020 № 2328;</w:t>
      </w:r>
    </w:p>
    <w:p w:rsidR="006A57CA" w:rsidRPr="00F045F9" w:rsidRDefault="006A57CA" w:rsidP="008E0D3D">
      <w:pPr>
        <w:pStyle w:val="aa"/>
        <w:ind w:firstLine="708"/>
        <w:jc w:val="both"/>
        <w:rPr>
          <w:szCs w:val="28"/>
        </w:rPr>
      </w:pPr>
      <w:r w:rsidRPr="00F045F9">
        <w:rPr>
          <w:szCs w:val="28"/>
        </w:rPr>
        <w:t xml:space="preserve">- «О внесении изменений в постановление администрации муниципального образования </w:t>
      </w:r>
      <w:r w:rsidRPr="00F045F9">
        <w:t xml:space="preserve">«Город Саратов» от </w:t>
      </w:r>
      <w:r w:rsidRPr="00F045F9">
        <w:rPr>
          <w:szCs w:val="28"/>
        </w:rPr>
        <w:t xml:space="preserve">12.02.2020 № 220 «О мерах по обеспечению исполнения бюджета муниципального образования «Город Саратов» на 2020 год и на плановый период 2021 и 2022 годов» от </w:t>
      </w:r>
      <w:r w:rsidR="00227398" w:rsidRPr="00F045F9">
        <w:rPr>
          <w:szCs w:val="28"/>
        </w:rPr>
        <w:t xml:space="preserve"> </w:t>
      </w:r>
      <w:r w:rsidRPr="00F045F9">
        <w:rPr>
          <w:szCs w:val="28"/>
        </w:rPr>
        <w:t>26.11.2020 № 2359;</w:t>
      </w:r>
    </w:p>
    <w:p w:rsidR="006F02EA" w:rsidRPr="00F045F9" w:rsidRDefault="006F02EA" w:rsidP="006F02EA">
      <w:pPr>
        <w:pStyle w:val="ConsPlusTitle"/>
        <w:widowControl/>
        <w:ind w:firstLine="709"/>
        <w:jc w:val="both"/>
        <w:rPr>
          <w:rFonts w:ascii="Times New Roman" w:hAnsi="Times New Roman" w:cs="Times New Roman"/>
          <w:b w:val="0"/>
          <w:sz w:val="28"/>
          <w:szCs w:val="28"/>
        </w:rPr>
      </w:pPr>
      <w:r w:rsidRPr="00F045F9">
        <w:rPr>
          <w:rFonts w:ascii="Times New Roman" w:hAnsi="Times New Roman" w:cs="Times New Roman"/>
          <w:b w:val="0"/>
          <w:sz w:val="28"/>
          <w:szCs w:val="28"/>
        </w:rPr>
        <w:t>-</w:t>
      </w:r>
      <w:r w:rsidRPr="00F045F9">
        <w:rPr>
          <w:rFonts w:ascii="Times New Roman" w:hAnsi="Times New Roman" w:cs="Times New Roman"/>
          <w:sz w:val="28"/>
          <w:szCs w:val="28"/>
        </w:rPr>
        <w:t xml:space="preserve"> «</w:t>
      </w:r>
      <w:r w:rsidRPr="00F045F9">
        <w:rPr>
          <w:rFonts w:ascii="Times New Roman" w:hAnsi="Times New Roman" w:cs="Times New Roman"/>
          <w:b w:val="0"/>
          <w:sz w:val="28"/>
          <w:szCs w:val="28"/>
        </w:rPr>
        <w:t>О внесении изменений в постановление администрации муниципального образования «Город Саратов» от 13 октября 2017 года         № 2936 «Об утверждении муниципальной программы «Управление муниципальными финансами муниципального образования «Город Саратов» на 2018-2020 годы» от 30.12.2020 № 2854;</w:t>
      </w:r>
    </w:p>
    <w:p w:rsidR="006F02EA" w:rsidRPr="00F045F9" w:rsidRDefault="006F02EA" w:rsidP="006F02EA">
      <w:pPr>
        <w:pStyle w:val="aa"/>
        <w:ind w:firstLine="708"/>
        <w:jc w:val="both"/>
      </w:pPr>
      <w:r w:rsidRPr="00F045F9">
        <w:rPr>
          <w:bCs/>
          <w:kern w:val="32"/>
        </w:rPr>
        <w:t xml:space="preserve">- «О Порядке предоставления муниципальных гарантий муниципального образования «Город Саратов» от </w:t>
      </w:r>
      <w:r w:rsidRPr="00F045F9">
        <w:t>30.12.2020 № 2865;</w:t>
      </w:r>
    </w:p>
    <w:p w:rsidR="00E654C5" w:rsidRPr="00F045F9" w:rsidRDefault="00E654C5" w:rsidP="008E0D3D">
      <w:pPr>
        <w:pStyle w:val="aa"/>
        <w:ind w:firstLine="708"/>
        <w:jc w:val="both"/>
        <w:rPr>
          <w:szCs w:val="28"/>
        </w:rPr>
      </w:pPr>
      <w:r w:rsidRPr="00F045F9">
        <w:t xml:space="preserve">- </w:t>
      </w:r>
      <w:r w:rsidRPr="00F045F9">
        <w:rPr>
          <w:szCs w:val="28"/>
        </w:rPr>
        <w:t xml:space="preserve">«О внесении изменений в постановление администрации муниципального образования </w:t>
      </w:r>
      <w:r w:rsidRPr="00F045F9">
        <w:t>«Город Саратов» от 12.10.2018 № 2311</w:t>
      </w:r>
      <w:r w:rsidRPr="00F045F9">
        <w:rPr>
          <w:szCs w:val="28"/>
        </w:rPr>
        <w:t xml:space="preserve"> </w:t>
      </w:r>
      <w:r w:rsidRPr="00F045F9">
        <w:t xml:space="preserve">«Об утверждении плана мероприятий по оздоровлению муниципальных финансов на период до 2022 года по муниципальному образованию «Город Саратов» от </w:t>
      </w:r>
      <w:r w:rsidR="0035190E" w:rsidRPr="00F045F9">
        <w:t>30.12.2020 № 2875</w:t>
      </w:r>
      <w:r w:rsidRPr="00F045F9">
        <w:t>;</w:t>
      </w:r>
    </w:p>
    <w:p w:rsidR="008E0D3D" w:rsidRPr="00F045F9" w:rsidRDefault="008E0D3D" w:rsidP="008E0D3D">
      <w:pPr>
        <w:pStyle w:val="aa"/>
        <w:ind w:firstLine="708"/>
        <w:jc w:val="both"/>
        <w:rPr>
          <w:szCs w:val="28"/>
        </w:rPr>
      </w:pPr>
      <w:r w:rsidRPr="00F045F9">
        <w:rPr>
          <w:szCs w:val="28"/>
        </w:rPr>
        <w:t xml:space="preserve">3. Постановление главы муниципального образования «Город Саратов»: </w:t>
      </w:r>
    </w:p>
    <w:p w:rsidR="004C7843" w:rsidRPr="00F045F9" w:rsidRDefault="004C7843" w:rsidP="004C7843">
      <w:pPr>
        <w:pStyle w:val="aa"/>
        <w:ind w:firstLine="708"/>
        <w:jc w:val="both"/>
        <w:rPr>
          <w:szCs w:val="28"/>
        </w:rPr>
      </w:pPr>
      <w:r w:rsidRPr="00F045F9">
        <w:rPr>
          <w:szCs w:val="28"/>
        </w:rPr>
        <w:t>- «О пров</w:t>
      </w:r>
      <w:r w:rsidR="00FE7951" w:rsidRPr="00F045F9">
        <w:rPr>
          <w:szCs w:val="28"/>
        </w:rPr>
        <w:t>едении публичных слушаний» от 02.03.2020 № 9</w:t>
      </w:r>
      <w:r w:rsidRPr="00F045F9">
        <w:rPr>
          <w:szCs w:val="28"/>
        </w:rPr>
        <w:t>;</w:t>
      </w:r>
    </w:p>
    <w:p w:rsidR="004C7843" w:rsidRPr="00F045F9" w:rsidRDefault="004C7843" w:rsidP="004C7843">
      <w:pPr>
        <w:pStyle w:val="aa"/>
        <w:ind w:firstLine="708"/>
        <w:jc w:val="both"/>
        <w:rPr>
          <w:szCs w:val="28"/>
        </w:rPr>
      </w:pPr>
      <w:r w:rsidRPr="00F045F9">
        <w:rPr>
          <w:szCs w:val="28"/>
        </w:rPr>
        <w:t>- «О пров</w:t>
      </w:r>
      <w:r w:rsidR="00FE7951" w:rsidRPr="00F045F9">
        <w:rPr>
          <w:szCs w:val="28"/>
        </w:rPr>
        <w:t>едении публичных слушаний» от 01.09.2020 № 43;</w:t>
      </w:r>
    </w:p>
    <w:p w:rsidR="00FE7951" w:rsidRPr="00F045F9" w:rsidRDefault="00FE7951" w:rsidP="004C7843">
      <w:pPr>
        <w:pStyle w:val="aa"/>
        <w:ind w:firstLine="708"/>
        <w:jc w:val="both"/>
        <w:rPr>
          <w:szCs w:val="28"/>
        </w:rPr>
      </w:pPr>
      <w:r w:rsidRPr="00F045F9">
        <w:rPr>
          <w:szCs w:val="28"/>
        </w:rPr>
        <w:t>- «О проведении публичных слушаний» от 28.10.2020 № 62;</w:t>
      </w:r>
    </w:p>
    <w:p w:rsidR="008E0D3D" w:rsidRPr="00F045F9" w:rsidRDefault="008E0D3D" w:rsidP="008E0D3D">
      <w:pPr>
        <w:pStyle w:val="aa"/>
        <w:ind w:firstLine="708"/>
        <w:jc w:val="both"/>
        <w:rPr>
          <w:szCs w:val="28"/>
        </w:rPr>
      </w:pPr>
      <w:r w:rsidRPr="00F045F9">
        <w:rPr>
          <w:szCs w:val="28"/>
        </w:rPr>
        <w:t xml:space="preserve">4. Распоряжение администрации муниципального образования «Город Саратов»: </w:t>
      </w:r>
    </w:p>
    <w:p w:rsidR="00143B93" w:rsidRPr="00F045F9" w:rsidRDefault="00143B93" w:rsidP="00143B93">
      <w:pPr>
        <w:spacing w:after="0" w:line="240" w:lineRule="auto"/>
        <w:ind w:firstLine="709"/>
        <w:jc w:val="both"/>
        <w:rPr>
          <w:rFonts w:ascii="Times New Roman" w:hAnsi="Times New Roman"/>
          <w:sz w:val="28"/>
          <w:szCs w:val="28"/>
        </w:rPr>
      </w:pPr>
      <w:r w:rsidRPr="00F045F9">
        <w:rPr>
          <w:rFonts w:ascii="Times New Roman" w:hAnsi="Times New Roman"/>
          <w:sz w:val="28"/>
          <w:szCs w:val="28"/>
        </w:rPr>
        <w:t xml:space="preserve">- «О заключении долгосрочных муниципальных контрактов для оказания финансовых услуг </w:t>
      </w:r>
      <w:r w:rsidR="00BA46AE" w:rsidRPr="00F045F9">
        <w:rPr>
          <w:rFonts w:ascii="Times New Roman" w:hAnsi="Times New Roman"/>
          <w:sz w:val="28"/>
          <w:szCs w:val="28"/>
        </w:rPr>
        <w:t xml:space="preserve">по предоставлению кредита» от </w:t>
      </w:r>
      <w:r w:rsidR="00227398" w:rsidRPr="00F045F9">
        <w:rPr>
          <w:rFonts w:ascii="Times New Roman" w:hAnsi="Times New Roman"/>
          <w:sz w:val="28"/>
          <w:szCs w:val="28"/>
        </w:rPr>
        <w:t xml:space="preserve">                   </w:t>
      </w:r>
      <w:r w:rsidR="00BA46AE" w:rsidRPr="00F045F9">
        <w:rPr>
          <w:rFonts w:ascii="Times New Roman" w:hAnsi="Times New Roman"/>
          <w:sz w:val="28"/>
          <w:szCs w:val="28"/>
        </w:rPr>
        <w:t>15.01.2020 № 7</w:t>
      </w:r>
      <w:r w:rsidRPr="00F045F9">
        <w:rPr>
          <w:rFonts w:ascii="Times New Roman" w:hAnsi="Times New Roman"/>
          <w:sz w:val="28"/>
          <w:szCs w:val="28"/>
        </w:rPr>
        <w:noBreakHyphen/>
        <w:t>р;</w:t>
      </w:r>
    </w:p>
    <w:p w:rsidR="006F02EA" w:rsidRPr="00F045F9" w:rsidRDefault="006F02EA" w:rsidP="006F02EA">
      <w:pPr>
        <w:spacing w:after="0" w:line="240" w:lineRule="auto"/>
        <w:ind w:firstLine="709"/>
        <w:jc w:val="both"/>
        <w:rPr>
          <w:rFonts w:ascii="Times New Roman" w:hAnsi="Times New Roman"/>
          <w:sz w:val="28"/>
          <w:szCs w:val="28"/>
        </w:rPr>
      </w:pPr>
      <w:r w:rsidRPr="00F045F9">
        <w:rPr>
          <w:rFonts w:ascii="Times New Roman" w:hAnsi="Times New Roman"/>
          <w:sz w:val="28"/>
          <w:szCs w:val="28"/>
        </w:rPr>
        <w:t>- «Об утверждении Правил (оснований, условий и порядка) списания и восстановления в учете задолженности по денежным обязательствам перед муниципальным образованием «Город Саратов» от 08.05.2020 № 74П;</w:t>
      </w:r>
    </w:p>
    <w:p w:rsidR="0035190E" w:rsidRPr="00F045F9" w:rsidRDefault="0035190E" w:rsidP="00143B93">
      <w:pPr>
        <w:pStyle w:val="aa"/>
        <w:ind w:firstLine="708"/>
        <w:jc w:val="both"/>
        <w:rPr>
          <w:szCs w:val="28"/>
        </w:rPr>
      </w:pPr>
      <w:r w:rsidRPr="00F045F9">
        <w:t xml:space="preserve">- </w:t>
      </w:r>
      <w:r w:rsidRPr="00F045F9">
        <w:rPr>
          <w:szCs w:val="28"/>
        </w:rPr>
        <w:t xml:space="preserve">«О внесении изменений в постановление администрации муниципального образования </w:t>
      </w:r>
      <w:r w:rsidRPr="00F045F9">
        <w:t>«Город Саратов» от 16.09.2016 № 636-р</w:t>
      </w:r>
      <w:r w:rsidRPr="00F045F9">
        <w:rPr>
          <w:szCs w:val="28"/>
        </w:rPr>
        <w:t xml:space="preserve"> </w:t>
      </w:r>
      <w:r w:rsidRPr="00F045F9">
        <w:t>«</w:t>
      </w:r>
      <w:r w:rsidRPr="00F045F9">
        <w:rPr>
          <w:kern w:val="32"/>
        </w:rPr>
        <w:t>Об открытости бюджетных данных в муниципальном образовании «Город Саратов</w:t>
      </w:r>
      <w:r w:rsidR="006F02EA" w:rsidRPr="00F045F9">
        <w:t>» от 04.12.2020 № 460-р.</w:t>
      </w:r>
    </w:p>
    <w:p w:rsidR="002A346E" w:rsidRDefault="008E0D3D" w:rsidP="00143B93">
      <w:pPr>
        <w:pStyle w:val="aa"/>
        <w:ind w:firstLine="708"/>
        <w:jc w:val="both"/>
        <w:rPr>
          <w:szCs w:val="28"/>
        </w:rPr>
      </w:pPr>
      <w:r w:rsidRPr="00F045F9">
        <w:rPr>
          <w:szCs w:val="28"/>
        </w:rPr>
        <w:lastRenderedPageBreak/>
        <w:t>Реализация основных задач и полномочий, установленных Положением о комитете по финансам, позволила обеспечить безусловное выполнение социальных обязательств, повысить эффективность использования бюджетных средств, обеспечить сбалансированность, устойчивость и открытость бюджета.</w:t>
      </w:r>
    </w:p>
    <w:p w:rsidR="00A7453E" w:rsidRDefault="00A7453E" w:rsidP="002A346E">
      <w:pPr>
        <w:spacing w:after="0" w:line="240" w:lineRule="auto"/>
        <w:jc w:val="both"/>
        <w:rPr>
          <w:rFonts w:ascii="Times New Roman" w:hAnsi="Times New Roman"/>
          <w:sz w:val="28"/>
          <w:szCs w:val="28"/>
        </w:rPr>
      </w:pPr>
    </w:p>
    <w:p w:rsidR="0060531E" w:rsidRDefault="0060531E" w:rsidP="002A346E">
      <w:pPr>
        <w:spacing w:after="0" w:line="240" w:lineRule="auto"/>
        <w:jc w:val="both"/>
        <w:rPr>
          <w:rFonts w:ascii="Times New Roman" w:hAnsi="Times New Roman"/>
          <w:sz w:val="28"/>
          <w:szCs w:val="28"/>
        </w:rPr>
      </w:pPr>
    </w:p>
    <w:p w:rsidR="002E2BDF" w:rsidRDefault="002E2BDF" w:rsidP="002A346E">
      <w:pPr>
        <w:spacing w:after="0" w:line="240" w:lineRule="auto"/>
        <w:jc w:val="both"/>
        <w:rPr>
          <w:rFonts w:ascii="Times New Roman" w:hAnsi="Times New Roman"/>
          <w:sz w:val="28"/>
          <w:szCs w:val="28"/>
        </w:rPr>
      </w:pPr>
    </w:p>
    <w:p w:rsidR="002E2BDF" w:rsidRDefault="002E2BDF" w:rsidP="002A346E">
      <w:pPr>
        <w:spacing w:after="0" w:line="240" w:lineRule="auto"/>
        <w:jc w:val="both"/>
        <w:rPr>
          <w:rFonts w:ascii="Times New Roman" w:hAnsi="Times New Roman"/>
          <w:sz w:val="28"/>
          <w:szCs w:val="28"/>
        </w:rPr>
      </w:pPr>
    </w:p>
    <w:p w:rsidR="0044582F" w:rsidRPr="00BA46AE" w:rsidRDefault="005B6F1D" w:rsidP="002A346E">
      <w:pPr>
        <w:spacing w:after="0" w:line="240" w:lineRule="auto"/>
        <w:jc w:val="both"/>
        <w:rPr>
          <w:rFonts w:ascii="Times New Roman" w:hAnsi="Times New Roman"/>
          <w:b/>
          <w:sz w:val="28"/>
          <w:szCs w:val="28"/>
        </w:rPr>
      </w:pPr>
      <w:r w:rsidRPr="00BA46AE">
        <w:rPr>
          <w:rFonts w:ascii="Times New Roman" w:hAnsi="Times New Roman"/>
          <w:b/>
          <w:sz w:val="28"/>
          <w:szCs w:val="28"/>
        </w:rPr>
        <w:t>П</w:t>
      </w:r>
      <w:r w:rsidR="0044582F" w:rsidRPr="00BA46AE">
        <w:rPr>
          <w:rFonts w:ascii="Times New Roman" w:hAnsi="Times New Roman"/>
          <w:b/>
          <w:sz w:val="28"/>
          <w:szCs w:val="28"/>
        </w:rPr>
        <w:t>редседател</w:t>
      </w:r>
      <w:r w:rsidRPr="00BA46AE">
        <w:rPr>
          <w:rFonts w:ascii="Times New Roman" w:hAnsi="Times New Roman"/>
          <w:b/>
          <w:sz w:val="28"/>
          <w:szCs w:val="28"/>
        </w:rPr>
        <w:t>ь</w:t>
      </w:r>
      <w:r w:rsidR="0044582F" w:rsidRPr="00BA46AE">
        <w:rPr>
          <w:rFonts w:ascii="Times New Roman" w:hAnsi="Times New Roman"/>
          <w:b/>
          <w:sz w:val="28"/>
          <w:szCs w:val="28"/>
        </w:rPr>
        <w:t xml:space="preserve"> комитета по финансам </w:t>
      </w:r>
    </w:p>
    <w:p w:rsidR="00BA46AE" w:rsidRDefault="0044582F" w:rsidP="0044582F">
      <w:pPr>
        <w:keepNext/>
        <w:widowControl w:val="0"/>
        <w:autoSpaceDE w:val="0"/>
        <w:autoSpaceDN w:val="0"/>
        <w:adjustRightInd w:val="0"/>
        <w:spacing w:after="0" w:line="240" w:lineRule="auto"/>
        <w:jc w:val="both"/>
        <w:rPr>
          <w:rFonts w:ascii="Times New Roman" w:hAnsi="Times New Roman"/>
          <w:b/>
          <w:sz w:val="28"/>
          <w:szCs w:val="28"/>
        </w:rPr>
      </w:pPr>
      <w:r w:rsidRPr="00BA46AE">
        <w:rPr>
          <w:rFonts w:ascii="Times New Roman" w:hAnsi="Times New Roman"/>
          <w:b/>
          <w:sz w:val="28"/>
          <w:szCs w:val="28"/>
        </w:rPr>
        <w:t xml:space="preserve">администрации муниципального </w:t>
      </w:r>
    </w:p>
    <w:p w:rsidR="0044582F" w:rsidRPr="00BA46AE" w:rsidRDefault="0044582F" w:rsidP="0044582F">
      <w:pPr>
        <w:keepNext/>
        <w:widowControl w:val="0"/>
        <w:autoSpaceDE w:val="0"/>
        <w:autoSpaceDN w:val="0"/>
        <w:adjustRightInd w:val="0"/>
        <w:spacing w:after="0" w:line="240" w:lineRule="auto"/>
        <w:jc w:val="both"/>
        <w:rPr>
          <w:rFonts w:ascii="Times New Roman" w:hAnsi="Times New Roman"/>
          <w:b/>
          <w:sz w:val="28"/>
          <w:szCs w:val="28"/>
        </w:rPr>
      </w:pPr>
      <w:r w:rsidRPr="00BA46AE">
        <w:rPr>
          <w:rFonts w:ascii="Times New Roman" w:hAnsi="Times New Roman"/>
          <w:b/>
          <w:sz w:val="28"/>
          <w:szCs w:val="28"/>
        </w:rPr>
        <w:t>образования «Город Саратов»</w:t>
      </w:r>
      <w:r w:rsidRPr="00BA46AE">
        <w:rPr>
          <w:rFonts w:ascii="Times New Roman" w:hAnsi="Times New Roman"/>
          <w:b/>
          <w:sz w:val="28"/>
          <w:szCs w:val="28"/>
        </w:rPr>
        <w:tab/>
      </w:r>
      <w:r w:rsidRPr="00BA46AE">
        <w:rPr>
          <w:rFonts w:ascii="Times New Roman" w:hAnsi="Times New Roman"/>
          <w:b/>
          <w:sz w:val="28"/>
          <w:szCs w:val="28"/>
        </w:rPr>
        <w:tab/>
      </w:r>
      <w:r w:rsidRPr="00BA46AE">
        <w:rPr>
          <w:rFonts w:ascii="Times New Roman" w:hAnsi="Times New Roman"/>
          <w:b/>
          <w:sz w:val="28"/>
          <w:szCs w:val="28"/>
        </w:rPr>
        <w:tab/>
        <w:t xml:space="preserve"> </w:t>
      </w:r>
      <w:r w:rsidR="00F45E26" w:rsidRPr="00BA46AE">
        <w:rPr>
          <w:rFonts w:ascii="Times New Roman" w:hAnsi="Times New Roman"/>
          <w:b/>
          <w:sz w:val="28"/>
          <w:szCs w:val="28"/>
        </w:rPr>
        <w:t xml:space="preserve">        </w:t>
      </w:r>
      <w:r w:rsidR="00F45E26" w:rsidRPr="00BA46AE">
        <w:rPr>
          <w:rFonts w:ascii="Times New Roman" w:hAnsi="Times New Roman"/>
          <w:b/>
          <w:sz w:val="28"/>
          <w:szCs w:val="28"/>
        </w:rPr>
        <w:tab/>
        <w:t xml:space="preserve">    </w:t>
      </w:r>
      <w:r w:rsidR="00BA46AE">
        <w:rPr>
          <w:rFonts w:ascii="Times New Roman" w:hAnsi="Times New Roman"/>
          <w:b/>
          <w:sz w:val="28"/>
          <w:szCs w:val="28"/>
        </w:rPr>
        <w:t xml:space="preserve">              </w:t>
      </w:r>
      <w:r w:rsidRPr="00BA46AE">
        <w:rPr>
          <w:rFonts w:ascii="Times New Roman" w:hAnsi="Times New Roman"/>
          <w:b/>
          <w:sz w:val="28"/>
          <w:szCs w:val="28"/>
        </w:rPr>
        <w:t>А.</w:t>
      </w:r>
      <w:r w:rsidR="005B6F1D" w:rsidRPr="00BA46AE">
        <w:rPr>
          <w:rFonts w:ascii="Times New Roman" w:hAnsi="Times New Roman"/>
          <w:b/>
          <w:sz w:val="28"/>
          <w:szCs w:val="28"/>
        </w:rPr>
        <w:t>С. Струков</w:t>
      </w:r>
    </w:p>
    <w:p w:rsidR="009D5ABE" w:rsidRPr="00C3050E" w:rsidRDefault="009D5ABE" w:rsidP="0044582F">
      <w:pPr>
        <w:keepNext/>
        <w:widowControl w:val="0"/>
        <w:autoSpaceDE w:val="0"/>
        <w:autoSpaceDN w:val="0"/>
        <w:adjustRightInd w:val="0"/>
        <w:spacing w:after="0" w:line="240" w:lineRule="auto"/>
        <w:jc w:val="both"/>
        <w:rPr>
          <w:rFonts w:ascii="Times New Roman" w:hAnsi="Times New Roman"/>
          <w:sz w:val="28"/>
          <w:szCs w:val="28"/>
        </w:rPr>
      </w:pPr>
    </w:p>
    <w:p w:rsidR="009D4D9F" w:rsidRPr="00C3050E" w:rsidRDefault="009D4D9F" w:rsidP="009D7294">
      <w:pPr>
        <w:keepNext/>
        <w:widowControl w:val="0"/>
        <w:spacing w:after="0" w:line="240" w:lineRule="auto"/>
        <w:ind w:firstLine="709"/>
        <w:jc w:val="both"/>
        <w:rPr>
          <w:rFonts w:ascii="Times New Roman" w:hAnsi="Times New Roman"/>
          <w:sz w:val="28"/>
          <w:szCs w:val="28"/>
        </w:rPr>
      </w:pPr>
    </w:p>
    <w:sectPr w:rsidR="009D4D9F" w:rsidRPr="00C3050E" w:rsidSect="0080531D">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B3" w:rsidRDefault="007549B3" w:rsidP="00486FAF">
      <w:pPr>
        <w:spacing w:after="0" w:line="240" w:lineRule="auto"/>
      </w:pPr>
      <w:r>
        <w:separator/>
      </w:r>
    </w:p>
  </w:endnote>
  <w:endnote w:type="continuationSeparator" w:id="1">
    <w:p w:rsidR="007549B3" w:rsidRDefault="007549B3" w:rsidP="00486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PTF55F-webfont">
    <w:altName w:val="Times New Roman"/>
    <w:panose1 w:val="00000000000000000000"/>
    <w:charset w:val="00"/>
    <w:family w:val="roman"/>
    <w:notTrueType/>
    <w:pitch w:val="default"/>
    <w:sig w:usb0="00000000" w:usb1="00000000" w:usb2="00000000" w:usb3="00000000" w:csb0="00000000"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B3" w:rsidRDefault="007549B3" w:rsidP="00486FAF">
      <w:pPr>
        <w:spacing w:after="0" w:line="240" w:lineRule="auto"/>
      </w:pPr>
      <w:r>
        <w:separator/>
      </w:r>
    </w:p>
  </w:footnote>
  <w:footnote w:type="continuationSeparator" w:id="1">
    <w:p w:rsidR="007549B3" w:rsidRDefault="007549B3" w:rsidP="00486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7B" w:rsidRPr="00B52FAC" w:rsidRDefault="0027527B">
    <w:pPr>
      <w:pStyle w:val="af4"/>
      <w:jc w:val="right"/>
      <w:rPr>
        <w:rFonts w:ascii="Times New Roman" w:hAnsi="Times New Roman"/>
      </w:rPr>
    </w:pPr>
    <w:r w:rsidRPr="00B52FAC">
      <w:rPr>
        <w:rFonts w:ascii="Times New Roman" w:hAnsi="Times New Roman"/>
      </w:rPr>
      <w:fldChar w:fldCharType="begin"/>
    </w:r>
    <w:r w:rsidRPr="00B52FAC">
      <w:rPr>
        <w:rFonts w:ascii="Times New Roman" w:hAnsi="Times New Roman"/>
      </w:rPr>
      <w:instrText xml:space="preserve"> PAGE   \* MERGEFORMAT </w:instrText>
    </w:r>
    <w:r w:rsidRPr="00B52FAC">
      <w:rPr>
        <w:rFonts w:ascii="Times New Roman" w:hAnsi="Times New Roman"/>
      </w:rPr>
      <w:fldChar w:fldCharType="separate"/>
    </w:r>
    <w:r w:rsidR="00487109">
      <w:rPr>
        <w:rFonts w:ascii="Times New Roman" w:hAnsi="Times New Roman"/>
        <w:noProof/>
      </w:rPr>
      <w:t>24</w:t>
    </w:r>
    <w:r w:rsidRPr="00B52FAC">
      <w:rPr>
        <w:rFonts w:ascii="Times New Roman" w:hAnsi="Times New Roman"/>
      </w:rPr>
      <w:fldChar w:fldCharType="end"/>
    </w:r>
  </w:p>
  <w:p w:rsidR="0027527B" w:rsidRDefault="0027527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D41"/>
    <w:multiLevelType w:val="hybridMultilevel"/>
    <w:tmpl w:val="2C7A9A28"/>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E8F"/>
    <w:multiLevelType w:val="hybridMultilevel"/>
    <w:tmpl w:val="27FE8360"/>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011133"/>
    <w:multiLevelType w:val="hybridMultilevel"/>
    <w:tmpl w:val="2F6EDD54"/>
    <w:lvl w:ilvl="0" w:tplc="24E6FC32">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3">
    <w:nsid w:val="0DCE4F12"/>
    <w:multiLevelType w:val="hybridMultilevel"/>
    <w:tmpl w:val="94DC2E98"/>
    <w:lvl w:ilvl="0" w:tplc="D870E75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4D405B"/>
    <w:multiLevelType w:val="hybridMultilevel"/>
    <w:tmpl w:val="3DEC0842"/>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B94EB1"/>
    <w:multiLevelType w:val="hybridMultilevel"/>
    <w:tmpl w:val="38CEC012"/>
    <w:lvl w:ilvl="0" w:tplc="24E6FC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2CF3BA5"/>
    <w:multiLevelType w:val="hybridMultilevel"/>
    <w:tmpl w:val="AC060722"/>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B5B08"/>
    <w:multiLevelType w:val="hybridMultilevel"/>
    <w:tmpl w:val="0262C01E"/>
    <w:lvl w:ilvl="0" w:tplc="24E6FC3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2A233C"/>
    <w:multiLevelType w:val="hybridMultilevel"/>
    <w:tmpl w:val="F67A3DDC"/>
    <w:lvl w:ilvl="0" w:tplc="24E6FC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BC2EDC"/>
    <w:multiLevelType w:val="hybridMultilevel"/>
    <w:tmpl w:val="4C328184"/>
    <w:lvl w:ilvl="0" w:tplc="24E6FC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4915C8"/>
    <w:multiLevelType w:val="hybridMultilevel"/>
    <w:tmpl w:val="A5120D90"/>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03759"/>
    <w:multiLevelType w:val="hybridMultilevel"/>
    <w:tmpl w:val="172A1AD2"/>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9365C1"/>
    <w:multiLevelType w:val="hybridMultilevel"/>
    <w:tmpl w:val="C05E75C0"/>
    <w:lvl w:ilvl="0" w:tplc="24E6FC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DF21221"/>
    <w:multiLevelType w:val="hybridMultilevel"/>
    <w:tmpl w:val="5B10FDF2"/>
    <w:lvl w:ilvl="0" w:tplc="24E6FC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E3E5D57"/>
    <w:multiLevelType w:val="hybridMultilevel"/>
    <w:tmpl w:val="284C4C3C"/>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4E2FB1"/>
    <w:multiLevelType w:val="hybridMultilevel"/>
    <w:tmpl w:val="B5342A8C"/>
    <w:lvl w:ilvl="0" w:tplc="24E6FC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3F10876"/>
    <w:multiLevelType w:val="hybridMultilevel"/>
    <w:tmpl w:val="78C815F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C65E0D"/>
    <w:multiLevelType w:val="hybridMultilevel"/>
    <w:tmpl w:val="CDCC919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6D5136"/>
    <w:multiLevelType w:val="hybridMultilevel"/>
    <w:tmpl w:val="B8FC5336"/>
    <w:lvl w:ilvl="0" w:tplc="24E6FC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BE53CBA"/>
    <w:multiLevelType w:val="multilevel"/>
    <w:tmpl w:val="6E286710"/>
    <w:lvl w:ilvl="0">
      <w:start w:val="9"/>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nsid w:val="2D276670"/>
    <w:multiLevelType w:val="hybridMultilevel"/>
    <w:tmpl w:val="55AAEA1E"/>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474253"/>
    <w:multiLevelType w:val="hybridMultilevel"/>
    <w:tmpl w:val="5060D638"/>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D60BAB"/>
    <w:multiLevelType w:val="multilevel"/>
    <w:tmpl w:val="5EF44DAE"/>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nsid w:val="2EF7632E"/>
    <w:multiLevelType w:val="hybridMultilevel"/>
    <w:tmpl w:val="58DC46FA"/>
    <w:lvl w:ilvl="0" w:tplc="24E6FC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9811F8"/>
    <w:multiLevelType w:val="hybridMultilevel"/>
    <w:tmpl w:val="F28A1D3A"/>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430B0A"/>
    <w:multiLevelType w:val="hybridMultilevel"/>
    <w:tmpl w:val="7068D8A6"/>
    <w:lvl w:ilvl="0" w:tplc="24E6FC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94B35C8"/>
    <w:multiLevelType w:val="hybridMultilevel"/>
    <w:tmpl w:val="DF4021C4"/>
    <w:lvl w:ilvl="0" w:tplc="24E6FC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D60F66"/>
    <w:multiLevelType w:val="hybridMultilevel"/>
    <w:tmpl w:val="F82AE540"/>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9E207D"/>
    <w:multiLevelType w:val="hybridMultilevel"/>
    <w:tmpl w:val="0DEA217C"/>
    <w:lvl w:ilvl="0" w:tplc="24E6FC3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9">
    <w:nsid w:val="3F782E67"/>
    <w:multiLevelType w:val="hybridMultilevel"/>
    <w:tmpl w:val="D2A238AA"/>
    <w:lvl w:ilvl="0" w:tplc="24E6FC32">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C47D89"/>
    <w:multiLevelType w:val="hybridMultilevel"/>
    <w:tmpl w:val="7F1A845E"/>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03A3F19"/>
    <w:multiLevelType w:val="hybridMultilevel"/>
    <w:tmpl w:val="B5F8A038"/>
    <w:lvl w:ilvl="0" w:tplc="24E6FC3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40C746D2"/>
    <w:multiLevelType w:val="hybridMultilevel"/>
    <w:tmpl w:val="3FFC2304"/>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3B3F33"/>
    <w:multiLevelType w:val="hybridMultilevel"/>
    <w:tmpl w:val="7FD6A7DC"/>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7345376"/>
    <w:multiLevelType w:val="hybridMultilevel"/>
    <w:tmpl w:val="3D2C2BD6"/>
    <w:lvl w:ilvl="0" w:tplc="24E6FC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7722BD2"/>
    <w:multiLevelType w:val="hybridMultilevel"/>
    <w:tmpl w:val="BE460FF0"/>
    <w:lvl w:ilvl="0" w:tplc="24E6FC32">
      <w:start w:val="1"/>
      <w:numFmt w:val="bullet"/>
      <w:lvlText w:val=""/>
      <w:lvlJc w:val="left"/>
      <w:pPr>
        <w:ind w:left="720" w:hanging="360"/>
      </w:pPr>
      <w:rPr>
        <w:rFonts w:ascii="Symbol" w:hAnsi="Symbol" w:hint="default"/>
      </w:rPr>
    </w:lvl>
    <w:lvl w:ilvl="1" w:tplc="24E6FC3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2A415F"/>
    <w:multiLevelType w:val="hybridMultilevel"/>
    <w:tmpl w:val="3F9A5016"/>
    <w:lvl w:ilvl="0" w:tplc="24E6FC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9AD3A8A"/>
    <w:multiLevelType w:val="hybridMultilevel"/>
    <w:tmpl w:val="E740209A"/>
    <w:lvl w:ilvl="0" w:tplc="24E6FC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8">
    <w:nsid w:val="4A0325E3"/>
    <w:multiLevelType w:val="hybridMultilevel"/>
    <w:tmpl w:val="706670F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037880"/>
    <w:multiLevelType w:val="hybridMultilevel"/>
    <w:tmpl w:val="456CD644"/>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19032A"/>
    <w:multiLevelType w:val="multilevel"/>
    <w:tmpl w:val="D5E89F6E"/>
    <w:lvl w:ilvl="0">
      <w:start w:val="1"/>
      <w:numFmt w:val="decimal"/>
      <w:lvlText w:val="%1."/>
      <w:lvlJc w:val="left"/>
      <w:pPr>
        <w:ind w:left="450" w:hanging="450"/>
      </w:pPr>
      <w:rPr>
        <w:rFonts w:hint="default"/>
      </w:rPr>
    </w:lvl>
    <w:lvl w:ilvl="1">
      <w:start w:val="1"/>
      <w:numFmt w:val="bullet"/>
      <w:lvlText w:val=""/>
      <w:lvlJc w:val="left"/>
      <w:pPr>
        <w:ind w:left="1288" w:hanging="72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nsid w:val="511029F7"/>
    <w:multiLevelType w:val="hybridMultilevel"/>
    <w:tmpl w:val="236C3EA4"/>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4C5903"/>
    <w:multiLevelType w:val="hybridMultilevel"/>
    <w:tmpl w:val="2F8A522E"/>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74560F"/>
    <w:multiLevelType w:val="hybridMultilevel"/>
    <w:tmpl w:val="A394D23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AA71165"/>
    <w:multiLevelType w:val="hybridMultilevel"/>
    <w:tmpl w:val="14D457E2"/>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3163C2"/>
    <w:multiLevelType w:val="hybridMultilevel"/>
    <w:tmpl w:val="CB20372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E122887"/>
    <w:multiLevelType w:val="hybridMultilevel"/>
    <w:tmpl w:val="1668181E"/>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32C5D8B"/>
    <w:multiLevelType w:val="hybridMultilevel"/>
    <w:tmpl w:val="B43E3B2A"/>
    <w:lvl w:ilvl="0" w:tplc="24E6FC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3A03B75"/>
    <w:multiLevelType w:val="hybridMultilevel"/>
    <w:tmpl w:val="60480380"/>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EC6223"/>
    <w:multiLevelType w:val="hybridMultilevel"/>
    <w:tmpl w:val="229C39AE"/>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69D67DC"/>
    <w:multiLevelType w:val="hybridMultilevel"/>
    <w:tmpl w:val="3B9AFF98"/>
    <w:lvl w:ilvl="0" w:tplc="24E6FC32">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1">
    <w:nsid w:val="71DA1AE5"/>
    <w:multiLevelType w:val="hybridMultilevel"/>
    <w:tmpl w:val="15A84942"/>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66134A9"/>
    <w:multiLevelType w:val="hybridMultilevel"/>
    <w:tmpl w:val="C6202BA8"/>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945144B"/>
    <w:multiLevelType w:val="hybridMultilevel"/>
    <w:tmpl w:val="79D69D78"/>
    <w:lvl w:ilvl="0" w:tplc="24E6FC32">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52"/>
  </w:num>
  <w:num w:numId="2">
    <w:abstractNumId w:val="26"/>
  </w:num>
  <w:num w:numId="3">
    <w:abstractNumId w:val="21"/>
  </w:num>
  <w:num w:numId="4">
    <w:abstractNumId w:val="25"/>
  </w:num>
  <w:num w:numId="5">
    <w:abstractNumId w:val="12"/>
  </w:num>
  <w:num w:numId="6">
    <w:abstractNumId w:val="37"/>
  </w:num>
  <w:num w:numId="7">
    <w:abstractNumId w:val="47"/>
  </w:num>
  <w:num w:numId="8">
    <w:abstractNumId w:val="13"/>
  </w:num>
  <w:num w:numId="9">
    <w:abstractNumId w:val="28"/>
  </w:num>
  <w:num w:numId="10">
    <w:abstractNumId w:val="1"/>
  </w:num>
  <w:num w:numId="11">
    <w:abstractNumId w:val="43"/>
  </w:num>
  <w:num w:numId="12">
    <w:abstractNumId w:val="24"/>
  </w:num>
  <w:num w:numId="13">
    <w:abstractNumId w:val="30"/>
  </w:num>
  <w:num w:numId="14">
    <w:abstractNumId w:val="20"/>
  </w:num>
  <w:num w:numId="15">
    <w:abstractNumId w:val="49"/>
  </w:num>
  <w:num w:numId="16">
    <w:abstractNumId w:val="11"/>
  </w:num>
  <w:num w:numId="17">
    <w:abstractNumId w:val="29"/>
  </w:num>
  <w:num w:numId="18">
    <w:abstractNumId w:val="8"/>
  </w:num>
  <w:num w:numId="19">
    <w:abstractNumId w:val="7"/>
  </w:num>
  <w:num w:numId="20">
    <w:abstractNumId w:val="14"/>
  </w:num>
  <w:num w:numId="21">
    <w:abstractNumId w:val="33"/>
  </w:num>
  <w:num w:numId="22">
    <w:abstractNumId w:val="36"/>
  </w:num>
  <w:num w:numId="23">
    <w:abstractNumId w:val="18"/>
  </w:num>
  <w:num w:numId="24">
    <w:abstractNumId w:val="38"/>
  </w:num>
  <w:num w:numId="25">
    <w:abstractNumId w:val="32"/>
  </w:num>
  <w:num w:numId="26">
    <w:abstractNumId w:val="46"/>
  </w:num>
  <w:num w:numId="27">
    <w:abstractNumId w:val="51"/>
  </w:num>
  <w:num w:numId="28">
    <w:abstractNumId w:val="16"/>
  </w:num>
  <w:num w:numId="29">
    <w:abstractNumId w:val="50"/>
  </w:num>
  <w:num w:numId="30">
    <w:abstractNumId w:val="45"/>
  </w:num>
  <w:num w:numId="31">
    <w:abstractNumId w:val="40"/>
  </w:num>
  <w:num w:numId="32">
    <w:abstractNumId w:val="9"/>
  </w:num>
  <w:num w:numId="33">
    <w:abstractNumId w:val="5"/>
  </w:num>
  <w:num w:numId="34">
    <w:abstractNumId w:val="15"/>
  </w:num>
  <w:num w:numId="35">
    <w:abstractNumId w:val="31"/>
  </w:num>
  <w:num w:numId="36">
    <w:abstractNumId w:val="2"/>
  </w:num>
  <w:num w:numId="37">
    <w:abstractNumId w:val="23"/>
  </w:num>
  <w:num w:numId="38">
    <w:abstractNumId w:val="10"/>
  </w:num>
  <w:num w:numId="39">
    <w:abstractNumId w:val="4"/>
  </w:num>
  <w:num w:numId="40">
    <w:abstractNumId w:val="27"/>
  </w:num>
  <w:num w:numId="41">
    <w:abstractNumId w:val="34"/>
  </w:num>
  <w:num w:numId="42">
    <w:abstractNumId w:val="35"/>
  </w:num>
  <w:num w:numId="43">
    <w:abstractNumId w:val="41"/>
  </w:num>
  <w:num w:numId="44">
    <w:abstractNumId w:val="39"/>
  </w:num>
  <w:num w:numId="45">
    <w:abstractNumId w:val="53"/>
  </w:num>
  <w:num w:numId="46">
    <w:abstractNumId w:val="17"/>
  </w:num>
  <w:num w:numId="47">
    <w:abstractNumId w:val="42"/>
  </w:num>
  <w:num w:numId="48">
    <w:abstractNumId w:val="0"/>
  </w:num>
  <w:num w:numId="49">
    <w:abstractNumId w:val="6"/>
  </w:num>
  <w:num w:numId="50">
    <w:abstractNumId w:val="48"/>
  </w:num>
  <w:num w:numId="51">
    <w:abstractNumId w:val="44"/>
  </w:num>
  <w:num w:numId="52">
    <w:abstractNumId w:val="3"/>
  </w:num>
  <w:num w:numId="53">
    <w:abstractNumId w:val="22"/>
  </w:num>
  <w:num w:numId="54">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22D9E"/>
    <w:rsid w:val="0000051B"/>
    <w:rsid w:val="00000A57"/>
    <w:rsid w:val="00000BAB"/>
    <w:rsid w:val="00001C0F"/>
    <w:rsid w:val="00002B7B"/>
    <w:rsid w:val="00004604"/>
    <w:rsid w:val="000049A0"/>
    <w:rsid w:val="00004C5B"/>
    <w:rsid w:val="00004EE2"/>
    <w:rsid w:val="000050EC"/>
    <w:rsid w:val="00005384"/>
    <w:rsid w:val="00005C4D"/>
    <w:rsid w:val="00006AD1"/>
    <w:rsid w:val="00007933"/>
    <w:rsid w:val="00011F40"/>
    <w:rsid w:val="00012BAA"/>
    <w:rsid w:val="000152F1"/>
    <w:rsid w:val="00015C38"/>
    <w:rsid w:val="00016501"/>
    <w:rsid w:val="0001671F"/>
    <w:rsid w:val="00016777"/>
    <w:rsid w:val="00016FAC"/>
    <w:rsid w:val="0001745F"/>
    <w:rsid w:val="00020762"/>
    <w:rsid w:val="000230BB"/>
    <w:rsid w:val="0002399E"/>
    <w:rsid w:val="000279E5"/>
    <w:rsid w:val="00030827"/>
    <w:rsid w:val="00031729"/>
    <w:rsid w:val="000328C3"/>
    <w:rsid w:val="000329CC"/>
    <w:rsid w:val="000330E2"/>
    <w:rsid w:val="00034146"/>
    <w:rsid w:val="000363DE"/>
    <w:rsid w:val="000371F6"/>
    <w:rsid w:val="0003724C"/>
    <w:rsid w:val="00037548"/>
    <w:rsid w:val="00040843"/>
    <w:rsid w:val="00040845"/>
    <w:rsid w:val="00041E06"/>
    <w:rsid w:val="00042175"/>
    <w:rsid w:val="00042249"/>
    <w:rsid w:val="00042D37"/>
    <w:rsid w:val="00043514"/>
    <w:rsid w:val="00044983"/>
    <w:rsid w:val="00044A1A"/>
    <w:rsid w:val="0004620E"/>
    <w:rsid w:val="00046899"/>
    <w:rsid w:val="00047D7F"/>
    <w:rsid w:val="0005041D"/>
    <w:rsid w:val="000520A3"/>
    <w:rsid w:val="000521BD"/>
    <w:rsid w:val="0005289F"/>
    <w:rsid w:val="00052C76"/>
    <w:rsid w:val="000531DB"/>
    <w:rsid w:val="0005340D"/>
    <w:rsid w:val="00053CF5"/>
    <w:rsid w:val="0005453D"/>
    <w:rsid w:val="0005505B"/>
    <w:rsid w:val="00055123"/>
    <w:rsid w:val="0005651E"/>
    <w:rsid w:val="00057D48"/>
    <w:rsid w:val="000610D9"/>
    <w:rsid w:val="000634E4"/>
    <w:rsid w:val="000637DF"/>
    <w:rsid w:val="000640D7"/>
    <w:rsid w:val="00064128"/>
    <w:rsid w:val="00064AE1"/>
    <w:rsid w:val="000652A4"/>
    <w:rsid w:val="000659B1"/>
    <w:rsid w:val="0006603F"/>
    <w:rsid w:val="00066146"/>
    <w:rsid w:val="000719EA"/>
    <w:rsid w:val="000721BB"/>
    <w:rsid w:val="0007309E"/>
    <w:rsid w:val="00073BE3"/>
    <w:rsid w:val="00074463"/>
    <w:rsid w:val="00074E52"/>
    <w:rsid w:val="00075F80"/>
    <w:rsid w:val="000760A8"/>
    <w:rsid w:val="00077D9E"/>
    <w:rsid w:val="00080008"/>
    <w:rsid w:val="000809B8"/>
    <w:rsid w:val="000825EB"/>
    <w:rsid w:val="00083C3E"/>
    <w:rsid w:val="00084855"/>
    <w:rsid w:val="00084E04"/>
    <w:rsid w:val="000850A4"/>
    <w:rsid w:val="000864D7"/>
    <w:rsid w:val="0008666E"/>
    <w:rsid w:val="000872C7"/>
    <w:rsid w:val="00087640"/>
    <w:rsid w:val="00090341"/>
    <w:rsid w:val="00090A79"/>
    <w:rsid w:val="00091309"/>
    <w:rsid w:val="00091EA1"/>
    <w:rsid w:val="0009321C"/>
    <w:rsid w:val="00094980"/>
    <w:rsid w:val="00094C24"/>
    <w:rsid w:val="00094C91"/>
    <w:rsid w:val="00094E8A"/>
    <w:rsid w:val="00094F8D"/>
    <w:rsid w:val="000951A5"/>
    <w:rsid w:val="00095375"/>
    <w:rsid w:val="000978E0"/>
    <w:rsid w:val="00097AC2"/>
    <w:rsid w:val="000A1558"/>
    <w:rsid w:val="000A2A3B"/>
    <w:rsid w:val="000A3203"/>
    <w:rsid w:val="000A3E49"/>
    <w:rsid w:val="000A4F2A"/>
    <w:rsid w:val="000A5035"/>
    <w:rsid w:val="000A5099"/>
    <w:rsid w:val="000A584F"/>
    <w:rsid w:val="000A6480"/>
    <w:rsid w:val="000A695C"/>
    <w:rsid w:val="000A7360"/>
    <w:rsid w:val="000A7B05"/>
    <w:rsid w:val="000A7E2E"/>
    <w:rsid w:val="000B03EA"/>
    <w:rsid w:val="000B1271"/>
    <w:rsid w:val="000B1DFF"/>
    <w:rsid w:val="000B2991"/>
    <w:rsid w:val="000B2F2B"/>
    <w:rsid w:val="000B486A"/>
    <w:rsid w:val="000B4E57"/>
    <w:rsid w:val="000B4FA4"/>
    <w:rsid w:val="000B4FE1"/>
    <w:rsid w:val="000B5BC0"/>
    <w:rsid w:val="000B5CE6"/>
    <w:rsid w:val="000B68D8"/>
    <w:rsid w:val="000B759C"/>
    <w:rsid w:val="000C1470"/>
    <w:rsid w:val="000C284A"/>
    <w:rsid w:val="000C2B38"/>
    <w:rsid w:val="000C451E"/>
    <w:rsid w:val="000C58AC"/>
    <w:rsid w:val="000C5A46"/>
    <w:rsid w:val="000C61F5"/>
    <w:rsid w:val="000C6EEC"/>
    <w:rsid w:val="000D0575"/>
    <w:rsid w:val="000D0857"/>
    <w:rsid w:val="000D0A4E"/>
    <w:rsid w:val="000D1848"/>
    <w:rsid w:val="000D194D"/>
    <w:rsid w:val="000D3CEF"/>
    <w:rsid w:val="000D4666"/>
    <w:rsid w:val="000D4A51"/>
    <w:rsid w:val="000D5424"/>
    <w:rsid w:val="000D6CD2"/>
    <w:rsid w:val="000E0811"/>
    <w:rsid w:val="000E2003"/>
    <w:rsid w:val="000E3A7C"/>
    <w:rsid w:val="000E4291"/>
    <w:rsid w:val="000E543C"/>
    <w:rsid w:val="000E5EAF"/>
    <w:rsid w:val="000E679F"/>
    <w:rsid w:val="000F10B4"/>
    <w:rsid w:val="000F133A"/>
    <w:rsid w:val="000F1FC3"/>
    <w:rsid w:val="000F3549"/>
    <w:rsid w:val="000F7002"/>
    <w:rsid w:val="000F7A0F"/>
    <w:rsid w:val="00100745"/>
    <w:rsid w:val="00101077"/>
    <w:rsid w:val="00102881"/>
    <w:rsid w:val="001029A0"/>
    <w:rsid w:val="00102B6B"/>
    <w:rsid w:val="00103072"/>
    <w:rsid w:val="00103290"/>
    <w:rsid w:val="00103463"/>
    <w:rsid w:val="00103908"/>
    <w:rsid w:val="001045C5"/>
    <w:rsid w:val="00105F69"/>
    <w:rsid w:val="00106715"/>
    <w:rsid w:val="00107B9A"/>
    <w:rsid w:val="00107BEB"/>
    <w:rsid w:val="00111B6E"/>
    <w:rsid w:val="00111BAE"/>
    <w:rsid w:val="00112651"/>
    <w:rsid w:val="001135BD"/>
    <w:rsid w:val="001147D2"/>
    <w:rsid w:val="0011513A"/>
    <w:rsid w:val="001159AB"/>
    <w:rsid w:val="0011625E"/>
    <w:rsid w:val="00120881"/>
    <w:rsid w:val="00121459"/>
    <w:rsid w:val="001215AB"/>
    <w:rsid w:val="00121A48"/>
    <w:rsid w:val="001228AF"/>
    <w:rsid w:val="001231EE"/>
    <w:rsid w:val="001233D2"/>
    <w:rsid w:val="0012372B"/>
    <w:rsid w:val="001239EB"/>
    <w:rsid w:val="00123DCE"/>
    <w:rsid w:val="001248B2"/>
    <w:rsid w:val="001255B4"/>
    <w:rsid w:val="001257FE"/>
    <w:rsid w:val="00125B8B"/>
    <w:rsid w:val="001270D2"/>
    <w:rsid w:val="00127415"/>
    <w:rsid w:val="00127ADD"/>
    <w:rsid w:val="00127C7F"/>
    <w:rsid w:val="00127E70"/>
    <w:rsid w:val="001301F5"/>
    <w:rsid w:val="00131088"/>
    <w:rsid w:val="00131573"/>
    <w:rsid w:val="00131C0D"/>
    <w:rsid w:val="00132678"/>
    <w:rsid w:val="00132A4B"/>
    <w:rsid w:val="001337F1"/>
    <w:rsid w:val="001352AB"/>
    <w:rsid w:val="001358DB"/>
    <w:rsid w:val="001359D2"/>
    <w:rsid w:val="00136B20"/>
    <w:rsid w:val="00136C5A"/>
    <w:rsid w:val="001374CB"/>
    <w:rsid w:val="0014070D"/>
    <w:rsid w:val="00142221"/>
    <w:rsid w:val="00142D5F"/>
    <w:rsid w:val="00143B93"/>
    <w:rsid w:val="00144F5C"/>
    <w:rsid w:val="00144FFB"/>
    <w:rsid w:val="00145BF8"/>
    <w:rsid w:val="0014634D"/>
    <w:rsid w:val="00146530"/>
    <w:rsid w:val="00146BBD"/>
    <w:rsid w:val="001508D4"/>
    <w:rsid w:val="00150AB1"/>
    <w:rsid w:val="00151428"/>
    <w:rsid w:val="00153311"/>
    <w:rsid w:val="00153452"/>
    <w:rsid w:val="00153AA3"/>
    <w:rsid w:val="00153F0D"/>
    <w:rsid w:val="00154C46"/>
    <w:rsid w:val="0015517D"/>
    <w:rsid w:val="00156003"/>
    <w:rsid w:val="00156A43"/>
    <w:rsid w:val="001602E6"/>
    <w:rsid w:val="001617FC"/>
    <w:rsid w:val="00161988"/>
    <w:rsid w:val="00161D91"/>
    <w:rsid w:val="00162BC0"/>
    <w:rsid w:val="00163B85"/>
    <w:rsid w:val="00164159"/>
    <w:rsid w:val="0016457B"/>
    <w:rsid w:val="0016490D"/>
    <w:rsid w:val="001651F4"/>
    <w:rsid w:val="0016550D"/>
    <w:rsid w:val="00165C92"/>
    <w:rsid w:val="001660D0"/>
    <w:rsid w:val="00166A04"/>
    <w:rsid w:val="00166DF0"/>
    <w:rsid w:val="00167809"/>
    <w:rsid w:val="001707EA"/>
    <w:rsid w:val="0017082F"/>
    <w:rsid w:val="00170D82"/>
    <w:rsid w:val="0017129A"/>
    <w:rsid w:val="001716B7"/>
    <w:rsid w:val="00172084"/>
    <w:rsid w:val="00172F56"/>
    <w:rsid w:val="00173DB1"/>
    <w:rsid w:val="00174068"/>
    <w:rsid w:val="001750D0"/>
    <w:rsid w:val="001751E3"/>
    <w:rsid w:val="001754D4"/>
    <w:rsid w:val="0017671D"/>
    <w:rsid w:val="0017684F"/>
    <w:rsid w:val="00176AB4"/>
    <w:rsid w:val="00177426"/>
    <w:rsid w:val="00177A7B"/>
    <w:rsid w:val="00177ECA"/>
    <w:rsid w:val="00180C84"/>
    <w:rsid w:val="001814CA"/>
    <w:rsid w:val="00181641"/>
    <w:rsid w:val="0018217F"/>
    <w:rsid w:val="0018278F"/>
    <w:rsid w:val="00182FD5"/>
    <w:rsid w:val="00183591"/>
    <w:rsid w:val="00183E83"/>
    <w:rsid w:val="00185115"/>
    <w:rsid w:val="0018520D"/>
    <w:rsid w:val="00186BBC"/>
    <w:rsid w:val="0018700A"/>
    <w:rsid w:val="00187997"/>
    <w:rsid w:val="00190B73"/>
    <w:rsid w:val="001910BE"/>
    <w:rsid w:val="001916B6"/>
    <w:rsid w:val="0019232D"/>
    <w:rsid w:val="00192599"/>
    <w:rsid w:val="00192621"/>
    <w:rsid w:val="00193E6E"/>
    <w:rsid w:val="00194879"/>
    <w:rsid w:val="001950C0"/>
    <w:rsid w:val="00196099"/>
    <w:rsid w:val="0019628B"/>
    <w:rsid w:val="001962C9"/>
    <w:rsid w:val="001971CC"/>
    <w:rsid w:val="00197F35"/>
    <w:rsid w:val="001A00C7"/>
    <w:rsid w:val="001A086E"/>
    <w:rsid w:val="001A0ABD"/>
    <w:rsid w:val="001A1F71"/>
    <w:rsid w:val="001A21AB"/>
    <w:rsid w:val="001A400C"/>
    <w:rsid w:val="001A5EC4"/>
    <w:rsid w:val="001A6E5F"/>
    <w:rsid w:val="001A7BB6"/>
    <w:rsid w:val="001A7E98"/>
    <w:rsid w:val="001B021F"/>
    <w:rsid w:val="001B1185"/>
    <w:rsid w:val="001B1514"/>
    <w:rsid w:val="001B1EE2"/>
    <w:rsid w:val="001B293A"/>
    <w:rsid w:val="001B33E0"/>
    <w:rsid w:val="001B4E4A"/>
    <w:rsid w:val="001B504C"/>
    <w:rsid w:val="001B56D4"/>
    <w:rsid w:val="001B5AAE"/>
    <w:rsid w:val="001B622C"/>
    <w:rsid w:val="001B630E"/>
    <w:rsid w:val="001B7446"/>
    <w:rsid w:val="001B7EB9"/>
    <w:rsid w:val="001C132D"/>
    <w:rsid w:val="001C3021"/>
    <w:rsid w:val="001C37A4"/>
    <w:rsid w:val="001C48F5"/>
    <w:rsid w:val="001C4D14"/>
    <w:rsid w:val="001C60B3"/>
    <w:rsid w:val="001C6CAE"/>
    <w:rsid w:val="001C74C8"/>
    <w:rsid w:val="001D164C"/>
    <w:rsid w:val="001D3AEB"/>
    <w:rsid w:val="001D404E"/>
    <w:rsid w:val="001D5A01"/>
    <w:rsid w:val="001D61C6"/>
    <w:rsid w:val="001D796F"/>
    <w:rsid w:val="001E016E"/>
    <w:rsid w:val="001E167B"/>
    <w:rsid w:val="001E1BBD"/>
    <w:rsid w:val="001E1EDA"/>
    <w:rsid w:val="001E2081"/>
    <w:rsid w:val="001E27D9"/>
    <w:rsid w:val="001E3112"/>
    <w:rsid w:val="001E3371"/>
    <w:rsid w:val="001E344C"/>
    <w:rsid w:val="001E40C5"/>
    <w:rsid w:val="001E41E2"/>
    <w:rsid w:val="001E4B05"/>
    <w:rsid w:val="001E55C1"/>
    <w:rsid w:val="001E56D5"/>
    <w:rsid w:val="001E5BBB"/>
    <w:rsid w:val="001E6A48"/>
    <w:rsid w:val="001E7887"/>
    <w:rsid w:val="001F0BF2"/>
    <w:rsid w:val="001F0C77"/>
    <w:rsid w:val="001F23AD"/>
    <w:rsid w:val="001F400D"/>
    <w:rsid w:val="001F4288"/>
    <w:rsid w:val="001F4518"/>
    <w:rsid w:val="001F475B"/>
    <w:rsid w:val="001F4EE9"/>
    <w:rsid w:val="001F5444"/>
    <w:rsid w:val="001F61E1"/>
    <w:rsid w:val="001F674B"/>
    <w:rsid w:val="001F7271"/>
    <w:rsid w:val="001F78FA"/>
    <w:rsid w:val="001F7BA4"/>
    <w:rsid w:val="002024A5"/>
    <w:rsid w:val="00202B6E"/>
    <w:rsid w:val="0020318A"/>
    <w:rsid w:val="0020387F"/>
    <w:rsid w:val="002038F6"/>
    <w:rsid w:val="00203EF3"/>
    <w:rsid w:val="00204B7D"/>
    <w:rsid w:val="00204E4C"/>
    <w:rsid w:val="0020536E"/>
    <w:rsid w:val="00205484"/>
    <w:rsid w:val="00210AC5"/>
    <w:rsid w:val="00210E1B"/>
    <w:rsid w:val="00211365"/>
    <w:rsid w:val="00211CC5"/>
    <w:rsid w:val="00211CEE"/>
    <w:rsid w:val="00211DF2"/>
    <w:rsid w:val="0021219A"/>
    <w:rsid w:val="002124B3"/>
    <w:rsid w:val="00214A2C"/>
    <w:rsid w:val="00216834"/>
    <w:rsid w:val="00217056"/>
    <w:rsid w:val="00217A4F"/>
    <w:rsid w:val="00221D9A"/>
    <w:rsid w:val="002220E7"/>
    <w:rsid w:val="0022240D"/>
    <w:rsid w:val="00222526"/>
    <w:rsid w:val="00222BF4"/>
    <w:rsid w:val="00222D9E"/>
    <w:rsid w:val="002235C3"/>
    <w:rsid w:val="00223670"/>
    <w:rsid w:val="00224355"/>
    <w:rsid w:val="002259A9"/>
    <w:rsid w:val="00225DFA"/>
    <w:rsid w:val="00226B56"/>
    <w:rsid w:val="00226DE6"/>
    <w:rsid w:val="0022702C"/>
    <w:rsid w:val="00227398"/>
    <w:rsid w:val="00227F71"/>
    <w:rsid w:val="002300D7"/>
    <w:rsid w:val="00230CE5"/>
    <w:rsid w:val="00232464"/>
    <w:rsid w:val="0023259A"/>
    <w:rsid w:val="00234494"/>
    <w:rsid w:val="00234D03"/>
    <w:rsid w:val="002361D4"/>
    <w:rsid w:val="0023681F"/>
    <w:rsid w:val="00236845"/>
    <w:rsid w:val="00237339"/>
    <w:rsid w:val="00237A6E"/>
    <w:rsid w:val="00237E27"/>
    <w:rsid w:val="002416E2"/>
    <w:rsid w:val="00241875"/>
    <w:rsid w:val="00241E89"/>
    <w:rsid w:val="002423E7"/>
    <w:rsid w:val="0024249E"/>
    <w:rsid w:val="002429BD"/>
    <w:rsid w:val="00243017"/>
    <w:rsid w:val="00243D4C"/>
    <w:rsid w:val="00245BC7"/>
    <w:rsid w:val="00245DBF"/>
    <w:rsid w:val="00245F0F"/>
    <w:rsid w:val="002464B9"/>
    <w:rsid w:val="0024660C"/>
    <w:rsid w:val="002506E3"/>
    <w:rsid w:val="002516C8"/>
    <w:rsid w:val="00252CBE"/>
    <w:rsid w:val="0025316A"/>
    <w:rsid w:val="00254951"/>
    <w:rsid w:val="00254CCD"/>
    <w:rsid w:val="0025634A"/>
    <w:rsid w:val="002563FE"/>
    <w:rsid w:val="00256730"/>
    <w:rsid w:val="00257114"/>
    <w:rsid w:val="0025720A"/>
    <w:rsid w:val="002605C4"/>
    <w:rsid w:val="00260B22"/>
    <w:rsid w:val="00261EB8"/>
    <w:rsid w:val="00261FA7"/>
    <w:rsid w:val="0026214B"/>
    <w:rsid w:val="00263377"/>
    <w:rsid w:val="00263BE8"/>
    <w:rsid w:val="00263CF4"/>
    <w:rsid w:val="00265F49"/>
    <w:rsid w:val="00265FDA"/>
    <w:rsid w:val="002673E7"/>
    <w:rsid w:val="00272D3D"/>
    <w:rsid w:val="00273473"/>
    <w:rsid w:val="002734CB"/>
    <w:rsid w:val="0027415A"/>
    <w:rsid w:val="002742BD"/>
    <w:rsid w:val="0027527B"/>
    <w:rsid w:val="0027563E"/>
    <w:rsid w:val="002757A2"/>
    <w:rsid w:val="00275A51"/>
    <w:rsid w:val="00275E57"/>
    <w:rsid w:val="00275FCA"/>
    <w:rsid w:val="002763D2"/>
    <w:rsid w:val="002775AD"/>
    <w:rsid w:val="002806A5"/>
    <w:rsid w:val="00280CD8"/>
    <w:rsid w:val="00280F49"/>
    <w:rsid w:val="0028220F"/>
    <w:rsid w:val="00282404"/>
    <w:rsid w:val="00282AE1"/>
    <w:rsid w:val="0028325A"/>
    <w:rsid w:val="0028432E"/>
    <w:rsid w:val="00284382"/>
    <w:rsid w:val="002853E9"/>
    <w:rsid w:val="0028752A"/>
    <w:rsid w:val="002878AE"/>
    <w:rsid w:val="00287A8C"/>
    <w:rsid w:val="00287D47"/>
    <w:rsid w:val="00291068"/>
    <w:rsid w:val="00291A91"/>
    <w:rsid w:val="00292973"/>
    <w:rsid w:val="00292D95"/>
    <w:rsid w:val="00293019"/>
    <w:rsid w:val="00293133"/>
    <w:rsid w:val="00293A3E"/>
    <w:rsid w:val="00295111"/>
    <w:rsid w:val="00297B2A"/>
    <w:rsid w:val="00297C35"/>
    <w:rsid w:val="002A01FE"/>
    <w:rsid w:val="002A0E22"/>
    <w:rsid w:val="002A1209"/>
    <w:rsid w:val="002A1BA5"/>
    <w:rsid w:val="002A2D44"/>
    <w:rsid w:val="002A346E"/>
    <w:rsid w:val="002A3EB0"/>
    <w:rsid w:val="002A4C20"/>
    <w:rsid w:val="002A5EDD"/>
    <w:rsid w:val="002A6367"/>
    <w:rsid w:val="002A64FB"/>
    <w:rsid w:val="002A65EC"/>
    <w:rsid w:val="002A70B0"/>
    <w:rsid w:val="002B0C41"/>
    <w:rsid w:val="002B1069"/>
    <w:rsid w:val="002B1F25"/>
    <w:rsid w:val="002B43CD"/>
    <w:rsid w:val="002B47C8"/>
    <w:rsid w:val="002B5A39"/>
    <w:rsid w:val="002B6479"/>
    <w:rsid w:val="002B6C1F"/>
    <w:rsid w:val="002B6F4C"/>
    <w:rsid w:val="002B703A"/>
    <w:rsid w:val="002B737D"/>
    <w:rsid w:val="002B7B0A"/>
    <w:rsid w:val="002C00DF"/>
    <w:rsid w:val="002C095F"/>
    <w:rsid w:val="002C165D"/>
    <w:rsid w:val="002C165E"/>
    <w:rsid w:val="002C1906"/>
    <w:rsid w:val="002C1F89"/>
    <w:rsid w:val="002C28A4"/>
    <w:rsid w:val="002C3B25"/>
    <w:rsid w:val="002C422C"/>
    <w:rsid w:val="002C43F1"/>
    <w:rsid w:val="002C464A"/>
    <w:rsid w:val="002C4BDF"/>
    <w:rsid w:val="002C78BC"/>
    <w:rsid w:val="002D061F"/>
    <w:rsid w:val="002D0623"/>
    <w:rsid w:val="002D09D2"/>
    <w:rsid w:val="002D0A81"/>
    <w:rsid w:val="002D0B42"/>
    <w:rsid w:val="002D0C41"/>
    <w:rsid w:val="002D195F"/>
    <w:rsid w:val="002D2F4F"/>
    <w:rsid w:val="002D5BFA"/>
    <w:rsid w:val="002D61AD"/>
    <w:rsid w:val="002D6894"/>
    <w:rsid w:val="002D792C"/>
    <w:rsid w:val="002E0F02"/>
    <w:rsid w:val="002E1CF4"/>
    <w:rsid w:val="002E2741"/>
    <w:rsid w:val="002E2BDF"/>
    <w:rsid w:val="002E3449"/>
    <w:rsid w:val="002E374D"/>
    <w:rsid w:val="002E46B7"/>
    <w:rsid w:val="002E5B4C"/>
    <w:rsid w:val="002E5BF2"/>
    <w:rsid w:val="002E64B4"/>
    <w:rsid w:val="002E768F"/>
    <w:rsid w:val="002F0270"/>
    <w:rsid w:val="002F0311"/>
    <w:rsid w:val="002F0499"/>
    <w:rsid w:val="002F066D"/>
    <w:rsid w:val="002F0C29"/>
    <w:rsid w:val="002F1519"/>
    <w:rsid w:val="002F1736"/>
    <w:rsid w:val="002F1844"/>
    <w:rsid w:val="002F1B22"/>
    <w:rsid w:val="002F1FE8"/>
    <w:rsid w:val="002F2075"/>
    <w:rsid w:val="002F2142"/>
    <w:rsid w:val="002F2197"/>
    <w:rsid w:val="002F2F4D"/>
    <w:rsid w:val="002F2FD7"/>
    <w:rsid w:val="002F35BC"/>
    <w:rsid w:val="002F36E3"/>
    <w:rsid w:val="002F4178"/>
    <w:rsid w:val="002F603E"/>
    <w:rsid w:val="002F6225"/>
    <w:rsid w:val="002F6392"/>
    <w:rsid w:val="002F63F1"/>
    <w:rsid w:val="002F658B"/>
    <w:rsid w:val="002F6F2C"/>
    <w:rsid w:val="00300000"/>
    <w:rsid w:val="003001E1"/>
    <w:rsid w:val="00302642"/>
    <w:rsid w:val="00303685"/>
    <w:rsid w:val="00303BFD"/>
    <w:rsid w:val="00306662"/>
    <w:rsid w:val="0030682E"/>
    <w:rsid w:val="0030741D"/>
    <w:rsid w:val="00307BED"/>
    <w:rsid w:val="00307F2B"/>
    <w:rsid w:val="00310404"/>
    <w:rsid w:val="00310C5D"/>
    <w:rsid w:val="00311B69"/>
    <w:rsid w:val="00312F1D"/>
    <w:rsid w:val="00313745"/>
    <w:rsid w:val="00313895"/>
    <w:rsid w:val="00314001"/>
    <w:rsid w:val="00314282"/>
    <w:rsid w:val="00314DD3"/>
    <w:rsid w:val="00315081"/>
    <w:rsid w:val="00315320"/>
    <w:rsid w:val="00315571"/>
    <w:rsid w:val="00315CCF"/>
    <w:rsid w:val="00316AE3"/>
    <w:rsid w:val="00317194"/>
    <w:rsid w:val="00317BDE"/>
    <w:rsid w:val="0032046D"/>
    <w:rsid w:val="003206A4"/>
    <w:rsid w:val="003207C1"/>
    <w:rsid w:val="00321B04"/>
    <w:rsid w:val="0032246A"/>
    <w:rsid w:val="00322B49"/>
    <w:rsid w:val="00322B85"/>
    <w:rsid w:val="00327897"/>
    <w:rsid w:val="00327DDC"/>
    <w:rsid w:val="003302C5"/>
    <w:rsid w:val="00331D5F"/>
    <w:rsid w:val="00331E94"/>
    <w:rsid w:val="00332ABF"/>
    <w:rsid w:val="003338ED"/>
    <w:rsid w:val="00334709"/>
    <w:rsid w:val="00334882"/>
    <w:rsid w:val="00334D63"/>
    <w:rsid w:val="00335459"/>
    <w:rsid w:val="00335DB1"/>
    <w:rsid w:val="00336263"/>
    <w:rsid w:val="003363A6"/>
    <w:rsid w:val="003369DB"/>
    <w:rsid w:val="00336AF1"/>
    <w:rsid w:val="00336DC6"/>
    <w:rsid w:val="00337462"/>
    <w:rsid w:val="003376ED"/>
    <w:rsid w:val="00337CC3"/>
    <w:rsid w:val="00340B29"/>
    <w:rsid w:val="00342B27"/>
    <w:rsid w:val="00342BD5"/>
    <w:rsid w:val="0034581E"/>
    <w:rsid w:val="00345A83"/>
    <w:rsid w:val="0034641B"/>
    <w:rsid w:val="00346BE0"/>
    <w:rsid w:val="00346DCD"/>
    <w:rsid w:val="00351047"/>
    <w:rsid w:val="0035190E"/>
    <w:rsid w:val="00351BCA"/>
    <w:rsid w:val="003526CE"/>
    <w:rsid w:val="00352C46"/>
    <w:rsid w:val="00353E46"/>
    <w:rsid w:val="003543F6"/>
    <w:rsid w:val="00354F4B"/>
    <w:rsid w:val="0035588E"/>
    <w:rsid w:val="00355A50"/>
    <w:rsid w:val="003570CB"/>
    <w:rsid w:val="00357F84"/>
    <w:rsid w:val="00361230"/>
    <w:rsid w:val="00363234"/>
    <w:rsid w:val="00364928"/>
    <w:rsid w:val="00364950"/>
    <w:rsid w:val="00365B1D"/>
    <w:rsid w:val="00365C93"/>
    <w:rsid w:val="0037045D"/>
    <w:rsid w:val="00370C93"/>
    <w:rsid w:val="00370F7C"/>
    <w:rsid w:val="00371381"/>
    <w:rsid w:val="00371FD9"/>
    <w:rsid w:val="00372631"/>
    <w:rsid w:val="00372D34"/>
    <w:rsid w:val="00373819"/>
    <w:rsid w:val="003744C9"/>
    <w:rsid w:val="00376303"/>
    <w:rsid w:val="003771C9"/>
    <w:rsid w:val="003777D5"/>
    <w:rsid w:val="00381416"/>
    <w:rsid w:val="00382F34"/>
    <w:rsid w:val="00383122"/>
    <w:rsid w:val="00383740"/>
    <w:rsid w:val="003860B3"/>
    <w:rsid w:val="003866BF"/>
    <w:rsid w:val="00387345"/>
    <w:rsid w:val="00390B67"/>
    <w:rsid w:val="003913D5"/>
    <w:rsid w:val="003913E3"/>
    <w:rsid w:val="003926D2"/>
    <w:rsid w:val="00392DB1"/>
    <w:rsid w:val="00392DB9"/>
    <w:rsid w:val="003944CB"/>
    <w:rsid w:val="00394607"/>
    <w:rsid w:val="00395BED"/>
    <w:rsid w:val="00396906"/>
    <w:rsid w:val="003A03EA"/>
    <w:rsid w:val="003A08A0"/>
    <w:rsid w:val="003A0914"/>
    <w:rsid w:val="003A212A"/>
    <w:rsid w:val="003A26AE"/>
    <w:rsid w:val="003A3791"/>
    <w:rsid w:val="003A40DA"/>
    <w:rsid w:val="003A4115"/>
    <w:rsid w:val="003A41FF"/>
    <w:rsid w:val="003A5C32"/>
    <w:rsid w:val="003A66FA"/>
    <w:rsid w:val="003A69EB"/>
    <w:rsid w:val="003B0192"/>
    <w:rsid w:val="003B0892"/>
    <w:rsid w:val="003B2140"/>
    <w:rsid w:val="003B253B"/>
    <w:rsid w:val="003B275D"/>
    <w:rsid w:val="003B2DA2"/>
    <w:rsid w:val="003B3446"/>
    <w:rsid w:val="003B404A"/>
    <w:rsid w:val="003B4EDF"/>
    <w:rsid w:val="003B5420"/>
    <w:rsid w:val="003B69C1"/>
    <w:rsid w:val="003B6EF4"/>
    <w:rsid w:val="003B7895"/>
    <w:rsid w:val="003C04CF"/>
    <w:rsid w:val="003C0B83"/>
    <w:rsid w:val="003C1A73"/>
    <w:rsid w:val="003C1A77"/>
    <w:rsid w:val="003C20BD"/>
    <w:rsid w:val="003C3128"/>
    <w:rsid w:val="003C3291"/>
    <w:rsid w:val="003C3497"/>
    <w:rsid w:val="003C380D"/>
    <w:rsid w:val="003C3CE7"/>
    <w:rsid w:val="003C4208"/>
    <w:rsid w:val="003C4D13"/>
    <w:rsid w:val="003C5F48"/>
    <w:rsid w:val="003C65AD"/>
    <w:rsid w:val="003C6883"/>
    <w:rsid w:val="003C691F"/>
    <w:rsid w:val="003C6D56"/>
    <w:rsid w:val="003D0693"/>
    <w:rsid w:val="003D0D14"/>
    <w:rsid w:val="003D177A"/>
    <w:rsid w:val="003D1C60"/>
    <w:rsid w:val="003D290A"/>
    <w:rsid w:val="003D2AF3"/>
    <w:rsid w:val="003D340C"/>
    <w:rsid w:val="003D3B3E"/>
    <w:rsid w:val="003D4339"/>
    <w:rsid w:val="003D4847"/>
    <w:rsid w:val="003D5F6B"/>
    <w:rsid w:val="003D60E4"/>
    <w:rsid w:val="003D66A0"/>
    <w:rsid w:val="003D6B15"/>
    <w:rsid w:val="003E0CCD"/>
    <w:rsid w:val="003E1B65"/>
    <w:rsid w:val="003E2391"/>
    <w:rsid w:val="003E2E76"/>
    <w:rsid w:val="003E3F6E"/>
    <w:rsid w:val="003E4495"/>
    <w:rsid w:val="003E44F9"/>
    <w:rsid w:val="003E44FD"/>
    <w:rsid w:val="003E49AE"/>
    <w:rsid w:val="003E4D83"/>
    <w:rsid w:val="003E5CCC"/>
    <w:rsid w:val="003E630F"/>
    <w:rsid w:val="003E647E"/>
    <w:rsid w:val="003E6950"/>
    <w:rsid w:val="003E7C2A"/>
    <w:rsid w:val="003E7C59"/>
    <w:rsid w:val="003E7E30"/>
    <w:rsid w:val="003F0E17"/>
    <w:rsid w:val="003F0F5C"/>
    <w:rsid w:val="003F21AA"/>
    <w:rsid w:val="003F2EC8"/>
    <w:rsid w:val="003F41F0"/>
    <w:rsid w:val="003F4299"/>
    <w:rsid w:val="003F4C1A"/>
    <w:rsid w:val="003F4FF8"/>
    <w:rsid w:val="003F6B2D"/>
    <w:rsid w:val="003F77BD"/>
    <w:rsid w:val="003F7954"/>
    <w:rsid w:val="00400523"/>
    <w:rsid w:val="00401063"/>
    <w:rsid w:val="0040194C"/>
    <w:rsid w:val="00401C7D"/>
    <w:rsid w:val="0040294D"/>
    <w:rsid w:val="0040331C"/>
    <w:rsid w:val="004034D3"/>
    <w:rsid w:val="004038AA"/>
    <w:rsid w:val="00404741"/>
    <w:rsid w:val="0040558E"/>
    <w:rsid w:val="004069D5"/>
    <w:rsid w:val="0040796E"/>
    <w:rsid w:val="0041066A"/>
    <w:rsid w:val="0041282C"/>
    <w:rsid w:val="00412F02"/>
    <w:rsid w:val="004139A9"/>
    <w:rsid w:val="004144E3"/>
    <w:rsid w:val="00414DE6"/>
    <w:rsid w:val="004170E3"/>
    <w:rsid w:val="00417200"/>
    <w:rsid w:val="00417224"/>
    <w:rsid w:val="0041724C"/>
    <w:rsid w:val="00417323"/>
    <w:rsid w:val="004205C7"/>
    <w:rsid w:val="004219A9"/>
    <w:rsid w:val="004223AD"/>
    <w:rsid w:val="00422AA6"/>
    <w:rsid w:val="004234E5"/>
    <w:rsid w:val="00423820"/>
    <w:rsid w:val="0042388A"/>
    <w:rsid w:val="00424029"/>
    <w:rsid w:val="00424713"/>
    <w:rsid w:val="004252D1"/>
    <w:rsid w:val="004256CC"/>
    <w:rsid w:val="00427287"/>
    <w:rsid w:val="00427F3C"/>
    <w:rsid w:val="0043227A"/>
    <w:rsid w:val="0043297A"/>
    <w:rsid w:val="004341F5"/>
    <w:rsid w:val="0043427A"/>
    <w:rsid w:val="00436EB9"/>
    <w:rsid w:val="00437B1C"/>
    <w:rsid w:val="00441A33"/>
    <w:rsid w:val="00441BAA"/>
    <w:rsid w:val="00441F53"/>
    <w:rsid w:val="00442AD1"/>
    <w:rsid w:val="00442EEC"/>
    <w:rsid w:val="00443227"/>
    <w:rsid w:val="00443D3F"/>
    <w:rsid w:val="004440BE"/>
    <w:rsid w:val="00445361"/>
    <w:rsid w:val="0044537B"/>
    <w:rsid w:val="00445483"/>
    <w:rsid w:val="0044582F"/>
    <w:rsid w:val="00445950"/>
    <w:rsid w:val="004462DA"/>
    <w:rsid w:val="0044642D"/>
    <w:rsid w:val="00446A40"/>
    <w:rsid w:val="00450451"/>
    <w:rsid w:val="0045065F"/>
    <w:rsid w:val="00451962"/>
    <w:rsid w:val="00452AF3"/>
    <w:rsid w:val="00452C11"/>
    <w:rsid w:val="004563FB"/>
    <w:rsid w:val="004571BC"/>
    <w:rsid w:val="004602D1"/>
    <w:rsid w:val="00460AB7"/>
    <w:rsid w:val="004611B6"/>
    <w:rsid w:val="0046150A"/>
    <w:rsid w:val="00462043"/>
    <w:rsid w:val="00462B0A"/>
    <w:rsid w:val="00463D0E"/>
    <w:rsid w:val="00463E38"/>
    <w:rsid w:val="00464337"/>
    <w:rsid w:val="00464704"/>
    <w:rsid w:val="004655E9"/>
    <w:rsid w:val="0046561E"/>
    <w:rsid w:val="004668D4"/>
    <w:rsid w:val="004673D2"/>
    <w:rsid w:val="00467C47"/>
    <w:rsid w:val="00467F53"/>
    <w:rsid w:val="004705CF"/>
    <w:rsid w:val="004705FC"/>
    <w:rsid w:val="00471DBD"/>
    <w:rsid w:val="00474602"/>
    <w:rsid w:val="00474B66"/>
    <w:rsid w:val="00476364"/>
    <w:rsid w:val="00477597"/>
    <w:rsid w:val="004777DF"/>
    <w:rsid w:val="00477F46"/>
    <w:rsid w:val="00480903"/>
    <w:rsid w:val="00481176"/>
    <w:rsid w:val="004813A6"/>
    <w:rsid w:val="00481544"/>
    <w:rsid w:val="004828E3"/>
    <w:rsid w:val="004831BF"/>
    <w:rsid w:val="0048398F"/>
    <w:rsid w:val="00483C36"/>
    <w:rsid w:val="00484FE4"/>
    <w:rsid w:val="004864E2"/>
    <w:rsid w:val="00486FAF"/>
    <w:rsid w:val="00487109"/>
    <w:rsid w:val="00487358"/>
    <w:rsid w:val="00487DDD"/>
    <w:rsid w:val="00491F5C"/>
    <w:rsid w:val="004921B5"/>
    <w:rsid w:val="0049234D"/>
    <w:rsid w:val="004923F1"/>
    <w:rsid w:val="00493178"/>
    <w:rsid w:val="00496D07"/>
    <w:rsid w:val="00496E0A"/>
    <w:rsid w:val="0049739A"/>
    <w:rsid w:val="004A041C"/>
    <w:rsid w:val="004A204B"/>
    <w:rsid w:val="004A238B"/>
    <w:rsid w:val="004A2A8F"/>
    <w:rsid w:val="004A35A1"/>
    <w:rsid w:val="004A39B2"/>
    <w:rsid w:val="004A3BF9"/>
    <w:rsid w:val="004A3CB4"/>
    <w:rsid w:val="004A445D"/>
    <w:rsid w:val="004A567E"/>
    <w:rsid w:val="004A7B22"/>
    <w:rsid w:val="004B0C58"/>
    <w:rsid w:val="004B1566"/>
    <w:rsid w:val="004B1F96"/>
    <w:rsid w:val="004B2B47"/>
    <w:rsid w:val="004B39FE"/>
    <w:rsid w:val="004B73CF"/>
    <w:rsid w:val="004C0A27"/>
    <w:rsid w:val="004C122F"/>
    <w:rsid w:val="004C1B48"/>
    <w:rsid w:val="004C1CB5"/>
    <w:rsid w:val="004C2152"/>
    <w:rsid w:val="004C23DE"/>
    <w:rsid w:val="004C2DEC"/>
    <w:rsid w:val="004C31AD"/>
    <w:rsid w:val="004C3C39"/>
    <w:rsid w:val="004C41FD"/>
    <w:rsid w:val="004C490A"/>
    <w:rsid w:val="004C7843"/>
    <w:rsid w:val="004D00FB"/>
    <w:rsid w:val="004D011E"/>
    <w:rsid w:val="004D27EA"/>
    <w:rsid w:val="004D2A9B"/>
    <w:rsid w:val="004D2DE1"/>
    <w:rsid w:val="004D423D"/>
    <w:rsid w:val="004D4C3F"/>
    <w:rsid w:val="004D53EF"/>
    <w:rsid w:val="004D5606"/>
    <w:rsid w:val="004D650A"/>
    <w:rsid w:val="004D69F4"/>
    <w:rsid w:val="004D7793"/>
    <w:rsid w:val="004D7D23"/>
    <w:rsid w:val="004E0653"/>
    <w:rsid w:val="004E0CEF"/>
    <w:rsid w:val="004E244A"/>
    <w:rsid w:val="004E2EB8"/>
    <w:rsid w:val="004E4EA4"/>
    <w:rsid w:val="004E56A0"/>
    <w:rsid w:val="004E5881"/>
    <w:rsid w:val="004E5E8E"/>
    <w:rsid w:val="004E6432"/>
    <w:rsid w:val="004E69B9"/>
    <w:rsid w:val="004E6D71"/>
    <w:rsid w:val="004E704A"/>
    <w:rsid w:val="004E7CE5"/>
    <w:rsid w:val="004E7ED7"/>
    <w:rsid w:val="004F04EF"/>
    <w:rsid w:val="004F102E"/>
    <w:rsid w:val="004F1D43"/>
    <w:rsid w:val="004F2346"/>
    <w:rsid w:val="004F4560"/>
    <w:rsid w:val="004F5D46"/>
    <w:rsid w:val="004F608C"/>
    <w:rsid w:val="004F627A"/>
    <w:rsid w:val="004F63E2"/>
    <w:rsid w:val="004F67D9"/>
    <w:rsid w:val="004F6F20"/>
    <w:rsid w:val="005000E9"/>
    <w:rsid w:val="00500599"/>
    <w:rsid w:val="00500924"/>
    <w:rsid w:val="0050162B"/>
    <w:rsid w:val="00501B9F"/>
    <w:rsid w:val="00502300"/>
    <w:rsid w:val="00502D5A"/>
    <w:rsid w:val="00503AED"/>
    <w:rsid w:val="005043DC"/>
    <w:rsid w:val="00504D67"/>
    <w:rsid w:val="00505135"/>
    <w:rsid w:val="005063D5"/>
    <w:rsid w:val="00507ABF"/>
    <w:rsid w:val="00511056"/>
    <w:rsid w:val="005118C6"/>
    <w:rsid w:val="00511C85"/>
    <w:rsid w:val="0051240E"/>
    <w:rsid w:val="00513502"/>
    <w:rsid w:val="005136A6"/>
    <w:rsid w:val="005137EF"/>
    <w:rsid w:val="00514994"/>
    <w:rsid w:val="00514EF9"/>
    <w:rsid w:val="00515D27"/>
    <w:rsid w:val="00516DF5"/>
    <w:rsid w:val="00517730"/>
    <w:rsid w:val="00520337"/>
    <w:rsid w:val="005211A4"/>
    <w:rsid w:val="005215A8"/>
    <w:rsid w:val="0052190A"/>
    <w:rsid w:val="005233C8"/>
    <w:rsid w:val="00524D7A"/>
    <w:rsid w:val="005254CB"/>
    <w:rsid w:val="00525597"/>
    <w:rsid w:val="005257FF"/>
    <w:rsid w:val="00525845"/>
    <w:rsid w:val="00526B56"/>
    <w:rsid w:val="00526DFD"/>
    <w:rsid w:val="00527C10"/>
    <w:rsid w:val="00530757"/>
    <w:rsid w:val="00530C9C"/>
    <w:rsid w:val="005319AC"/>
    <w:rsid w:val="00531F2C"/>
    <w:rsid w:val="005320E2"/>
    <w:rsid w:val="005336B1"/>
    <w:rsid w:val="00534550"/>
    <w:rsid w:val="00534CD0"/>
    <w:rsid w:val="00535EF7"/>
    <w:rsid w:val="0053608E"/>
    <w:rsid w:val="005400E4"/>
    <w:rsid w:val="00540173"/>
    <w:rsid w:val="005403A3"/>
    <w:rsid w:val="005403AA"/>
    <w:rsid w:val="00540819"/>
    <w:rsid w:val="00540B47"/>
    <w:rsid w:val="0054175E"/>
    <w:rsid w:val="005432DA"/>
    <w:rsid w:val="00543338"/>
    <w:rsid w:val="00543404"/>
    <w:rsid w:val="0054342F"/>
    <w:rsid w:val="005449C6"/>
    <w:rsid w:val="00544F41"/>
    <w:rsid w:val="005467D6"/>
    <w:rsid w:val="00546DF3"/>
    <w:rsid w:val="00547A5C"/>
    <w:rsid w:val="0055069F"/>
    <w:rsid w:val="005524C3"/>
    <w:rsid w:val="005525B1"/>
    <w:rsid w:val="005528D5"/>
    <w:rsid w:val="0055309B"/>
    <w:rsid w:val="00553E9A"/>
    <w:rsid w:val="00554A33"/>
    <w:rsid w:val="00555504"/>
    <w:rsid w:val="00555578"/>
    <w:rsid w:val="00555817"/>
    <w:rsid w:val="00555B92"/>
    <w:rsid w:val="0055626B"/>
    <w:rsid w:val="00560B09"/>
    <w:rsid w:val="00560FB3"/>
    <w:rsid w:val="0056107E"/>
    <w:rsid w:val="0056357E"/>
    <w:rsid w:val="00564CEC"/>
    <w:rsid w:val="00565CE5"/>
    <w:rsid w:val="005665DA"/>
    <w:rsid w:val="00566681"/>
    <w:rsid w:val="005668B9"/>
    <w:rsid w:val="0056716C"/>
    <w:rsid w:val="0056773D"/>
    <w:rsid w:val="00567874"/>
    <w:rsid w:val="00567F10"/>
    <w:rsid w:val="005713FE"/>
    <w:rsid w:val="00571A88"/>
    <w:rsid w:val="00571C08"/>
    <w:rsid w:val="00572AAA"/>
    <w:rsid w:val="005737DB"/>
    <w:rsid w:val="00573DF3"/>
    <w:rsid w:val="00574C29"/>
    <w:rsid w:val="0057650E"/>
    <w:rsid w:val="0057652C"/>
    <w:rsid w:val="0057690E"/>
    <w:rsid w:val="00576CFE"/>
    <w:rsid w:val="00577713"/>
    <w:rsid w:val="00581163"/>
    <w:rsid w:val="00581E4A"/>
    <w:rsid w:val="00582161"/>
    <w:rsid w:val="00583CA2"/>
    <w:rsid w:val="00583D86"/>
    <w:rsid w:val="00583EBA"/>
    <w:rsid w:val="005840D6"/>
    <w:rsid w:val="005846EE"/>
    <w:rsid w:val="00584BCA"/>
    <w:rsid w:val="00584E8A"/>
    <w:rsid w:val="005852E4"/>
    <w:rsid w:val="00585658"/>
    <w:rsid w:val="00585AAE"/>
    <w:rsid w:val="00586E85"/>
    <w:rsid w:val="00587A9C"/>
    <w:rsid w:val="00590296"/>
    <w:rsid w:val="005908D3"/>
    <w:rsid w:val="005909E3"/>
    <w:rsid w:val="00591729"/>
    <w:rsid w:val="00591F53"/>
    <w:rsid w:val="00593041"/>
    <w:rsid w:val="00594B30"/>
    <w:rsid w:val="00594D88"/>
    <w:rsid w:val="00594D9A"/>
    <w:rsid w:val="00594E2B"/>
    <w:rsid w:val="00595EB7"/>
    <w:rsid w:val="00596554"/>
    <w:rsid w:val="005967EF"/>
    <w:rsid w:val="005A172B"/>
    <w:rsid w:val="005A2138"/>
    <w:rsid w:val="005A3534"/>
    <w:rsid w:val="005A3E5E"/>
    <w:rsid w:val="005A4623"/>
    <w:rsid w:val="005A4FEE"/>
    <w:rsid w:val="005A51EE"/>
    <w:rsid w:val="005A70E3"/>
    <w:rsid w:val="005A71CE"/>
    <w:rsid w:val="005B0633"/>
    <w:rsid w:val="005B0A7C"/>
    <w:rsid w:val="005B1302"/>
    <w:rsid w:val="005B3C0B"/>
    <w:rsid w:val="005B4957"/>
    <w:rsid w:val="005B4E1B"/>
    <w:rsid w:val="005B4FF1"/>
    <w:rsid w:val="005B5E12"/>
    <w:rsid w:val="005B6690"/>
    <w:rsid w:val="005B6853"/>
    <w:rsid w:val="005B6EA7"/>
    <w:rsid w:val="005B6F1D"/>
    <w:rsid w:val="005C0F61"/>
    <w:rsid w:val="005C1CE6"/>
    <w:rsid w:val="005C34C9"/>
    <w:rsid w:val="005C422F"/>
    <w:rsid w:val="005C433B"/>
    <w:rsid w:val="005C545D"/>
    <w:rsid w:val="005C5942"/>
    <w:rsid w:val="005C5A74"/>
    <w:rsid w:val="005C5CEF"/>
    <w:rsid w:val="005C7983"/>
    <w:rsid w:val="005D22EC"/>
    <w:rsid w:val="005D337A"/>
    <w:rsid w:val="005D4094"/>
    <w:rsid w:val="005D4E09"/>
    <w:rsid w:val="005E1CFF"/>
    <w:rsid w:val="005E26F2"/>
    <w:rsid w:val="005E2EE0"/>
    <w:rsid w:val="005E36CC"/>
    <w:rsid w:val="005E4966"/>
    <w:rsid w:val="005E4AD5"/>
    <w:rsid w:val="005E4CD5"/>
    <w:rsid w:val="005E510D"/>
    <w:rsid w:val="005E5752"/>
    <w:rsid w:val="005F1B39"/>
    <w:rsid w:val="005F1CF5"/>
    <w:rsid w:val="005F2C04"/>
    <w:rsid w:val="005F2E8A"/>
    <w:rsid w:val="005F45C3"/>
    <w:rsid w:val="005F699E"/>
    <w:rsid w:val="005F6F2D"/>
    <w:rsid w:val="005F7281"/>
    <w:rsid w:val="005F7455"/>
    <w:rsid w:val="005F785B"/>
    <w:rsid w:val="006001C9"/>
    <w:rsid w:val="00602BF0"/>
    <w:rsid w:val="00604F15"/>
    <w:rsid w:val="0060531E"/>
    <w:rsid w:val="0060563E"/>
    <w:rsid w:val="00605955"/>
    <w:rsid w:val="0060606B"/>
    <w:rsid w:val="00610587"/>
    <w:rsid w:val="00610B34"/>
    <w:rsid w:val="00610B8D"/>
    <w:rsid w:val="00610DC4"/>
    <w:rsid w:val="00611EEA"/>
    <w:rsid w:val="0061223E"/>
    <w:rsid w:val="0061224D"/>
    <w:rsid w:val="00612ADB"/>
    <w:rsid w:val="0061424A"/>
    <w:rsid w:val="00615773"/>
    <w:rsid w:val="00615D67"/>
    <w:rsid w:val="006161F3"/>
    <w:rsid w:val="00617DF1"/>
    <w:rsid w:val="00617F11"/>
    <w:rsid w:val="00620034"/>
    <w:rsid w:val="00621D2A"/>
    <w:rsid w:val="00621F98"/>
    <w:rsid w:val="00622A1B"/>
    <w:rsid w:val="00622B7F"/>
    <w:rsid w:val="00624480"/>
    <w:rsid w:val="00625863"/>
    <w:rsid w:val="006262ED"/>
    <w:rsid w:val="00626624"/>
    <w:rsid w:val="0062738F"/>
    <w:rsid w:val="00627D63"/>
    <w:rsid w:val="00630113"/>
    <w:rsid w:val="00630352"/>
    <w:rsid w:val="006309AF"/>
    <w:rsid w:val="00630FB3"/>
    <w:rsid w:val="00631F4E"/>
    <w:rsid w:val="006320EA"/>
    <w:rsid w:val="00633C6D"/>
    <w:rsid w:val="00633F21"/>
    <w:rsid w:val="006341D7"/>
    <w:rsid w:val="006345EE"/>
    <w:rsid w:val="00634B4B"/>
    <w:rsid w:val="006362ED"/>
    <w:rsid w:val="006377F3"/>
    <w:rsid w:val="00640064"/>
    <w:rsid w:val="0064147E"/>
    <w:rsid w:val="00641D20"/>
    <w:rsid w:val="0064363F"/>
    <w:rsid w:val="00644AA9"/>
    <w:rsid w:val="00644F44"/>
    <w:rsid w:val="00645362"/>
    <w:rsid w:val="00645BEA"/>
    <w:rsid w:val="00645E05"/>
    <w:rsid w:val="006461A8"/>
    <w:rsid w:val="0064780B"/>
    <w:rsid w:val="00647A1B"/>
    <w:rsid w:val="006505D6"/>
    <w:rsid w:val="00650ACA"/>
    <w:rsid w:val="0065102E"/>
    <w:rsid w:val="00651968"/>
    <w:rsid w:val="00651C44"/>
    <w:rsid w:val="00652249"/>
    <w:rsid w:val="00654081"/>
    <w:rsid w:val="00654704"/>
    <w:rsid w:val="0065513F"/>
    <w:rsid w:val="0065695E"/>
    <w:rsid w:val="006571DF"/>
    <w:rsid w:val="00657637"/>
    <w:rsid w:val="00657857"/>
    <w:rsid w:val="006602E4"/>
    <w:rsid w:val="006603EB"/>
    <w:rsid w:val="00661A5D"/>
    <w:rsid w:val="0066448E"/>
    <w:rsid w:val="006646C3"/>
    <w:rsid w:val="00664C16"/>
    <w:rsid w:val="00665702"/>
    <w:rsid w:val="0066586B"/>
    <w:rsid w:val="00665C57"/>
    <w:rsid w:val="00665F18"/>
    <w:rsid w:val="00666DBA"/>
    <w:rsid w:val="0066738E"/>
    <w:rsid w:val="006678C4"/>
    <w:rsid w:val="00667D78"/>
    <w:rsid w:val="0067057E"/>
    <w:rsid w:val="0067129D"/>
    <w:rsid w:val="006726B4"/>
    <w:rsid w:val="00672A81"/>
    <w:rsid w:val="00673A57"/>
    <w:rsid w:val="00673D82"/>
    <w:rsid w:val="006741A4"/>
    <w:rsid w:val="00675BE3"/>
    <w:rsid w:val="00675C8B"/>
    <w:rsid w:val="00675F92"/>
    <w:rsid w:val="00676024"/>
    <w:rsid w:val="00676368"/>
    <w:rsid w:val="00677E24"/>
    <w:rsid w:val="00680122"/>
    <w:rsid w:val="00682AA9"/>
    <w:rsid w:val="00683468"/>
    <w:rsid w:val="00683960"/>
    <w:rsid w:val="006864B3"/>
    <w:rsid w:val="00687E5E"/>
    <w:rsid w:val="00691132"/>
    <w:rsid w:val="00692173"/>
    <w:rsid w:val="0069235D"/>
    <w:rsid w:val="00692D31"/>
    <w:rsid w:val="00692EAA"/>
    <w:rsid w:val="006941B0"/>
    <w:rsid w:val="00694781"/>
    <w:rsid w:val="00694FB8"/>
    <w:rsid w:val="00696C8B"/>
    <w:rsid w:val="00697F66"/>
    <w:rsid w:val="006A0E78"/>
    <w:rsid w:val="006A1872"/>
    <w:rsid w:val="006A1F24"/>
    <w:rsid w:val="006A2712"/>
    <w:rsid w:val="006A2BD7"/>
    <w:rsid w:val="006A37A7"/>
    <w:rsid w:val="006A3874"/>
    <w:rsid w:val="006A3D4E"/>
    <w:rsid w:val="006A4857"/>
    <w:rsid w:val="006A57CA"/>
    <w:rsid w:val="006A6081"/>
    <w:rsid w:val="006A6456"/>
    <w:rsid w:val="006A669D"/>
    <w:rsid w:val="006A6DCD"/>
    <w:rsid w:val="006A7689"/>
    <w:rsid w:val="006B0534"/>
    <w:rsid w:val="006B0B81"/>
    <w:rsid w:val="006B10F6"/>
    <w:rsid w:val="006B1C68"/>
    <w:rsid w:val="006B33BE"/>
    <w:rsid w:val="006B34A7"/>
    <w:rsid w:val="006B4DDA"/>
    <w:rsid w:val="006B4FDA"/>
    <w:rsid w:val="006B4FF1"/>
    <w:rsid w:val="006B5AA1"/>
    <w:rsid w:val="006B6BB2"/>
    <w:rsid w:val="006B6E42"/>
    <w:rsid w:val="006B7026"/>
    <w:rsid w:val="006B7078"/>
    <w:rsid w:val="006C17D6"/>
    <w:rsid w:val="006C239E"/>
    <w:rsid w:val="006C25A1"/>
    <w:rsid w:val="006C4018"/>
    <w:rsid w:val="006C42DB"/>
    <w:rsid w:val="006C4932"/>
    <w:rsid w:val="006C4F3A"/>
    <w:rsid w:val="006C5CFC"/>
    <w:rsid w:val="006C5E85"/>
    <w:rsid w:val="006C6283"/>
    <w:rsid w:val="006C650C"/>
    <w:rsid w:val="006C7849"/>
    <w:rsid w:val="006D0359"/>
    <w:rsid w:val="006D0A28"/>
    <w:rsid w:val="006D0AF4"/>
    <w:rsid w:val="006D1647"/>
    <w:rsid w:val="006D1A2D"/>
    <w:rsid w:val="006D1A5A"/>
    <w:rsid w:val="006D335F"/>
    <w:rsid w:val="006D34F3"/>
    <w:rsid w:val="006D3D96"/>
    <w:rsid w:val="006D3FF4"/>
    <w:rsid w:val="006D520A"/>
    <w:rsid w:val="006D588D"/>
    <w:rsid w:val="006D6B4D"/>
    <w:rsid w:val="006D7A1A"/>
    <w:rsid w:val="006E2977"/>
    <w:rsid w:val="006E4D4D"/>
    <w:rsid w:val="006E4E17"/>
    <w:rsid w:val="006E63CF"/>
    <w:rsid w:val="006F02EA"/>
    <w:rsid w:val="006F034F"/>
    <w:rsid w:val="006F09D7"/>
    <w:rsid w:val="006F3F01"/>
    <w:rsid w:val="006F550A"/>
    <w:rsid w:val="006F5B4E"/>
    <w:rsid w:val="006F705F"/>
    <w:rsid w:val="006F7278"/>
    <w:rsid w:val="006F7494"/>
    <w:rsid w:val="007000D8"/>
    <w:rsid w:val="00700E09"/>
    <w:rsid w:val="007015C3"/>
    <w:rsid w:val="007029A6"/>
    <w:rsid w:val="00702C11"/>
    <w:rsid w:val="00703359"/>
    <w:rsid w:val="00703A87"/>
    <w:rsid w:val="007042C9"/>
    <w:rsid w:val="007045D7"/>
    <w:rsid w:val="007045E3"/>
    <w:rsid w:val="007052AC"/>
    <w:rsid w:val="00706422"/>
    <w:rsid w:val="007075E5"/>
    <w:rsid w:val="00707A69"/>
    <w:rsid w:val="0071058C"/>
    <w:rsid w:val="00710C27"/>
    <w:rsid w:val="0071102F"/>
    <w:rsid w:val="007115A1"/>
    <w:rsid w:val="007118BB"/>
    <w:rsid w:val="00712F49"/>
    <w:rsid w:val="007134C8"/>
    <w:rsid w:val="00713A5B"/>
    <w:rsid w:val="00714B07"/>
    <w:rsid w:val="00715232"/>
    <w:rsid w:val="007159EA"/>
    <w:rsid w:val="00715B85"/>
    <w:rsid w:val="00717137"/>
    <w:rsid w:val="007207B3"/>
    <w:rsid w:val="00720CDA"/>
    <w:rsid w:val="00722469"/>
    <w:rsid w:val="00722B01"/>
    <w:rsid w:val="00722B25"/>
    <w:rsid w:val="0072355E"/>
    <w:rsid w:val="0072356C"/>
    <w:rsid w:val="007243A4"/>
    <w:rsid w:val="007248FC"/>
    <w:rsid w:val="00730B09"/>
    <w:rsid w:val="00730CFB"/>
    <w:rsid w:val="00730D15"/>
    <w:rsid w:val="00730DD1"/>
    <w:rsid w:val="00731129"/>
    <w:rsid w:val="00732CD4"/>
    <w:rsid w:val="0073586A"/>
    <w:rsid w:val="007359D4"/>
    <w:rsid w:val="00735A0D"/>
    <w:rsid w:val="00735D2C"/>
    <w:rsid w:val="007367EA"/>
    <w:rsid w:val="00736F18"/>
    <w:rsid w:val="007373E6"/>
    <w:rsid w:val="007401B3"/>
    <w:rsid w:val="00740D7D"/>
    <w:rsid w:val="00740E8A"/>
    <w:rsid w:val="00741435"/>
    <w:rsid w:val="0074180A"/>
    <w:rsid w:val="00742EB0"/>
    <w:rsid w:val="007434B8"/>
    <w:rsid w:val="00743FE8"/>
    <w:rsid w:val="007447AD"/>
    <w:rsid w:val="00744BD2"/>
    <w:rsid w:val="007452D0"/>
    <w:rsid w:val="007453F3"/>
    <w:rsid w:val="00745481"/>
    <w:rsid w:val="007454FF"/>
    <w:rsid w:val="007457CB"/>
    <w:rsid w:val="00745890"/>
    <w:rsid w:val="00746487"/>
    <w:rsid w:val="00746952"/>
    <w:rsid w:val="00746A97"/>
    <w:rsid w:val="00746B99"/>
    <w:rsid w:val="007510C0"/>
    <w:rsid w:val="007512D4"/>
    <w:rsid w:val="007515E6"/>
    <w:rsid w:val="00751B57"/>
    <w:rsid w:val="0075281C"/>
    <w:rsid w:val="007538E8"/>
    <w:rsid w:val="0075444D"/>
    <w:rsid w:val="0075483F"/>
    <w:rsid w:val="007548F0"/>
    <w:rsid w:val="007549B3"/>
    <w:rsid w:val="00754D68"/>
    <w:rsid w:val="007559D0"/>
    <w:rsid w:val="00755D3E"/>
    <w:rsid w:val="007561FC"/>
    <w:rsid w:val="007608DF"/>
    <w:rsid w:val="00761645"/>
    <w:rsid w:val="00762250"/>
    <w:rsid w:val="00763F82"/>
    <w:rsid w:val="00764E60"/>
    <w:rsid w:val="00765099"/>
    <w:rsid w:val="0076550E"/>
    <w:rsid w:val="00765DF6"/>
    <w:rsid w:val="00765FAC"/>
    <w:rsid w:val="00766010"/>
    <w:rsid w:val="0076607F"/>
    <w:rsid w:val="00766338"/>
    <w:rsid w:val="00766DBF"/>
    <w:rsid w:val="00767C9F"/>
    <w:rsid w:val="00767EF5"/>
    <w:rsid w:val="00770760"/>
    <w:rsid w:val="00771296"/>
    <w:rsid w:val="007734A1"/>
    <w:rsid w:val="00773523"/>
    <w:rsid w:val="007741D3"/>
    <w:rsid w:val="00774FBD"/>
    <w:rsid w:val="00775B84"/>
    <w:rsid w:val="00775FFB"/>
    <w:rsid w:val="00780164"/>
    <w:rsid w:val="007801E2"/>
    <w:rsid w:val="0078097E"/>
    <w:rsid w:val="007816F4"/>
    <w:rsid w:val="00782250"/>
    <w:rsid w:val="00782770"/>
    <w:rsid w:val="00782B29"/>
    <w:rsid w:val="0078308E"/>
    <w:rsid w:val="0078383C"/>
    <w:rsid w:val="0078388F"/>
    <w:rsid w:val="007849A7"/>
    <w:rsid w:val="0078583C"/>
    <w:rsid w:val="0078659F"/>
    <w:rsid w:val="00787566"/>
    <w:rsid w:val="00790255"/>
    <w:rsid w:val="00790553"/>
    <w:rsid w:val="0079059A"/>
    <w:rsid w:val="007925A4"/>
    <w:rsid w:val="00792619"/>
    <w:rsid w:val="007932DC"/>
    <w:rsid w:val="0079526C"/>
    <w:rsid w:val="007954D6"/>
    <w:rsid w:val="00796122"/>
    <w:rsid w:val="00797188"/>
    <w:rsid w:val="00797DEC"/>
    <w:rsid w:val="007A0A8B"/>
    <w:rsid w:val="007A0E12"/>
    <w:rsid w:val="007A1421"/>
    <w:rsid w:val="007A3227"/>
    <w:rsid w:val="007A3268"/>
    <w:rsid w:val="007A37CF"/>
    <w:rsid w:val="007A3971"/>
    <w:rsid w:val="007A39CE"/>
    <w:rsid w:val="007A3DDC"/>
    <w:rsid w:val="007A3E4A"/>
    <w:rsid w:val="007A44D9"/>
    <w:rsid w:val="007A57F8"/>
    <w:rsid w:val="007A62A1"/>
    <w:rsid w:val="007A6885"/>
    <w:rsid w:val="007B025B"/>
    <w:rsid w:val="007B0E2B"/>
    <w:rsid w:val="007B2017"/>
    <w:rsid w:val="007B3DBC"/>
    <w:rsid w:val="007B3E61"/>
    <w:rsid w:val="007B48C3"/>
    <w:rsid w:val="007B4C28"/>
    <w:rsid w:val="007B59FD"/>
    <w:rsid w:val="007B67AD"/>
    <w:rsid w:val="007B6B44"/>
    <w:rsid w:val="007C005B"/>
    <w:rsid w:val="007C0A84"/>
    <w:rsid w:val="007C0EA7"/>
    <w:rsid w:val="007C33AE"/>
    <w:rsid w:val="007C3700"/>
    <w:rsid w:val="007C540D"/>
    <w:rsid w:val="007C5619"/>
    <w:rsid w:val="007C5E14"/>
    <w:rsid w:val="007C64E8"/>
    <w:rsid w:val="007C650C"/>
    <w:rsid w:val="007C6C56"/>
    <w:rsid w:val="007C6DD0"/>
    <w:rsid w:val="007D0164"/>
    <w:rsid w:val="007D0E26"/>
    <w:rsid w:val="007D1170"/>
    <w:rsid w:val="007D11C5"/>
    <w:rsid w:val="007D25EA"/>
    <w:rsid w:val="007D2890"/>
    <w:rsid w:val="007D3587"/>
    <w:rsid w:val="007D3629"/>
    <w:rsid w:val="007D3F63"/>
    <w:rsid w:val="007D425C"/>
    <w:rsid w:val="007D42D8"/>
    <w:rsid w:val="007D43F8"/>
    <w:rsid w:val="007D446D"/>
    <w:rsid w:val="007D4BD1"/>
    <w:rsid w:val="007D4DE1"/>
    <w:rsid w:val="007D5A77"/>
    <w:rsid w:val="007D6CBA"/>
    <w:rsid w:val="007E0B96"/>
    <w:rsid w:val="007E1C85"/>
    <w:rsid w:val="007E3DB5"/>
    <w:rsid w:val="007E3EEE"/>
    <w:rsid w:val="007E5021"/>
    <w:rsid w:val="007E5B88"/>
    <w:rsid w:val="007E6379"/>
    <w:rsid w:val="007E6A1E"/>
    <w:rsid w:val="007E6F73"/>
    <w:rsid w:val="007E71F0"/>
    <w:rsid w:val="007E74F8"/>
    <w:rsid w:val="007F2529"/>
    <w:rsid w:val="007F2C8C"/>
    <w:rsid w:val="007F5D3F"/>
    <w:rsid w:val="007F5F13"/>
    <w:rsid w:val="007F7B08"/>
    <w:rsid w:val="00800922"/>
    <w:rsid w:val="008010E4"/>
    <w:rsid w:val="0080146C"/>
    <w:rsid w:val="008014F7"/>
    <w:rsid w:val="008022A0"/>
    <w:rsid w:val="008025A2"/>
    <w:rsid w:val="00802701"/>
    <w:rsid w:val="008029F1"/>
    <w:rsid w:val="008030BA"/>
    <w:rsid w:val="008039A3"/>
    <w:rsid w:val="00803B6F"/>
    <w:rsid w:val="00804135"/>
    <w:rsid w:val="0080416D"/>
    <w:rsid w:val="00804B7F"/>
    <w:rsid w:val="00804DD4"/>
    <w:rsid w:val="0080531D"/>
    <w:rsid w:val="008054D5"/>
    <w:rsid w:val="00805A85"/>
    <w:rsid w:val="008077EB"/>
    <w:rsid w:val="00807990"/>
    <w:rsid w:val="008102F0"/>
    <w:rsid w:val="00810D49"/>
    <w:rsid w:val="00810E75"/>
    <w:rsid w:val="0081172A"/>
    <w:rsid w:val="00811C23"/>
    <w:rsid w:val="00812BDD"/>
    <w:rsid w:val="00814B3E"/>
    <w:rsid w:val="008162A5"/>
    <w:rsid w:val="00821432"/>
    <w:rsid w:val="0082150F"/>
    <w:rsid w:val="008215AC"/>
    <w:rsid w:val="00822A55"/>
    <w:rsid w:val="008239BE"/>
    <w:rsid w:val="00823CBD"/>
    <w:rsid w:val="00825106"/>
    <w:rsid w:val="008266C2"/>
    <w:rsid w:val="008267C8"/>
    <w:rsid w:val="008278A6"/>
    <w:rsid w:val="00830194"/>
    <w:rsid w:val="008301D3"/>
    <w:rsid w:val="00830B8E"/>
    <w:rsid w:val="0083139D"/>
    <w:rsid w:val="00831E9C"/>
    <w:rsid w:val="00832234"/>
    <w:rsid w:val="00832B92"/>
    <w:rsid w:val="00832CEB"/>
    <w:rsid w:val="00834126"/>
    <w:rsid w:val="00834AFA"/>
    <w:rsid w:val="00834B46"/>
    <w:rsid w:val="00834DCF"/>
    <w:rsid w:val="008350B8"/>
    <w:rsid w:val="00835133"/>
    <w:rsid w:val="00835770"/>
    <w:rsid w:val="00835788"/>
    <w:rsid w:val="008368F3"/>
    <w:rsid w:val="008419F7"/>
    <w:rsid w:val="00843007"/>
    <w:rsid w:val="00843D01"/>
    <w:rsid w:val="008444CA"/>
    <w:rsid w:val="00844695"/>
    <w:rsid w:val="0084491F"/>
    <w:rsid w:val="00845160"/>
    <w:rsid w:val="00845C41"/>
    <w:rsid w:val="00846496"/>
    <w:rsid w:val="00846C7D"/>
    <w:rsid w:val="0085053C"/>
    <w:rsid w:val="00852ACC"/>
    <w:rsid w:val="00852CCC"/>
    <w:rsid w:val="00853652"/>
    <w:rsid w:val="00853CBF"/>
    <w:rsid w:val="008540AA"/>
    <w:rsid w:val="00854229"/>
    <w:rsid w:val="008565D5"/>
    <w:rsid w:val="00857209"/>
    <w:rsid w:val="00857D7C"/>
    <w:rsid w:val="00857E99"/>
    <w:rsid w:val="00860C00"/>
    <w:rsid w:val="00863F5C"/>
    <w:rsid w:val="008651D4"/>
    <w:rsid w:val="00866797"/>
    <w:rsid w:val="00866CE3"/>
    <w:rsid w:val="00866FF0"/>
    <w:rsid w:val="008670BD"/>
    <w:rsid w:val="00867D8B"/>
    <w:rsid w:val="008716BC"/>
    <w:rsid w:val="00872795"/>
    <w:rsid w:val="008756F3"/>
    <w:rsid w:val="008758F9"/>
    <w:rsid w:val="00876728"/>
    <w:rsid w:val="008773BC"/>
    <w:rsid w:val="0087757E"/>
    <w:rsid w:val="008775CE"/>
    <w:rsid w:val="00880813"/>
    <w:rsid w:val="00880CB2"/>
    <w:rsid w:val="008824AC"/>
    <w:rsid w:val="00882507"/>
    <w:rsid w:val="008829E3"/>
    <w:rsid w:val="00882CC5"/>
    <w:rsid w:val="0088302C"/>
    <w:rsid w:val="00883C8C"/>
    <w:rsid w:val="00883F06"/>
    <w:rsid w:val="0088548C"/>
    <w:rsid w:val="008857E7"/>
    <w:rsid w:val="00885FE0"/>
    <w:rsid w:val="008862E6"/>
    <w:rsid w:val="00886BA0"/>
    <w:rsid w:val="0089027A"/>
    <w:rsid w:val="00891E1A"/>
    <w:rsid w:val="00891ECC"/>
    <w:rsid w:val="0089244C"/>
    <w:rsid w:val="008926D3"/>
    <w:rsid w:val="0089301A"/>
    <w:rsid w:val="00893443"/>
    <w:rsid w:val="00893504"/>
    <w:rsid w:val="00893A60"/>
    <w:rsid w:val="00893EA4"/>
    <w:rsid w:val="008940EC"/>
    <w:rsid w:val="00894102"/>
    <w:rsid w:val="00894BAF"/>
    <w:rsid w:val="0089521B"/>
    <w:rsid w:val="0089540C"/>
    <w:rsid w:val="00895A86"/>
    <w:rsid w:val="00897AB2"/>
    <w:rsid w:val="008A01B9"/>
    <w:rsid w:val="008A07BB"/>
    <w:rsid w:val="008A08FD"/>
    <w:rsid w:val="008A0FB1"/>
    <w:rsid w:val="008A254D"/>
    <w:rsid w:val="008A34CA"/>
    <w:rsid w:val="008A3F57"/>
    <w:rsid w:val="008A4856"/>
    <w:rsid w:val="008A4EBD"/>
    <w:rsid w:val="008A57D5"/>
    <w:rsid w:val="008A5AF2"/>
    <w:rsid w:val="008A6032"/>
    <w:rsid w:val="008A6501"/>
    <w:rsid w:val="008A7584"/>
    <w:rsid w:val="008B0B6A"/>
    <w:rsid w:val="008B0D69"/>
    <w:rsid w:val="008B25F9"/>
    <w:rsid w:val="008B293C"/>
    <w:rsid w:val="008B32B5"/>
    <w:rsid w:val="008B3909"/>
    <w:rsid w:val="008B3C54"/>
    <w:rsid w:val="008B60B2"/>
    <w:rsid w:val="008B6884"/>
    <w:rsid w:val="008B699D"/>
    <w:rsid w:val="008B786B"/>
    <w:rsid w:val="008B7A2B"/>
    <w:rsid w:val="008B7D33"/>
    <w:rsid w:val="008C09D9"/>
    <w:rsid w:val="008C1C05"/>
    <w:rsid w:val="008C2431"/>
    <w:rsid w:val="008C3A0E"/>
    <w:rsid w:val="008C3E36"/>
    <w:rsid w:val="008C795F"/>
    <w:rsid w:val="008D0722"/>
    <w:rsid w:val="008D2319"/>
    <w:rsid w:val="008D2555"/>
    <w:rsid w:val="008D29A2"/>
    <w:rsid w:val="008D35E9"/>
    <w:rsid w:val="008D39BD"/>
    <w:rsid w:val="008D3F68"/>
    <w:rsid w:val="008D507A"/>
    <w:rsid w:val="008D6B8A"/>
    <w:rsid w:val="008D6F46"/>
    <w:rsid w:val="008D74AB"/>
    <w:rsid w:val="008D7824"/>
    <w:rsid w:val="008E01A4"/>
    <w:rsid w:val="008E0D3D"/>
    <w:rsid w:val="008E1501"/>
    <w:rsid w:val="008E2701"/>
    <w:rsid w:val="008E3907"/>
    <w:rsid w:val="008E3BCF"/>
    <w:rsid w:val="008E6022"/>
    <w:rsid w:val="008E6FA6"/>
    <w:rsid w:val="008F11DC"/>
    <w:rsid w:val="008F1AE0"/>
    <w:rsid w:val="008F21EE"/>
    <w:rsid w:val="008F2378"/>
    <w:rsid w:val="008F2A00"/>
    <w:rsid w:val="008F42F7"/>
    <w:rsid w:val="008F4AB0"/>
    <w:rsid w:val="008F589B"/>
    <w:rsid w:val="008F6CCD"/>
    <w:rsid w:val="00900494"/>
    <w:rsid w:val="0090101D"/>
    <w:rsid w:val="00901F7C"/>
    <w:rsid w:val="009027C8"/>
    <w:rsid w:val="00902A0D"/>
    <w:rsid w:val="009039EC"/>
    <w:rsid w:val="00903B38"/>
    <w:rsid w:val="00905A44"/>
    <w:rsid w:val="00906FB1"/>
    <w:rsid w:val="009072DC"/>
    <w:rsid w:val="00907408"/>
    <w:rsid w:val="0090748F"/>
    <w:rsid w:val="00907C93"/>
    <w:rsid w:val="00910353"/>
    <w:rsid w:val="00912052"/>
    <w:rsid w:val="00912833"/>
    <w:rsid w:val="00912C60"/>
    <w:rsid w:val="00912F72"/>
    <w:rsid w:val="00913099"/>
    <w:rsid w:val="00913923"/>
    <w:rsid w:val="00914B4A"/>
    <w:rsid w:val="00915293"/>
    <w:rsid w:val="009154E1"/>
    <w:rsid w:val="00915543"/>
    <w:rsid w:val="009155B2"/>
    <w:rsid w:val="00915806"/>
    <w:rsid w:val="009159B7"/>
    <w:rsid w:val="009172B0"/>
    <w:rsid w:val="0092011A"/>
    <w:rsid w:val="00920D1E"/>
    <w:rsid w:val="009213E3"/>
    <w:rsid w:val="0092196B"/>
    <w:rsid w:val="0092218A"/>
    <w:rsid w:val="00923B5D"/>
    <w:rsid w:val="00924E5C"/>
    <w:rsid w:val="00925146"/>
    <w:rsid w:val="0092560A"/>
    <w:rsid w:val="00925797"/>
    <w:rsid w:val="00926B0B"/>
    <w:rsid w:val="00930B13"/>
    <w:rsid w:val="00931933"/>
    <w:rsid w:val="00932E4B"/>
    <w:rsid w:val="00933073"/>
    <w:rsid w:val="009335EC"/>
    <w:rsid w:val="00933CB5"/>
    <w:rsid w:val="00934957"/>
    <w:rsid w:val="00934B6B"/>
    <w:rsid w:val="009350C0"/>
    <w:rsid w:val="00936927"/>
    <w:rsid w:val="00936A2F"/>
    <w:rsid w:val="00937560"/>
    <w:rsid w:val="00937D3A"/>
    <w:rsid w:val="00940821"/>
    <w:rsid w:val="00940A4B"/>
    <w:rsid w:val="009418D9"/>
    <w:rsid w:val="00941DBE"/>
    <w:rsid w:val="00942283"/>
    <w:rsid w:val="00942449"/>
    <w:rsid w:val="00942B72"/>
    <w:rsid w:val="00942EB3"/>
    <w:rsid w:val="009438B0"/>
    <w:rsid w:val="009443CE"/>
    <w:rsid w:val="0094493B"/>
    <w:rsid w:val="00944F17"/>
    <w:rsid w:val="00945CF7"/>
    <w:rsid w:val="0094629D"/>
    <w:rsid w:val="00947192"/>
    <w:rsid w:val="00947256"/>
    <w:rsid w:val="00947E62"/>
    <w:rsid w:val="00950146"/>
    <w:rsid w:val="00950A45"/>
    <w:rsid w:val="00950EDF"/>
    <w:rsid w:val="009510A3"/>
    <w:rsid w:val="00951B29"/>
    <w:rsid w:val="00951E79"/>
    <w:rsid w:val="00952631"/>
    <w:rsid w:val="009527E3"/>
    <w:rsid w:val="00955E6D"/>
    <w:rsid w:val="00955F52"/>
    <w:rsid w:val="009569FD"/>
    <w:rsid w:val="00957677"/>
    <w:rsid w:val="00961688"/>
    <w:rsid w:val="00962072"/>
    <w:rsid w:val="009621F7"/>
    <w:rsid w:val="00962B43"/>
    <w:rsid w:val="009635EF"/>
    <w:rsid w:val="009643A5"/>
    <w:rsid w:val="0096531E"/>
    <w:rsid w:val="00965960"/>
    <w:rsid w:val="00965C70"/>
    <w:rsid w:val="0096618A"/>
    <w:rsid w:val="00966531"/>
    <w:rsid w:val="00966FBC"/>
    <w:rsid w:val="00967D39"/>
    <w:rsid w:val="009710AD"/>
    <w:rsid w:val="00971159"/>
    <w:rsid w:val="009723D5"/>
    <w:rsid w:val="00972579"/>
    <w:rsid w:val="009726AF"/>
    <w:rsid w:val="00972717"/>
    <w:rsid w:val="00972773"/>
    <w:rsid w:val="00973F80"/>
    <w:rsid w:val="009741BA"/>
    <w:rsid w:val="0097453B"/>
    <w:rsid w:val="00974684"/>
    <w:rsid w:val="00975BA0"/>
    <w:rsid w:val="0097614D"/>
    <w:rsid w:val="0097647C"/>
    <w:rsid w:val="00976F8B"/>
    <w:rsid w:val="009774C6"/>
    <w:rsid w:val="00980A9A"/>
    <w:rsid w:val="00980C59"/>
    <w:rsid w:val="00981ABB"/>
    <w:rsid w:val="00982B14"/>
    <w:rsid w:val="00983EBB"/>
    <w:rsid w:val="00984632"/>
    <w:rsid w:val="00985C35"/>
    <w:rsid w:val="009868DC"/>
    <w:rsid w:val="00986FDE"/>
    <w:rsid w:val="00987B53"/>
    <w:rsid w:val="00991C61"/>
    <w:rsid w:val="0099218B"/>
    <w:rsid w:val="00992641"/>
    <w:rsid w:val="009927BB"/>
    <w:rsid w:val="00992A35"/>
    <w:rsid w:val="00992C25"/>
    <w:rsid w:val="00992FB8"/>
    <w:rsid w:val="00993F3B"/>
    <w:rsid w:val="0099469E"/>
    <w:rsid w:val="00994B7F"/>
    <w:rsid w:val="00994FA1"/>
    <w:rsid w:val="009962BB"/>
    <w:rsid w:val="00996837"/>
    <w:rsid w:val="00996FE8"/>
    <w:rsid w:val="009979F0"/>
    <w:rsid w:val="009A006A"/>
    <w:rsid w:val="009A0520"/>
    <w:rsid w:val="009A2537"/>
    <w:rsid w:val="009A2765"/>
    <w:rsid w:val="009A3D33"/>
    <w:rsid w:val="009A3DBE"/>
    <w:rsid w:val="009A500D"/>
    <w:rsid w:val="009A5447"/>
    <w:rsid w:val="009A547D"/>
    <w:rsid w:val="009A64F5"/>
    <w:rsid w:val="009A7285"/>
    <w:rsid w:val="009A7319"/>
    <w:rsid w:val="009A7F09"/>
    <w:rsid w:val="009B071A"/>
    <w:rsid w:val="009B0EE4"/>
    <w:rsid w:val="009B3A10"/>
    <w:rsid w:val="009B3B1D"/>
    <w:rsid w:val="009B4471"/>
    <w:rsid w:val="009B5E58"/>
    <w:rsid w:val="009B646D"/>
    <w:rsid w:val="009B7EC2"/>
    <w:rsid w:val="009C1CFB"/>
    <w:rsid w:val="009C35C8"/>
    <w:rsid w:val="009C457F"/>
    <w:rsid w:val="009C4793"/>
    <w:rsid w:val="009C6400"/>
    <w:rsid w:val="009C6655"/>
    <w:rsid w:val="009C7BE2"/>
    <w:rsid w:val="009D01B5"/>
    <w:rsid w:val="009D01FA"/>
    <w:rsid w:val="009D04D5"/>
    <w:rsid w:val="009D12B8"/>
    <w:rsid w:val="009D1C0A"/>
    <w:rsid w:val="009D1CCF"/>
    <w:rsid w:val="009D2040"/>
    <w:rsid w:val="009D27D7"/>
    <w:rsid w:val="009D281C"/>
    <w:rsid w:val="009D4A67"/>
    <w:rsid w:val="009D4D9F"/>
    <w:rsid w:val="009D5593"/>
    <w:rsid w:val="009D59CE"/>
    <w:rsid w:val="009D5ABE"/>
    <w:rsid w:val="009D5E5A"/>
    <w:rsid w:val="009D7294"/>
    <w:rsid w:val="009E0AD6"/>
    <w:rsid w:val="009E10AC"/>
    <w:rsid w:val="009E25CF"/>
    <w:rsid w:val="009E4703"/>
    <w:rsid w:val="009E475A"/>
    <w:rsid w:val="009E6B2F"/>
    <w:rsid w:val="009E7ABD"/>
    <w:rsid w:val="009E7D10"/>
    <w:rsid w:val="009F044D"/>
    <w:rsid w:val="009F046F"/>
    <w:rsid w:val="009F162C"/>
    <w:rsid w:val="009F1C94"/>
    <w:rsid w:val="009F20A8"/>
    <w:rsid w:val="009F3C63"/>
    <w:rsid w:val="009F3C99"/>
    <w:rsid w:val="009F420A"/>
    <w:rsid w:val="009F4B8F"/>
    <w:rsid w:val="009F4D23"/>
    <w:rsid w:val="009F6361"/>
    <w:rsid w:val="009F66F8"/>
    <w:rsid w:val="009F68E7"/>
    <w:rsid w:val="009F6E7A"/>
    <w:rsid w:val="009F6EA6"/>
    <w:rsid w:val="009F7B90"/>
    <w:rsid w:val="00A017D5"/>
    <w:rsid w:val="00A018D1"/>
    <w:rsid w:val="00A02322"/>
    <w:rsid w:val="00A04B80"/>
    <w:rsid w:val="00A054C9"/>
    <w:rsid w:val="00A05F3A"/>
    <w:rsid w:val="00A06663"/>
    <w:rsid w:val="00A06EAD"/>
    <w:rsid w:val="00A07222"/>
    <w:rsid w:val="00A07472"/>
    <w:rsid w:val="00A07D49"/>
    <w:rsid w:val="00A10445"/>
    <w:rsid w:val="00A10F5E"/>
    <w:rsid w:val="00A114D9"/>
    <w:rsid w:val="00A12ACC"/>
    <w:rsid w:val="00A12FC7"/>
    <w:rsid w:val="00A136F7"/>
    <w:rsid w:val="00A13A2D"/>
    <w:rsid w:val="00A13DBF"/>
    <w:rsid w:val="00A14559"/>
    <w:rsid w:val="00A14E74"/>
    <w:rsid w:val="00A15677"/>
    <w:rsid w:val="00A16256"/>
    <w:rsid w:val="00A16A1F"/>
    <w:rsid w:val="00A17E85"/>
    <w:rsid w:val="00A17FBD"/>
    <w:rsid w:val="00A20747"/>
    <w:rsid w:val="00A2180B"/>
    <w:rsid w:val="00A22031"/>
    <w:rsid w:val="00A2264F"/>
    <w:rsid w:val="00A22D1E"/>
    <w:rsid w:val="00A25694"/>
    <w:rsid w:val="00A25DAB"/>
    <w:rsid w:val="00A26126"/>
    <w:rsid w:val="00A26A02"/>
    <w:rsid w:val="00A26FD2"/>
    <w:rsid w:val="00A30676"/>
    <w:rsid w:val="00A30749"/>
    <w:rsid w:val="00A31126"/>
    <w:rsid w:val="00A31861"/>
    <w:rsid w:val="00A3206B"/>
    <w:rsid w:val="00A33079"/>
    <w:rsid w:val="00A3321C"/>
    <w:rsid w:val="00A33E31"/>
    <w:rsid w:val="00A34F53"/>
    <w:rsid w:val="00A3568C"/>
    <w:rsid w:val="00A35AD5"/>
    <w:rsid w:val="00A37470"/>
    <w:rsid w:val="00A374EF"/>
    <w:rsid w:val="00A40643"/>
    <w:rsid w:val="00A417B6"/>
    <w:rsid w:val="00A41863"/>
    <w:rsid w:val="00A4244E"/>
    <w:rsid w:val="00A433F3"/>
    <w:rsid w:val="00A43462"/>
    <w:rsid w:val="00A43BDF"/>
    <w:rsid w:val="00A445A4"/>
    <w:rsid w:val="00A445E7"/>
    <w:rsid w:val="00A4489D"/>
    <w:rsid w:val="00A44F72"/>
    <w:rsid w:val="00A45A03"/>
    <w:rsid w:val="00A460BF"/>
    <w:rsid w:val="00A511EB"/>
    <w:rsid w:val="00A5250F"/>
    <w:rsid w:val="00A52861"/>
    <w:rsid w:val="00A545B5"/>
    <w:rsid w:val="00A547A7"/>
    <w:rsid w:val="00A564D4"/>
    <w:rsid w:val="00A571DD"/>
    <w:rsid w:val="00A57E6F"/>
    <w:rsid w:val="00A60793"/>
    <w:rsid w:val="00A61831"/>
    <w:rsid w:val="00A6256C"/>
    <w:rsid w:val="00A63137"/>
    <w:rsid w:val="00A651A6"/>
    <w:rsid w:val="00A652F4"/>
    <w:rsid w:val="00A65C23"/>
    <w:rsid w:val="00A663D1"/>
    <w:rsid w:val="00A70014"/>
    <w:rsid w:val="00A73F3C"/>
    <w:rsid w:val="00A7411D"/>
    <w:rsid w:val="00A7453E"/>
    <w:rsid w:val="00A74DD6"/>
    <w:rsid w:val="00A74E13"/>
    <w:rsid w:val="00A74EB2"/>
    <w:rsid w:val="00A7576C"/>
    <w:rsid w:val="00A768EC"/>
    <w:rsid w:val="00A773CB"/>
    <w:rsid w:val="00A80539"/>
    <w:rsid w:val="00A80B9F"/>
    <w:rsid w:val="00A80DE2"/>
    <w:rsid w:val="00A817EF"/>
    <w:rsid w:val="00A83CB5"/>
    <w:rsid w:val="00A8482D"/>
    <w:rsid w:val="00A84B34"/>
    <w:rsid w:val="00A84FBB"/>
    <w:rsid w:val="00A85A94"/>
    <w:rsid w:val="00A85B9F"/>
    <w:rsid w:val="00A866FA"/>
    <w:rsid w:val="00A87BF3"/>
    <w:rsid w:val="00A912F1"/>
    <w:rsid w:val="00A919AB"/>
    <w:rsid w:val="00A9244B"/>
    <w:rsid w:val="00A93874"/>
    <w:rsid w:val="00A93990"/>
    <w:rsid w:val="00A93B1E"/>
    <w:rsid w:val="00A94BA9"/>
    <w:rsid w:val="00A95C35"/>
    <w:rsid w:val="00A95CFB"/>
    <w:rsid w:val="00A96B21"/>
    <w:rsid w:val="00A96D3C"/>
    <w:rsid w:val="00A96EAB"/>
    <w:rsid w:val="00A97708"/>
    <w:rsid w:val="00A978FF"/>
    <w:rsid w:val="00A97AEC"/>
    <w:rsid w:val="00AA0269"/>
    <w:rsid w:val="00AA09A2"/>
    <w:rsid w:val="00AA0F21"/>
    <w:rsid w:val="00AA0FFE"/>
    <w:rsid w:val="00AA1461"/>
    <w:rsid w:val="00AA17B8"/>
    <w:rsid w:val="00AA1AD7"/>
    <w:rsid w:val="00AA2692"/>
    <w:rsid w:val="00AA3660"/>
    <w:rsid w:val="00AA4F14"/>
    <w:rsid w:val="00AA52B3"/>
    <w:rsid w:val="00AA5387"/>
    <w:rsid w:val="00AA570A"/>
    <w:rsid w:val="00AA6779"/>
    <w:rsid w:val="00AA6E17"/>
    <w:rsid w:val="00AA79AA"/>
    <w:rsid w:val="00AB1E1A"/>
    <w:rsid w:val="00AB2595"/>
    <w:rsid w:val="00AB2D11"/>
    <w:rsid w:val="00AB6597"/>
    <w:rsid w:val="00AB6730"/>
    <w:rsid w:val="00AB6999"/>
    <w:rsid w:val="00AB6D2A"/>
    <w:rsid w:val="00AB6DA5"/>
    <w:rsid w:val="00AB7AB5"/>
    <w:rsid w:val="00AB7CE0"/>
    <w:rsid w:val="00AB7D93"/>
    <w:rsid w:val="00AC11BE"/>
    <w:rsid w:val="00AC2133"/>
    <w:rsid w:val="00AC3B65"/>
    <w:rsid w:val="00AC3BEA"/>
    <w:rsid w:val="00AC45AB"/>
    <w:rsid w:val="00AC5812"/>
    <w:rsid w:val="00AC6135"/>
    <w:rsid w:val="00AC653C"/>
    <w:rsid w:val="00AC79AC"/>
    <w:rsid w:val="00AC79B9"/>
    <w:rsid w:val="00AD0AAE"/>
    <w:rsid w:val="00AD1548"/>
    <w:rsid w:val="00AD1EA0"/>
    <w:rsid w:val="00AD277C"/>
    <w:rsid w:val="00AD2C82"/>
    <w:rsid w:val="00AD4930"/>
    <w:rsid w:val="00AD5172"/>
    <w:rsid w:val="00AD6AD6"/>
    <w:rsid w:val="00AD71D4"/>
    <w:rsid w:val="00AD7230"/>
    <w:rsid w:val="00AE61C7"/>
    <w:rsid w:val="00AE6419"/>
    <w:rsid w:val="00AE6585"/>
    <w:rsid w:val="00AE74D3"/>
    <w:rsid w:val="00AE7569"/>
    <w:rsid w:val="00AE75D6"/>
    <w:rsid w:val="00AE79D0"/>
    <w:rsid w:val="00AE7AE4"/>
    <w:rsid w:val="00AF07B4"/>
    <w:rsid w:val="00AF0BAE"/>
    <w:rsid w:val="00AF1226"/>
    <w:rsid w:val="00AF133A"/>
    <w:rsid w:val="00AF15C1"/>
    <w:rsid w:val="00AF16BA"/>
    <w:rsid w:val="00AF1C07"/>
    <w:rsid w:val="00AF24B6"/>
    <w:rsid w:val="00AF24D4"/>
    <w:rsid w:val="00AF28BB"/>
    <w:rsid w:val="00AF3F40"/>
    <w:rsid w:val="00AF48F2"/>
    <w:rsid w:val="00AF4C60"/>
    <w:rsid w:val="00AF4F74"/>
    <w:rsid w:val="00AF56AA"/>
    <w:rsid w:val="00AF77A5"/>
    <w:rsid w:val="00AF7D91"/>
    <w:rsid w:val="00B002BB"/>
    <w:rsid w:val="00B01332"/>
    <w:rsid w:val="00B01611"/>
    <w:rsid w:val="00B01778"/>
    <w:rsid w:val="00B018E4"/>
    <w:rsid w:val="00B01C87"/>
    <w:rsid w:val="00B02CD5"/>
    <w:rsid w:val="00B03931"/>
    <w:rsid w:val="00B04E8D"/>
    <w:rsid w:val="00B06657"/>
    <w:rsid w:val="00B06677"/>
    <w:rsid w:val="00B06714"/>
    <w:rsid w:val="00B068E4"/>
    <w:rsid w:val="00B072E5"/>
    <w:rsid w:val="00B1020A"/>
    <w:rsid w:val="00B11615"/>
    <w:rsid w:val="00B12233"/>
    <w:rsid w:val="00B125C5"/>
    <w:rsid w:val="00B1349C"/>
    <w:rsid w:val="00B14095"/>
    <w:rsid w:val="00B20013"/>
    <w:rsid w:val="00B20B50"/>
    <w:rsid w:val="00B21673"/>
    <w:rsid w:val="00B219F4"/>
    <w:rsid w:val="00B23D50"/>
    <w:rsid w:val="00B2495D"/>
    <w:rsid w:val="00B24F74"/>
    <w:rsid w:val="00B250A1"/>
    <w:rsid w:val="00B30827"/>
    <w:rsid w:val="00B30A35"/>
    <w:rsid w:val="00B30E86"/>
    <w:rsid w:val="00B32210"/>
    <w:rsid w:val="00B32838"/>
    <w:rsid w:val="00B32C75"/>
    <w:rsid w:val="00B32F3F"/>
    <w:rsid w:val="00B331D8"/>
    <w:rsid w:val="00B33799"/>
    <w:rsid w:val="00B33DA0"/>
    <w:rsid w:val="00B35C89"/>
    <w:rsid w:val="00B35C9E"/>
    <w:rsid w:val="00B35E58"/>
    <w:rsid w:val="00B35F68"/>
    <w:rsid w:val="00B35F70"/>
    <w:rsid w:val="00B3610A"/>
    <w:rsid w:val="00B37712"/>
    <w:rsid w:val="00B4112E"/>
    <w:rsid w:val="00B41A02"/>
    <w:rsid w:val="00B42DEA"/>
    <w:rsid w:val="00B4302D"/>
    <w:rsid w:val="00B43466"/>
    <w:rsid w:val="00B457A6"/>
    <w:rsid w:val="00B47D62"/>
    <w:rsid w:val="00B47F03"/>
    <w:rsid w:val="00B517C5"/>
    <w:rsid w:val="00B52469"/>
    <w:rsid w:val="00B52D60"/>
    <w:rsid w:val="00B52FAC"/>
    <w:rsid w:val="00B5346A"/>
    <w:rsid w:val="00B546BC"/>
    <w:rsid w:val="00B56FB1"/>
    <w:rsid w:val="00B5700B"/>
    <w:rsid w:val="00B61761"/>
    <w:rsid w:val="00B61C06"/>
    <w:rsid w:val="00B62515"/>
    <w:rsid w:val="00B629A8"/>
    <w:rsid w:val="00B62CC9"/>
    <w:rsid w:val="00B62EE9"/>
    <w:rsid w:val="00B638AD"/>
    <w:rsid w:val="00B64FA7"/>
    <w:rsid w:val="00B65223"/>
    <w:rsid w:val="00B6529A"/>
    <w:rsid w:val="00B6546F"/>
    <w:rsid w:val="00B65C32"/>
    <w:rsid w:val="00B6628F"/>
    <w:rsid w:val="00B66472"/>
    <w:rsid w:val="00B679A9"/>
    <w:rsid w:val="00B701BC"/>
    <w:rsid w:val="00B70D55"/>
    <w:rsid w:val="00B70E02"/>
    <w:rsid w:val="00B71240"/>
    <w:rsid w:val="00B71B6E"/>
    <w:rsid w:val="00B72B83"/>
    <w:rsid w:val="00B73054"/>
    <w:rsid w:val="00B736F2"/>
    <w:rsid w:val="00B7379B"/>
    <w:rsid w:val="00B73AB1"/>
    <w:rsid w:val="00B742DC"/>
    <w:rsid w:val="00B754FA"/>
    <w:rsid w:val="00B76668"/>
    <w:rsid w:val="00B76A0B"/>
    <w:rsid w:val="00B80513"/>
    <w:rsid w:val="00B809B0"/>
    <w:rsid w:val="00B81091"/>
    <w:rsid w:val="00B812A5"/>
    <w:rsid w:val="00B82399"/>
    <w:rsid w:val="00B8401E"/>
    <w:rsid w:val="00B84D0D"/>
    <w:rsid w:val="00B864FB"/>
    <w:rsid w:val="00B877E6"/>
    <w:rsid w:val="00B90ADD"/>
    <w:rsid w:val="00B917E8"/>
    <w:rsid w:val="00B94D35"/>
    <w:rsid w:val="00B950B2"/>
    <w:rsid w:val="00B9530D"/>
    <w:rsid w:val="00B95A1F"/>
    <w:rsid w:val="00B967EF"/>
    <w:rsid w:val="00B96E48"/>
    <w:rsid w:val="00BA1F6A"/>
    <w:rsid w:val="00BA209A"/>
    <w:rsid w:val="00BA2F10"/>
    <w:rsid w:val="00BA33D4"/>
    <w:rsid w:val="00BA3539"/>
    <w:rsid w:val="00BA3975"/>
    <w:rsid w:val="00BA46AE"/>
    <w:rsid w:val="00BA4D15"/>
    <w:rsid w:val="00BA6DB2"/>
    <w:rsid w:val="00BA719B"/>
    <w:rsid w:val="00BA76DB"/>
    <w:rsid w:val="00BA7C5F"/>
    <w:rsid w:val="00BB0457"/>
    <w:rsid w:val="00BB04B9"/>
    <w:rsid w:val="00BB1835"/>
    <w:rsid w:val="00BB1D34"/>
    <w:rsid w:val="00BB297E"/>
    <w:rsid w:val="00BB43ED"/>
    <w:rsid w:val="00BB480A"/>
    <w:rsid w:val="00BB5904"/>
    <w:rsid w:val="00BB704A"/>
    <w:rsid w:val="00BB738A"/>
    <w:rsid w:val="00BB76F4"/>
    <w:rsid w:val="00BC04C0"/>
    <w:rsid w:val="00BC1E1D"/>
    <w:rsid w:val="00BC2686"/>
    <w:rsid w:val="00BC2AE6"/>
    <w:rsid w:val="00BC3815"/>
    <w:rsid w:val="00BC4134"/>
    <w:rsid w:val="00BC4BB8"/>
    <w:rsid w:val="00BC4CD9"/>
    <w:rsid w:val="00BC4F6D"/>
    <w:rsid w:val="00BC5261"/>
    <w:rsid w:val="00BC57EB"/>
    <w:rsid w:val="00BD08C4"/>
    <w:rsid w:val="00BD0D2D"/>
    <w:rsid w:val="00BD1BA9"/>
    <w:rsid w:val="00BD25CA"/>
    <w:rsid w:val="00BD3079"/>
    <w:rsid w:val="00BD339F"/>
    <w:rsid w:val="00BD4104"/>
    <w:rsid w:val="00BD60B2"/>
    <w:rsid w:val="00BD6BC7"/>
    <w:rsid w:val="00BD7E95"/>
    <w:rsid w:val="00BE2155"/>
    <w:rsid w:val="00BE21B5"/>
    <w:rsid w:val="00BE2747"/>
    <w:rsid w:val="00BE27DB"/>
    <w:rsid w:val="00BE2A61"/>
    <w:rsid w:val="00BE2E2F"/>
    <w:rsid w:val="00BE2F11"/>
    <w:rsid w:val="00BE2F31"/>
    <w:rsid w:val="00BE361A"/>
    <w:rsid w:val="00BE375B"/>
    <w:rsid w:val="00BE39DE"/>
    <w:rsid w:val="00BE3B6C"/>
    <w:rsid w:val="00BE4876"/>
    <w:rsid w:val="00BE55DE"/>
    <w:rsid w:val="00BE5B91"/>
    <w:rsid w:val="00BE69E4"/>
    <w:rsid w:val="00BE750D"/>
    <w:rsid w:val="00BE79F8"/>
    <w:rsid w:val="00BF4D35"/>
    <w:rsid w:val="00BF5393"/>
    <w:rsid w:val="00BF6282"/>
    <w:rsid w:val="00BF7100"/>
    <w:rsid w:val="00BF76B1"/>
    <w:rsid w:val="00C00C34"/>
    <w:rsid w:val="00C00FFF"/>
    <w:rsid w:val="00C019C9"/>
    <w:rsid w:val="00C025AE"/>
    <w:rsid w:val="00C02A83"/>
    <w:rsid w:val="00C02F44"/>
    <w:rsid w:val="00C03578"/>
    <w:rsid w:val="00C03CF8"/>
    <w:rsid w:val="00C03DCA"/>
    <w:rsid w:val="00C0448A"/>
    <w:rsid w:val="00C0583A"/>
    <w:rsid w:val="00C0599A"/>
    <w:rsid w:val="00C0628B"/>
    <w:rsid w:val="00C063D4"/>
    <w:rsid w:val="00C067B7"/>
    <w:rsid w:val="00C06B07"/>
    <w:rsid w:val="00C06E5F"/>
    <w:rsid w:val="00C06F65"/>
    <w:rsid w:val="00C0717E"/>
    <w:rsid w:val="00C10397"/>
    <w:rsid w:val="00C12693"/>
    <w:rsid w:val="00C132EF"/>
    <w:rsid w:val="00C134FE"/>
    <w:rsid w:val="00C141FD"/>
    <w:rsid w:val="00C14C64"/>
    <w:rsid w:val="00C16A5E"/>
    <w:rsid w:val="00C20281"/>
    <w:rsid w:val="00C2237F"/>
    <w:rsid w:val="00C226D3"/>
    <w:rsid w:val="00C24D42"/>
    <w:rsid w:val="00C256EB"/>
    <w:rsid w:val="00C25FCD"/>
    <w:rsid w:val="00C2695D"/>
    <w:rsid w:val="00C275D3"/>
    <w:rsid w:val="00C27D41"/>
    <w:rsid w:val="00C3017C"/>
    <w:rsid w:val="00C304CD"/>
    <w:rsid w:val="00C3050E"/>
    <w:rsid w:val="00C30EEF"/>
    <w:rsid w:val="00C31669"/>
    <w:rsid w:val="00C320E8"/>
    <w:rsid w:val="00C32708"/>
    <w:rsid w:val="00C32935"/>
    <w:rsid w:val="00C32A4A"/>
    <w:rsid w:val="00C34DC5"/>
    <w:rsid w:val="00C37444"/>
    <w:rsid w:val="00C40605"/>
    <w:rsid w:val="00C412DB"/>
    <w:rsid w:val="00C41384"/>
    <w:rsid w:val="00C4184F"/>
    <w:rsid w:val="00C41932"/>
    <w:rsid w:val="00C41D80"/>
    <w:rsid w:val="00C4270B"/>
    <w:rsid w:val="00C42881"/>
    <w:rsid w:val="00C42E43"/>
    <w:rsid w:val="00C43D1D"/>
    <w:rsid w:val="00C458D9"/>
    <w:rsid w:val="00C45AC0"/>
    <w:rsid w:val="00C46D54"/>
    <w:rsid w:val="00C46DFE"/>
    <w:rsid w:val="00C47E92"/>
    <w:rsid w:val="00C50ECA"/>
    <w:rsid w:val="00C52547"/>
    <w:rsid w:val="00C52FF0"/>
    <w:rsid w:val="00C5369D"/>
    <w:rsid w:val="00C54E09"/>
    <w:rsid w:val="00C55136"/>
    <w:rsid w:val="00C56CD3"/>
    <w:rsid w:val="00C61A9B"/>
    <w:rsid w:val="00C62583"/>
    <w:rsid w:val="00C628B4"/>
    <w:rsid w:val="00C62B59"/>
    <w:rsid w:val="00C62ECC"/>
    <w:rsid w:val="00C63DC8"/>
    <w:rsid w:val="00C65729"/>
    <w:rsid w:val="00C6581A"/>
    <w:rsid w:val="00C65B28"/>
    <w:rsid w:val="00C669F5"/>
    <w:rsid w:val="00C66B10"/>
    <w:rsid w:val="00C6744D"/>
    <w:rsid w:val="00C67489"/>
    <w:rsid w:val="00C675E6"/>
    <w:rsid w:val="00C67FDE"/>
    <w:rsid w:val="00C7005F"/>
    <w:rsid w:val="00C7089A"/>
    <w:rsid w:val="00C73DAC"/>
    <w:rsid w:val="00C745F3"/>
    <w:rsid w:val="00C7470B"/>
    <w:rsid w:val="00C75677"/>
    <w:rsid w:val="00C758DE"/>
    <w:rsid w:val="00C75C6C"/>
    <w:rsid w:val="00C75EBE"/>
    <w:rsid w:val="00C76A95"/>
    <w:rsid w:val="00C76B82"/>
    <w:rsid w:val="00C807CB"/>
    <w:rsid w:val="00C83694"/>
    <w:rsid w:val="00C86239"/>
    <w:rsid w:val="00C86409"/>
    <w:rsid w:val="00C86593"/>
    <w:rsid w:val="00C87062"/>
    <w:rsid w:val="00C908B6"/>
    <w:rsid w:val="00C913F9"/>
    <w:rsid w:val="00C91791"/>
    <w:rsid w:val="00C9206B"/>
    <w:rsid w:val="00C92A92"/>
    <w:rsid w:val="00C9309F"/>
    <w:rsid w:val="00C93350"/>
    <w:rsid w:val="00C93A54"/>
    <w:rsid w:val="00C94B3E"/>
    <w:rsid w:val="00C94D6D"/>
    <w:rsid w:val="00C95611"/>
    <w:rsid w:val="00C96146"/>
    <w:rsid w:val="00C96B56"/>
    <w:rsid w:val="00CA0174"/>
    <w:rsid w:val="00CA145C"/>
    <w:rsid w:val="00CA1525"/>
    <w:rsid w:val="00CA1C91"/>
    <w:rsid w:val="00CA356A"/>
    <w:rsid w:val="00CA370D"/>
    <w:rsid w:val="00CA3D52"/>
    <w:rsid w:val="00CA4B22"/>
    <w:rsid w:val="00CA57AF"/>
    <w:rsid w:val="00CA5AA7"/>
    <w:rsid w:val="00CA5B44"/>
    <w:rsid w:val="00CA60FD"/>
    <w:rsid w:val="00CA6B23"/>
    <w:rsid w:val="00CA6C68"/>
    <w:rsid w:val="00CA6E6D"/>
    <w:rsid w:val="00CA75E2"/>
    <w:rsid w:val="00CA7603"/>
    <w:rsid w:val="00CA7619"/>
    <w:rsid w:val="00CA7A7D"/>
    <w:rsid w:val="00CB03FD"/>
    <w:rsid w:val="00CB0534"/>
    <w:rsid w:val="00CB0918"/>
    <w:rsid w:val="00CB0DFB"/>
    <w:rsid w:val="00CB26EE"/>
    <w:rsid w:val="00CB292A"/>
    <w:rsid w:val="00CB3447"/>
    <w:rsid w:val="00CB391C"/>
    <w:rsid w:val="00CB3F09"/>
    <w:rsid w:val="00CB4282"/>
    <w:rsid w:val="00CB42EA"/>
    <w:rsid w:val="00CB4452"/>
    <w:rsid w:val="00CB4FD1"/>
    <w:rsid w:val="00CB60E4"/>
    <w:rsid w:val="00CB64A2"/>
    <w:rsid w:val="00CB6DE8"/>
    <w:rsid w:val="00CB7D20"/>
    <w:rsid w:val="00CC08CF"/>
    <w:rsid w:val="00CC0958"/>
    <w:rsid w:val="00CC12C4"/>
    <w:rsid w:val="00CC1924"/>
    <w:rsid w:val="00CC1C00"/>
    <w:rsid w:val="00CC2137"/>
    <w:rsid w:val="00CC221C"/>
    <w:rsid w:val="00CC3E18"/>
    <w:rsid w:val="00CD057B"/>
    <w:rsid w:val="00CD1D25"/>
    <w:rsid w:val="00CD1E1D"/>
    <w:rsid w:val="00CD26B8"/>
    <w:rsid w:val="00CD2EC8"/>
    <w:rsid w:val="00CD3CD0"/>
    <w:rsid w:val="00CD4F87"/>
    <w:rsid w:val="00CD4F9D"/>
    <w:rsid w:val="00CD5098"/>
    <w:rsid w:val="00CD6E81"/>
    <w:rsid w:val="00CD7A31"/>
    <w:rsid w:val="00CE22F0"/>
    <w:rsid w:val="00CE27AE"/>
    <w:rsid w:val="00CE496B"/>
    <w:rsid w:val="00CE51EF"/>
    <w:rsid w:val="00CE542B"/>
    <w:rsid w:val="00CE6C9A"/>
    <w:rsid w:val="00CE708B"/>
    <w:rsid w:val="00CE743C"/>
    <w:rsid w:val="00CF13CB"/>
    <w:rsid w:val="00CF2168"/>
    <w:rsid w:val="00CF2ABE"/>
    <w:rsid w:val="00CF3615"/>
    <w:rsid w:val="00CF404B"/>
    <w:rsid w:val="00CF5AD2"/>
    <w:rsid w:val="00CF6EA2"/>
    <w:rsid w:val="00CF7A6F"/>
    <w:rsid w:val="00CF7D25"/>
    <w:rsid w:val="00D00153"/>
    <w:rsid w:val="00D00D34"/>
    <w:rsid w:val="00D02311"/>
    <w:rsid w:val="00D02706"/>
    <w:rsid w:val="00D048B9"/>
    <w:rsid w:val="00D048CE"/>
    <w:rsid w:val="00D051CE"/>
    <w:rsid w:val="00D058DE"/>
    <w:rsid w:val="00D062A4"/>
    <w:rsid w:val="00D0675A"/>
    <w:rsid w:val="00D06DFE"/>
    <w:rsid w:val="00D06FE4"/>
    <w:rsid w:val="00D070A7"/>
    <w:rsid w:val="00D071C1"/>
    <w:rsid w:val="00D1293B"/>
    <w:rsid w:val="00D138E3"/>
    <w:rsid w:val="00D139DB"/>
    <w:rsid w:val="00D1452B"/>
    <w:rsid w:val="00D1514C"/>
    <w:rsid w:val="00D16339"/>
    <w:rsid w:val="00D16B90"/>
    <w:rsid w:val="00D16B96"/>
    <w:rsid w:val="00D1715A"/>
    <w:rsid w:val="00D17644"/>
    <w:rsid w:val="00D1774B"/>
    <w:rsid w:val="00D17F33"/>
    <w:rsid w:val="00D17FAF"/>
    <w:rsid w:val="00D20C75"/>
    <w:rsid w:val="00D20E48"/>
    <w:rsid w:val="00D21088"/>
    <w:rsid w:val="00D214A3"/>
    <w:rsid w:val="00D21884"/>
    <w:rsid w:val="00D22415"/>
    <w:rsid w:val="00D224C4"/>
    <w:rsid w:val="00D23EBD"/>
    <w:rsid w:val="00D257D4"/>
    <w:rsid w:val="00D2628A"/>
    <w:rsid w:val="00D2741F"/>
    <w:rsid w:val="00D27E4C"/>
    <w:rsid w:val="00D27F55"/>
    <w:rsid w:val="00D309C4"/>
    <w:rsid w:val="00D31190"/>
    <w:rsid w:val="00D319C6"/>
    <w:rsid w:val="00D31ED3"/>
    <w:rsid w:val="00D3261B"/>
    <w:rsid w:val="00D33410"/>
    <w:rsid w:val="00D33A50"/>
    <w:rsid w:val="00D3447C"/>
    <w:rsid w:val="00D34D7B"/>
    <w:rsid w:val="00D359C4"/>
    <w:rsid w:val="00D377A1"/>
    <w:rsid w:val="00D379ED"/>
    <w:rsid w:val="00D37E59"/>
    <w:rsid w:val="00D401C0"/>
    <w:rsid w:val="00D40291"/>
    <w:rsid w:val="00D428C2"/>
    <w:rsid w:val="00D42D99"/>
    <w:rsid w:val="00D43D94"/>
    <w:rsid w:val="00D44220"/>
    <w:rsid w:val="00D4577D"/>
    <w:rsid w:val="00D468B1"/>
    <w:rsid w:val="00D46EBD"/>
    <w:rsid w:val="00D47122"/>
    <w:rsid w:val="00D473A7"/>
    <w:rsid w:val="00D47642"/>
    <w:rsid w:val="00D47771"/>
    <w:rsid w:val="00D47A72"/>
    <w:rsid w:val="00D501E4"/>
    <w:rsid w:val="00D510B0"/>
    <w:rsid w:val="00D512E5"/>
    <w:rsid w:val="00D51710"/>
    <w:rsid w:val="00D521C7"/>
    <w:rsid w:val="00D52ED6"/>
    <w:rsid w:val="00D53EA8"/>
    <w:rsid w:val="00D542C0"/>
    <w:rsid w:val="00D54782"/>
    <w:rsid w:val="00D54811"/>
    <w:rsid w:val="00D54F02"/>
    <w:rsid w:val="00D571BA"/>
    <w:rsid w:val="00D610E5"/>
    <w:rsid w:val="00D6272C"/>
    <w:rsid w:val="00D627B7"/>
    <w:rsid w:val="00D6446A"/>
    <w:rsid w:val="00D65D9A"/>
    <w:rsid w:val="00D6600E"/>
    <w:rsid w:val="00D66474"/>
    <w:rsid w:val="00D671F0"/>
    <w:rsid w:val="00D70D0C"/>
    <w:rsid w:val="00D71273"/>
    <w:rsid w:val="00D71649"/>
    <w:rsid w:val="00D71D8A"/>
    <w:rsid w:val="00D72457"/>
    <w:rsid w:val="00D72887"/>
    <w:rsid w:val="00D73804"/>
    <w:rsid w:val="00D73CD1"/>
    <w:rsid w:val="00D74868"/>
    <w:rsid w:val="00D74BB3"/>
    <w:rsid w:val="00D75B26"/>
    <w:rsid w:val="00D76561"/>
    <w:rsid w:val="00D768B5"/>
    <w:rsid w:val="00D76A8F"/>
    <w:rsid w:val="00D76C2A"/>
    <w:rsid w:val="00D76D38"/>
    <w:rsid w:val="00D772A0"/>
    <w:rsid w:val="00D77451"/>
    <w:rsid w:val="00D774B8"/>
    <w:rsid w:val="00D777F4"/>
    <w:rsid w:val="00D805C5"/>
    <w:rsid w:val="00D8172E"/>
    <w:rsid w:val="00D81759"/>
    <w:rsid w:val="00D824A1"/>
    <w:rsid w:val="00D83343"/>
    <w:rsid w:val="00D83F88"/>
    <w:rsid w:val="00D843CA"/>
    <w:rsid w:val="00D84D4F"/>
    <w:rsid w:val="00D87C9C"/>
    <w:rsid w:val="00D913BB"/>
    <w:rsid w:val="00D91EC2"/>
    <w:rsid w:val="00D92743"/>
    <w:rsid w:val="00D92BE6"/>
    <w:rsid w:val="00D9396B"/>
    <w:rsid w:val="00D94ABC"/>
    <w:rsid w:val="00D9508D"/>
    <w:rsid w:val="00D95917"/>
    <w:rsid w:val="00D96067"/>
    <w:rsid w:val="00D96A23"/>
    <w:rsid w:val="00D97366"/>
    <w:rsid w:val="00D97E72"/>
    <w:rsid w:val="00DA00B3"/>
    <w:rsid w:val="00DA0AB7"/>
    <w:rsid w:val="00DA1A07"/>
    <w:rsid w:val="00DA1A80"/>
    <w:rsid w:val="00DA21EE"/>
    <w:rsid w:val="00DA3460"/>
    <w:rsid w:val="00DA37AB"/>
    <w:rsid w:val="00DA4A4C"/>
    <w:rsid w:val="00DA5D6F"/>
    <w:rsid w:val="00DA5DA5"/>
    <w:rsid w:val="00DA645F"/>
    <w:rsid w:val="00DA6B89"/>
    <w:rsid w:val="00DA7365"/>
    <w:rsid w:val="00DA78C5"/>
    <w:rsid w:val="00DA7C93"/>
    <w:rsid w:val="00DB07D4"/>
    <w:rsid w:val="00DB20B4"/>
    <w:rsid w:val="00DB25DD"/>
    <w:rsid w:val="00DB26AD"/>
    <w:rsid w:val="00DB289F"/>
    <w:rsid w:val="00DB35A4"/>
    <w:rsid w:val="00DB420C"/>
    <w:rsid w:val="00DB5C23"/>
    <w:rsid w:val="00DB5D6E"/>
    <w:rsid w:val="00DB629F"/>
    <w:rsid w:val="00DB6389"/>
    <w:rsid w:val="00DB68C7"/>
    <w:rsid w:val="00DB6AAE"/>
    <w:rsid w:val="00DC014E"/>
    <w:rsid w:val="00DC0912"/>
    <w:rsid w:val="00DC378E"/>
    <w:rsid w:val="00DC3DB6"/>
    <w:rsid w:val="00DC4464"/>
    <w:rsid w:val="00DC4CD4"/>
    <w:rsid w:val="00DC51B6"/>
    <w:rsid w:val="00DC6ABB"/>
    <w:rsid w:val="00DC71D8"/>
    <w:rsid w:val="00DC7B3D"/>
    <w:rsid w:val="00DD07D9"/>
    <w:rsid w:val="00DD0C67"/>
    <w:rsid w:val="00DD0D94"/>
    <w:rsid w:val="00DD1ECD"/>
    <w:rsid w:val="00DD1FFA"/>
    <w:rsid w:val="00DD4389"/>
    <w:rsid w:val="00DD5F8D"/>
    <w:rsid w:val="00DD615F"/>
    <w:rsid w:val="00DD70DE"/>
    <w:rsid w:val="00DD7BEC"/>
    <w:rsid w:val="00DE03E2"/>
    <w:rsid w:val="00DE0692"/>
    <w:rsid w:val="00DE1D3E"/>
    <w:rsid w:val="00DE1F7A"/>
    <w:rsid w:val="00DE3913"/>
    <w:rsid w:val="00DE4119"/>
    <w:rsid w:val="00DE6694"/>
    <w:rsid w:val="00DF1074"/>
    <w:rsid w:val="00DF1D5E"/>
    <w:rsid w:val="00DF2D6B"/>
    <w:rsid w:val="00DF30E2"/>
    <w:rsid w:val="00DF3B6F"/>
    <w:rsid w:val="00DF3E35"/>
    <w:rsid w:val="00DF4662"/>
    <w:rsid w:val="00DF47C6"/>
    <w:rsid w:val="00DF4ECD"/>
    <w:rsid w:val="00DF5AFF"/>
    <w:rsid w:val="00DF5F45"/>
    <w:rsid w:val="00DF6920"/>
    <w:rsid w:val="00DF7197"/>
    <w:rsid w:val="00E00070"/>
    <w:rsid w:val="00E02737"/>
    <w:rsid w:val="00E05FD0"/>
    <w:rsid w:val="00E0690C"/>
    <w:rsid w:val="00E07125"/>
    <w:rsid w:val="00E07205"/>
    <w:rsid w:val="00E07858"/>
    <w:rsid w:val="00E1080C"/>
    <w:rsid w:val="00E11C7A"/>
    <w:rsid w:val="00E11D56"/>
    <w:rsid w:val="00E1208A"/>
    <w:rsid w:val="00E129AD"/>
    <w:rsid w:val="00E141C2"/>
    <w:rsid w:val="00E157FD"/>
    <w:rsid w:val="00E1595C"/>
    <w:rsid w:val="00E15BB4"/>
    <w:rsid w:val="00E15BF7"/>
    <w:rsid w:val="00E16F21"/>
    <w:rsid w:val="00E20F0A"/>
    <w:rsid w:val="00E215F3"/>
    <w:rsid w:val="00E21C68"/>
    <w:rsid w:val="00E22B2A"/>
    <w:rsid w:val="00E232BB"/>
    <w:rsid w:val="00E239E2"/>
    <w:rsid w:val="00E24472"/>
    <w:rsid w:val="00E249E7"/>
    <w:rsid w:val="00E2610D"/>
    <w:rsid w:val="00E26540"/>
    <w:rsid w:val="00E27849"/>
    <w:rsid w:val="00E27B48"/>
    <w:rsid w:val="00E30545"/>
    <w:rsid w:val="00E306E7"/>
    <w:rsid w:val="00E307EB"/>
    <w:rsid w:val="00E30B27"/>
    <w:rsid w:val="00E30C94"/>
    <w:rsid w:val="00E319A4"/>
    <w:rsid w:val="00E331F4"/>
    <w:rsid w:val="00E33FD6"/>
    <w:rsid w:val="00E34E50"/>
    <w:rsid w:val="00E35094"/>
    <w:rsid w:val="00E36BB0"/>
    <w:rsid w:val="00E37BE1"/>
    <w:rsid w:val="00E420C1"/>
    <w:rsid w:val="00E43A6B"/>
    <w:rsid w:val="00E4432A"/>
    <w:rsid w:val="00E4436F"/>
    <w:rsid w:val="00E445D0"/>
    <w:rsid w:val="00E45B16"/>
    <w:rsid w:val="00E46B61"/>
    <w:rsid w:val="00E46CD2"/>
    <w:rsid w:val="00E50AB1"/>
    <w:rsid w:val="00E51C56"/>
    <w:rsid w:val="00E5257F"/>
    <w:rsid w:val="00E543D8"/>
    <w:rsid w:val="00E548AB"/>
    <w:rsid w:val="00E55805"/>
    <w:rsid w:val="00E5635B"/>
    <w:rsid w:val="00E563DB"/>
    <w:rsid w:val="00E564CC"/>
    <w:rsid w:val="00E56FC6"/>
    <w:rsid w:val="00E57FFA"/>
    <w:rsid w:val="00E6015B"/>
    <w:rsid w:val="00E61E1D"/>
    <w:rsid w:val="00E64525"/>
    <w:rsid w:val="00E64954"/>
    <w:rsid w:val="00E64CA1"/>
    <w:rsid w:val="00E6509D"/>
    <w:rsid w:val="00E654C5"/>
    <w:rsid w:val="00E659F6"/>
    <w:rsid w:val="00E65C2F"/>
    <w:rsid w:val="00E6603E"/>
    <w:rsid w:val="00E66773"/>
    <w:rsid w:val="00E66D85"/>
    <w:rsid w:val="00E674E4"/>
    <w:rsid w:val="00E67F35"/>
    <w:rsid w:val="00E67F5E"/>
    <w:rsid w:val="00E70F0D"/>
    <w:rsid w:val="00E7115E"/>
    <w:rsid w:val="00E7162E"/>
    <w:rsid w:val="00E71701"/>
    <w:rsid w:val="00E72192"/>
    <w:rsid w:val="00E725E8"/>
    <w:rsid w:val="00E72C2B"/>
    <w:rsid w:val="00E743B7"/>
    <w:rsid w:val="00E744B4"/>
    <w:rsid w:val="00E75620"/>
    <w:rsid w:val="00E80013"/>
    <w:rsid w:val="00E806B1"/>
    <w:rsid w:val="00E80F84"/>
    <w:rsid w:val="00E81A14"/>
    <w:rsid w:val="00E8213E"/>
    <w:rsid w:val="00E83059"/>
    <w:rsid w:val="00E83179"/>
    <w:rsid w:val="00E83FA2"/>
    <w:rsid w:val="00E84BFD"/>
    <w:rsid w:val="00E851F5"/>
    <w:rsid w:val="00E85888"/>
    <w:rsid w:val="00E85E94"/>
    <w:rsid w:val="00E86230"/>
    <w:rsid w:val="00E86BBD"/>
    <w:rsid w:val="00E902E0"/>
    <w:rsid w:val="00E903C6"/>
    <w:rsid w:val="00E91095"/>
    <w:rsid w:val="00E92D6A"/>
    <w:rsid w:val="00E93C72"/>
    <w:rsid w:val="00E94290"/>
    <w:rsid w:val="00E94BD6"/>
    <w:rsid w:val="00E95DD1"/>
    <w:rsid w:val="00E964D2"/>
    <w:rsid w:val="00E96D9C"/>
    <w:rsid w:val="00E96E40"/>
    <w:rsid w:val="00E972FA"/>
    <w:rsid w:val="00E97605"/>
    <w:rsid w:val="00E97804"/>
    <w:rsid w:val="00E979D5"/>
    <w:rsid w:val="00EA1196"/>
    <w:rsid w:val="00EA3CD3"/>
    <w:rsid w:val="00EA578F"/>
    <w:rsid w:val="00EA6C31"/>
    <w:rsid w:val="00EA7709"/>
    <w:rsid w:val="00EA7C39"/>
    <w:rsid w:val="00EB1BCF"/>
    <w:rsid w:val="00EB291A"/>
    <w:rsid w:val="00EB4C0F"/>
    <w:rsid w:val="00EB5936"/>
    <w:rsid w:val="00EB5BAA"/>
    <w:rsid w:val="00EB5C2A"/>
    <w:rsid w:val="00EB697D"/>
    <w:rsid w:val="00EB7386"/>
    <w:rsid w:val="00EB7532"/>
    <w:rsid w:val="00EC1842"/>
    <w:rsid w:val="00EC36E8"/>
    <w:rsid w:val="00EC45F5"/>
    <w:rsid w:val="00EC53A8"/>
    <w:rsid w:val="00EC6164"/>
    <w:rsid w:val="00EC6B3C"/>
    <w:rsid w:val="00EC6F38"/>
    <w:rsid w:val="00EC74F7"/>
    <w:rsid w:val="00EC7BED"/>
    <w:rsid w:val="00ED00AB"/>
    <w:rsid w:val="00ED081C"/>
    <w:rsid w:val="00ED2EBB"/>
    <w:rsid w:val="00ED4DB9"/>
    <w:rsid w:val="00ED5C15"/>
    <w:rsid w:val="00ED729A"/>
    <w:rsid w:val="00ED751E"/>
    <w:rsid w:val="00ED7D42"/>
    <w:rsid w:val="00EE04F1"/>
    <w:rsid w:val="00EE05B5"/>
    <w:rsid w:val="00EE0AE6"/>
    <w:rsid w:val="00EE115B"/>
    <w:rsid w:val="00EE18EB"/>
    <w:rsid w:val="00EE1B4F"/>
    <w:rsid w:val="00EE3BE2"/>
    <w:rsid w:val="00EE44F3"/>
    <w:rsid w:val="00EE45AD"/>
    <w:rsid w:val="00EE4915"/>
    <w:rsid w:val="00EE4A65"/>
    <w:rsid w:val="00EE4B49"/>
    <w:rsid w:val="00EE4BAE"/>
    <w:rsid w:val="00EE4D59"/>
    <w:rsid w:val="00EE5293"/>
    <w:rsid w:val="00EE68D0"/>
    <w:rsid w:val="00EE7C85"/>
    <w:rsid w:val="00EF00C9"/>
    <w:rsid w:val="00EF15AE"/>
    <w:rsid w:val="00EF15FA"/>
    <w:rsid w:val="00EF1BC3"/>
    <w:rsid w:val="00EF27EC"/>
    <w:rsid w:val="00EF2DB3"/>
    <w:rsid w:val="00EF57C1"/>
    <w:rsid w:val="00EF62FD"/>
    <w:rsid w:val="00EF7361"/>
    <w:rsid w:val="00EF7ABC"/>
    <w:rsid w:val="00EF7E86"/>
    <w:rsid w:val="00F013FE"/>
    <w:rsid w:val="00F019AF"/>
    <w:rsid w:val="00F045F9"/>
    <w:rsid w:val="00F05617"/>
    <w:rsid w:val="00F05E10"/>
    <w:rsid w:val="00F1001B"/>
    <w:rsid w:val="00F103D4"/>
    <w:rsid w:val="00F115F4"/>
    <w:rsid w:val="00F11D09"/>
    <w:rsid w:val="00F12CB6"/>
    <w:rsid w:val="00F13964"/>
    <w:rsid w:val="00F13FE7"/>
    <w:rsid w:val="00F14BB3"/>
    <w:rsid w:val="00F14D6E"/>
    <w:rsid w:val="00F16644"/>
    <w:rsid w:val="00F167DE"/>
    <w:rsid w:val="00F17790"/>
    <w:rsid w:val="00F20620"/>
    <w:rsid w:val="00F20ADE"/>
    <w:rsid w:val="00F20B25"/>
    <w:rsid w:val="00F2102E"/>
    <w:rsid w:val="00F2105B"/>
    <w:rsid w:val="00F21AF3"/>
    <w:rsid w:val="00F24C65"/>
    <w:rsid w:val="00F24FC9"/>
    <w:rsid w:val="00F25127"/>
    <w:rsid w:val="00F25A63"/>
    <w:rsid w:val="00F25ACB"/>
    <w:rsid w:val="00F26CF1"/>
    <w:rsid w:val="00F276C4"/>
    <w:rsid w:val="00F27D28"/>
    <w:rsid w:val="00F30AEE"/>
    <w:rsid w:val="00F30B9B"/>
    <w:rsid w:val="00F317EC"/>
    <w:rsid w:val="00F3285E"/>
    <w:rsid w:val="00F3397D"/>
    <w:rsid w:val="00F33D6C"/>
    <w:rsid w:val="00F3636C"/>
    <w:rsid w:val="00F36655"/>
    <w:rsid w:val="00F368B5"/>
    <w:rsid w:val="00F37139"/>
    <w:rsid w:val="00F37408"/>
    <w:rsid w:val="00F377F2"/>
    <w:rsid w:val="00F37881"/>
    <w:rsid w:val="00F40EE3"/>
    <w:rsid w:val="00F4134F"/>
    <w:rsid w:val="00F42395"/>
    <w:rsid w:val="00F42664"/>
    <w:rsid w:val="00F43B8D"/>
    <w:rsid w:val="00F45152"/>
    <w:rsid w:val="00F45C16"/>
    <w:rsid w:val="00F45E26"/>
    <w:rsid w:val="00F4674A"/>
    <w:rsid w:val="00F469E4"/>
    <w:rsid w:val="00F46DE7"/>
    <w:rsid w:val="00F47C4A"/>
    <w:rsid w:val="00F50A30"/>
    <w:rsid w:val="00F50BAD"/>
    <w:rsid w:val="00F518DB"/>
    <w:rsid w:val="00F51DDD"/>
    <w:rsid w:val="00F51E20"/>
    <w:rsid w:val="00F54AA3"/>
    <w:rsid w:val="00F5512D"/>
    <w:rsid w:val="00F556BE"/>
    <w:rsid w:val="00F5644A"/>
    <w:rsid w:val="00F57050"/>
    <w:rsid w:val="00F5711E"/>
    <w:rsid w:val="00F5733E"/>
    <w:rsid w:val="00F61BBB"/>
    <w:rsid w:val="00F61D8F"/>
    <w:rsid w:val="00F62D4B"/>
    <w:rsid w:val="00F62F7A"/>
    <w:rsid w:val="00F6425C"/>
    <w:rsid w:val="00F65654"/>
    <w:rsid w:val="00F65E88"/>
    <w:rsid w:val="00F66F70"/>
    <w:rsid w:val="00F67D7A"/>
    <w:rsid w:val="00F70AAF"/>
    <w:rsid w:val="00F711BF"/>
    <w:rsid w:val="00F7130E"/>
    <w:rsid w:val="00F71649"/>
    <w:rsid w:val="00F720E1"/>
    <w:rsid w:val="00F731FA"/>
    <w:rsid w:val="00F73827"/>
    <w:rsid w:val="00F740F7"/>
    <w:rsid w:val="00F745BB"/>
    <w:rsid w:val="00F75403"/>
    <w:rsid w:val="00F76596"/>
    <w:rsid w:val="00F76CC0"/>
    <w:rsid w:val="00F7766D"/>
    <w:rsid w:val="00F80AEA"/>
    <w:rsid w:val="00F80BAC"/>
    <w:rsid w:val="00F81119"/>
    <w:rsid w:val="00F8150F"/>
    <w:rsid w:val="00F825C1"/>
    <w:rsid w:val="00F8289C"/>
    <w:rsid w:val="00F83132"/>
    <w:rsid w:val="00F831F6"/>
    <w:rsid w:val="00F84AB2"/>
    <w:rsid w:val="00F84D87"/>
    <w:rsid w:val="00F85E21"/>
    <w:rsid w:val="00F85FBF"/>
    <w:rsid w:val="00F865B9"/>
    <w:rsid w:val="00F86630"/>
    <w:rsid w:val="00F87CAC"/>
    <w:rsid w:val="00F9053D"/>
    <w:rsid w:val="00F90587"/>
    <w:rsid w:val="00F90FBA"/>
    <w:rsid w:val="00F90FC5"/>
    <w:rsid w:val="00F91A37"/>
    <w:rsid w:val="00F92EDA"/>
    <w:rsid w:val="00F94344"/>
    <w:rsid w:val="00F94400"/>
    <w:rsid w:val="00F945E4"/>
    <w:rsid w:val="00F94B4F"/>
    <w:rsid w:val="00F97069"/>
    <w:rsid w:val="00F97B85"/>
    <w:rsid w:val="00FA010D"/>
    <w:rsid w:val="00FA04DC"/>
    <w:rsid w:val="00FA0C49"/>
    <w:rsid w:val="00FA2A13"/>
    <w:rsid w:val="00FA33F4"/>
    <w:rsid w:val="00FA6913"/>
    <w:rsid w:val="00FA730A"/>
    <w:rsid w:val="00FA753E"/>
    <w:rsid w:val="00FB0F0F"/>
    <w:rsid w:val="00FB1717"/>
    <w:rsid w:val="00FB226F"/>
    <w:rsid w:val="00FB2F8F"/>
    <w:rsid w:val="00FB3E52"/>
    <w:rsid w:val="00FB4E90"/>
    <w:rsid w:val="00FB4EA7"/>
    <w:rsid w:val="00FB507D"/>
    <w:rsid w:val="00FB74DF"/>
    <w:rsid w:val="00FB785B"/>
    <w:rsid w:val="00FC0252"/>
    <w:rsid w:val="00FC087B"/>
    <w:rsid w:val="00FC19D8"/>
    <w:rsid w:val="00FC26EC"/>
    <w:rsid w:val="00FC2B88"/>
    <w:rsid w:val="00FC2E83"/>
    <w:rsid w:val="00FC3D49"/>
    <w:rsid w:val="00FC3FBF"/>
    <w:rsid w:val="00FC4124"/>
    <w:rsid w:val="00FC62BC"/>
    <w:rsid w:val="00FD3CC3"/>
    <w:rsid w:val="00FD5400"/>
    <w:rsid w:val="00FD6087"/>
    <w:rsid w:val="00FD70CD"/>
    <w:rsid w:val="00FE1870"/>
    <w:rsid w:val="00FE1F0D"/>
    <w:rsid w:val="00FE2324"/>
    <w:rsid w:val="00FE25A8"/>
    <w:rsid w:val="00FE2C04"/>
    <w:rsid w:val="00FE34BB"/>
    <w:rsid w:val="00FE368F"/>
    <w:rsid w:val="00FE3A52"/>
    <w:rsid w:val="00FE3B24"/>
    <w:rsid w:val="00FE3B41"/>
    <w:rsid w:val="00FE3E37"/>
    <w:rsid w:val="00FE4B3C"/>
    <w:rsid w:val="00FE61FB"/>
    <w:rsid w:val="00FE70B8"/>
    <w:rsid w:val="00FE7951"/>
    <w:rsid w:val="00FE7D4A"/>
    <w:rsid w:val="00FE7F69"/>
    <w:rsid w:val="00FF136F"/>
    <w:rsid w:val="00FF18FA"/>
    <w:rsid w:val="00FF3004"/>
    <w:rsid w:val="00FF3478"/>
    <w:rsid w:val="00FF4348"/>
    <w:rsid w:val="00FF52F1"/>
    <w:rsid w:val="00FF653C"/>
    <w:rsid w:val="00FF6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81"/>
    <w:pPr>
      <w:spacing w:after="200" w:line="360" w:lineRule="auto"/>
    </w:pPr>
    <w:rPr>
      <w:sz w:val="22"/>
      <w:szCs w:val="22"/>
    </w:rPr>
  </w:style>
  <w:style w:type="paragraph" w:styleId="1">
    <w:name w:val="heading 1"/>
    <w:basedOn w:val="a"/>
    <w:next w:val="a"/>
    <w:link w:val="10"/>
    <w:uiPriority w:val="9"/>
    <w:qFormat/>
    <w:rsid w:val="008A5AF2"/>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3A41FF"/>
    <w:pPr>
      <w:keepNext/>
      <w:keepLines/>
      <w:spacing w:before="200" w:after="0"/>
      <w:outlineLvl w:val="2"/>
    </w:pPr>
    <w:rPr>
      <w:rFonts w:ascii="Cambria" w:hAnsi="Cambria"/>
      <w:b/>
      <w:bCs/>
      <w:color w:val="4F81BD"/>
    </w:rPr>
  </w:style>
  <w:style w:type="paragraph" w:styleId="4">
    <w:name w:val="heading 4"/>
    <w:basedOn w:val="a"/>
    <w:next w:val="a"/>
    <w:link w:val="40"/>
    <w:qFormat/>
    <w:rsid w:val="00211CC5"/>
    <w:pPr>
      <w:keepNext/>
      <w:spacing w:before="240" w:after="60" w:line="276" w:lineRule="auto"/>
      <w:outlineLvl w:val="3"/>
    </w:pPr>
    <w:rPr>
      <w:rFonts w:ascii="Times New Roman" w:hAnsi="Times New Roman"/>
      <w:b/>
      <w:bCs/>
      <w:sz w:val="28"/>
      <w:szCs w:val="28"/>
    </w:rPr>
  </w:style>
  <w:style w:type="paragraph" w:styleId="8">
    <w:name w:val="heading 8"/>
    <w:basedOn w:val="a"/>
    <w:next w:val="a"/>
    <w:link w:val="80"/>
    <w:uiPriority w:val="9"/>
    <w:semiHidden/>
    <w:unhideWhenUsed/>
    <w:qFormat/>
    <w:rsid w:val="003C6D56"/>
    <w:pPr>
      <w:keepNext/>
      <w:keepLines/>
      <w:spacing w:before="200" w:after="0"/>
      <w:outlineLvl w:val="7"/>
    </w:pPr>
    <w:rPr>
      <w:rFonts w:ascii="Cambria" w:hAnsi="Cambria"/>
      <w:color w:val="404040"/>
      <w:sz w:val="20"/>
      <w:szCs w:val="20"/>
    </w:rPr>
  </w:style>
  <w:style w:type="paragraph" w:styleId="9">
    <w:name w:val="heading 9"/>
    <w:basedOn w:val="a"/>
    <w:next w:val="a"/>
    <w:link w:val="90"/>
    <w:qFormat/>
    <w:rsid w:val="00D6272C"/>
    <w:pPr>
      <w:keepNext/>
      <w:spacing w:after="0" w:line="240" w:lineRule="auto"/>
      <w:jc w:val="center"/>
      <w:outlineLvl w:val="8"/>
    </w:pPr>
    <w:rPr>
      <w:rFonts w:ascii="Times New Roman" w:hAnsi="Times New Roman"/>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D6272C"/>
    <w:rPr>
      <w:rFonts w:ascii="Times New Roman" w:eastAsia="Times New Roman" w:hAnsi="Times New Roman" w:cs="Times New Roman"/>
      <w:b/>
      <w:snapToGrid w:val="0"/>
      <w:color w:val="000000"/>
      <w:sz w:val="28"/>
      <w:szCs w:val="20"/>
    </w:rPr>
  </w:style>
  <w:style w:type="paragraph" w:styleId="a3">
    <w:name w:val="Title"/>
    <w:basedOn w:val="a"/>
    <w:link w:val="a4"/>
    <w:qFormat/>
    <w:rsid w:val="00D6272C"/>
    <w:pPr>
      <w:spacing w:after="0" w:line="240" w:lineRule="auto"/>
      <w:jc w:val="center"/>
    </w:pPr>
    <w:rPr>
      <w:rFonts w:ascii="Times New Roman" w:hAnsi="Times New Roman"/>
      <w:b/>
      <w:sz w:val="28"/>
      <w:szCs w:val="20"/>
    </w:rPr>
  </w:style>
  <w:style w:type="character" w:customStyle="1" w:styleId="a4">
    <w:name w:val="Название Знак"/>
    <w:basedOn w:val="a0"/>
    <w:link w:val="a3"/>
    <w:rsid w:val="00D6272C"/>
    <w:rPr>
      <w:rFonts w:ascii="Times New Roman" w:eastAsia="Times New Roman" w:hAnsi="Times New Roman" w:cs="Times New Roman"/>
      <w:b/>
      <w:sz w:val="28"/>
      <w:szCs w:val="20"/>
    </w:rPr>
  </w:style>
  <w:style w:type="paragraph" w:styleId="31">
    <w:name w:val="Body Text Indent 3"/>
    <w:basedOn w:val="a"/>
    <w:link w:val="32"/>
    <w:semiHidden/>
    <w:rsid w:val="00D6272C"/>
    <w:pPr>
      <w:spacing w:after="0" w:line="240" w:lineRule="auto"/>
      <w:ind w:left="567"/>
    </w:pPr>
    <w:rPr>
      <w:rFonts w:ascii="Times New Roman" w:hAnsi="Times New Roman"/>
      <w:b/>
      <w:sz w:val="28"/>
      <w:szCs w:val="20"/>
    </w:rPr>
  </w:style>
  <w:style w:type="character" w:customStyle="1" w:styleId="32">
    <w:name w:val="Основной текст с отступом 3 Знак"/>
    <w:basedOn w:val="a0"/>
    <w:link w:val="31"/>
    <w:semiHidden/>
    <w:rsid w:val="00D6272C"/>
    <w:rPr>
      <w:rFonts w:ascii="Times New Roman" w:eastAsia="Times New Roman" w:hAnsi="Times New Roman" w:cs="Times New Roman"/>
      <w:b/>
      <w:sz w:val="28"/>
      <w:szCs w:val="20"/>
    </w:rPr>
  </w:style>
  <w:style w:type="paragraph" w:styleId="2">
    <w:name w:val="Body Text Indent 2"/>
    <w:basedOn w:val="a"/>
    <w:link w:val="20"/>
    <w:uiPriority w:val="99"/>
    <w:unhideWhenUsed/>
    <w:rsid w:val="0054342F"/>
    <w:pPr>
      <w:spacing w:after="120" w:line="480" w:lineRule="auto"/>
      <w:ind w:left="283"/>
    </w:pPr>
  </w:style>
  <w:style w:type="character" w:customStyle="1" w:styleId="20">
    <w:name w:val="Основной текст с отступом 2 Знак"/>
    <w:basedOn w:val="a0"/>
    <w:link w:val="2"/>
    <w:uiPriority w:val="99"/>
    <w:rsid w:val="0054342F"/>
  </w:style>
  <w:style w:type="paragraph" w:styleId="a5">
    <w:name w:val="Body Text"/>
    <w:basedOn w:val="a"/>
    <w:link w:val="a6"/>
    <w:uiPriority w:val="99"/>
    <w:unhideWhenUsed/>
    <w:rsid w:val="006C42DB"/>
    <w:pPr>
      <w:spacing w:after="120"/>
    </w:pPr>
  </w:style>
  <w:style w:type="character" w:customStyle="1" w:styleId="a6">
    <w:name w:val="Основной текст Знак"/>
    <w:basedOn w:val="a0"/>
    <w:link w:val="a5"/>
    <w:uiPriority w:val="99"/>
    <w:rsid w:val="006C42DB"/>
  </w:style>
  <w:style w:type="paragraph" w:styleId="a7">
    <w:name w:val="List Paragraph"/>
    <w:basedOn w:val="a"/>
    <w:uiPriority w:val="34"/>
    <w:qFormat/>
    <w:rsid w:val="00174068"/>
    <w:pPr>
      <w:ind w:left="720"/>
      <w:contextualSpacing/>
    </w:pPr>
  </w:style>
  <w:style w:type="paragraph" w:styleId="a8">
    <w:name w:val="Body Text Indent"/>
    <w:basedOn w:val="a"/>
    <w:link w:val="a9"/>
    <w:uiPriority w:val="99"/>
    <w:unhideWhenUsed/>
    <w:rsid w:val="008D7824"/>
    <w:pPr>
      <w:spacing w:after="120"/>
      <w:ind w:left="283"/>
    </w:pPr>
  </w:style>
  <w:style w:type="character" w:customStyle="1" w:styleId="a9">
    <w:name w:val="Основной текст с отступом Знак"/>
    <w:basedOn w:val="a0"/>
    <w:link w:val="a8"/>
    <w:uiPriority w:val="99"/>
    <w:rsid w:val="008D7824"/>
  </w:style>
  <w:style w:type="paragraph" w:styleId="aa">
    <w:name w:val="Subtitle"/>
    <w:basedOn w:val="a"/>
    <w:link w:val="ab"/>
    <w:uiPriority w:val="11"/>
    <w:qFormat/>
    <w:rsid w:val="008D7824"/>
    <w:pPr>
      <w:spacing w:after="0" w:line="240" w:lineRule="auto"/>
      <w:jc w:val="center"/>
    </w:pPr>
    <w:rPr>
      <w:rFonts w:ascii="Times New Roman" w:hAnsi="Times New Roman"/>
      <w:sz w:val="28"/>
      <w:szCs w:val="20"/>
    </w:rPr>
  </w:style>
  <w:style w:type="character" w:customStyle="1" w:styleId="ab">
    <w:name w:val="Подзаголовок Знак"/>
    <w:basedOn w:val="a0"/>
    <w:link w:val="aa"/>
    <w:uiPriority w:val="11"/>
    <w:rsid w:val="008D7824"/>
    <w:rPr>
      <w:rFonts w:ascii="Times New Roman" w:eastAsia="Times New Roman" w:hAnsi="Times New Roman" w:cs="Times New Roman"/>
      <w:sz w:val="28"/>
      <w:szCs w:val="20"/>
    </w:rPr>
  </w:style>
  <w:style w:type="paragraph" w:styleId="21">
    <w:name w:val="Body Text 2"/>
    <w:basedOn w:val="a"/>
    <w:link w:val="22"/>
    <w:uiPriority w:val="99"/>
    <w:unhideWhenUsed/>
    <w:rsid w:val="005000E9"/>
    <w:pPr>
      <w:spacing w:after="120" w:line="480" w:lineRule="auto"/>
    </w:pPr>
    <w:rPr>
      <w:rFonts w:ascii="Times New Roman" w:eastAsia="Calibri" w:hAnsi="Times New Roman"/>
      <w:sz w:val="28"/>
      <w:lang w:eastAsia="en-US"/>
    </w:rPr>
  </w:style>
  <w:style w:type="character" w:customStyle="1" w:styleId="22">
    <w:name w:val="Основной текст 2 Знак"/>
    <w:basedOn w:val="a0"/>
    <w:link w:val="21"/>
    <w:uiPriority w:val="99"/>
    <w:rsid w:val="005000E9"/>
    <w:rPr>
      <w:rFonts w:ascii="Times New Roman" w:eastAsia="Calibri" w:hAnsi="Times New Roman"/>
      <w:sz w:val="28"/>
      <w:lang w:eastAsia="en-US"/>
    </w:rPr>
  </w:style>
  <w:style w:type="paragraph" w:customStyle="1" w:styleId="FR1">
    <w:name w:val="FR1"/>
    <w:rsid w:val="005000E9"/>
    <w:pPr>
      <w:widowControl w:val="0"/>
      <w:autoSpaceDE w:val="0"/>
      <w:autoSpaceDN w:val="0"/>
      <w:jc w:val="both"/>
    </w:pPr>
    <w:rPr>
      <w:rFonts w:ascii="Arial" w:hAnsi="Arial" w:cs="Arial"/>
      <w:sz w:val="28"/>
      <w:szCs w:val="28"/>
    </w:rPr>
  </w:style>
  <w:style w:type="character" w:customStyle="1" w:styleId="80">
    <w:name w:val="Заголовок 8 Знак"/>
    <w:basedOn w:val="a0"/>
    <w:link w:val="8"/>
    <w:uiPriority w:val="9"/>
    <w:semiHidden/>
    <w:rsid w:val="003C6D56"/>
    <w:rPr>
      <w:rFonts w:ascii="Cambria" w:eastAsia="Times New Roman" w:hAnsi="Cambria" w:cs="Times New Roman"/>
      <w:color w:val="404040"/>
      <w:sz w:val="20"/>
      <w:szCs w:val="20"/>
    </w:rPr>
  </w:style>
  <w:style w:type="paragraph" w:styleId="ac">
    <w:name w:val="Plain Text"/>
    <w:basedOn w:val="a"/>
    <w:link w:val="ad"/>
    <w:semiHidden/>
    <w:rsid w:val="003C6D56"/>
    <w:pPr>
      <w:spacing w:after="0" w:line="240" w:lineRule="auto"/>
    </w:pPr>
    <w:rPr>
      <w:rFonts w:ascii="Courier New" w:hAnsi="Courier New"/>
      <w:sz w:val="20"/>
      <w:szCs w:val="20"/>
    </w:rPr>
  </w:style>
  <w:style w:type="character" w:customStyle="1" w:styleId="ad">
    <w:name w:val="Текст Знак"/>
    <w:basedOn w:val="a0"/>
    <w:link w:val="ac"/>
    <w:semiHidden/>
    <w:rsid w:val="003C6D56"/>
    <w:rPr>
      <w:rFonts w:ascii="Courier New" w:eastAsia="Times New Roman" w:hAnsi="Courier New" w:cs="Times New Roman"/>
      <w:sz w:val="20"/>
      <w:szCs w:val="20"/>
    </w:rPr>
  </w:style>
  <w:style w:type="character" w:customStyle="1" w:styleId="10">
    <w:name w:val="Заголовок 1 Знак"/>
    <w:basedOn w:val="a0"/>
    <w:link w:val="1"/>
    <w:uiPriority w:val="9"/>
    <w:rsid w:val="008A5AF2"/>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3A41FF"/>
    <w:rPr>
      <w:rFonts w:ascii="Cambria" w:eastAsia="Times New Roman" w:hAnsi="Cambria" w:cs="Times New Roman"/>
      <w:b/>
      <w:bCs/>
      <w:color w:val="4F81BD"/>
    </w:rPr>
  </w:style>
  <w:style w:type="paragraph" w:customStyle="1" w:styleId="Standard">
    <w:name w:val="Standard"/>
    <w:rsid w:val="003A41FF"/>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paragraph" w:customStyle="1" w:styleId="msonormalcxspmiddlecxspmiddle">
    <w:name w:val="msonormalcxspmiddlecxspmiddle"/>
    <w:basedOn w:val="a"/>
    <w:rsid w:val="003A41FF"/>
    <w:pPr>
      <w:spacing w:before="100" w:beforeAutospacing="1" w:after="100" w:afterAutospacing="1" w:line="240" w:lineRule="auto"/>
    </w:pPr>
    <w:rPr>
      <w:rFonts w:ascii="Times New Roman" w:hAnsi="Times New Roman"/>
      <w:sz w:val="24"/>
      <w:szCs w:val="24"/>
    </w:rPr>
  </w:style>
  <w:style w:type="paragraph" w:styleId="ae">
    <w:name w:val="No Spacing"/>
    <w:qFormat/>
    <w:rsid w:val="003A41FF"/>
    <w:rPr>
      <w:sz w:val="22"/>
      <w:szCs w:val="22"/>
    </w:rPr>
  </w:style>
  <w:style w:type="paragraph" w:styleId="af">
    <w:name w:val="Normal (Web)"/>
    <w:basedOn w:val="a"/>
    <w:uiPriority w:val="99"/>
    <w:rsid w:val="003A41FF"/>
    <w:pPr>
      <w:spacing w:before="100" w:after="100" w:line="240" w:lineRule="auto"/>
    </w:pPr>
    <w:rPr>
      <w:rFonts w:ascii="Times New Roman" w:hAnsi="Times New Roman"/>
      <w:sz w:val="24"/>
      <w:szCs w:val="20"/>
    </w:rPr>
  </w:style>
  <w:style w:type="character" w:styleId="af0">
    <w:name w:val="Strong"/>
    <w:basedOn w:val="a0"/>
    <w:uiPriority w:val="22"/>
    <w:qFormat/>
    <w:rsid w:val="003A41FF"/>
    <w:rPr>
      <w:b/>
      <w:bCs/>
    </w:rPr>
  </w:style>
  <w:style w:type="paragraph" w:customStyle="1" w:styleId="af1">
    <w:name w:val="Основное меню (преемственное)"/>
    <w:basedOn w:val="a"/>
    <w:next w:val="a"/>
    <w:uiPriority w:val="99"/>
    <w:rsid w:val="00D379ED"/>
    <w:pPr>
      <w:autoSpaceDE w:val="0"/>
      <w:autoSpaceDN w:val="0"/>
      <w:adjustRightInd w:val="0"/>
      <w:spacing w:after="0" w:line="240" w:lineRule="auto"/>
      <w:jc w:val="both"/>
    </w:pPr>
    <w:rPr>
      <w:rFonts w:ascii="Verdana" w:hAnsi="Verdana" w:cs="Verdana"/>
    </w:rPr>
  </w:style>
  <w:style w:type="paragraph" w:customStyle="1" w:styleId="af2">
    <w:name w:val="Обычный + По ширине"/>
    <w:aliases w:val="Первая строка:  1 см"/>
    <w:basedOn w:val="a"/>
    <w:rsid w:val="009027C8"/>
    <w:pPr>
      <w:spacing w:after="0" w:line="240" w:lineRule="auto"/>
      <w:ind w:firstLine="567"/>
      <w:jc w:val="both"/>
    </w:pPr>
    <w:rPr>
      <w:rFonts w:ascii="Times New Roman" w:hAnsi="Times New Roman"/>
      <w:sz w:val="26"/>
      <w:szCs w:val="26"/>
    </w:rPr>
  </w:style>
  <w:style w:type="paragraph" w:customStyle="1" w:styleId="af3">
    <w:name w:val="Стиль"/>
    <w:rsid w:val="0061223E"/>
    <w:pPr>
      <w:widowControl w:val="0"/>
      <w:autoSpaceDE w:val="0"/>
      <w:autoSpaceDN w:val="0"/>
      <w:adjustRightInd w:val="0"/>
    </w:pPr>
    <w:rPr>
      <w:rFonts w:ascii="Times New Roman" w:hAnsi="Times New Roman"/>
      <w:szCs w:val="24"/>
    </w:rPr>
  </w:style>
  <w:style w:type="paragraph" w:styleId="af4">
    <w:name w:val="header"/>
    <w:basedOn w:val="a"/>
    <w:link w:val="af5"/>
    <w:unhideWhenUsed/>
    <w:rsid w:val="00486FA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86FAF"/>
  </w:style>
  <w:style w:type="paragraph" w:styleId="af6">
    <w:name w:val="footer"/>
    <w:basedOn w:val="a"/>
    <w:link w:val="af7"/>
    <w:semiHidden/>
    <w:unhideWhenUsed/>
    <w:rsid w:val="00486FAF"/>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486FAF"/>
  </w:style>
  <w:style w:type="paragraph" w:customStyle="1" w:styleId="Heading">
    <w:name w:val="Heading"/>
    <w:rsid w:val="001508D4"/>
    <w:pPr>
      <w:widowControl w:val="0"/>
      <w:autoSpaceDE w:val="0"/>
      <w:autoSpaceDN w:val="0"/>
      <w:adjustRightInd w:val="0"/>
    </w:pPr>
    <w:rPr>
      <w:rFonts w:ascii="Arial" w:hAnsi="Arial" w:cs="Arial"/>
      <w:b/>
      <w:bCs/>
      <w:sz w:val="22"/>
      <w:szCs w:val="22"/>
    </w:rPr>
  </w:style>
  <w:style w:type="paragraph" w:styleId="33">
    <w:name w:val="Body Text 3"/>
    <w:basedOn w:val="a"/>
    <w:link w:val="34"/>
    <w:uiPriority w:val="99"/>
    <w:semiHidden/>
    <w:unhideWhenUsed/>
    <w:rsid w:val="001508D4"/>
    <w:pPr>
      <w:spacing w:after="120"/>
    </w:pPr>
    <w:rPr>
      <w:rFonts w:ascii="Times New Roman" w:eastAsia="Calibri" w:hAnsi="Times New Roman"/>
      <w:sz w:val="16"/>
      <w:szCs w:val="16"/>
      <w:lang w:eastAsia="en-US"/>
    </w:rPr>
  </w:style>
  <w:style w:type="character" w:customStyle="1" w:styleId="34">
    <w:name w:val="Основной текст 3 Знак"/>
    <w:basedOn w:val="a0"/>
    <w:link w:val="33"/>
    <w:uiPriority w:val="99"/>
    <w:semiHidden/>
    <w:rsid w:val="001508D4"/>
    <w:rPr>
      <w:rFonts w:ascii="Times New Roman" w:eastAsia="Calibri" w:hAnsi="Times New Roman"/>
      <w:sz w:val="16"/>
      <w:szCs w:val="16"/>
      <w:lang w:eastAsia="en-US"/>
    </w:rPr>
  </w:style>
  <w:style w:type="paragraph" w:customStyle="1" w:styleId="WW-">
    <w:name w:val="WW-Базовый"/>
    <w:rsid w:val="00B65C32"/>
    <w:pPr>
      <w:tabs>
        <w:tab w:val="left" w:pos="709"/>
      </w:tabs>
      <w:suppressAutoHyphens/>
      <w:spacing w:line="200" w:lineRule="atLeast"/>
    </w:pPr>
    <w:rPr>
      <w:rFonts w:ascii="Times New Roman" w:eastAsia="Arial" w:hAnsi="Times New Roman" w:cs="Calibri"/>
      <w:color w:val="00000A"/>
      <w:kern w:val="1"/>
      <w:sz w:val="24"/>
      <w:szCs w:val="24"/>
      <w:lang w:eastAsia="ar-SA"/>
    </w:rPr>
  </w:style>
  <w:style w:type="character" w:customStyle="1" w:styleId="40">
    <w:name w:val="Заголовок 4 Знак"/>
    <w:basedOn w:val="a0"/>
    <w:link w:val="4"/>
    <w:rsid w:val="00211CC5"/>
    <w:rPr>
      <w:rFonts w:ascii="Times New Roman" w:eastAsia="Times New Roman" w:hAnsi="Times New Roman" w:cs="Times New Roman"/>
      <w:b/>
      <w:bCs/>
      <w:sz w:val="28"/>
      <w:szCs w:val="28"/>
    </w:rPr>
  </w:style>
  <w:style w:type="paragraph" w:customStyle="1" w:styleId="ConsPlusTitle">
    <w:name w:val="ConsPlusTitle"/>
    <w:rsid w:val="00211CC5"/>
    <w:pPr>
      <w:widowControl w:val="0"/>
      <w:autoSpaceDE w:val="0"/>
      <w:autoSpaceDN w:val="0"/>
      <w:adjustRightInd w:val="0"/>
    </w:pPr>
    <w:rPr>
      <w:rFonts w:ascii="Arial" w:hAnsi="Arial" w:cs="Arial"/>
      <w:b/>
      <w:bCs/>
    </w:rPr>
  </w:style>
  <w:style w:type="paragraph" w:customStyle="1" w:styleId="af8">
    <w:name w:val="???????"/>
    <w:rsid w:val="004F102E"/>
    <w:pPr>
      <w:suppressAutoHyphens/>
    </w:pPr>
    <w:rPr>
      <w:rFonts w:ascii="Times New Roman" w:eastAsia="Arial" w:hAnsi="Times New Roman"/>
      <w:lang w:eastAsia="ar-SA"/>
    </w:rPr>
  </w:style>
  <w:style w:type="paragraph" w:customStyle="1" w:styleId="af9">
    <w:name w:val="Содержимое таблицы"/>
    <w:basedOn w:val="a"/>
    <w:rsid w:val="004F102E"/>
    <w:pPr>
      <w:suppressLineNumbers/>
      <w:suppressAutoHyphens/>
      <w:spacing w:after="0" w:line="240" w:lineRule="auto"/>
    </w:pPr>
    <w:rPr>
      <w:rFonts w:ascii="Times New Roman" w:hAnsi="Times New Roman"/>
      <w:sz w:val="24"/>
      <w:szCs w:val="24"/>
      <w:lang w:eastAsia="ar-SA"/>
    </w:rPr>
  </w:style>
  <w:style w:type="paragraph" w:customStyle="1" w:styleId="Style3">
    <w:name w:val="Style3"/>
    <w:basedOn w:val="a"/>
    <w:uiPriority w:val="99"/>
    <w:rsid w:val="006B0534"/>
    <w:pPr>
      <w:widowControl w:val="0"/>
      <w:autoSpaceDE w:val="0"/>
      <w:autoSpaceDN w:val="0"/>
      <w:adjustRightInd w:val="0"/>
      <w:spacing w:after="0" w:line="324" w:lineRule="exact"/>
      <w:ind w:firstLine="706"/>
      <w:jc w:val="both"/>
    </w:pPr>
    <w:rPr>
      <w:rFonts w:ascii="Times New Roman" w:hAnsi="Times New Roman"/>
      <w:sz w:val="24"/>
      <w:szCs w:val="24"/>
    </w:rPr>
  </w:style>
  <w:style w:type="paragraph" w:customStyle="1" w:styleId="Style5">
    <w:name w:val="Style5"/>
    <w:basedOn w:val="a"/>
    <w:uiPriority w:val="99"/>
    <w:rsid w:val="006B0534"/>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6B0534"/>
    <w:pPr>
      <w:widowControl w:val="0"/>
      <w:autoSpaceDE w:val="0"/>
      <w:autoSpaceDN w:val="0"/>
      <w:adjustRightInd w:val="0"/>
      <w:spacing w:after="0" w:line="324" w:lineRule="exact"/>
      <w:ind w:firstLine="706"/>
      <w:jc w:val="both"/>
    </w:pPr>
    <w:rPr>
      <w:rFonts w:ascii="Times New Roman" w:hAnsi="Times New Roman"/>
      <w:sz w:val="24"/>
      <w:szCs w:val="24"/>
    </w:rPr>
  </w:style>
  <w:style w:type="character" w:customStyle="1" w:styleId="FontStyle11">
    <w:name w:val="Font Style11"/>
    <w:basedOn w:val="a0"/>
    <w:uiPriority w:val="99"/>
    <w:rsid w:val="006B0534"/>
    <w:rPr>
      <w:rFonts w:ascii="Times New Roman" w:hAnsi="Times New Roman" w:cs="Times New Roman"/>
      <w:sz w:val="26"/>
      <w:szCs w:val="26"/>
    </w:rPr>
  </w:style>
  <w:style w:type="character" w:customStyle="1" w:styleId="FontStyle13">
    <w:name w:val="Font Style13"/>
    <w:basedOn w:val="a0"/>
    <w:uiPriority w:val="99"/>
    <w:rsid w:val="006B0534"/>
    <w:rPr>
      <w:rFonts w:ascii="Times New Roman" w:hAnsi="Times New Roman" w:cs="Times New Roman"/>
      <w:b/>
      <w:bCs/>
      <w:sz w:val="34"/>
      <w:szCs w:val="34"/>
    </w:rPr>
  </w:style>
  <w:style w:type="paragraph" w:customStyle="1" w:styleId="afa">
    <w:name w:val="Знак"/>
    <w:basedOn w:val="a"/>
    <w:rsid w:val="006B33BE"/>
    <w:pPr>
      <w:spacing w:after="160" w:line="240" w:lineRule="exact"/>
    </w:pPr>
    <w:rPr>
      <w:rFonts w:ascii="Verdana" w:hAnsi="Verdana" w:cs="Verdana"/>
      <w:sz w:val="20"/>
      <w:szCs w:val="20"/>
      <w:lang w:val="en-US" w:eastAsia="en-US"/>
    </w:rPr>
  </w:style>
  <w:style w:type="character" w:customStyle="1" w:styleId="afb">
    <w:name w:val="Гипертекстовая ссылка"/>
    <w:basedOn w:val="a0"/>
    <w:uiPriority w:val="99"/>
    <w:rsid w:val="0020387F"/>
    <w:rPr>
      <w:rFonts w:cs="Times New Roman"/>
      <w:color w:val="008000"/>
    </w:rPr>
  </w:style>
  <w:style w:type="paragraph" w:styleId="afc">
    <w:name w:val="Balloon Text"/>
    <w:basedOn w:val="a"/>
    <w:link w:val="afd"/>
    <w:uiPriority w:val="99"/>
    <w:semiHidden/>
    <w:unhideWhenUsed/>
    <w:rsid w:val="00FB4E90"/>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FB4E90"/>
    <w:rPr>
      <w:rFonts w:ascii="Tahoma" w:hAnsi="Tahoma" w:cs="Tahoma"/>
      <w:sz w:val="16"/>
      <w:szCs w:val="16"/>
    </w:rPr>
  </w:style>
  <w:style w:type="character" w:styleId="HTML">
    <w:name w:val="HTML Cite"/>
    <w:basedOn w:val="a0"/>
    <w:uiPriority w:val="99"/>
    <w:semiHidden/>
    <w:unhideWhenUsed/>
    <w:rsid w:val="00D51710"/>
    <w:rPr>
      <w:i/>
      <w:iCs/>
    </w:rPr>
  </w:style>
  <w:style w:type="paragraph" w:customStyle="1" w:styleId="ConsNormal">
    <w:name w:val="ConsNormal"/>
    <w:rsid w:val="007B4C28"/>
    <w:pPr>
      <w:autoSpaceDE w:val="0"/>
      <w:autoSpaceDN w:val="0"/>
      <w:adjustRightInd w:val="0"/>
      <w:ind w:right="19772" w:firstLine="720"/>
    </w:pPr>
    <w:rPr>
      <w:rFonts w:ascii="Arial" w:hAnsi="Arial" w:cs="Arial"/>
    </w:rPr>
  </w:style>
  <w:style w:type="paragraph" w:customStyle="1" w:styleId="Default">
    <w:name w:val="Default"/>
    <w:rsid w:val="00E72C2B"/>
    <w:pPr>
      <w:autoSpaceDE w:val="0"/>
      <w:autoSpaceDN w:val="0"/>
      <w:adjustRightInd w:val="0"/>
    </w:pPr>
    <w:rPr>
      <w:rFonts w:ascii="Bookman Old Style" w:eastAsia="Calibri" w:hAnsi="Bookman Old Style" w:cs="Bookman Old Style"/>
      <w:color w:val="000000"/>
      <w:sz w:val="24"/>
      <w:szCs w:val="24"/>
      <w:lang w:eastAsia="en-US"/>
    </w:rPr>
  </w:style>
  <w:style w:type="character" w:customStyle="1" w:styleId="afe">
    <w:name w:val="Сравнение редакций"/>
    <w:basedOn w:val="a0"/>
    <w:uiPriority w:val="99"/>
    <w:rsid w:val="00696C8B"/>
    <w:rPr>
      <w:rFonts w:cs="Times New Roman"/>
    </w:rPr>
  </w:style>
  <w:style w:type="paragraph" w:customStyle="1" w:styleId="aff">
    <w:name w:val="Комментарий"/>
    <w:basedOn w:val="a"/>
    <w:next w:val="a"/>
    <w:uiPriority w:val="99"/>
    <w:rsid w:val="00696C8B"/>
    <w:pPr>
      <w:widowControl w:val="0"/>
      <w:autoSpaceDE w:val="0"/>
      <w:autoSpaceDN w:val="0"/>
      <w:adjustRightInd w:val="0"/>
      <w:spacing w:before="75" w:after="0" w:line="240" w:lineRule="auto"/>
      <w:ind w:left="170"/>
      <w:jc w:val="both"/>
    </w:pPr>
    <w:rPr>
      <w:rFonts w:ascii="Arial" w:hAnsi="Arial" w:cs="Arial"/>
      <w:color w:val="353842"/>
      <w:sz w:val="26"/>
      <w:szCs w:val="26"/>
      <w:shd w:val="clear" w:color="auto" w:fill="F0F0F0"/>
    </w:rPr>
  </w:style>
  <w:style w:type="paragraph" w:customStyle="1" w:styleId="ConsPlusNormal">
    <w:name w:val="ConsPlusNormal"/>
    <w:rsid w:val="00834126"/>
    <w:pPr>
      <w:widowControl w:val="0"/>
      <w:autoSpaceDE w:val="0"/>
      <w:autoSpaceDN w:val="0"/>
      <w:adjustRightInd w:val="0"/>
      <w:ind w:firstLine="720"/>
    </w:pPr>
    <w:rPr>
      <w:rFonts w:ascii="Arial" w:hAnsi="Arial" w:cs="Arial"/>
    </w:rPr>
  </w:style>
  <w:style w:type="table" w:styleId="aff0">
    <w:name w:val="Table Grid"/>
    <w:basedOn w:val="a1"/>
    <w:uiPriority w:val="59"/>
    <w:rsid w:val="00DB629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Hyperlink"/>
    <w:basedOn w:val="a0"/>
    <w:uiPriority w:val="99"/>
    <w:semiHidden/>
    <w:unhideWhenUsed/>
    <w:rsid w:val="007B3DBC"/>
    <w:rPr>
      <w:color w:val="0000FF"/>
      <w:u w:val="single"/>
    </w:rPr>
  </w:style>
</w:styles>
</file>

<file path=word/webSettings.xml><?xml version="1.0" encoding="utf-8"?>
<w:webSettings xmlns:r="http://schemas.openxmlformats.org/officeDocument/2006/relationships" xmlns:w="http://schemas.openxmlformats.org/wordprocessingml/2006/main">
  <w:divs>
    <w:div w:id="113135730">
      <w:bodyDiv w:val="1"/>
      <w:marLeft w:val="0"/>
      <w:marRight w:val="0"/>
      <w:marTop w:val="0"/>
      <w:marBottom w:val="0"/>
      <w:divBdr>
        <w:top w:val="none" w:sz="0" w:space="0" w:color="auto"/>
        <w:left w:val="none" w:sz="0" w:space="0" w:color="auto"/>
        <w:bottom w:val="none" w:sz="0" w:space="0" w:color="auto"/>
        <w:right w:val="none" w:sz="0" w:space="0" w:color="auto"/>
      </w:divBdr>
    </w:div>
    <w:div w:id="137116184">
      <w:bodyDiv w:val="1"/>
      <w:marLeft w:val="0"/>
      <w:marRight w:val="0"/>
      <w:marTop w:val="0"/>
      <w:marBottom w:val="0"/>
      <w:divBdr>
        <w:top w:val="none" w:sz="0" w:space="0" w:color="auto"/>
        <w:left w:val="none" w:sz="0" w:space="0" w:color="auto"/>
        <w:bottom w:val="none" w:sz="0" w:space="0" w:color="auto"/>
        <w:right w:val="none" w:sz="0" w:space="0" w:color="auto"/>
      </w:divBdr>
    </w:div>
    <w:div w:id="188759675">
      <w:bodyDiv w:val="1"/>
      <w:marLeft w:val="0"/>
      <w:marRight w:val="0"/>
      <w:marTop w:val="0"/>
      <w:marBottom w:val="0"/>
      <w:divBdr>
        <w:top w:val="none" w:sz="0" w:space="0" w:color="auto"/>
        <w:left w:val="none" w:sz="0" w:space="0" w:color="auto"/>
        <w:bottom w:val="none" w:sz="0" w:space="0" w:color="auto"/>
        <w:right w:val="none" w:sz="0" w:space="0" w:color="auto"/>
      </w:divBdr>
    </w:div>
    <w:div w:id="477188082">
      <w:bodyDiv w:val="1"/>
      <w:marLeft w:val="0"/>
      <w:marRight w:val="0"/>
      <w:marTop w:val="0"/>
      <w:marBottom w:val="0"/>
      <w:divBdr>
        <w:top w:val="none" w:sz="0" w:space="0" w:color="auto"/>
        <w:left w:val="none" w:sz="0" w:space="0" w:color="auto"/>
        <w:bottom w:val="none" w:sz="0" w:space="0" w:color="auto"/>
        <w:right w:val="none" w:sz="0" w:space="0" w:color="auto"/>
      </w:divBdr>
    </w:div>
    <w:div w:id="490558430">
      <w:bodyDiv w:val="1"/>
      <w:marLeft w:val="0"/>
      <w:marRight w:val="0"/>
      <w:marTop w:val="0"/>
      <w:marBottom w:val="0"/>
      <w:divBdr>
        <w:top w:val="none" w:sz="0" w:space="0" w:color="auto"/>
        <w:left w:val="none" w:sz="0" w:space="0" w:color="auto"/>
        <w:bottom w:val="none" w:sz="0" w:space="0" w:color="auto"/>
        <w:right w:val="none" w:sz="0" w:space="0" w:color="auto"/>
      </w:divBdr>
      <w:divsChild>
        <w:div w:id="1578441408">
          <w:marLeft w:val="0"/>
          <w:marRight w:val="0"/>
          <w:marTop w:val="0"/>
          <w:marBottom w:val="180"/>
          <w:divBdr>
            <w:top w:val="none" w:sz="0" w:space="0" w:color="auto"/>
            <w:left w:val="none" w:sz="0" w:space="0" w:color="auto"/>
            <w:bottom w:val="none" w:sz="0" w:space="0" w:color="auto"/>
            <w:right w:val="none" w:sz="0" w:space="0" w:color="auto"/>
          </w:divBdr>
        </w:div>
      </w:divsChild>
    </w:div>
    <w:div w:id="652835675">
      <w:bodyDiv w:val="1"/>
      <w:marLeft w:val="0"/>
      <w:marRight w:val="0"/>
      <w:marTop w:val="0"/>
      <w:marBottom w:val="0"/>
      <w:divBdr>
        <w:top w:val="none" w:sz="0" w:space="0" w:color="auto"/>
        <w:left w:val="none" w:sz="0" w:space="0" w:color="auto"/>
        <w:bottom w:val="none" w:sz="0" w:space="0" w:color="auto"/>
        <w:right w:val="none" w:sz="0" w:space="0" w:color="auto"/>
      </w:divBdr>
    </w:div>
    <w:div w:id="1026174204">
      <w:bodyDiv w:val="1"/>
      <w:marLeft w:val="0"/>
      <w:marRight w:val="0"/>
      <w:marTop w:val="0"/>
      <w:marBottom w:val="0"/>
      <w:divBdr>
        <w:top w:val="none" w:sz="0" w:space="0" w:color="auto"/>
        <w:left w:val="none" w:sz="0" w:space="0" w:color="auto"/>
        <w:bottom w:val="none" w:sz="0" w:space="0" w:color="auto"/>
        <w:right w:val="none" w:sz="0" w:space="0" w:color="auto"/>
      </w:divBdr>
    </w:div>
    <w:div w:id="1274482760">
      <w:bodyDiv w:val="1"/>
      <w:marLeft w:val="0"/>
      <w:marRight w:val="0"/>
      <w:marTop w:val="0"/>
      <w:marBottom w:val="0"/>
      <w:divBdr>
        <w:top w:val="none" w:sz="0" w:space="0" w:color="auto"/>
        <w:left w:val="none" w:sz="0" w:space="0" w:color="auto"/>
        <w:bottom w:val="none" w:sz="0" w:space="0" w:color="auto"/>
        <w:right w:val="none" w:sz="0" w:space="0" w:color="auto"/>
      </w:divBdr>
    </w:div>
    <w:div w:id="1290627559">
      <w:bodyDiv w:val="1"/>
      <w:marLeft w:val="0"/>
      <w:marRight w:val="0"/>
      <w:marTop w:val="0"/>
      <w:marBottom w:val="0"/>
      <w:divBdr>
        <w:top w:val="none" w:sz="0" w:space="0" w:color="auto"/>
        <w:left w:val="none" w:sz="0" w:space="0" w:color="auto"/>
        <w:bottom w:val="none" w:sz="0" w:space="0" w:color="auto"/>
        <w:right w:val="none" w:sz="0" w:space="0" w:color="auto"/>
      </w:divBdr>
    </w:div>
    <w:div w:id="1300651484">
      <w:bodyDiv w:val="1"/>
      <w:marLeft w:val="0"/>
      <w:marRight w:val="0"/>
      <w:marTop w:val="0"/>
      <w:marBottom w:val="0"/>
      <w:divBdr>
        <w:top w:val="none" w:sz="0" w:space="0" w:color="auto"/>
        <w:left w:val="none" w:sz="0" w:space="0" w:color="auto"/>
        <w:bottom w:val="none" w:sz="0" w:space="0" w:color="auto"/>
        <w:right w:val="none" w:sz="0" w:space="0" w:color="auto"/>
      </w:divBdr>
    </w:div>
    <w:div w:id="1566186587">
      <w:bodyDiv w:val="1"/>
      <w:marLeft w:val="0"/>
      <w:marRight w:val="0"/>
      <w:marTop w:val="0"/>
      <w:marBottom w:val="0"/>
      <w:divBdr>
        <w:top w:val="none" w:sz="0" w:space="0" w:color="auto"/>
        <w:left w:val="none" w:sz="0" w:space="0" w:color="auto"/>
        <w:bottom w:val="none" w:sz="0" w:space="0" w:color="auto"/>
        <w:right w:val="none" w:sz="0" w:space="0" w:color="auto"/>
      </w:divBdr>
    </w:div>
    <w:div w:id="1577743790">
      <w:bodyDiv w:val="1"/>
      <w:marLeft w:val="0"/>
      <w:marRight w:val="0"/>
      <w:marTop w:val="0"/>
      <w:marBottom w:val="0"/>
      <w:divBdr>
        <w:top w:val="none" w:sz="0" w:space="0" w:color="auto"/>
        <w:left w:val="none" w:sz="0" w:space="0" w:color="auto"/>
        <w:bottom w:val="none" w:sz="0" w:space="0" w:color="auto"/>
        <w:right w:val="none" w:sz="0" w:space="0" w:color="auto"/>
      </w:divBdr>
    </w:div>
    <w:div w:id="1880968649">
      <w:bodyDiv w:val="1"/>
      <w:marLeft w:val="0"/>
      <w:marRight w:val="0"/>
      <w:marTop w:val="0"/>
      <w:marBottom w:val="0"/>
      <w:divBdr>
        <w:top w:val="none" w:sz="0" w:space="0" w:color="auto"/>
        <w:left w:val="none" w:sz="0" w:space="0" w:color="auto"/>
        <w:bottom w:val="none" w:sz="0" w:space="0" w:color="auto"/>
        <w:right w:val="none" w:sz="0" w:space="0" w:color="auto"/>
      </w:divBdr>
    </w:div>
    <w:div w:id="2117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ECAF638D26B03E2589093D472587491ED99472415140F422E574F99C0BF7341FF183FD1B87564A7FDE8F4B9070DD00D850DF66246181D1S6J6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consultantplus://offline/ref=CB892046496DE44DD41EBFEF508AE9F82C11008A3323DC09CE3C1B54B34F151AF709E356573FC49FF9uCO"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CB892046496DE44DD41EBFEF508AE9F82C11008A3323DC09CE3C1B54B34F151AF709E356573FC49FF9u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1D41-7019-4BF4-9D23-BE03D79F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29</Pages>
  <Words>9086</Words>
  <Characters>51793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60758</CharactersWithSpaces>
  <SharedDoc>false</SharedDoc>
  <HLinks>
    <vt:vector size="12" baseType="variant">
      <vt:variant>
        <vt:i4>7077994</vt:i4>
      </vt:variant>
      <vt:variant>
        <vt:i4>3</vt:i4>
      </vt:variant>
      <vt:variant>
        <vt:i4>0</vt:i4>
      </vt:variant>
      <vt:variant>
        <vt:i4>5</vt:i4>
      </vt:variant>
      <vt:variant>
        <vt:lpwstr>consultantplus://offline/ref=CB892046496DE44DD41EBFEF508AE9F82C11008A3323DC09CE3C1B54B34F151AF709E356573FC49FF9uCO</vt:lpwstr>
      </vt:variant>
      <vt:variant>
        <vt:lpwstr/>
      </vt:variant>
      <vt:variant>
        <vt:i4>7077994</vt:i4>
      </vt:variant>
      <vt:variant>
        <vt:i4>0</vt:i4>
      </vt:variant>
      <vt:variant>
        <vt:i4>0</vt:i4>
      </vt:variant>
      <vt:variant>
        <vt:i4>5</vt:i4>
      </vt:variant>
      <vt:variant>
        <vt:lpwstr>consultantplus://offline/ref=CB892046496DE44DD41EBFEF508AE9F82C11008A3323DC09CE3C1B54B34F151AF709E356573FC49FF9uCO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Rudenkova</dc:creator>
  <cp:lastModifiedBy>UdalovaDA</cp:lastModifiedBy>
  <cp:revision>142</cp:revision>
  <cp:lastPrinted>2021-02-26T06:42:00Z</cp:lastPrinted>
  <dcterms:created xsi:type="dcterms:W3CDTF">2020-03-20T08:47:00Z</dcterms:created>
  <dcterms:modified xsi:type="dcterms:W3CDTF">2021-02-26T07:40:00Z</dcterms:modified>
</cp:coreProperties>
</file>