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213"/>
        <w:gridCol w:w="1596"/>
        <w:gridCol w:w="1419"/>
        <w:gridCol w:w="1374"/>
      </w:tblGrid>
      <w:tr w:rsidR="00F863BE" w:rsidTr="00931E3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/>
        </w:tc>
        <w:tc>
          <w:tcPr>
            <w:tcW w:w="4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>
            <w:r>
              <w:t>Приложение 6</w:t>
            </w:r>
          </w:p>
        </w:tc>
      </w:tr>
      <w:tr w:rsidR="00F863BE" w:rsidTr="003C19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3BE" w:rsidRDefault="00F863BE" w:rsidP="004A308E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/>
        </w:tc>
        <w:tc>
          <w:tcPr>
            <w:tcW w:w="4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F863BE" w:rsidTr="005F3CF1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/>
        </w:tc>
        <w:tc>
          <w:tcPr>
            <w:tcW w:w="4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3BE" w:rsidRDefault="00F863BE" w:rsidP="004A308E">
            <w:r>
              <w:t xml:space="preserve">от  31 марта 2023 года № 32-345 </w:t>
            </w:r>
          </w:p>
        </w:tc>
      </w:tr>
      <w:tr w:rsidR="00E704F6" w:rsidTr="00E704F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r>
              <w:t xml:space="preserve">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</w:tr>
      <w:tr w:rsidR="00E704F6" w:rsidTr="00E704F6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2023 год и на плановый период 2024 и 2025 годов</w:t>
            </w:r>
          </w:p>
        </w:tc>
      </w:tr>
      <w:tr w:rsidR="00E704F6" w:rsidTr="00E704F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</w:tr>
      <w:tr w:rsidR="00E704F6" w:rsidTr="00E704F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тыс. руб.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№ п/п</w:t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Наименование объектов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2023 год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2024 год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2025 год</w:t>
            </w:r>
          </w:p>
        </w:tc>
      </w:tr>
    </w:tbl>
    <w:p w:rsidR="00E704F6" w:rsidRPr="00E704F6" w:rsidRDefault="00E704F6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9830"/>
        <w:gridCol w:w="1596"/>
        <w:gridCol w:w="1419"/>
        <w:gridCol w:w="1374"/>
      </w:tblGrid>
      <w:tr w:rsidR="00E704F6" w:rsidTr="00E704F6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</w:t>
            </w:r>
          </w:p>
        </w:tc>
        <w:tc>
          <w:tcPr>
            <w:tcW w:w="9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5</w:t>
            </w:r>
          </w:p>
        </w:tc>
      </w:tr>
      <w:tr w:rsidR="00E704F6" w:rsidTr="00E704F6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46 797,6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46 797,6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100 812,8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котельной по адресу: ул. Вокзальная, д. 4а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6 700,0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котельной по адресу:г. Саратов, Сокурский тракт, 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3 100,0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1 437,0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системы водоснабжения с. Александровка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4 450,0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узла учета газа котельной бани №16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1 697,0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узла учета газа котельной бани №7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86,0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узла учета газа котельной бани №8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86,0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участка системы водоснабжения села Поповка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12 665,2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фонтана «Рыбка»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599,5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и реконструкция объектов водоснабжения к р.п. Соколовый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6 000,0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и реконструкция объектов водоснабжения к с. Березина Речка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3 612,5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4 348,8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объектов инженерной инфраструктуры в пос. Воробьевка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12 997,5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lastRenderedPageBreak/>
              <w:t>15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42 813,3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сетей горячего водоснабжения к многоквартирному дому № 6 по ул. Бульварной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220,0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C926ED">
            <w:pPr>
              <w:jc w:val="right"/>
            </w:pPr>
            <w:r w:rsidRPr="00F863BE">
              <w:t>2 686 471,</w:t>
            </w:r>
            <w:r w:rsidR="00C926ED" w:rsidRPr="00F863BE"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C926ED">
            <w:pPr>
              <w:jc w:val="right"/>
            </w:pPr>
            <w:r w:rsidRPr="00F863BE">
              <w:t>1 100 46</w:t>
            </w:r>
            <w:r w:rsidR="00C926ED" w:rsidRPr="00F863BE">
              <w:t>5</w:t>
            </w:r>
            <w:r w:rsidRPr="00F863BE">
              <w:t>,</w:t>
            </w:r>
            <w:r w:rsidR="00C926ED" w:rsidRPr="00F863BE">
              <w:t>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2 946,6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1 919,3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2 200,7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1 180,9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4 500,1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Здание физкультурно-оздоровительного комплекса «Торпедо»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315,2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Ледовая арена на территории МОУ «Гимназия №89» в микрорайоне Елшанка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92 716,9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Ливневая канализация по ул. им. Бардина И.П., от ул. им. Блинова Ф.А., ул. им. Академика О.К. Антонова до ул. им. Тархова С.Ф. Ленинского района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2 000,0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1 697 292,4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Приспособление объекта культурного наследия местного (муниципального) значения «Школа, 1946 г., 1949 г.», здания школы № 72, в целях обеспечения его функционирования в современных условиях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6 977,2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C926ED">
            <w:pPr>
              <w:jc w:val="right"/>
            </w:pPr>
            <w:r w:rsidRPr="00F863BE">
              <w:t>125 020,</w:t>
            </w:r>
            <w:r w:rsidR="00C926ED" w:rsidRPr="00F863BE"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C926ED">
            <w:pPr>
              <w:jc w:val="right"/>
            </w:pPr>
            <w:r w:rsidRPr="00F863BE">
              <w:t>544 060,</w:t>
            </w:r>
            <w:r w:rsidR="00C926ED" w:rsidRPr="00F863BE"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Пристройка на 275 мест к МОУ «СОШ № 103»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26 609,2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202 987,7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13,7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Система водоотведения в районе МОУ «СОШ №106» Заводского района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9 122,4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Снегоплавильный комплекс на ул. Ипподромная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67,1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Устройство причального сооружения в с. Синенькие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24 056,4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lastRenderedPageBreak/>
              <w:t>33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Школа в ЖК «Ласточкино»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356 954,6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Школа на 825 мест по ул. Ипподромная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332 578,6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353 417,1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1 000 761,8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874 130,4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461 000,0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Организация наружного освещения на подъездной дороге к ДОЛ «Звездочка»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2 200,5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автомобильной дороги в пос. Юриш от ул. 3-й Линии до юго-западной границы земельного участка с кадастровым номером 64:48:020308:2204 в Заводском районе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6 879,3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автомобильной дороги по ул. Б. Горной от ул. Симбирской до ул. им. Горького А.М.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1 800,0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автомобильной дороги по ул. им. Академика Вавилова Н.И.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2 168,2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«п. Солнечный-2 – п. Расково»  в Кировском и Гагаринском районах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11 738,9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от ул. Аэропорт до 2-го Магнитного проезда и Высокого проезда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4 261,4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по ул. Большая Азовская в Заводском районе г. Саратов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3 620,0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286,9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по ул. им. Михаила Булгакова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130 121,8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44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152 926,8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45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по ул. Прудная в Заводском районе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4 180,0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46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автомобильной дороги по улице №1 в микрорайоне «Городские просторы» г. Саратова, Строительство автомобильной дороги по улице №2 в микрорайоне «Городские просторы» г. Саратова, Строительство автомобильной дороги по улице №3 в микрорайоне «Городские просторы»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8 557,3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47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665 101,5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874 130,4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461 000,0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lastRenderedPageBreak/>
              <w:t>48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участка автомобильной дороги по ул. Романтиков в районе школы на 550 мест в ЖК «Ласточкино»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6 919,2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291 484,9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49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291 484,9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10 174,5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50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котельных №33 с. Рыбушка, №35 п. Сергиевский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1 000,0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51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8 580,0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52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279,5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53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Строительство системы водоснабжения по ул. Садовая в п. Дубки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315,0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C926ED">
            <w:pPr>
              <w:jc w:val="right"/>
            </w:pPr>
            <w:r w:rsidRPr="00F863BE">
              <w:t>4 136 503,</w:t>
            </w:r>
            <w:r w:rsidR="00C926ED" w:rsidRPr="00F863BE"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C926ED">
            <w:pPr>
              <w:jc w:val="right"/>
            </w:pPr>
            <w:r w:rsidRPr="00F863BE">
              <w:t>1 974 595,</w:t>
            </w:r>
            <w:r w:rsidR="00C926ED" w:rsidRPr="00F863BE">
              <w:t>4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461 000,0</w:t>
            </w:r>
          </w:p>
        </w:tc>
      </w:tr>
      <w:tr w:rsidR="00E704F6" w:rsidTr="00E704F6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Pr="00F863BE" w:rsidRDefault="00E704F6" w:rsidP="004A308E">
            <w:pPr>
              <w:jc w:val="center"/>
            </w:pPr>
            <w:r w:rsidRPr="00F863BE"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27 527,3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45 000,0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45 000,0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1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16 412,9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45 000,0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45 000,0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2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11 114,4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1 296 794,4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3</w:t>
            </w:r>
          </w:p>
        </w:tc>
        <w:tc>
          <w:tcPr>
            <w:tcW w:w="9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4F6" w:rsidRDefault="00E704F6" w:rsidP="004A308E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1 296 794,4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573BE8">
            <w:pPr>
              <w:jc w:val="right"/>
            </w:pPr>
            <w:r w:rsidRPr="00F863BE">
              <w:t>1 324 321,</w:t>
            </w:r>
            <w:r w:rsidR="00573BE8" w:rsidRPr="00F863BE"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4A308E">
            <w:pPr>
              <w:jc w:val="right"/>
            </w:pPr>
            <w:r w:rsidRPr="00F863BE">
              <w:t>45 000,0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</w:pPr>
            <w:r>
              <w:t>45 000,0</w:t>
            </w:r>
          </w:p>
        </w:tc>
      </w:tr>
      <w:tr w:rsidR="00E704F6" w:rsidTr="00E704F6">
        <w:trPr>
          <w:cantSplit/>
        </w:trPr>
        <w:tc>
          <w:tcPr>
            <w:tcW w:w="10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4F6" w:rsidRDefault="00E704F6" w:rsidP="004A308E">
            <w:pPr>
              <w:jc w:val="center"/>
            </w:pPr>
            <w:r>
              <w:t>Итого по Перечню: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573BE8">
            <w:pPr>
              <w:jc w:val="right"/>
              <w:rPr>
                <w:b/>
                <w:bCs/>
              </w:rPr>
            </w:pPr>
            <w:r w:rsidRPr="00F863BE">
              <w:rPr>
                <w:b/>
                <w:bCs/>
              </w:rPr>
              <w:t>5 460 82</w:t>
            </w:r>
            <w:r w:rsidR="00573BE8" w:rsidRPr="00F863BE">
              <w:rPr>
                <w:b/>
                <w:bCs/>
              </w:rPr>
              <w:t>5</w:t>
            </w:r>
            <w:r w:rsidRPr="00F863BE">
              <w:rPr>
                <w:b/>
                <w:bCs/>
              </w:rPr>
              <w:t>,</w:t>
            </w:r>
            <w:r w:rsidR="00573BE8" w:rsidRPr="00F863BE">
              <w:rPr>
                <w:b/>
                <w:bCs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Pr="00F863BE" w:rsidRDefault="00E704F6" w:rsidP="00C926ED">
            <w:pPr>
              <w:jc w:val="right"/>
              <w:rPr>
                <w:b/>
                <w:bCs/>
              </w:rPr>
            </w:pPr>
            <w:r w:rsidRPr="00F863BE">
              <w:rPr>
                <w:b/>
                <w:bCs/>
              </w:rPr>
              <w:t>2 019 595,</w:t>
            </w:r>
            <w:r w:rsidR="00C926ED" w:rsidRPr="00F863BE">
              <w:rPr>
                <w:b/>
                <w:bCs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4F6" w:rsidRDefault="00E704F6" w:rsidP="004A308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506 000,0</w:t>
            </w:r>
          </w:p>
        </w:tc>
      </w:tr>
    </w:tbl>
    <w:p w:rsidR="00E2598B" w:rsidRPr="00E704F6" w:rsidRDefault="00E2598B" w:rsidP="00F863BE"/>
    <w:sectPr w:rsidR="00E2598B" w:rsidRPr="00E704F6" w:rsidSect="00F863BE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C84" w:rsidRDefault="00121C84" w:rsidP="00E704F6">
      <w:r>
        <w:separator/>
      </w:r>
    </w:p>
  </w:endnote>
  <w:endnote w:type="continuationSeparator" w:id="1">
    <w:p w:rsidR="00121C84" w:rsidRDefault="00121C84" w:rsidP="00E70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C84" w:rsidRDefault="00121C84" w:rsidP="00E704F6">
      <w:r>
        <w:separator/>
      </w:r>
    </w:p>
  </w:footnote>
  <w:footnote w:type="continuationSeparator" w:id="1">
    <w:p w:rsidR="00121C84" w:rsidRDefault="00121C84" w:rsidP="00E70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4F6" w:rsidRDefault="00410588" w:rsidP="00F9324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704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04F6" w:rsidRDefault="00E704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4F6" w:rsidRDefault="00410588" w:rsidP="00F9324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704F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3BE">
      <w:rPr>
        <w:rStyle w:val="a7"/>
        <w:noProof/>
      </w:rPr>
      <w:t>4</w:t>
    </w:r>
    <w:r>
      <w:rPr>
        <w:rStyle w:val="a7"/>
      </w:rPr>
      <w:fldChar w:fldCharType="end"/>
    </w:r>
  </w:p>
  <w:p w:rsidR="00E704F6" w:rsidRDefault="00E704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704F6"/>
    <w:rsid w:val="00121C84"/>
    <w:rsid w:val="002C3F39"/>
    <w:rsid w:val="003A4AFE"/>
    <w:rsid w:val="00410588"/>
    <w:rsid w:val="00573BE8"/>
    <w:rsid w:val="006808C6"/>
    <w:rsid w:val="00702A5B"/>
    <w:rsid w:val="00A24CAF"/>
    <w:rsid w:val="00B912FD"/>
    <w:rsid w:val="00C16341"/>
    <w:rsid w:val="00C65A4F"/>
    <w:rsid w:val="00C926ED"/>
    <w:rsid w:val="00CE0A7D"/>
    <w:rsid w:val="00E2598B"/>
    <w:rsid w:val="00E704F6"/>
    <w:rsid w:val="00F6400A"/>
    <w:rsid w:val="00F8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04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04F6"/>
  </w:style>
  <w:style w:type="paragraph" w:styleId="a5">
    <w:name w:val="footer"/>
    <w:basedOn w:val="a"/>
    <w:link w:val="a6"/>
    <w:uiPriority w:val="99"/>
    <w:semiHidden/>
    <w:unhideWhenUsed/>
    <w:rsid w:val="00E704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04F6"/>
  </w:style>
  <w:style w:type="character" w:styleId="a7">
    <w:name w:val="page number"/>
    <w:basedOn w:val="a0"/>
    <w:uiPriority w:val="99"/>
    <w:semiHidden/>
    <w:unhideWhenUsed/>
    <w:rsid w:val="00E704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SEC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116</TotalTime>
  <Pages>4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RuseckiyAV</dc:creator>
  <cp:lastModifiedBy>AcstVS</cp:lastModifiedBy>
  <cp:revision>3</cp:revision>
  <dcterms:created xsi:type="dcterms:W3CDTF">2023-03-31T08:47:00Z</dcterms:created>
  <dcterms:modified xsi:type="dcterms:W3CDTF">2023-04-03T07:42:00Z</dcterms:modified>
</cp:coreProperties>
</file>