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C8" w:rsidRPr="009057FE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>Приложение 7</w:t>
      </w:r>
    </w:p>
    <w:p w:rsidR="001766C8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 xml:space="preserve">к решению Саратовской </w:t>
      </w:r>
    </w:p>
    <w:p w:rsidR="001766C8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>городской Думы</w:t>
      </w:r>
    </w:p>
    <w:p w:rsidR="001766C8" w:rsidRPr="002D6FAA" w:rsidRDefault="00472C48" w:rsidP="001766C8">
      <w:pPr>
        <w:widowControl w:val="0"/>
        <w:ind w:firstLine="5103"/>
        <w:rPr>
          <w:szCs w:val="28"/>
        </w:rPr>
      </w:pPr>
      <w:r w:rsidRPr="002D6FAA">
        <w:rPr>
          <w:szCs w:val="28"/>
        </w:rPr>
        <w:t>от</w:t>
      </w:r>
      <w:r>
        <w:rPr>
          <w:szCs w:val="28"/>
        </w:rPr>
        <w:t xml:space="preserve"> </w:t>
      </w:r>
      <w:r w:rsidR="00A51898">
        <w:rPr>
          <w:szCs w:val="28"/>
        </w:rPr>
        <w:t>26</w:t>
      </w:r>
      <w:r>
        <w:rPr>
          <w:szCs w:val="28"/>
        </w:rPr>
        <w:t xml:space="preserve"> </w:t>
      </w:r>
      <w:r w:rsidR="00A51898">
        <w:rPr>
          <w:szCs w:val="28"/>
        </w:rPr>
        <w:t>мая</w:t>
      </w:r>
      <w:r>
        <w:rPr>
          <w:szCs w:val="28"/>
        </w:rPr>
        <w:t xml:space="preserve"> 2023 года </w:t>
      </w:r>
      <w:r w:rsidRPr="002D6FAA">
        <w:rPr>
          <w:szCs w:val="28"/>
        </w:rPr>
        <w:t>№</w:t>
      </w:r>
      <w:r>
        <w:rPr>
          <w:szCs w:val="28"/>
        </w:rPr>
        <w:t xml:space="preserve"> 3</w:t>
      </w:r>
      <w:r w:rsidR="00A51898">
        <w:rPr>
          <w:szCs w:val="28"/>
        </w:rPr>
        <w:t>4</w:t>
      </w:r>
      <w:r>
        <w:rPr>
          <w:szCs w:val="28"/>
        </w:rPr>
        <w:t>-3</w:t>
      </w:r>
      <w:r w:rsidR="00A51898">
        <w:rPr>
          <w:szCs w:val="28"/>
        </w:rPr>
        <w:t>70</w:t>
      </w:r>
      <w:r>
        <w:rPr>
          <w:szCs w:val="28"/>
        </w:rPr>
        <w:t xml:space="preserve">  </w:t>
      </w:r>
      <w:r w:rsidR="001766C8">
        <w:rPr>
          <w:szCs w:val="28"/>
        </w:rPr>
        <w:t xml:space="preserve"> </w:t>
      </w:r>
      <w:r w:rsidR="006C26BF">
        <w:rPr>
          <w:szCs w:val="28"/>
        </w:rPr>
        <w:t xml:space="preserve"> </w:t>
      </w:r>
    </w:p>
    <w:p w:rsidR="001766C8" w:rsidRDefault="001766C8" w:rsidP="001766C8">
      <w:pPr>
        <w:widowControl w:val="0"/>
        <w:ind w:firstLine="720"/>
        <w:jc w:val="center"/>
      </w:pPr>
    </w:p>
    <w:p w:rsidR="001766C8" w:rsidRPr="002D6FAA" w:rsidRDefault="001766C8" w:rsidP="001766C8">
      <w:pPr>
        <w:widowControl w:val="0"/>
        <w:ind w:firstLine="720"/>
        <w:jc w:val="center"/>
        <w:rPr>
          <w:szCs w:val="28"/>
        </w:rPr>
      </w:pPr>
      <w:r w:rsidRPr="002D6FAA">
        <w:t xml:space="preserve">Случаи и порядок предоставления субсидий юридическим лицам </w:t>
      </w:r>
      <w:r>
        <w:br/>
      </w:r>
      <w:r w:rsidRPr="002D6FAA">
        <w:t>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1766C8" w:rsidRPr="008F5554" w:rsidRDefault="001766C8" w:rsidP="001766C8">
      <w:pPr>
        <w:widowControl w:val="0"/>
        <w:ind w:firstLine="720"/>
        <w:jc w:val="center"/>
        <w:rPr>
          <w:sz w:val="14"/>
          <w:szCs w:val="28"/>
        </w:rPr>
      </w:pPr>
    </w:p>
    <w:p w:rsidR="001766C8" w:rsidRPr="002D6FAA" w:rsidRDefault="001766C8" w:rsidP="001766C8">
      <w:pPr>
        <w:widowControl w:val="0"/>
        <w:ind w:firstLine="708"/>
        <w:jc w:val="both"/>
        <w:rPr>
          <w:sz w:val="2"/>
          <w:szCs w:val="2"/>
        </w:rPr>
      </w:pPr>
    </w:p>
    <w:p w:rsidR="001766C8" w:rsidRPr="00070263" w:rsidRDefault="001766C8" w:rsidP="001766C8">
      <w:pPr>
        <w:widowControl w:val="0"/>
        <w:ind w:firstLine="708"/>
        <w:jc w:val="both"/>
        <w:rPr>
          <w:szCs w:val="28"/>
        </w:rPr>
      </w:pPr>
      <w:r w:rsidRPr="00890718">
        <w:rPr>
          <w:szCs w:val="28"/>
        </w:rPr>
        <w:t xml:space="preserve">1. </w:t>
      </w:r>
      <w:r w:rsidRPr="00070263">
        <w:rPr>
          <w:szCs w:val="28"/>
        </w:rPr>
        <w:t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«Город Саратов»</w:t>
      </w:r>
      <w:r w:rsidRPr="00070263">
        <w:rPr>
          <w:sz w:val="32"/>
          <w:szCs w:val="32"/>
        </w:rPr>
        <w:t xml:space="preserve"> </w:t>
      </w:r>
      <w:r w:rsidRPr="00070263">
        <w:rPr>
          <w:szCs w:val="28"/>
        </w:rPr>
        <w:t>предоставляются в следующих случаях:</w:t>
      </w:r>
    </w:p>
    <w:p w:rsidR="001766C8" w:rsidRPr="00070263" w:rsidRDefault="001766C8" w:rsidP="001766C8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1.1. в рамках реализации муниципальной программы «Развитие дорожно-транспортного комплекса муниципального образования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1.1.1. на возмещение части затрат в связи с оказанием услуг по перевозке пассажиров;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1.1.2.  на обновление наземного общественного пассажирского транспорта;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1.1.3. на возмещение затрат в связи с содержанием, модернизацией и ремонтом светофорных объектов на территории муниципального образования «Город Саратов»;</w:t>
      </w:r>
    </w:p>
    <w:p w:rsidR="001766C8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1.1.4. на финансовое обеспечение затрат для обеспечения бесперебойного функционирования городского наземного электрического транспорта;</w:t>
      </w:r>
    </w:p>
    <w:p w:rsidR="002B3705" w:rsidRDefault="002B3705" w:rsidP="002B370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9058F4">
        <w:rPr>
          <w:szCs w:val="28"/>
        </w:rPr>
        <w:t>1.1.5. на финансовое обеспечение затрат на капитальный ремонт и ремонт объектов инфраструктуры городского наземного электрического транспорта;</w:t>
      </w:r>
    </w:p>
    <w:p w:rsidR="001766C8" w:rsidRPr="00D42A3B" w:rsidRDefault="001766C8" w:rsidP="001766C8">
      <w:pPr>
        <w:widowControl w:val="0"/>
        <w:ind w:firstLine="708"/>
        <w:jc w:val="both"/>
        <w:rPr>
          <w:szCs w:val="28"/>
        </w:rPr>
      </w:pPr>
      <w:r w:rsidRPr="00D42A3B">
        <w:rPr>
          <w:szCs w:val="28"/>
        </w:rPr>
        <w:t>1.2. в рамках реализации муниципальной программы «Благоустройство территории муниципального образования «Город Саратов»: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 xml:space="preserve">1.2.1. на возмещение затрат по обеспечению функционирования сетей городского </w:t>
      </w:r>
      <w:r w:rsidRPr="00B12BD5">
        <w:rPr>
          <w:szCs w:val="28"/>
        </w:rPr>
        <w:t>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B12BD5">
        <w:rPr>
          <w:szCs w:val="28"/>
        </w:rPr>
        <w:t>1.2.2. на 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1766C8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B12BD5">
        <w:rPr>
          <w:szCs w:val="28"/>
        </w:rPr>
        <w:lastRenderedPageBreak/>
        <w:t>1.2.3. на возмещение затрат по организации и проведению похорон военнослужащих, лиц, проходящих службу в войсках национальной гвардии Российской Федерации и имеющих специальное звание полиции, проживающих на территории муниципального образования «Город Саратов», принимавших участие в специальной военной операции на территориях Донецкой Народной Республики, Луганской Народной Республики и Украины, а также лиц, указанных в Указе Президента Российской Федерации от 29 декабря 2022 года № 972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Запорожской области, Херсонской области, и членам их семей»;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B12BD5">
        <w:rPr>
          <w:szCs w:val="28"/>
        </w:rPr>
        <w:t>1.3. в рамках реализации муниципальной программы</w:t>
      </w:r>
      <w:r w:rsidRPr="00D42A3B">
        <w:rPr>
          <w:szCs w:val="28"/>
        </w:rPr>
        <w:t xml:space="preserve"> «Развитие жилищно-коммунального хозяйства в муниципальном образовании «Город Саратов»: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D42A3B">
        <w:rPr>
          <w:szCs w:val="28"/>
        </w:rPr>
        <w:t>1.3.1. на возмещение недополученных доходов в связи с оказанием услуг категориям граждан, пользующихся льготами за услуги муниципальных бань;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1.4. в рамках реализации муниципальной программы «Развитие малого и среднего предпринимательства в муниципальном образовании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1.4.1. в</w:t>
      </w:r>
      <w:r w:rsidRPr="00D42A3B">
        <w:rPr>
          <w:szCs w:val="28"/>
          <w:shd w:val="clear" w:color="auto" w:fill="FFFFFF"/>
        </w:rPr>
        <w:t>озмещение части затрат по уплате налога, взимаемого в связи с применением патентной системы налогообложения индивидуальным предпринимателям, осуществляющим деятельность на территории  Гагаринского административного района муниципального образования «Город Саратов</w:t>
      </w:r>
      <w:r w:rsidRPr="00D42A3B">
        <w:rPr>
          <w:szCs w:val="28"/>
        </w:rPr>
        <w:t>»;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D42A3B">
        <w:rPr>
          <w:szCs w:val="28"/>
        </w:rPr>
        <w:t>1.5. в рамках реализации муниципальной программы «Повышение энергоэффективности и энергосбережения в муниципальном образовании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1.5.1.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1.6. в рамках целевой программы «Комплексное развитие ливневой канализации и дренажа на территории муниципального образования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1.6.1. на возмещение части затрат по транспортировке поверхностных и дренажных вод, поступающих в систему водоотведения в границах территории муниципального образования «Город Саратов»;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1.7. в рамках непрограммных мероприятий: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1.7.1.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</w:t>
      </w:r>
      <w:r w:rsidR="00B12BD5">
        <w:rPr>
          <w:szCs w:val="28"/>
        </w:rPr>
        <w:t>ого образования «Город Саратов».</w:t>
      </w:r>
    </w:p>
    <w:p w:rsidR="001766C8" w:rsidRPr="00D42A3B" w:rsidRDefault="001766C8" w:rsidP="001766C8">
      <w:pPr>
        <w:widowControl w:val="0"/>
        <w:ind w:firstLine="708"/>
        <w:jc w:val="both"/>
        <w:rPr>
          <w:szCs w:val="28"/>
        </w:rPr>
      </w:pPr>
      <w:r w:rsidRPr="00D42A3B">
        <w:rPr>
          <w:szCs w:val="28"/>
        </w:rPr>
        <w:lastRenderedPageBreak/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1766C8" w:rsidRPr="00C520BE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42A3B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</w:t>
      </w:r>
      <w:r w:rsidRPr="00D42A3B">
        <w:rPr>
          <w:spacing w:val="-6"/>
          <w:szCs w:val="28"/>
        </w:rPr>
        <w:t xml:space="preserve"> </w:t>
      </w:r>
      <w:r w:rsidRPr="00D42A3B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D42A3B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D42A3B">
        <w:rPr>
          <w:szCs w:val="28"/>
        </w:rPr>
        <w:t xml:space="preserve"> в отчетном финансовом году, в случаях, предусмотренных соглашениями </w:t>
      </w:r>
      <w:r w:rsidRPr="00D42A3B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D42A3B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D42A3B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D42A3B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предоставление субсидий.</w:t>
      </w:r>
    </w:p>
    <w:p w:rsidR="001766C8" w:rsidRPr="00140FA8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>
            <w:pPr>
              <w:jc w:val="right"/>
            </w:pPr>
          </w:p>
        </w:tc>
      </w:tr>
    </w:tbl>
    <w:p w:rsidR="00494E79" w:rsidRPr="001766C8" w:rsidRDefault="00C729E7" w:rsidP="001766C8"/>
    <w:sectPr w:rsidR="00494E79" w:rsidRPr="001766C8" w:rsidSect="00285553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9E7" w:rsidRDefault="00C729E7" w:rsidP="003E4CAB">
      <w:r>
        <w:separator/>
      </w:r>
    </w:p>
  </w:endnote>
  <w:endnote w:type="continuationSeparator" w:id="1">
    <w:p w:rsidR="00C729E7" w:rsidRDefault="00C729E7" w:rsidP="003E4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9E7" w:rsidRDefault="00C729E7" w:rsidP="003E4CAB">
      <w:r>
        <w:separator/>
      </w:r>
    </w:p>
  </w:footnote>
  <w:footnote w:type="continuationSeparator" w:id="1">
    <w:p w:rsidR="00C729E7" w:rsidRDefault="00C729E7" w:rsidP="003E4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D6" w:rsidRDefault="0094310D">
    <w:pPr>
      <w:pStyle w:val="a3"/>
      <w:jc w:val="center"/>
    </w:pPr>
    <w:r>
      <w:fldChar w:fldCharType="begin"/>
    </w:r>
    <w:r w:rsidR="001766C8">
      <w:instrText xml:space="preserve"> PAGE   \* MERGEFORMAT </w:instrText>
    </w:r>
    <w:r>
      <w:fldChar w:fldCharType="separate"/>
    </w:r>
    <w:r w:rsidR="00D8266C">
      <w:rPr>
        <w:noProof/>
      </w:rPr>
      <w:t>2</w:t>
    </w:r>
    <w:r>
      <w:fldChar w:fldCharType="end"/>
    </w:r>
  </w:p>
  <w:p w:rsidR="003A47D6" w:rsidRDefault="00C729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6C8"/>
    <w:rsid w:val="00020897"/>
    <w:rsid w:val="000479E6"/>
    <w:rsid w:val="000956AE"/>
    <w:rsid w:val="001766C8"/>
    <w:rsid w:val="00285553"/>
    <w:rsid w:val="002B3705"/>
    <w:rsid w:val="003E4CAB"/>
    <w:rsid w:val="00452B3D"/>
    <w:rsid w:val="00472C48"/>
    <w:rsid w:val="004E3FAA"/>
    <w:rsid w:val="00697300"/>
    <w:rsid w:val="006C26BF"/>
    <w:rsid w:val="00770E95"/>
    <w:rsid w:val="007B410D"/>
    <w:rsid w:val="0083001E"/>
    <w:rsid w:val="00835E9C"/>
    <w:rsid w:val="009058F4"/>
    <w:rsid w:val="0094310D"/>
    <w:rsid w:val="00A51898"/>
    <w:rsid w:val="00A56F53"/>
    <w:rsid w:val="00B12BD5"/>
    <w:rsid w:val="00B46A80"/>
    <w:rsid w:val="00B56031"/>
    <w:rsid w:val="00C729E7"/>
    <w:rsid w:val="00C8485B"/>
    <w:rsid w:val="00CA7F8E"/>
    <w:rsid w:val="00D52DE9"/>
    <w:rsid w:val="00D7375E"/>
    <w:rsid w:val="00D8266C"/>
    <w:rsid w:val="00E2385F"/>
    <w:rsid w:val="00F269A8"/>
    <w:rsid w:val="00F66A71"/>
    <w:rsid w:val="00FE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6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887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VarkinaEV</dc:creator>
  <cp:lastModifiedBy>Самсонова Елена Эдуардовна</cp:lastModifiedBy>
  <cp:revision>10</cp:revision>
  <dcterms:created xsi:type="dcterms:W3CDTF">2023-04-05T09:01:00Z</dcterms:created>
  <dcterms:modified xsi:type="dcterms:W3CDTF">2023-05-26T05:39:00Z</dcterms:modified>
</cp:coreProperties>
</file>