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1C" w:rsidRDefault="00B17A1C">
      <w:pPr>
        <w:pStyle w:val="ConsPlusTitlePage"/>
      </w:pPr>
      <w:r>
        <w:br/>
      </w:r>
    </w:p>
    <w:p w:rsidR="00B17A1C" w:rsidRDefault="00B17A1C">
      <w:pPr>
        <w:pStyle w:val="ConsPlusNormal"/>
        <w:jc w:val="both"/>
        <w:outlineLvl w:val="0"/>
      </w:pPr>
    </w:p>
    <w:p w:rsidR="00B17A1C" w:rsidRDefault="00B17A1C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B17A1C" w:rsidRDefault="00B17A1C">
      <w:pPr>
        <w:pStyle w:val="ConsPlusTitle"/>
        <w:jc w:val="center"/>
      </w:pPr>
      <w:r>
        <w:t>"ГОРОД САРАТОВ"</w:t>
      </w:r>
    </w:p>
    <w:p w:rsidR="00B17A1C" w:rsidRDefault="00B17A1C">
      <w:pPr>
        <w:pStyle w:val="ConsPlusTitle"/>
        <w:jc w:val="center"/>
      </w:pPr>
    </w:p>
    <w:p w:rsidR="00B17A1C" w:rsidRDefault="00B17A1C">
      <w:pPr>
        <w:pStyle w:val="ConsPlusTitle"/>
        <w:jc w:val="center"/>
      </w:pPr>
      <w:r>
        <w:t>ПОСТАНОВЛЕНИЕ</w:t>
      </w:r>
    </w:p>
    <w:p w:rsidR="00B17A1C" w:rsidRDefault="00B17A1C">
      <w:pPr>
        <w:pStyle w:val="ConsPlusTitle"/>
        <w:jc w:val="center"/>
      </w:pPr>
      <w:r>
        <w:t>от 6 июля 2012 г. N 1462</w:t>
      </w:r>
    </w:p>
    <w:p w:rsidR="00B17A1C" w:rsidRDefault="00B17A1C">
      <w:pPr>
        <w:pStyle w:val="ConsPlusTitle"/>
        <w:jc w:val="center"/>
      </w:pPr>
    </w:p>
    <w:p w:rsidR="00B17A1C" w:rsidRDefault="00B17A1C">
      <w:pPr>
        <w:pStyle w:val="ConsPlusTitle"/>
        <w:jc w:val="center"/>
      </w:pPr>
      <w:r>
        <w:t>О ПОРЯДКЕ ПРОВЕДЕНИЯ РАБОТ НА ПОДЗЕМНЫХ КОММУНИКАЦИЯХ</w:t>
      </w:r>
    </w:p>
    <w:p w:rsidR="00B17A1C" w:rsidRDefault="00B17A1C">
      <w:pPr>
        <w:pStyle w:val="ConsPlusTitle"/>
        <w:jc w:val="center"/>
      </w:pPr>
      <w:r>
        <w:t>И ОБУСТРОЙСТВА СТРОИТЕЛЬНЫХ ПЛОЩАДОК</w:t>
      </w:r>
    </w:p>
    <w:p w:rsidR="00B17A1C" w:rsidRDefault="00B17A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17A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A1C" w:rsidRDefault="00B17A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Саратов" от 15.07.2013 </w:t>
            </w:r>
            <w:hyperlink r:id="rId4" w:history="1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13.03.2014 </w:t>
            </w:r>
            <w:hyperlink r:id="rId5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6" w:history="1">
              <w:r>
                <w:rPr>
                  <w:color w:val="0000FF"/>
                </w:rPr>
                <w:t>N 1454</w:t>
              </w:r>
            </w:hyperlink>
            <w:r>
              <w:rPr>
                <w:color w:val="392C69"/>
              </w:rPr>
              <w:t xml:space="preserve">, от 20.09.2017 </w:t>
            </w:r>
            <w:hyperlink r:id="rId7" w:history="1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 xml:space="preserve">, от 27.11.2017 </w:t>
            </w:r>
            <w:hyperlink r:id="rId8" w:history="1">
              <w:r>
                <w:rPr>
                  <w:color w:val="0000FF"/>
                </w:rPr>
                <w:t>N 3697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9" w:history="1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 xml:space="preserve">, от 22.01.2019 </w:t>
            </w:r>
            <w:hyperlink r:id="rId10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27.02.2019 </w:t>
            </w:r>
            <w:hyperlink r:id="rId11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2" w:history="1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 xml:space="preserve">, от 09.07.2021 </w:t>
            </w:r>
            <w:hyperlink r:id="rId13" w:history="1">
              <w:r>
                <w:rPr>
                  <w:color w:val="0000FF"/>
                </w:rPr>
                <w:t>N 1850</w:t>
              </w:r>
            </w:hyperlink>
            <w:r>
              <w:rPr>
                <w:color w:val="392C69"/>
              </w:rPr>
              <w:t xml:space="preserve">, от 05.03.2022 </w:t>
            </w:r>
            <w:hyperlink r:id="rId14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5" w:history="1">
              <w:r>
                <w:rPr>
                  <w:color w:val="0000FF"/>
                </w:rPr>
                <w:t>N 1625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Арбитражного суда Саратовской области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>от 11.04.2013 N А57-129/2013)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</w:tr>
    </w:tbl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в целях обеспечения благоустройства, чистоты и обеспечения безопасности дорожного движения на автомобильных дорогах общего пользования местного значения постановляю: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 w:history="1">
        <w:r>
          <w:rPr>
            <w:color w:val="0000FF"/>
          </w:rPr>
          <w:t>Порядок</w:t>
        </w:r>
      </w:hyperlink>
      <w:r>
        <w:t xml:space="preserve"> проведения работ на подземных коммуникациях и обустройства строительных площадок (прилагается).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Саратов" от 29.04.2022 N 1625.</w:t>
      </w:r>
    </w:p>
    <w:p w:rsidR="00B17A1C" w:rsidRDefault="00867D26">
      <w:pPr>
        <w:pStyle w:val="ConsPlusNormal"/>
        <w:spacing w:before="220"/>
        <w:ind w:firstLine="540"/>
        <w:jc w:val="both"/>
      </w:pPr>
      <w:hyperlink r:id="rId19" w:history="1">
        <w:proofErr w:type="gramStart"/>
        <w:r w:rsidR="00B17A1C">
          <w:rPr>
            <w:color w:val="0000FF"/>
          </w:rPr>
          <w:t>2</w:t>
        </w:r>
      </w:hyperlink>
      <w:r w:rsidR="00B17A1C">
        <w:t>. Администрациям районов муниципального образования "Город Саратов" и департаменту Саратовского района муниципального образования "Город Саратов" выдавать разрешения на производство земляных работ и разрешения на установку ограждений строительных площадок при наличии согласования с комитетом дорожного хозяйства, благоустройства и транспорта администрации муниципального образования "Город Саратов" в отношении территорий соответствующих районов муниципального образования "Город Саратов".</w:t>
      </w:r>
      <w:proofErr w:type="gramEnd"/>
    </w:p>
    <w:p w:rsidR="00B17A1C" w:rsidRDefault="00B17A1C">
      <w:pPr>
        <w:pStyle w:val="ConsPlusNormal"/>
        <w:jc w:val="both"/>
      </w:pPr>
      <w:r>
        <w:t xml:space="preserve">(пункт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29.04.2022 N 1625)</w:t>
      </w:r>
    </w:p>
    <w:p w:rsidR="00B17A1C" w:rsidRDefault="00867D26">
      <w:pPr>
        <w:pStyle w:val="ConsPlusNormal"/>
        <w:spacing w:before="220"/>
        <w:ind w:firstLine="540"/>
        <w:jc w:val="both"/>
      </w:pPr>
      <w:hyperlink r:id="rId21" w:history="1">
        <w:r w:rsidR="00B17A1C">
          <w:rPr>
            <w:color w:val="0000FF"/>
          </w:rPr>
          <w:t>3</w:t>
        </w:r>
      </w:hyperlink>
      <w:r w:rsidR="00B17A1C">
        <w:t>. Рекомендовать предприятиям и организациям, осуществляющим проектирование, строительство, ремонт и эксплуатацию подземных сооружений, располагающимся на территории муниципального образования "Город Саратов", заключать договоры на ремонт (восстановление) территории, в отношении которой производились земляные работы, и принимать меры по своевременному ремонту (восстановлению) указанных территорий.</w:t>
      </w:r>
    </w:p>
    <w:p w:rsidR="00B17A1C" w:rsidRDefault="00B17A1C">
      <w:pPr>
        <w:pStyle w:val="ConsPlusNormal"/>
        <w:jc w:val="both"/>
      </w:pPr>
      <w:r>
        <w:t xml:space="preserve">(пункт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29.04.2022 N 1625)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4.1.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Саратов" от 29.04.2022 N 1625.</w:t>
      </w:r>
    </w:p>
    <w:p w:rsidR="00B17A1C" w:rsidRDefault="00867D26">
      <w:pPr>
        <w:pStyle w:val="ConsPlusNormal"/>
        <w:spacing w:before="220"/>
        <w:ind w:firstLine="540"/>
        <w:jc w:val="both"/>
      </w:pPr>
      <w:hyperlink r:id="rId24" w:history="1">
        <w:r w:rsidR="00B17A1C">
          <w:rPr>
            <w:color w:val="0000FF"/>
          </w:rPr>
          <w:t>3.2</w:t>
        </w:r>
      </w:hyperlink>
      <w:r w:rsidR="00B17A1C">
        <w:t xml:space="preserve">. Заключать договоры на ремонт (восстановление) территории, в отношении которой </w:t>
      </w:r>
      <w:r w:rsidR="00B17A1C">
        <w:lastRenderedPageBreak/>
        <w:t>производились земляные работы, и принимать меры по своевременному ремонту (восстановлению) указанных территорий.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867D26">
      <w:pPr>
        <w:pStyle w:val="ConsPlusNormal"/>
        <w:spacing w:before="220"/>
        <w:ind w:firstLine="540"/>
        <w:jc w:val="both"/>
      </w:pPr>
      <w:hyperlink r:id="rId26" w:history="1">
        <w:r w:rsidR="00B17A1C">
          <w:rPr>
            <w:color w:val="0000FF"/>
          </w:rPr>
          <w:t>4</w:t>
        </w:r>
      </w:hyperlink>
      <w:r w:rsidR="00B17A1C">
        <w:t>. Признать утратившими силу: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Саратова от 7 августа 2006 г. N 204А "О порядке выполнения работ на подземных коммуникациях и обустройства строительных площадок";</w:t>
      </w:r>
    </w:p>
    <w:p w:rsidR="00B17A1C" w:rsidRDefault="00B17A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17A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7A1C" w:rsidRDefault="00B17A1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17A1C" w:rsidRDefault="00B17A1C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третьем п. 5: постановление главы администрации города Саратова от 28.05.2008 имеет номер 615, а не номер 178.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</w:tr>
    </w:tbl>
    <w:p w:rsidR="00B17A1C" w:rsidRDefault="00B17A1C">
      <w:pPr>
        <w:pStyle w:val="ConsPlusNormal"/>
        <w:spacing w:before="280"/>
        <w:ind w:firstLine="540"/>
        <w:jc w:val="both"/>
      </w:pPr>
      <w:r>
        <w:t xml:space="preserve">- постановления главы администрации города Саратова от 15 января 2007 г. </w:t>
      </w:r>
      <w:hyperlink r:id="rId28" w:history="1">
        <w:r>
          <w:rPr>
            <w:color w:val="0000FF"/>
          </w:rPr>
          <w:t>N 8</w:t>
        </w:r>
      </w:hyperlink>
      <w:r>
        <w:t xml:space="preserve">, от 27 сентября 2007 г. </w:t>
      </w:r>
      <w:hyperlink r:id="rId29" w:history="1">
        <w:r>
          <w:rPr>
            <w:color w:val="0000FF"/>
          </w:rPr>
          <w:t>N 815</w:t>
        </w:r>
      </w:hyperlink>
      <w:r>
        <w:t xml:space="preserve">, от 28 мая 2008 г. </w:t>
      </w:r>
      <w:hyperlink r:id="rId30" w:history="1">
        <w:r>
          <w:rPr>
            <w:color w:val="0000FF"/>
          </w:rPr>
          <w:t>N 178</w:t>
        </w:r>
      </w:hyperlink>
      <w:r>
        <w:t>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- постановления администрации муниципального образования "Город Саратов" от 10 апреля 2009 г. </w:t>
      </w:r>
      <w:hyperlink r:id="rId31" w:history="1">
        <w:r>
          <w:rPr>
            <w:color w:val="0000FF"/>
          </w:rPr>
          <w:t>N 178</w:t>
        </w:r>
      </w:hyperlink>
      <w:r>
        <w:t xml:space="preserve">, от 14 октября 2010 г. </w:t>
      </w:r>
      <w:hyperlink r:id="rId32" w:history="1">
        <w:r>
          <w:rPr>
            <w:color w:val="0000FF"/>
          </w:rPr>
          <w:t>N 2441</w:t>
        </w:r>
      </w:hyperlink>
      <w:r>
        <w:t xml:space="preserve">, от 27 мая 2011 г. </w:t>
      </w:r>
      <w:hyperlink r:id="rId33" w:history="1">
        <w:r>
          <w:rPr>
            <w:color w:val="0000FF"/>
          </w:rPr>
          <w:t>N 1076</w:t>
        </w:r>
      </w:hyperlink>
      <w:r>
        <w:t>.</w:t>
      </w:r>
    </w:p>
    <w:p w:rsidR="00B17A1C" w:rsidRDefault="00867D26">
      <w:pPr>
        <w:pStyle w:val="ConsPlusNormal"/>
        <w:spacing w:before="220"/>
        <w:ind w:firstLine="540"/>
        <w:jc w:val="both"/>
      </w:pPr>
      <w:hyperlink r:id="rId34" w:history="1">
        <w:r w:rsidR="00B17A1C">
          <w:rPr>
            <w:color w:val="0000FF"/>
          </w:rPr>
          <w:t>5</w:t>
        </w:r>
      </w:hyperlink>
      <w:r w:rsidR="00B17A1C">
        <w:t>. Комитету по общественным отношениям, анализу и информации администрации муниципального образования "Город Саратов" опубликовать настоящее постановление в средствах массовой информации.</w:t>
      </w:r>
    </w:p>
    <w:p w:rsidR="00B17A1C" w:rsidRDefault="00867D26">
      <w:pPr>
        <w:pStyle w:val="ConsPlusNormal"/>
        <w:spacing w:before="220"/>
        <w:ind w:firstLine="540"/>
        <w:jc w:val="both"/>
      </w:pPr>
      <w:hyperlink r:id="rId35" w:history="1">
        <w:r w:rsidR="00B17A1C">
          <w:rPr>
            <w:color w:val="0000FF"/>
          </w:rPr>
          <w:t>6</w:t>
        </w:r>
      </w:hyperlink>
      <w:r w:rsidR="00B17A1C">
        <w:t xml:space="preserve">. </w:t>
      </w:r>
      <w:proofErr w:type="gramStart"/>
      <w:r w:rsidR="00B17A1C">
        <w:t>Контроль за</w:t>
      </w:r>
      <w:proofErr w:type="gramEnd"/>
      <w:r w:rsidR="00B17A1C">
        <w:t xml:space="preserve"> исполнением настоящего постановления возложить на заместителя главы администрации муниципального образования "Город Саратов" по городскому хозяйству, председателя комитета по жилищно-коммунальному хозяйству.</w:t>
      </w: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jc w:val="right"/>
      </w:pPr>
      <w:r>
        <w:t>Глава</w:t>
      </w:r>
    </w:p>
    <w:p w:rsidR="00B17A1C" w:rsidRDefault="00B17A1C">
      <w:pPr>
        <w:pStyle w:val="ConsPlusNormal"/>
        <w:jc w:val="right"/>
      </w:pPr>
      <w:r>
        <w:t>администрации муниципального образования "Город Саратов"</w:t>
      </w:r>
    </w:p>
    <w:p w:rsidR="00B17A1C" w:rsidRDefault="00B17A1C">
      <w:pPr>
        <w:pStyle w:val="ConsPlusNormal"/>
        <w:jc w:val="right"/>
      </w:pPr>
      <w:r>
        <w:t>А.Л.ПРОКОПЕНКО</w:t>
      </w: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jc w:val="right"/>
        <w:outlineLvl w:val="0"/>
      </w:pPr>
      <w:r>
        <w:t>Приложение</w:t>
      </w:r>
    </w:p>
    <w:p w:rsidR="00B17A1C" w:rsidRDefault="00B17A1C">
      <w:pPr>
        <w:pStyle w:val="ConsPlusNormal"/>
        <w:jc w:val="right"/>
      </w:pPr>
      <w:r>
        <w:t>к постановлению</w:t>
      </w:r>
    </w:p>
    <w:p w:rsidR="00B17A1C" w:rsidRDefault="00B17A1C">
      <w:pPr>
        <w:pStyle w:val="ConsPlusNormal"/>
        <w:jc w:val="right"/>
      </w:pPr>
      <w:r>
        <w:t>администрации муниципального образования "Город Саратов"</w:t>
      </w:r>
    </w:p>
    <w:p w:rsidR="00B17A1C" w:rsidRDefault="00B17A1C">
      <w:pPr>
        <w:pStyle w:val="ConsPlusNormal"/>
        <w:jc w:val="right"/>
      </w:pPr>
      <w:r>
        <w:t>от 6 июля 2012 г. N 1462</w:t>
      </w: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Title"/>
        <w:jc w:val="center"/>
      </w:pPr>
      <w:bookmarkStart w:id="0" w:name="P51"/>
      <w:bookmarkEnd w:id="0"/>
      <w:r>
        <w:t>ПОРЯДОК</w:t>
      </w:r>
    </w:p>
    <w:p w:rsidR="00B17A1C" w:rsidRDefault="00B17A1C">
      <w:pPr>
        <w:pStyle w:val="ConsPlusTitle"/>
        <w:jc w:val="center"/>
      </w:pPr>
      <w:r>
        <w:t>ПРОВЕДЕНИЯ РАБОТ НА ПОДЗЕМНЫХ КОММУНИКАЦИЯХ</w:t>
      </w:r>
    </w:p>
    <w:p w:rsidR="00B17A1C" w:rsidRDefault="00B17A1C">
      <w:pPr>
        <w:pStyle w:val="ConsPlusTitle"/>
        <w:jc w:val="center"/>
      </w:pPr>
      <w:r>
        <w:t>И ОБУСТРОЙСТВА СТРОИТЕЛЬНЫХ ПЛОЩАДОК</w:t>
      </w:r>
    </w:p>
    <w:p w:rsidR="00B17A1C" w:rsidRDefault="00B17A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17A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A1C" w:rsidRDefault="00B17A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Саратов" от 15.07.2013 </w:t>
            </w:r>
            <w:hyperlink r:id="rId36" w:history="1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13.03.2014 </w:t>
            </w:r>
            <w:hyperlink r:id="rId37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38" w:history="1">
              <w:r>
                <w:rPr>
                  <w:color w:val="0000FF"/>
                </w:rPr>
                <w:t>N 1454</w:t>
              </w:r>
            </w:hyperlink>
            <w:r>
              <w:rPr>
                <w:color w:val="392C69"/>
              </w:rPr>
              <w:t xml:space="preserve">, от 20.09.2017 </w:t>
            </w:r>
            <w:hyperlink r:id="rId39" w:history="1">
              <w:r>
                <w:rPr>
                  <w:color w:val="0000FF"/>
                </w:rPr>
                <w:t>N 2585</w:t>
              </w:r>
            </w:hyperlink>
            <w:r>
              <w:rPr>
                <w:color w:val="392C69"/>
              </w:rPr>
              <w:t xml:space="preserve">, от 27.11.2017 </w:t>
            </w:r>
            <w:hyperlink r:id="rId40" w:history="1">
              <w:r>
                <w:rPr>
                  <w:color w:val="0000FF"/>
                </w:rPr>
                <w:t>N 3697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41" w:history="1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 xml:space="preserve">, от 22.01.2019 </w:t>
            </w:r>
            <w:hyperlink r:id="rId42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27.02.2019 </w:t>
            </w:r>
            <w:hyperlink r:id="rId43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44" w:history="1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 xml:space="preserve">, от 09.07.2021 </w:t>
            </w:r>
            <w:hyperlink r:id="rId45" w:history="1">
              <w:r>
                <w:rPr>
                  <w:color w:val="0000FF"/>
                </w:rPr>
                <w:t>N 1850</w:t>
              </w:r>
            </w:hyperlink>
            <w:r>
              <w:rPr>
                <w:color w:val="392C69"/>
              </w:rPr>
              <w:t xml:space="preserve">, от 29.04.2022 </w:t>
            </w:r>
            <w:hyperlink r:id="rId46" w:history="1">
              <w:r>
                <w:rPr>
                  <w:color w:val="0000FF"/>
                </w:rPr>
                <w:t>N 1625</w:t>
              </w:r>
            </w:hyperlink>
            <w:r>
              <w:rPr>
                <w:color w:val="392C69"/>
              </w:rPr>
              <w:t>,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4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Арбитражного суда Саратовской области</w:t>
            </w:r>
          </w:p>
          <w:p w:rsidR="00B17A1C" w:rsidRDefault="00B17A1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11.04.2013 N А57-129/2013)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A1C" w:rsidRDefault="00B17A1C">
            <w:pPr>
              <w:spacing w:after="1" w:line="0" w:lineRule="atLeast"/>
            </w:pPr>
          </w:p>
        </w:tc>
      </w:tr>
    </w:tbl>
    <w:p w:rsidR="00B17A1C" w:rsidRDefault="00B17A1C">
      <w:pPr>
        <w:pStyle w:val="ConsPlusNormal"/>
        <w:jc w:val="both"/>
      </w:pPr>
    </w:p>
    <w:p w:rsidR="00B17A1C" w:rsidRDefault="00B17A1C">
      <w:pPr>
        <w:pStyle w:val="ConsPlusTitle"/>
        <w:jc w:val="center"/>
        <w:outlineLvl w:val="1"/>
      </w:pPr>
      <w:r>
        <w:t>1. Производство земляных работ</w:t>
      </w:r>
    </w:p>
    <w:p w:rsidR="00B17A1C" w:rsidRDefault="00B17A1C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</w:t>
      </w:r>
      <w:proofErr w:type="gramEnd"/>
    </w:p>
    <w:p w:rsidR="00B17A1C" w:rsidRDefault="00B17A1C">
      <w:pPr>
        <w:pStyle w:val="ConsPlusNormal"/>
        <w:jc w:val="center"/>
      </w:pPr>
      <w:r>
        <w:t>образования "Город Саратов" от 22.01.2019 N 55)</w:t>
      </w: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ind w:firstLine="540"/>
        <w:jc w:val="both"/>
      </w:pPr>
      <w:r>
        <w:t>1.1. Производство работ по прокладке, переустройству и ремонту подземных коммуникаций допускается осуществлять после получения разрешения на производство земляных работ.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1.2. Разрешение на производство земляных работ выдается на основании обращения заказчика, заинтересованного в производстве земляных работ, с представлением в соответствующие администрации районов муниципального образования "Город Саратов", департамент Саратовского района муниципального образования "Город Саратов" (далее - администрации районов, департамент Саратовского района) следующих документов: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29.04.2022 N 1625)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письмо о выдаче разрешения на производство земляных работ с мотивировкой необходимости производства подземных работ;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13.03.2014 </w:t>
      </w:r>
      <w:hyperlink r:id="rId51" w:history="1">
        <w:r>
          <w:rPr>
            <w:color w:val="0000FF"/>
          </w:rPr>
          <w:t>N 639</w:t>
        </w:r>
      </w:hyperlink>
      <w:r>
        <w:t xml:space="preserve">, от 22.01.2019 </w:t>
      </w:r>
      <w:hyperlink r:id="rId52" w:history="1">
        <w:r>
          <w:rPr>
            <w:color w:val="0000FF"/>
          </w:rPr>
          <w:t>N 55</w:t>
        </w:r>
      </w:hyperlink>
      <w:r>
        <w:t xml:space="preserve">, от 29.04.2022 </w:t>
      </w:r>
      <w:hyperlink r:id="rId53" w:history="1">
        <w:r>
          <w:rPr>
            <w:color w:val="0000FF"/>
          </w:rPr>
          <w:t>N 1625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проект (план трассы) подземных коммуникаций, согласованный с владельцами подземных коммуникаций;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график производства работ;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гарантийное письмо заказчика по восстановлению территории, в отношении которой будут проведены земляные работы, в том числе автомобильной дороги, содержащее сроки окончания восстановительных работ и их объем;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договор, заключенный с организацией-подрядчиком на восстановление территории, в отношении которой будут проведены земляные работы, в том числе автомобильной дороги;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приказ организации-подрядчика о назначении ответственного лица за производство работ;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справка заказчика с обоснованием невозможности проведения работ закрытым способом, согласованная с владельцем коммуникаций.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Заказчик обязан обратиться за получением разрешения на производство земляных работ в течение 5 суток до даты начала плановых земляных работ.</w:t>
      </w:r>
    </w:p>
    <w:p w:rsidR="00B17A1C" w:rsidRDefault="00B17A1C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Заказчик, получивший разрешение на производство земляных работ, до начала производства плановых работ, обязан осуществить вызов уполномоченных лиц соответствующей администрации района, департамента Саратовского района, а также организации, ответственной </w:t>
      </w:r>
      <w:r>
        <w:lastRenderedPageBreak/>
        <w:t>за содержание территорий, в отношении которых будут производиться земляные работы, для совместного обследования и фиксации состояния объектов благоустройства, находящихся в зоне производства работ путем составления акта обследования.</w:t>
      </w:r>
      <w:proofErr w:type="gramEnd"/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22.01.2019 </w:t>
      </w:r>
      <w:hyperlink r:id="rId58" w:history="1">
        <w:r>
          <w:rPr>
            <w:color w:val="0000FF"/>
          </w:rPr>
          <w:t>N 55</w:t>
        </w:r>
      </w:hyperlink>
      <w:r>
        <w:t xml:space="preserve">, от 29.04.2022 </w:t>
      </w:r>
      <w:hyperlink r:id="rId59" w:history="1">
        <w:r>
          <w:rPr>
            <w:color w:val="0000FF"/>
          </w:rPr>
          <w:t>N 1625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К акту обследования прилагаются фотографии объектов благоустройства на участках производства земляных работ.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13.03.2014 </w:t>
      </w:r>
      <w:hyperlink r:id="rId60" w:history="1">
        <w:r>
          <w:rPr>
            <w:color w:val="0000FF"/>
          </w:rPr>
          <w:t>N 639</w:t>
        </w:r>
      </w:hyperlink>
      <w:r>
        <w:t xml:space="preserve">, от 22.01.2019 </w:t>
      </w:r>
      <w:hyperlink r:id="rId61" w:history="1">
        <w:r>
          <w:rPr>
            <w:color w:val="0000FF"/>
          </w:rPr>
          <w:t>N 55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1.4. Временное изменение (закрытие) маршрута регулярных перевозок автомобильным и электрическим пассажирским транспортом в целях осуществления производства земляных работ допускается при наличии разрешения на производство земляных работ, согласованное с МКУ "Транспортное управление" или МУПП "</w:t>
      </w:r>
      <w:proofErr w:type="spellStart"/>
      <w:r>
        <w:t>Саратовгорэлектротранс</w:t>
      </w:r>
      <w:proofErr w:type="spellEnd"/>
      <w:r>
        <w:t>" и опубликованное в средствах массовой информации с указанием сроков производства земляных работ.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1.5. Ответственное лицо за производство работ обязано находиться на месте производства земляных работ, имея при себе разрешение и согласованный прое</w:t>
      </w:r>
      <w:proofErr w:type="gramStart"/>
      <w:r>
        <w:t>кт с гр</w:t>
      </w:r>
      <w:proofErr w:type="gramEnd"/>
      <w:r>
        <w:t>афиком производства работ.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1.6. Снос, обрезка или пересадка зеленых насаждений при невозможности их сохранения допускается при наличии разрешения на производство земляных работ в соответствии с Правилами благоустройства территории муниципального образования "Город Саратов".</w:t>
      </w:r>
    </w:p>
    <w:p w:rsidR="00B17A1C" w:rsidRDefault="00B17A1C">
      <w:pPr>
        <w:pStyle w:val="ConsPlusNormal"/>
        <w:jc w:val="both"/>
      </w:pPr>
      <w:r>
        <w:t xml:space="preserve">(п. 1.6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27.02.2019 N 305)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1.7. Разрешение действительно в пределах указанного в нем срока. Срок, указанный в разрешении на производство аварийных земляных работ, не должен превышать: с 15 апреля по 15 ноября - 5 суток со дня начала производства работ, с 16 ноября по 14 апреля - 10 суток со дня начала производства работ. Срок, указанный в разрешении на производство плановых земляных работ, не должен превышать 20 суток со дня начала производства работ. Срок, указанный в разрешении на производство земляных работ для подключения коммуникаций к многоквартирным домам, не должен превышать 12 суток со дня начала производства работ. Срок действующего разрешения включает подготовку к проведению земляных работ, выполнение земляных работ, благоустройство территории после проведения земляных работ.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Ответственность за повреждение существующих подземных коммуникаций заказчик несет в соответствии с действующим законодательством.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bookmarkStart w:id="1" w:name="P98"/>
      <w:bookmarkEnd w:id="1"/>
      <w:r>
        <w:t xml:space="preserve">1.8. В случае невозможности завершения работ в сроки, установленные в разрешении на производство земляных работ, заказчик не </w:t>
      </w:r>
      <w:proofErr w:type="gramStart"/>
      <w:r>
        <w:t>позднее</w:t>
      </w:r>
      <w:proofErr w:type="gramEnd"/>
      <w:r>
        <w:t xml:space="preserve"> чем за два рабочих дня до окончания срока, установленного в разрешении, представляет в администрацию района, департамент Саратовского района: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22.01.2019 </w:t>
      </w:r>
      <w:hyperlink r:id="rId67" w:history="1">
        <w:r>
          <w:rPr>
            <w:color w:val="0000FF"/>
          </w:rPr>
          <w:t>N 55</w:t>
        </w:r>
      </w:hyperlink>
      <w:r>
        <w:t xml:space="preserve">, от 29.04.2022 </w:t>
      </w:r>
      <w:hyperlink r:id="rId68" w:history="1">
        <w:r>
          <w:rPr>
            <w:color w:val="0000FF"/>
          </w:rPr>
          <w:t>N 1625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lastRenderedPageBreak/>
        <w:t>- письмо с мотивировкой продления срока производства земляных работ;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22.01.2019 </w:t>
      </w:r>
      <w:hyperlink r:id="rId69" w:history="1">
        <w:r>
          <w:rPr>
            <w:color w:val="0000FF"/>
          </w:rPr>
          <w:t>N 55</w:t>
        </w:r>
      </w:hyperlink>
      <w:r>
        <w:t xml:space="preserve">, от 29.04.2022 </w:t>
      </w:r>
      <w:hyperlink r:id="rId70" w:history="1">
        <w:r>
          <w:rPr>
            <w:color w:val="0000FF"/>
          </w:rPr>
          <w:t>N 1625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график производства работ на срок продления разрешения на производство земляных работ;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14.05.2018 </w:t>
      </w:r>
      <w:hyperlink r:id="rId71" w:history="1">
        <w:r>
          <w:rPr>
            <w:color w:val="0000FF"/>
          </w:rPr>
          <w:t>N 967</w:t>
        </w:r>
      </w:hyperlink>
      <w:r>
        <w:t xml:space="preserve">, от 22.01.2019 </w:t>
      </w:r>
      <w:hyperlink r:id="rId72" w:history="1">
        <w:r>
          <w:rPr>
            <w:color w:val="0000FF"/>
          </w:rPr>
          <w:t>N 55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proofErr w:type="gramStart"/>
      <w:r>
        <w:t>- при невыполнении работ в установленные сроки по ходатайству заказчика работ допускается однократное продление срока разрешения на производство аварийных земляных работ не более чем на 3 суток, на производство плановых земляных работ - не более чем на 10 суток, на производство земляных работ для подключения коммуникаций к многоквартирным домам - не более чем на 3 суток.</w:t>
      </w:r>
      <w:proofErr w:type="gramEnd"/>
    </w:p>
    <w:p w:rsidR="00B17A1C" w:rsidRDefault="00B17A1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10.07.2020 N 1176)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1.9. Заказчик обязан проводить земляные работы в соответствии с действующими строительными нормами и правилами, в том числе организовать движение транспорта и ограждение места производства работ.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13.03.2014 </w:t>
      </w:r>
      <w:hyperlink r:id="rId74" w:history="1">
        <w:r>
          <w:rPr>
            <w:color w:val="0000FF"/>
          </w:rPr>
          <w:t>N 639</w:t>
        </w:r>
      </w:hyperlink>
      <w:r>
        <w:t xml:space="preserve">, от 22.01.2019 </w:t>
      </w:r>
      <w:hyperlink r:id="rId75" w:history="1">
        <w:r>
          <w:rPr>
            <w:color w:val="0000FF"/>
          </w:rPr>
          <w:t>N 55</w:t>
        </w:r>
      </w:hyperlink>
      <w:r>
        <w:t xml:space="preserve">, от 09.07.2021 </w:t>
      </w:r>
      <w:hyperlink r:id="rId76" w:history="1">
        <w:r>
          <w:rPr>
            <w:color w:val="0000FF"/>
          </w:rPr>
          <w:t>N 1850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До начала проведения земляных работ следует оградить место проведения работ, на ограждениях вывесить табличку с наименованием организации, производящей работы, фамилией ответственного за проведение работ лица, номером телефона организации, сроками выполнения работ. При проведении работ вблизи проезжей части должна быть обеспечена видимость для водителей и пешеходов, в темное время суток - обозначено красными сигнальными фонарями.</w:t>
      </w:r>
    </w:p>
    <w:p w:rsidR="00B17A1C" w:rsidRDefault="00B17A1C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Обратная засыпка котлованов в местах проведения земляных работ осуществляется материалом, предусмотренным проектной документацией, технологическими картами, составляющимися в соответствии с установленными требованиями. Качество материалов, используемых при восстановлении благоустройства в зоне проведения земляных работ, должно подтверждаться паспортами, сертификатами и в установленных случаях лабораторными испытаниями согласно строительным нормам.</w:t>
      </w:r>
    </w:p>
    <w:p w:rsidR="00B17A1C" w:rsidRDefault="00B17A1C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1.10. Заказчик, осуществляющий земляные работы, обязан обеспечить ремонт территории, в отношении которой осуществляет производство земляных работ, в сроки, на которые выдано разрешение на производство земляных работ.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15.07.2013 </w:t>
      </w:r>
      <w:hyperlink r:id="rId79" w:history="1">
        <w:r>
          <w:rPr>
            <w:color w:val="0000FF"/>
          </w:rPr>
          <w:t>N 1403</w:t>
        </w:r>
      </w:hyperlink>
      <w:r>
        <w:t xml:space="preserve">, от 22.01.2019 </w:t>
      </w:r>
      <w:hyperlink r:id="rId80" w:history="1">
        <w:r>
          <w:rPr>
            <w:color w:val="0000FF"/>
          </w:rPr>
          <w:t>N 55</w:t>
        </w:r>
      </w:hyperlink>
      <w:r>
        <w:t xml:space="preserve">, от 09.07.2021 </w:t>
      </w:r>
      <w:hyperlink r:id="rId81" w:history="1">
        <w:r>
          <w:rPr>
            <w:color w:val="0000FF"/>
          </w:rPr>
          <w:t>N 1850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1.11. Заказчик устраняет недостатки, выявленные в течение трех лет со дня окончания проведения ремонта территории, в отношении которой осуществлялось производство земляных работ, за свой счет в течение одного рабочего дня со дня получения уведомления о выявленных недостатках от организации, ответственной за содержание соответствующей территории.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22.01.2019 </w:t>
      </w:r>
      <w:hyperlink r:id="rId82" w:history="1">
        <w:r>
          <w:rPr>
            <w:color w:val="0000FF"/>
          </w:rPr>
          <w:t>N 55</w:t>
        </w:r>
      </w:hyperlink>
      <w:r>
        <w:t xml:space="preserve">, от 09.07.2021 </w:t>
      </w:r>
      <w:hyperlink r:id="rId83" w:history="1">
        <w:r>
          <w:rPr>
            <w:color w:val="0000FF"/>
          </w:rPr>
          <w:t>N 1850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заказчиком, проводившим земляные работы, в установленный срок выявленных недостатков организация, ответственная за содержание соответствующей </w:t>
      </w:r>
      <w:r>
        <w:lastRenderedPageBreak/>
        <w:t>территории, вправе самостоятельно осуществить ремонт территории с последующим возмещением причиненного вреда за счет заказчика.</w:t>
      </w:r>
    </w:p>
    <w:p w:rsidR="00B17A1C" w:rsidRDefault="00B17A1C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Саратов" от 09.07.2021 N 1850)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1.12. Восстановление (ремонт) территории, в отношении которой проведены земляные работы, должно производиться в соответствии с действующими строительными нормами и правилами. По окончании выполнения работ по восстановлению территории заказчик незамедлительно уведомляет об этом организацию, ответственную за содержание соответствующей территории, соответственно администрацию района, департамент Саратовского района. Приемка работ по восстановлению территории, в отношении которой проведены земляные работы, осуществляется при участии представителя заказчика, получившего разрешение на производство земляных работ, представителей организации, ответственной за содержание соответствующей территории, и администрации соответствующего района не позднее трех рабочих дней со дня окончания выполнения работ по восстановлению территории. По результатам составляется акт приемки работ по восстановлению территории, в котором отражаются: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22.01.2019 </w:t>
      </w:r>
      <w:hyperlink r:id="rId85" w:history="1">
        <w:r>
          <w:rPr>
            <w:color w:val="0000FF"/>
          </w:rPr>
          <w:t>N 55</w:t>
        </w:r>
      </w:hyperlink>
      <w:r>
        <w:t xml:space="preserve">, от 29.04.2022 </w:t>
      </w:r>
      <w:hyperlink r:id="rId86" w:history="1">
        <w:r>
          <w:rPr>
            <w:color w:val="0000FF"/>
          </w:rPr>
          <w:t>N 1625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работы, выполненные заказчиком для восстановления территории;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гарантийные обязательства заказчика.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Акт приемки работ по восстановлению территории утверждается органом, выдавшим разрешение на производство земляных работ.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20.09.2017 </w:t>
      </w:r>
      <w:hyperlink r:id="rId89" w:history="1">
        <w:r>
          <w:rPr>
            <w:color w:val="0000FF"/>
          </w:rPr>
          <w:t>N 2585</w:t>
        </w:r>
      </w:hyperlink>
      <w:r>
        <w:t xml:space="preserve">, от 22.01.2019 </w:t>
      </w:r>
      <w:hyperlink r:id="rId90" w:history="1">
        <w:r>
          <w:rPr>
            <w:color w:val="0000FF"/>
          </w:rPr>
          <w:t>N 55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Территория, в отношении которой проведены земляные работы, считается </w:t>
      </w:r>
      <w:proofErr w:type="spellStart"/>
      <w:r>
        <w:t>невосстановленной</w:t>
      </w:r>
      <w:proofErr w:type="spellEnd"/>
      <w:r>
        <w:t xml:space="preserve"> в случае непредставления акта приемки работ по восстановлению территории на утверждение органу, выдавшему разрешение на производство земляных работ.</w:t>
      </w:r>
    </w:p>
    <w:p w:rsidR="00B17A1C" w:rsidRDefault="00B17A1C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Саратов" от 09.07.2021 N 1850)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1.13. Аннулирование разрешения на производство земляных работ - лишение заказчика, получившего разрешение, права на производство работ, указанных в разрешении.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Орган, выдавший разрешение на производство земляных работ, вправе его аннулировать в случаях: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выполнения работ с отступлением от требований, указанных в разрешении на производство земляных работ;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- непредставления документов, предусмотренных </w:t>
      </w:r>
      <w:hyperlink w:anchor="P98" w:history="1">
        <w:r>
          <w:rPr>
            <w:color w:val="0000FF"/>
          </w:rPr>
          <w:t>пунктом 1.8</w:t>
        </w:r>
      </w:hyperlink>
      <w:r>
        <w:t xml:space="preserve"> настоящего Порядка;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lastRenderedPageBreak/>
        <w:t>- возникновения на площадке для проведения земляных работ угрозы безопасности жизни или здоровью людей и движению транспорта;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невыполнения предписания об устранении выявленных нарушений, выданных администрацией района, департаментом Саратовского района;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29.04.2022 N 1625)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предписания уполномоченного органа.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Решение об аннулировании разрешения направляется заказчику не позднее дня, следующего за днем его принятия.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Ответственность за содержание территории, в отношении которой осуществлялось производство земляных работ, после аннулирования разрешения возлагается на заказчика.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Для возобновления работ необходимо повторно оформить разрешение в соответствии с настоящим Порядком.</w:t>
      </w:r>
    </w:p>
    <w:p w:rsidR="00B17A1C" w:rsidRDefault="00B17A1C">
      <w:pPr>
        <w:pStyle w:val="ConsPlusNormal"/>
        <w:jc w:val="both"/>
      </w:pPr>
      <w:r>
        <w:t xml:space="preserve">(п. 1.13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Саратов" от 09.06.2016 N 1454)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1.14. </w:t>
      </w:r>
      <w:proofErr w:type="gramStart"/>
      <w:r>
        <w:t>Для ликвидации аварий на подземных коммуникациях, которые требуют немедленного производства земляных работ, организация, проводящая эти работы, обязана оповестить о них отдел ГИБДД управления МВД России по г. Саратову, администрацию района, департамент Саратовского района, организацию, ответственную за содержание территорий, в отношении которых будут производиться земляные работы, а также владельцев подземных коммуникаций с последующим оформлением разрешения в течение суток в соответствии с</w:t>
      </w:r>
      <w:proofErr w:type="gramEnd"/>
      <w:r>
        <w:t xml:space="preserve"> установленными требованиями настоящего Положения.</w:t>
      </w:r>
    </w:p>
    <w:p w:rsidR="00B17A1C" w:rsidRDefault="00B17A1C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Саратов" от 22.01.2019 </w:t>
      </w:r>
      <w:hyperlink r:id="rId100" w:history="1">
        <w:r>
          <w:rPr>
            <w:color w:val="0000FF"/>
          </w:rPr>
          <w:t>N 55</w:t>
        </w:r>
      </w:hyperlink>
      <w:r>
        <w:t xml:space="preserve">, от 29.04.2022 </w:t>
      </w:r>
      <w:hyperlink r:id="rId101" w:history="1">
        <w:r>
          <w:rPr>
            <w:color w:val="0000FF"/>
          </w:rPr>
          <w:t>N 1625</w:t>
        </w:r>
      </w:hyperlink>
      <w:r>
        <w:t>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Уполномоченные представители владельцев подземных коммуникаций должны явиться на место проведения земляных работ не позднее трех часов с момента оповещения и представить информацию о месте нахождения подземных коммуникаций.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Организация, проводящая земляные работы, при оформлении разрешения представляет в администрацию района, департамент Саратовского района сведения о необходимости проведения работ для ликвидации аварий на подземных коммуникациях, зафиксированные в форме фотосъемки и (или) видеосъемки, сделанной до начала проведения таких работ.</w:t>
      </w:r>
    </w:p>
    <w:p w:rsidR="00B17A1C" w:rsidRDefault="00B17A1C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Саратов" от 09.07.2021 N 1850;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29.04.2022 N 1625)</w:t>
      </w:r>
    </w:p>
    <w:p w:rsidR="00B17A1C" w:rsidRDefault="00B17A1C">
      <w:pPr>
        <w:pStyle w:val="ConsPlusNormal"/>
        <w:jc w:val="both"/>
      </w:pPr>
      <w:r>
        <w:t xml:space="preserve">(п. 1.14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27.11.2017 N 3697)</w:t>
      </w:r>
    </w:p>
    <w:p w:rsidR="00B17A1C" w:rsidRDefault="00867D26">
      <w:pPr>
        <w:pStyle w:val="ConsPlusNormal"/>
        <w:spacing w:before="220"/>
        <w:ind w:firstLine="540"/>
        <w:jc w:val="both"/>
      </w:pPr>
      <w:hyperlink r:id="rId106" w:history="1">
        <w:r w:rsidR="00B17A1C">
          <w:rPr>
            <w:color w:val="0000FF"/>
          </w:rPr>
          <w:t>1.15</w:t>
        </w:r>
      </w:hyperlink>
      <w:r w:rsidR="00B17A1C">
        <w:t>. Владельцы подземных инженерных коммуникаций обязаны: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- обеспечивать содержание колодцев и люков в исправном состоянии, в одном уровне с </w:t>
      </w:r>
      <w:r>
        <w:lastRenderedPageBreak/>
        <w:t>покрытием автомобильной дороги, тротуаром, газоном, а также их ремонт в границах разрушения дорожного покрытия, вызванного неудовлетворительным состоянием коммуникаций;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наличием и исправным состоянием люков на колодцах и своевременно проводить их замену.</w:t>
      </w: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Title"/>
        <w:jc w:val="center"/>
        <w:outlineLvl w:val="1"/>
      </w:pPr>
      <w:r>
        <w:t>2. Обустройство строительных площадок</w:t>
      </w: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ind w:firstLine="540"/>
        <w:jc w:val="both"/>
      </w:pPr>
      <w:r>
        <w:t>2.1. Установка ограждения строительной площадки допускается при наличии разрешения на установку ограждения в целях обустройства строительной площадки.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2.2. Разрешение на установку ограждения в целях обустройства строительной площадки выдается на основании обращения лица, заинтересованного в установке ограждения строительной площадки с предоставлением в администрацию района, департамент Саратовского района следующих документов: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29.04.2022 N 1625)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письмо на оформление разрешения на установку ограждения в целях обустройства строительной площадки;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29.04.2022 N 1625)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стройгенплан</w:t>
      </w:r>
      <w:proofErr w:type="spellEnd"/>
      <w:r>
        <w:t>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график производства строительных работ;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гарантийное письмо заказчика о благоустройстве территории после завершения строительных работ;</w:t>
      </w:r>
    </w:p>
    <w:p w:rsidR="00B17A1C" w:rsidRDefault="00B17A1C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Саратов" от 22.01.2019 N 55)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- приказ организации-подрядчика о назначении ответственного лица за содержание строительной площадки.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2.3. В местах движения пешеходов ограждение строительной площадки должно иметь козырек и тротуар с ограждением от проезжей части улиц.</w:t>
      </w:r>
    </w:p>
    <w:p w:rsidR="00B17A1C" w:rsidRDefault="00B17A1C">
      <w:pPr>
        <w:pStyle w:val="ConsPlusNormal"/>
        <w:spacing w:before="220"/>
        <w:ind w:firstLine="540"/>
        <w:jc w:val="both"/>
      </w:pPr>
      <w:r>
        <w:t>2.4. Организация после окончания строительных работ осуществляет обустройство и содержание строительных площадок, организацию благоустройства в соответствии с Правилами благоустройства территории муниципального образования "Город Саратов".</w:t>
      </w: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jc w:val="both"/>
      </w:pPr>
    </w:p>
    <w:p w:rsidR="00B17A1C" w:rsidRDefault="00B17A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157" w:rsidRDefault="001A0157"/>
    <w:sectPr w:rsidR="001A0157" w:rsidSect="007D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A1C"/>
    <w:rsid w:val="001A0157"/>
    <w:rsid w:val="003B2AE9"/>
    <w:rsid w:val="006560DC"/>
    <w:rsid w:val="00867D26"/>
    <w:rsid w:val="00B17A1C"/>
    <w:rsid w:val="00D94005"/>
    <w:rsid w:val="00E0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4D0FBB0FAE2AC3863D498666016E5DD20A8976263174FFE4E28CA8B0A113FA71FD552D2493631C30B97ED5AA8C01949D9B46A5894504274D28F014X1TEN" TargetMode="External"/><Relationship Id="rId21" Type="http://schemas.openxmlformats.org/officeDocument/2006/relationships/hyperlink" Target="consultantplus://offline/ref=9D4D0FBB0FAE2AC3863D498666016E5DD20A8976263174FFE4E28CA8B0A113FA71FD552D2493631C30B97ED5AA8C01949D9B46A5894504274D28F014X1TEN" TargetMode="External"/><Relationship Id="rId42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47" Type="http://schemas.openxmlformats.org/officeDocument/2006/relationships/hyperlink" Target="consultantplus://offline/ref=9D4D0FBB0FAE2AC3863D498666016E5DD20A8976203C75FFE1EDD1A2B8F81FF876F20A3A23DA6F1D30B976D6A6D304818CC349A1915B013C512AF2X1T4N" TargetMode="External"/><Relationship Id="rId63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68" Type="http://schemas.openxmlformats.org/officeDocument/2006/relationships/hyperlink" Target="consultantplus://offline/ref=9D4D0FBB0FAE2AC3863D498666016E5DD20A8976263174FFE4E28CA8B0A113FA71FD552D2493631C30B97ED4AB8C01949D9B46A5894504274D28F014X1TEN" TargetMode="External"/><Relationship Id="rId84" Type="http://schemas.openxmlformats.org/officeDocument/2006/relationships/hyperlink" Target="consultantplus://offline/ref=9D4D0FBB0FAE2AC3863D498666016E5DD20A8976263074F4E1E18CA8B0A113FA71FD552D2493631C30B97ED4AD8C01949D9B46A5894504274D28F014X1TEN" TargetMode="External"/><Relationship Id="rId89" Type="http://schemas.openxmlformats.org/officeDocument/2006/relationships/hyperlink" Target="consultantplus://offline/ref=9D4D0FBB0FAE2AC3863D498666016E5DD20A8976263471F5E0E08CA8B0A113FA71FD552D2493631C30B97ED5A88C01949D9B46A5894504274D28F014X1T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4D0FBB0FAE2AC3863D498666016E5DD20A8976203C75FFE1EDD1A2B8F81FF876F20A3A23DA6F1D30B976D6A6D304818CC349A1915B013C512AF2X1T4N" TargetMode="External"/><Relationship Id="rId29" Type="http://schemas.openxmlformats.org/officeDocument/2006/relationships/hyperlink" Target="consultantplus://offline/ref=9D4D0FBB0FAE2AC3863D498666016E5DD20A8976253771FAE3EDD1A2B8F81FF876F20A282382631F36A77ED0B38555C7XDTBN" TargetMode="External"/><Relationship Id="rId107" Type="http://schemas.openxmlformats.org/officeDocument/2006/relationships/hyperlink" Target="consultantplus://offline/ref=9D4D0FBB0FAE2AC3863D498666016E5DD20A8976263174FFE4E28CA8B0A113FA71FD552D2493631C30B97ED4AB8C01949D9B46A5894504274D28F014X1TEN" TargetMode="External"/><Relationship Id="rId11" Type="http://schemas.openxmlformats.org/officeDocument/2006/relationships/hyperlink" Target="consultantplus://offline/ref=9D4D0FBB0FAE2AC3863D498666016E5DD20A897626357CF4E3E58CA8B0A113FA71FD552D2493631C30B97ED5A88C01949D9B46A5894504274D28F014X1TEN" TargetMode="External"/><Relationship Id="rId24" Type="http://schemas.openxmlformats.org/officeDocument/2006/relationships/hyperlink" Target="consultantplus://offline/ref=9D4D0FBB0FAE2AC3863D498666016E5DD20A8976263174FFE4E28CA8B0A113FA71FD552D2493631C30B97ED5AA8C01949D9B46A5894504274D28F014X1TEN" TargetMode="External"/><Relationship Id="rId32" Type="http://schemas.openxmlformats.org/officeDocument/2006/relationships/hyperlink" Target="consultantplus://offline/ref=9D4D0FBB0FAE2AC3863D498666016E5DD20A8976233773FDE4EDD1A2B8F81FF876F20A282382631F36A77ED0B38555C7XDTBN" TargetMode="External"/><Relationship Id="rId37" Type="http://schemas.openxmlformats.org/officeDocument/2006/relationships/hyperlink" Target="consultantplus://offline/ref=9D4D0FBB0FAE2AC3863D498666016E5DD20A897620377DFDE6EDD1A2B8F81FF876F20A3A23DA6F1D30B97ED3A6D304818CC349A1915B013C512AF2X1T4N" TargetMode="External"/><Relationship Id="rId40" Type="http://schemas.openxmlformats.org/officeDocument/2006/relationships/hyperlink" Target="consultantplus://offline/ref=9D4D0FBB0FAE2AC3863D498666016E5DD20A8976263473F8EFEE8CA8B0A113FA71FD552D2493631C30B97ED5A88C01949D9B46A5894504274D28F014X1TEN" TargetMode="External"/><Relationship Id="rId45" Type="http://schemas.openxmlformats.org/officeDocument/2006/relationships/hyperlink" Target="consultantplus://offline/ref=9D4D0FBB0FAE2AC3863D498666016E5DD20A8976263074F4E1E18CA8B0A113FA71FD552D2493631C30B97ED5AB8C01949D9B46A5894504274D28F014X1TEN" TargetMode="External"/><Relationship Id="rId53" Type="http://schemas.openxmlformats.org/officeDocument/2006/relationships/hyperlink" Target="consultantplus://offline/ref=9D4D0FBB0FAE2AC3863D498666016E5DD20A8976263174FFE4E28CA8B0A113FA71FD552D2493631C30B97ED4A98C01949D9B46A5894504274D28F014X1TEN" TargetMode="External"/><Relationship Id="rId58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66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74" Type="http://schemas.openxmlformats.org/officeDocument/2006/relationships/hyperlink" Target="consultantplus://offline/ref=9D4D0FBB0FAE2AC3863D498666016E5DD20A897620377DFDE6EDD1A2B8F81FF876F20A3A23DA6F1D30B97FD7A6D304818CC349A1915B013C512AF2X1T4N" TargetMode="External"/><Relationship Id="rId79" Type="http://schemas.openxmlformats.org/officeDocument/2006/relationships/hyperlink" Target="consultantplus://offline/ref=9D4D0FBB0FAE2AC3863D498666016E5DD20A8976213371FCE2EDD1A2B8F81FF876F20A3A23DA6F1D30B97ED0A6D304818CC349A1915B013C512AF2X1T4N" TargetMode="External"/><Relationship Id="rId87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102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9D4D0FBB0FAE2AC3863D498666016E5DD20A897620377DFDE6EDD1A2B8F81FF876F20A3A23DA6F1D30B97ED0A6D304818CC349A1915B013C512AF2X1T4N" TargetMode="External"/><Relationship Id="rId61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82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90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95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19" Type="http://schemas.openxmlformats.org/officeDocument/2006/relationships/hyperlink" Target="consultantplus://offline/ref=9D4D0FBB0FAE2AC3863D498666016E5DD20A8976263174FFE4E28CA8B0A113FA71FD552D2493631C30B97ED4AD8C01949D9B46A5894504274D28F014X1TEN" TargetMode="External"/><Relationship Id="rId14" Type="http://schemas.openxmlformats.org/officeDocument/2006/relationships/hyperlink" Target="consultantplus://offline/ref=9D4D0FBB0FAE2AC3863D498666016E5DD20A897626307CFFE1E48CA8B0A113FA71FD552D2493631C30B97ED5A88C01949D9B46A5894504274D28F014X1TEN" TargetMode="External"/><Relationship Id="rId22" Type="http://schemas.openxmlformats.org/officeDocument/2006/relationships/hyperlink" Target="consultantplus://offline/ref=9D4D0FBB0FAE2AC3863D498666016E5DD20A8976263174FFE4E28CA8B0A113FA71FD552D2493631C30B97ED5A48C01949D9B46A5894504274D28F014X1TEN" TargetMode="External"/><Relationship Id="rId27" Type="http://schemas.openxmlformats.org/officeDocument/2006/relationships/hyperlink" Target="consultantplus://offline/ref=9D4D0FBB0FAE2AC3863D498666016E5DD20A8976233D77FDE5EDD1A2B8F81FF876F20A282382631F36A77ED0B38555C7XDTBN" TargetMode="External"/><Relationship Id="rId30" Type="http://schemas.openxmlformats.org/officeDocument/2006/relationships/hyperlink" Target="consultantplus://offline/ref=9D4D0FBB0FAE2AC3863D498666016E5DD20A8976253370F4EEEDD1A2B8F81FF876F20A282382631F36A77ED0B38555C7XDTBN" TargetMode="External"/><Relationship Id="rId35" Type="http://schemas.openxmlformats.org/officeDocument/2006/relationships/hyperlink" Target="consultantplus://offline/ref=9D4D0FBB0FAE2AC3863D498666016E5DD20A8976263174FFE4E28CA8B0A113FA71FD552D2493631C30B97ED5AA8C01949D9B46A5894504274D28F014X1TEN" TargetMode="External"/><Relationship Id="rId43" Type="http://schemas.openxmlformats.org/officeDocument/2006/relationships/hyperlink" Target="consultantplus://offline/ref=9D4D0FBB0FAE2AC3863D498666016E5DD20A897626357CF4E3E58CA8B0A113FA71FD552D2493631C30B97ED5A88C01949D9B46A5894504274D28F014X1TEN" TargetMode="External"/><Relationship Id="rId48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56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64" Type="http://schemas.openxmlformats.org/officeDocument/2006/relationships/hyperlink" Target="consultantplus://offline/ref=9D4D0FBB0FAE2AC3863D498666016E5DD20A897626357CF4E3E58CA8B0A113FA71FD552D2493631C30B97ED5A88C01949D9B46A5894504274D28F014X1TEN" TargetMode="External"/><Relationship Id="rId69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77" Type="http://schemas.openxmlformats.org/officeDocument/2006/relationships/hyperlink" Target="consultantplus://offline/ref=9D4D0FBB0FAE2AC3863D498666016E5DD20A8976263573F5E4EF8CA8B0A113FA71FD552D2493631C30B97ED4A88C01949D9B46A5894504274D28F014X1TEN" TargetMode="External"/><Relationship Id="rId100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105" Type="http://schemas.openxmlformats.org/officeDocument/2006/relationships/hyperlink" Target="consultantplus://offline/ref=9D4D0FBB0FAE2AC3863D498666016E5DD20A8976263473F8EFEE8CA8B0A113FA71FD552D2493631C30B97ED5A88C01949D9B46A5894504274D28F014X1TEN" TargetMode="External"/><Relationship Id="rId8" Type="http://schemas.openxmlformats.org/officeDocument/2006/relationships/hyperlink" Target="consultantplus://offline/ref=9D4D0FBB0FAE2AC3863D498666016E5DD20A8976263473F8EFEE8CA8B0A113FA71FD552D2493631C30B97ED5A88C01949D9B46A5894504274D28F014X1TEN" TargetMode="External"/><Relationship Id="rId51" Type="http://schemas.openxmlformats.org/officeDocument/2006/relationships/hyperlink" Target="consultantplus://offline/ref=9D4D0FBB0FAE2AC3863D498666016E5DD20A897620377DFDE6EDD1A2B8F81FF876F20A3A23DA6F1D30B97ED2A6D304818CC349A1915B013C512AF2X1T4N" TargetMode="External"/><Relationship Id="rId72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80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85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93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98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4D0FBB0FAE2AC3863D498666016E5DD20A8976263775F9E1E18CA8B0A113FA71FD552D2493631C30B97ED5A88C01949D9B46A5894504274D28F014X1TEN" TargetMode="External"/><Relationship Id="rId17" Type="http://schemas.openxmlformats.org/officeDocument/2006/relationships/hyperlink" Target="consultantplus://offline/ref=9D4D0FBB0FAE2AC3863D4990656D3355DE01D27324367FABBBB28AFFEFF115AF31BD537867D66D1B32B22A84E9D258C7DFD04BA291590420X5T1N" TargetMode="External"/><Relationship Id="rId25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33" Type="http://schemas.openxmlformats.org/officeDocument/2006/relationships/hyperlink" Target="consultantplus://offline/ref=9D4D0FBB0FAE2AC3863D498666016E5DD20A8976233D75F9E7EDD1A2B8F81FF876F20A282382631F36A77ED0B38555C7XDTBN" TargetMode="External"/><Relationship Id="rId38" Type="http://schemas.openxmlformats.org/officeDocument/2006/relationships/hyperlink" Target="consultantplus://offline/ref=9D4D0FBB0FAE2AC3863D498666016E5DD20A89762E3170F5E6EDD1A2B8F81FF876F20A3A23DA6F1D30B97ED3A6D304818CC349A1915B013C512AF2X1T4N" TargetMode="External"/><Relationship Id="rId46" Type="http://schemas.openxmlformats.org/officeDocument/2006/relationships/hyperlink" Target="consultantplus://offline/ref=9D4D0FBB0FAE2AC3863D498666016E5DD20A8976263174FFE4E28CA8B0A113FA71FD552D2493631C30B97ED4AC8C01949D9B46A5894504274D28F014X1TEN" TargetMode="External"/><Relationship Id="rId59" Type="http://schemas.openxmlformats.org/officeDocument/2006/relationships/hyperlink" Target="consultantplus://offline/ref=9D4D0FBB0FAE2AC3863D498666016E5DD20A8976263174FFE4E28CA8B0A113FA71FD552D2493631C30B97ED4AB8C01949D9B46A5894504274D28F014X1TEN" TargetMode="External"/><Relationship Id="rId67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103" Type="http://schemas.openxmlformats.org/officeDocument/2006/relationships/hyperlink" Target="consultantplus://offline/ref=9D4D0FBB0FAE2AC3863D498666016E5DD20A8976263074F4E1E18CA8B0A113FA71FD552D2493631C30B97ED4A98C01949D9B46A5894504274D28F014X1TEN" TargetMode="External"/><Relationship Id="rId108" Type="http://schemas.openxmlformats.org/officeDocument/2006/relationships/hyperlink" Target="consultantplus://offline/ref=9D4D0FBB0FAE2AC3863D498666016E5DD20A8976263174FFE4E28CA8B0A113FA71FD552D2493631C30B97ED4A58C01949D9B46A5894504274D28F014X1TEN" TargetMode="External"/><Relationship Id="rId20" Type="http://schemas.openxmlformats.org/officeDocument/2006/relationships/hyperlink" Target="consultantplus://offline/ref=9D4D0FBB0FAE2AC3863D498666016E5DD20A8976263174FFE4E28CA8B0A113FA71FD552D2493631C30B97ED5AA8C01949D9B46A5894504274D28F014X1TEN" TargetMode="External"/><Relationship Id="rId41" Type="http://schemas.openxmlformats.org/officeDocument/2006/relationships/hyperlink" Target="consultantplus://offline/ref=9D4D0FBB0FAE2AC3863D498666016E5DD20A8976263575F5EEE08CA8B0A113FA71FD552D2493631C30B97ED5A88C01949D9B46A5894504274D28F014X1TEN" TargetMode="External"/><Relationship Id="rId54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62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70" Type="http://schemas.openxmlformats.org/officeDocument/2006/relationships/hyperlink" Target="consultantplus://offline/ref=9D4D0FBB0FAE2AC3863D498666016E5DD20A8976263174FFE4E28CA8B0A113FA71FD552D2493631C30B97ED4AA8C01949D9B46A5894504274D28F014X1TEN" TargetMode="External"/><Relationship Id="rId75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83" Type="http://schemas.openxmlformats.org/officeDocument/2006/relationships/hyperlink" Target="consultantplus://offline/ref=9D4D0FBB0FAE2AC3863D498666016E5DD20A8976263074F4E1E18CA8B0A113FA71FD552D2493631C30B97ED5A58C01949D9B46A5894504274D28F014X1TEN" TargetMode="External"/><Relationship Id="rId88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91" Type="http://schemas.openxmlformats.org/officeDocument/2006/relationships/hyperlink" Target="consultantplus://offline/ref=9D4D0FBB0FAE2AC3863D498666016E5DD20A8976263074F4E1E18CA8B0A113FA71FD552D2493631C30B97ED4AF8C01949D9B46A5894504274D28F014X1TEN" TargetMode="External"/><Relationship Id="rId96" Type="http://schemas.openxmlformats.org/officeDocument/2006/relationships/hyperlink" Target="consultantplus://offline/ref=9D4D0FBB0FAE2AC3863D498666016E5DD20A8976263174FFE4E28CA8B0A113FA71FD552D2493631C30B97ED4AB8C01949D9B46A5894504274D28F014X1TEN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D0FBB0FAE2AC3863D498666016E5DD20A89762E3170F5E6EDD1A2B8F81FF876F20A3A23DA6F1D30B97ED0A6D304818CC349A1915B013C512AF2X1T4N" TargetMode="External"/><Relationship Id="rId15" Type="http://schemas.openxmlformats.org/officeDocument/2006/relationships/hyperlink" Target="consultantplus://offline/ref=9D4D0FBB0FAE2AC3863D498666016E5DD20A8976263174FFE4E28CA8B0A113FA71FD552D2493631C30B97ED5A88C01949D9B46A5894504274D28F014X1TEN" TargetMode="External"/><Relationship Id="rId23" Type="http://schemas.openxmlformats.org/officeDocument/2006/relationships/hyperlink" Target="consultantplus://offline/ref=9D4D0FBB0FAE2AC3863D498666016E5DD20A8976263174FFE4E28CA8B0A113FA71FD552D2493631C30B97ED5AB8C01949D9B46A5894504274D28F014X1TEN" TargetMode="External"/><Relationship Id="rId28" Type="http://schemas.openxmlformats.org/officeDocument/2006/relationships/hyperlink" Target="consultantplus://offline/ref=9D4D0FBB0FAE2AC3863D498666016E5DD20A8976253576F4E1EDD1A2B8F81FF876F20A282382631F36A77ED0B38555C7XDTBN" TargetMode="External"/><Relationship Id="rId36" Type="http://schemas.openxmlformats.org/officeDocument/2006/relationships/hyperlink" Target="consultantplus://offline/ref=9D4D0FBB0FAE2AC3863D498666016E5DD20A8976213371FCE2EDD1A2B8F81FF876F20A3A23DA6F1D30B97ED0A6D304818CC349A1915B013C512AF2X1T4N" TargetMode="External"/><Relationship Id="rId49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57" Type="http://schemas.openxmlformats.org/officeDocument/2006/relationships/hyperlink" Target="consultantplus://offline/ref=9D4D0FBB0FAE2AC3863D498666016E5DD20A8976263573F5E4EF8CA8B0A113FA71FD552D2493631C30B97ED5AA8C01949D9B46A5894504274D28F014X1TEN" TargetMode="External"/><Relationship Id="rId106" Type="http://schemas.openxmlformats.org/officeDocument/2006/relationships/hyperlink" Target="consultantplus://offline/ref=9D4D0FBB0FAE2AC3863D498666016E5DD20A89762E3170F5E6EDD1A2B8F81FF876F20A3A23DA6F1D30B97CD7A6D304818CC349A1915B013C512AF2X1T4N" TargetMode="External"/><Relationship Id="rId10" Type="http://schemas.openxmlformats.org/officeDocument/2006/relationships/hyperlink" Target="consultantplus://offline/ref=9D4D0FBB0FAE2AC3863D498666016E5DD20A8976263573F5E4EF8CA8B0A113FA71FD552D2493631C30B97ED5A88C01949D9B46A5894504274D28F014X1TEN" TargetMode="External"/><Relationship Id="rId31" Type="http://schemas.openxmlformats.org/officeDocument/2006/relationships/hyperlink" Target="consultantplus://offline/ref=9D4D0FBB0FAE2AC3863D498666016E5DD20A8976243C75F8E3EDD1A2B8F81FF876F20A282382631F36A77ED0B38555C7XDTBN" TargetMode="External"/><Relationship Id="rId44" Type="http://schemas.openxmlformats.org/officeDocument/2006/relationships/hyperlink" Target="consultantplus://offline/ref=9D4D0FBB0FAE2AC3863D498666016E5DD20A8976263775F9E1E18CA8B0A113FA71FD552D2493631C30B97ED5AB8C01949D9B46A5894504274D28F014X1TEN" TargetMode="External"/><Relationship Id="rId52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60" Type="http://schemas.openxmlformats.org/officeDocument/2006/relationships/hyperlink" Target="consultantplus://offline/ref=9D4D0FBB0FAE2AC3863D498666016E5DD20A897620377DFDE6EDD1A2B8F81FF876F20A3A23DA6F1D30B97EDCA6D304818CC349A1915B013C512AF2X1T4N" TargetMode="External"/><Relationship Id="rId65" Type="http://schemas.openxmlformats.org/officeDocument/2006/relationships/hyperlink" Target="consultantplus://offline/ref=9D4D0FBB0FAE2AC3863D498666016E5DD20A8976263573F5E4EF8CA8B0A113FA71FD552D2493631C30B97ED5A48C01949D9B46A5894504274D28F014X1TEN" TargetMode="External"/><Relationship Id="rId73" Type="http://schemas.openxmlformats.org/officeDocument/2006/relationships/hyperlink" Target="consultantplus://offline/ref=9D4D0FBB0FAE2AC3863D498666016E5DD20A8976263775F9E1E18CA8B0A113FA71FD552D2493631C30B97ED5A58C01949D9B46A5894504274D28F014X1TEN" TargetMode="External"/><Relationship Id="rId78" Type="http://schemas.openxmlformats.org/officeDocument/2006/relationships/hyperlink" Target="consultantplus://offline/ref=9D4D0FBB0FAE2AC3863D498666016E5DD20A8976263573F5E4EF8CA8B0A113FA71FD552D2493631C30B97ED4AA8C01949D9B46A5894504274D28F014X1TEN" TargetMode="External"/><Relationship Id="rId81" Type="http://schemas.openxmlformats.org/officeDocument/2006/relationships/hyperlink" Target="consultantplus://offline/ref=9D4D0FBB0FAE2AC3863D498666016E5DD20A8976263074F4E1E18CA8B0A113FA71FD552D2493631C30B97ED5AA8C01949D9B46A5894504274D28F014X1TEN" TargetMode="External"/><Relationship Id="rId86" Type="http://schemas.openxmlformats.org/officeDocument/2006/relationships/hyperlink" Target="consultantplus://offline/ref=9D4D0FBB0FAE2AC3863D498666016E5DD20A8976263174FFE4E28CA8B0A113FA71FD552D2493631C30B97ED4A88C01949D9B46A5894504274D28F014X1TEN" TargetMode="External"/><Relationship Id="rId94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99" Type="http://schemas.openxmlformats.org/officeDocument/2006/relationships/hyperlink" Target="consultantplus://offline/ref=9D4D0FBB0FAE2AC3863D498666016E5DD20A89762E3170F5E6EDD1A2B8F81FF876F20A3A23DA6F1D30B97FD4A6D304818CC349A1915B013C512AF2X1T4N" TargetMode="External"/><Relationship Id="rId101" Type="http://schemas.openxmlformats.org/officeDocument/2006/relationships/hyperlink" Target="consultantplus://offline/ref=9D4D0FBB0FAE2AC3863D498666016E5DD20A8976263174FFE4E28CA8B0A113FA71FD552D2493631C30B97ED4AB8C01949D9B46A5894504274D28F014X1TEN" TargetMode="External"/><Relationship Id="rId4" Type="http://schemas.openxmlformats.org/officeDocument/2006/relationships/hyperlink" Target="consultantplus://offline/ref=9D4D0FBB0FAE2AC3863D498666016E5DD20A8976213371FCE2EDD1A2B8F81FF876F20A3A23DA6F1D30B97ED0A6D304818CC349A1915B013C512AF2X1T4N" TargetMode="External"/><Relationship Id="rId9" Type="http://schemas.openxmlformats.org/officeDocument/2006/relationships/hyperlink" Target="consultantplus://offline/ref=9D4D0FBB0FAE2AC3863D498666016E5DD20A8976263575F5EEE08CA8B0A113FA71FD552D2493631C30B97ED5A88C01949D9B46A5894504274D28F014X1TEN" TargetMode="External"/><Relationship Id="rId13" Type="http://schemas.openxmlformats.org/officeDocument/2006/relationships/hyperlink" Target="consultantplus://offline/ref=9D4D0FBB0FAE2AC3863D498666016E5DD20A8976263074F4E1E18CA8B0A113FA71FD552D2493631C30B97ED5A88C01949D9B46A5894504274D28F014X1TEN" TargetMode="External"/><Relationship Id="rId18" Type="http://schemas.openxmlformats.org/officeDocument/2006/relationships/hyperlink" Target="consultantplus://offline/ref=9D4D0FBB0FAE2AC3863D498666016E5DD20A8976263174FFE4E28CA8B0A113FA71FD552D2493631C30B97ED5AB8C01949D9B46A5894504274D28F014X1TEN" TargetMode="External"/><Relationship Id="rId39" Type="http://schemas.openxmlformats.org/officeDocument/2006/relationships/hyperlink" Target="consultantplus://offline/ref=9D4D0FBB0FAE2AC3863D498666016E5DD20A8976263471F5E0E08CA8B0A113FA71FD552D2493631C30B97ED5A88C01949D9B46A5894504274D28F014X1TEN" TargetMode="External"/><Relationship Id="rId109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34" Type="http://schemas.openxmlformats.org/officeDocument/2006/relationships/hyperlink" Target="consultantplus://offline/ref=9D4D0FBB0FAE2AC3863D498666016E5DD20A8976263174FFE4E28CA8B0A113FA71FD552D2493631C30B97ED5AA8C01949D9B46A5894504274D28F014X1TEN" TargetMode="External"/><Relationship Id="rId50" Type="http://schemas.openxmlformats.org/officeDocument/2006/relationships/hyperlink" Target="consultantplus://offline/ref=9D4D0FBB0FAE2AC3863D498666016E5DD20A8976263174FFE4E28CA8B0A113FA71FD552D2493631C30B97ED4AF8C01949D9B46A5894504274D28F014X1TEN" TargetMode="External"/><Relationship Id="rId55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76" Type="http://schemas.openxmlformats.org/officeDocument/2006/relationships/hyperlink" Target="consultantplus://offline/ref=9D4D0FBB0FAE2AC3863D498666016E5DD20A8976263074F4E1E18CA8B0A113FA71FD552D2493631C30B97ED5AB8C01949D9B46A5894504274D28F014X1TEN" TargetMode="External"/><Relationship Id="rId97" Type="http://schemas.openxmlformats.org/officeDocument/2006/relationships/hyperlink" Target="consultantplus://offline/ref=9D4D0FBB0FAE2AC3863D498666016E5DD20A8976263573F5E4EF8CA8B0A113FA71FD552D2493631C30B97ED5AB8C01949D9B46A5894504274D28F014X1TEN" TargetMode="External"/><Relationship Id="rId104" Type="http://schemas.openxmlformats.org/officeDocument/2006/relationships/hyperlink" Target="consultantplus://offline/ref=9D4D0FBB0FAE2AC3863D498666016E5DD20A8976263174FFE4E28CA8B0A113FA71FD552D2493631C30B97ED4AB8C01949D9B46A5894504274D28F014X1TEN" TargetMode="External"/><Relationship Id="rId7" Type="http://schemas.openxmlformats.org/officeDocument/2006/relationships/hyperlink" Target="consultantplus://offline/ref=9D4D0FBB0FAE2AC3863D498666016E5DD20A8976263471F5E0E08CA8B0A113FA71FD552D2493631C30B97ED5A88C01949D9B46A5894504274D28F014X1TEN" TargetMode="External"/><Relationship Id="rId71" Type="http://schemas.openxmlformats.org/officeDocument/2006/relationships/hyperlink" Target="consultantplus://offline/ref=9D4D0FBB0FAE2AC3863D498666016E5DD20A8976263575F5EEE08CA8B0A113FA71FD552D2493631C30B97ED5A88C01949D9B46A5894504274D28F014X1TEN" TargetMode="External"/><Relationship Id="rId92" Type="http://schemas.openxmlformats.org/officeDocument/2006/relationships/hyperlink" Target="consultantplus://offline/ref=9D4D0FBB0FAE2AC3863D498666016E5DD20A8976263573F5E4EF8CA8B0A113FA71FD552D2493631C30B97ED5AB8C01949D9B46A5894504274D28F014X1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5847</Words>
  <Characters>33328</Characters>
  <Application>Microsoft Office Word</Application>
  <DocSecurity>0</DocSecurity>
  <Lines>277</Lines>
  <Paragraphs>78</Paragraphs>
  <ScaleCrop>false</ScaleCrop>
  <Company/>
  <LinksUpToDate>false</LinksUpToDate>
  <CharactersWithSpaces>39097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</dc:creator>
  <cp:lastModifiedBy>Ivleva</cp:lastModifiedBy>
  <cp:revision>2</cp:revision>
  <dcterms:created xsi:type="dcterms:W3CDTF">2022-05-26T13:19:00Z</dcterms:created>
  <dcterms:modified xsi:type="dcterms:W3CDTF">2022-05-26T13:20:00Z</dcterms:modified>
</cp:coreProperties>
</file>