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F8" w:rsidRDefault="003F57F8" w:rsidP="003F57F8">
      <w:pPr>
        <w:pStyle w:val="1"/>
        <w:rPr>
          <w:b/>
          <w:sz w:val="26"/>
          <w:szCs w:val="26"/>
        </w:rPr>
      </w:pPr>
    </w:p>
    <w:p w:rsidR="003F57F8" w:rsidRPr="00355B6F" w:rsidRDefault="003F57F8" w:rsidP="003F57F8">
      <w:pPr>
        <w:pStyle w:val="1"/>
        <w:jc w:val="center"/>
        <w:rPr>
          <w:b/>
          <w:szCs w:val="28"/>
        </w:rPr>
      </w:pPr>
      <w:r w:rsidRPr="00355B6F">
        <w:rPr>
          <w:b/>
          <w:szCs w:val="28"/>
        </w:rPr>
        <w:t>Отчёт о выделении средств из резервного фонда</w:t>
      </w:r>
    </w:p>
    <w:p w:rsidR="003F57F8" w:rsidRDefault="003F57F8" w:rsidP="003F57F8">
      <w:pPr>
        <w:jc w:val="center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>администрации муниципального</w:t>
      </w:r>
      <w:r>
        <w:rPr>
          <w:b/>
          <w:sz w:val="28"/>
          <w:szCs w:val="28"/>
        </w:rPr>
        <w:t xml:space="preserve"> образования «Город Саратов»  на 1 июля 2014 года</w:t>
      </w:r>
    </w:p>
    <w:p w:rsidR="003F57F8" w:rsidRPr="00355B6F" w:rsidRDefault="003F57F8" w:rsidP="003F57F8">
      <w:pPr>
        <w:jc w:val="center"/>
        <w:rPr>
          <w:b/>
          <w:sz w:val="28"/>
          <w:szCs w:val="28"/>
        </w:rPr>
      </w:pPr>
    </w:p>
    <w:p w:rsidR="003F57F8" w:rsidRPr="00355B6F" w:rsidRDefault="003F57F8" w:rsidP="003F57F8">
      <w:pPr>
        <w:ind w:left="284" w:hanging="284"/>
        <w:jc w:val="center"/>
        <w:rPr>
          <w:b/>
          <w:sz w:val="28"/>
          <w:szCs w:val="28"/>
        </w:rPr>
      </w:pPr>
    </w:p>
    <w:p w:rsidR="003F57F8" w:rsidRPr="00355B6F" w:rsidRDefault="003F57F8" w:rsidP="003F57F8">
      <w:pPr>
        <w:jc w:val="center"/>
        <w:rPr>
          <w:b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3F57F8" w:rsidRPr="00355B6F" w:rsidTr="00ED7D4A">
        <w:trPr>
          <w:trHeight w:val="993"/>
        </w:trPr>
        <w:tc>
          <w:tcPr>
            <w:tcW w:w="1134" w:type="dxa"/>
            <w:vAlign w:val="center"/>
          </w:tcPr>
          <w:p w:rsidR="003F57F8" w:rsidRPr="00155A6C" w:rsidRDefault="003F57F8" w:rsidP="00ED7D4A">
            <w:pPr>
              <w:pStyle w:val="1"/>
              <w:jc w:val="center"/>
              <w:rPr>
                <w:sz w:val="26"/>
                <w:szCs w:val="26"/>
              </w:rPr>
            </w:pPr>
            <w:r w:rsidRPr="00155A6C">
              <w:rPr>
                <w:sz w:val="26"/>
                <w:szCs w:val="26"/>
              </w:rPr>
              <w:t>Раздел, подраздел</w:t>
            </w:r>
          </w:p>
        </w:tc>
        <w:tc>
          <w:tcPr>
            <w:tcW w:w="4252" w:type="dxa"/>
            <w:vAlign w:val="center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0" w:type="dxa"/>
            <w:vAlign w:val="center"/>
          </w:tcPr>
          <w:p w:rsidR="003F57F8" w:rsidRPr="00355B6F" w:rsidRDefault="003F57F8" w:rsidP="00ED7D4A">
            <w:pPr>
              <w:ind w:right="-250"/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Направление средств</w:t>
            </w:r>
          </w:p>
        </w:tc>
        <w:tc>
          <w:tcPr>
            <w:tcW w:w="1985" w:type="dxa"/>
            <w:vAlign w:val="center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59" w:type="dxa"/>
            <w:vAlign w:val="center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Удельный вес %</w:t>
            </w:r>
          </w:p>
        </w:tc>
      </w:tr>
    </w:tbl>
    <w:p w:rsidR="003F57F8" w:rsidRPr="00954400" w:rsidRDefault="003F57F8" w:rsidP="003F57F8">
      <w:pPr>
        <w:rPr>
          <w:sz w:val="6"/>
          <w:szCs w:val="6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3F57F8" w:rsidRPr="00355B6F" w:rsidTr="00ED7D4A">
        <w:trPr>
          <w:cantSplit/>
          <w:tblHeader/>
        </w:trPr>
        <w:tc>
          <w:tcPr>
            <w:tcW w:w="1134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252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5</w:t>
            </w:r>
          </w:p>
        </w:tc>
      </w:tr>
      <w:tr w:rsidR="003F57F8" w:rsidRPr="00355B6F" w:rsidTr="00ED7D4A">
        <w:trPr>
          <w:cantSplit/>
          <w:trHeight w:val="828"/>
        </w:trPr>
        <w:tc>
          <w:tcPr>
            <w:tcW w:w="1134" w:type="dxa"/>
            <w:vAlign w:val="center"/>
          </w:tcPr>
          <w:p w:rsidR="003F57F8" w:rsidRPr="00355B6F" w:rsidRDefault="003F57F8" w:rsidP="00ED7D4A">
            <w:pPr>
              <w:jc w:val="center"/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011</w:t>
            </w: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:rsidR="003F57F8" w:rsidRPr="00355B6F" w:rsidRDefault="003F57F8" w:rsidP="00ED7D4A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Утверждено по бюджету</w:t>
            </w:r>
          </w:p>
          <w:p w:rsidR="003F57F8" w:rsidRPr="00355B6F" w:rsidRDefault="003F57F8" w:rsidP="00ED7D4A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(с изменениями и уточнениями)</w:t>
            </w:r>
          </w:p>
        </w:tc>
        <w:tc>
          <w:tcPr>
            <w:tcW w:w="5670" w:type="dxa"/>
          </w:tcPr>
          <w:p w:rsidR="003F57F8" w:rsidRPr="00355B6F" w:rsidRDefault="003F57F8" w:rsidP="00ED7D4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F57F8" w:rsidRPr="00312CA6" w:rsidRDefault="003F57F8" w:rsidP="00ED7D4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20 000,0</w:t>
            </w:r>
          </w:p>
        </w:tc>
        <w:tc>
          <w:tcPr>
            <w:tcW w:w="1559" w:type="dxa"/>
            <w:vAlign w:val="center"/>
          </w:tcPr>
          <w:p w:rsidR="003F57F8" w:rsidRPr="00312CA6" w:rsidRDefault="003F57F8" w:rsidP="00ED7D4A">
            <w:pPr>
              <w:jc w:val="center"/>
              <w:rPr>
                <w:b/>
                <w:i/>
                <w:sz w:val="28"/>
                <w:szCs w:val="28"/>
              </w:rPr>
            </w:pPr>
            <w:r w:rsidRPr="00312CA6">
              <w:rPr>
                <w:b/>
                <w:i/>
                <w:sz w:val="28"/>
                <w:szCs w:val="28"/>
              </w:rPr>
              <w:t>100</w:t>
            </w:r>
          </w:p>
        </w:tc>
      </w:tr>
      <w:tr w:rsidR="003F57F8" w:rsidRPr="00355B6F" w:rsidTr="00ED7D4A">
        <w:trPr>
          <w:cantSplit/>
        </w:trPr>
        <w:tc>
          <w:tcPr>
            <w:tcW w:w="1134" w:type="dxa"/>
            <w:vAlign w:val="center"/>
          </w:tcPr>
          <w:p w:rsidR="003F57F8" w:rsidRPr="000F098B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0501</w:t>
            </w:r>
          </w:p>
        </w:tc>
        <w:tc>
          <w:tcPr>
            <w:tcW w:w="4252" w:type="dxa"/>
            <w:vAlign w:val="center"/>
          </w:tcPr>
          <w:p w:rsidR="003F57F8" w:rsidRPr="00355B6F" w:rsidRDefault="003F57F8" w:rsidP="00ED7D4A">
            <w:pPr>
              <w:rPr>
                <w:sz w:val="28"/>
                <w:szCs w:val="28"/>
              </w:rPr>
            </w:pPr>
            <w:r w:rsidRPr="000F098B">
              <w:rPr>
                <w:sz w:val="28"/>
                <w:szCs w:val="28"/>
              </w:rPr>
              <w:t xml:space="preserve">Администрация Заводского района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0F098B">
              <w:rPr>
                <w:sz w:val="28"/>
                <w:szCs w:val="28"/>
              </w:rPr>
              <w:t>Город Саратов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</w:tcPr>
          <w:p w:rsidR="003F57F8" w:rsidRPr="00355B6F" w:rsidRDefault="003F57F8" w:rsidP="00ED7D4A">
            <w:pPr>
              <w:jc w:val="both"/>
              <w:rPr>
                <w:sz w:val="28"/>
                <w:szCs w:val="28"/>
              </w:rPr>
            </w:pPr>
            <w:r w:rsidRPr="00852E3E">
              <w:rPr>
                <w:sz w:val="28"/>
                <w:szCs w:val="28"/>
              </w:rPr>
              <w:t>на проведение мероприятий по предупреждению чрезвычайной ситуации направленных на недопущение обрушения строительных конструкций в жилом доме №2 по 6-му Динамовскому проезду в Заводском районе города Саратова</w:t>
            </w:r>
          </w:p>
        </w:tc>
        <w:tc>
          <w:tcPr>
            <w:tcW w:w="1985" w:type="dxa"/>
            <w:vAlign w:val="center"/>
          </w:tcPr>
          <w:p w:rsidR="003F57F8" w:rsidRPr="00B54162" w:rsidRDefault="003F57F8" w:rsidP="00ED7D4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955</w:t>
            </w:r>
            <w:r>
              <w:rPr>
                <w:sz w:val="28"/>
                <w:szCs w:val="28"/>
              </w:rPr>
              <w:t>,</w:t>
            </w:r>
            <w:r w:rsidR="00FD5A7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3F57F8" w:rsidRPr="00D75B26" w:rsidRDefault="003F57F8" w:rsidP="00ED7D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3F57F8" w:rsidRPr="00312CA6" w:rsidTr="00ED7D4A">
        <w:trPr>
          <w:cantSplit/>
        </w:trPr>
        <w:tc>
          <w:tcPr>
            <w:tcW w:w="1134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3F57F8" w:rsidRPr="00355B6F" w:rsidRDefault="003F57F8" w:rsidP="00ED7D4A">
            <w:p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3F57F8" w:rsidRPr="00355B6F" w:rsidRDefault="003F57F8" w:rsidP="00ED7D4A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F57F8" w:rsidRDefault="003F57F8" w:rsidP="00ED7D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F57F8" w:rsidRDefault="003F57F8" w:rsidP="00ED7D4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57F8" w:rsidRPr="00312CA6" w:rsidTr="00ED7D4A">
        <w:trPr>
          <w:cantSplit/>
        </w:trPr>
        <w:tc>
          <w:tcPr>
            <w:tcW w:w="1134" w:type="dxa"/>
          </w:tcPr>
          <w:p w:rsidR="003F57F8" w:rsidRPr="00355B6F" w:rsidRDefault="003F57F8" w:rsidP="00ED7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3F57F8" w:rsidRPr="00355B6F" w:rsidRDefault="003F57F8" w:rsidP="00ED7D4A">
            <w:pPr>
              <w:rPr>
                <w:b/>
                <w:sz w:val="28"/>
                <w:szCs w:val="28"/>
              </w:rPr>
            </w:pPr>
            <w:r w:rsidRPr="00355B6F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5670" w:type="dxa"/>
          </w:tcPr>
          <w:p w:rsidR="003F57F8" w:rsidRPr="00355B6F" w:rsidRDefault="003F57F8" w:rsidP="00ED7D4A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F57F8" w:rsidRPr="00312CA6" w:rsidRDefault="003F57F8" w:rsidP="00ED7D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F57F8" w:rsidRPr="00312CA6" w:rsidRDefault="003F57F8" w:rsidP="00ED7D4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57F8" w:rsidRPr="00155A6C" w:rsidTr="00ED7D4A">
        <w:trPr>
          <w:cantSplit/>
        </w:trPr>
        <w:tc>
          <w:tcPr>
            <w:tcW w:w="1134" w:type="dxa"/>
          </w:tcPr>
          <w:p w:rsidR="003F57F8" w:rsidRPr="00155A6C" w:rsidRDefault="003F57F8" w:rsidP="00ED7D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3F57F8" w:rsidRDefault="003F57F8" w:rsidP="00ED7D4A">
            <w:pPr>
              <w:rPr>
                <w:b/>
                <w:sz w:val="28"/>
                <w:szCs w:val="28"/>
              </w:rPr>
            </w:pPr>
            <w:r w:rsidRPr="00155A6C">
              <w:rPr>
                <w:b/>
                <w:sz w:val="28"/>
                <w:szCs w:val="28"/>
              </w:rPr>
              <w:t>Остаток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55A6C">
              <w:rPr>
                <w:b/>
                <w:sz w:val="28"/>
                <w:szCs w:val="28"/>
              </w:rPr>
              <w:t xml:space="preserve"> ассигнований резервного фонда </w:t>
            </w:r>
            <w:proofErr w:type="gramStart"/>
            <w:r w:rsidRPr="00155A6C">
              <w:rPr>
                <w:b/>
                <w:sz w:val="28"/>
                <w:szCs w:val="28"/>
              </w:rPr>
              <w:t>на</w:t>
            </w:r>
            <w:proofErr w:type="gramEnd"/>
            <w:r w:rsidRPr="00155A6C">
              <w:rPr>
                <w:b/>
                <w:sz w:val="28"/>
                <w:szCs w:val="28"/>
              </w:rPr>
              <w:t xml:space="preserve"> </w:t>
            </w:r>
          </w:p>
          <w:p w:rsidR="003F57F8" w:rsidRPr="00155A6C" w:rsidRDefault="003F57F8" w:rsidP="003F57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01.07.201</w:t>
            </w:r>
            <w:r w:rsidRPr="00025FD1">
              <w:rPr>
                <w:b/>
                <w:sz w:val="28"/>
                <w:szCs w:val="28"/>
              </w:rPr>
              <w:t>4</w:t>
            </w:r>
            <w:r w:rsidRPr="00155A6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670" w:type="dxa"/>
          </w:tcPr>
          <w:p w:rsidR="003F57F8" w:rsidRPr="00155A6C" w:rsidRDefault="003F57F8" w:rsidP="00ED7D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F57F8" w:rsidRPr="00B54162" w:rsidRDefault="003F57F8" w:rsidP="00ED7D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19 044,</w:t>
            </w:r>
            <w:r w:rsidR="00FD5A7B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3F57F8" w:rsidRPr="00155A6C" w:rsidRDefault="003F57F8" w:rsidP="00ED7D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95,2</w:t>
            </w:r>
          </w:p>
        </w:tc>
      </w:tr>
    </w:tbl>
    <w:p w:rsidR="003F57F8" w:rsidRPr="00355B6F" w:rsidRDefault="003F57F8" w:rsidP="003F57F8">
      <w:pPr>
        <w:rPr>
          <w:sz w:val="28"/>
          <w:szCs w:val="28"/>
        </w:rPr>
      </w:pPr>
    </w:p>
    <w:p w:rsidR="003F57F8" w:rsidRPr="00CB5001" w:rsidRDefault="003F57F8" w:rsidP="003F57F8">
      <w:pPr>
        <w:rPr>
          <w:b/>
          <w:sz w:val="28"/>
          <w:szCs w:val="28"/>
        </w:rPr>
      </w:pPr>
    </w:p>
    <w:p w:rsidR="003F57F8" w:rsidRDefault="003F57F8" w:rsidP="003F57F8">
      <w:pPr>
        <w:rPr>
          <w:b/>
          <w:sz w:val="28"/>
          <w:szCs w:val="28"/>
        </w:rPr>
      </w:pPr>
    </w:p>
    <w:p w:rsidR="003F57F8" w:rsidRPr="00355B6F" w:rsidRDefault="003F57F8" w:rsidP="003F57F8">
      <w:p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И.о. п</w:t>
      </w:r>
      <w:r w:rsidRPr="00355B6F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355B6F">
        <w:rPr>
          <w:b/>
          <w:sz w:val="28"/>
          <w:szCs w:val="28"/>
        </w:rPr>
        <w:t xml:space="preserve"> комитета по финансам</w:t>
      </w:r>
    </w:p>
    <w:p w:rsidR="003F57F8" w:rsidRDefault="003F57F8" w:rsidP="003F57F8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администрации муниципального образования </w:t>
      </w:r>
    </w:p>
    <w:p w:rsidR="003F57F8" w:rsidRPr="00355B6F" w:rsidRDefault="003F57F8" w:rsidP="003F57F8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«Город Саратов»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А.С. Струков</w:t>
      </w:r>
    </w:p>
    <w:p w:rsidR="003F57F8" w:rsidRDefault="003F57F8" w:rsidP="003F57F8"/>
    <w:p w:rsidR="003F57F8" w:rsidRDefault="003F57F8" w:rsidP="003F57F8"/>
    <w:p w:rsidR="009D03DF" w:rsidRDefault="009D03DF"/>
    <w:sectPr w:rsidR="009D03DF" w:rsidSect="00C25884">
      <w:pgSz w:w="16840" w:h="11907" w:orient="landscape" w:code="9"/>
      <w:pgMar w:top="284" w:right="720" w:bottom="284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F57F8"/>
    <w:rsid w:val="003F57F8"/>
    <w:rsid w:val="009B1007"/>
    <w:rsid w:val="009D03DF"/>
    <w:rsid w:val="00B54162"/>
    <w:rsid w:val="00F477AE"/>
    <w:rsid w:val="00FD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57F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7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Bogatova</dc:creator>
  <cp:keywords/>
  <dc:description/>
  <cp:lastModifiedBy>Bogatova</cp:lastModifiedBy>
  <cp:revision>3</cp:revision>
  <dcterms:created xsi:type="dcterms:W3CDTF">2014-07-09T07:09:00Z</dcterms:created>
  <dcterms:modified xsi:type="dcterms:W3CDTF">2014-07-11T06:27:00Z</dcterms:modified>
</cp:coreProperties>
</file>